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COOKIEPOLICY</w:t>
      </w:r>
    </w:p>
    <w:p>
      <w:r>
        <w:rPr>
          <w:i/>
        </w:rPr>
        <w:t>Extern</w:t>
      </w:r>
    </w:p>
    <w:p>
      <w:r>
        <w:t>Senast uppdaterad: 2026-06-05</w:t>
      </w:r>
    </w:p>
    <w:p/>
    <w:p>
      <w:r>
        <w:t>Denna cookiepolicy beskriver hur Zin Group AB, org. nr. 559531-5069 (“Zinova”), använder cookies och liknande tekniker på vår webbplats och i vår applikation. Policyn ska läsas tillsammans med vår integritetspolicy, som beskriver hur vi i övrigt behandlar dina personuppgifter.</w:t>
      </w:r>
    </w:p>
    <w:p/>
    <w:p>
      <w:r>
        <w:rPr>
          <w:b/>
          <w:sz w:val="22"/>
        </w:rPr>
        <w:t>Vad är cookies?</w:t>
      </w:r>
    </w:p>
    <w:p>
      <w:r>
        <w:t>En cookie är en liten textfil som lagras på din enhet (dator, surfplatta eller mobil) när du besöker en webbplats eller använder en applikation. Cookies används bland annat för att webbplatsen ska fungera, för att komma ihåg dina inställningar och för att samla in statistik. Vi använder även liknande tekniker, såsom pixlar och lokal lagring, vilka i denna policy gemensamt benämns “cookies”.</w:t>
      </w:r>
    </w:p>
    <w:p/>
    <w:p>
      <w:r>
        <w:rPr>
          <w:b/>
          <w:sz w:val="22"/>
        </w:rPr>
        <w:t>Vilka cookies använder vi?</w:t>
      </w:r>
    </w:p>
    <w:p>
      <w:r>
        <w:t>Vi använder följande kategorier av cookies: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sz w:val="18"/>
              </w:rPr>
              <w:t>Kategori</w:t>
            </w:r>
          </w:p>
        </w:tc>
        <w:tc>
          <w:tcPr>
            <w:tcW w:type="dxa" w:w="2160"/>
          </w:tcPr>
          <w:p>
            <w:r/>
            <w:r>
              <w:rPr>
                <w:b/>
                <w:sz w:val="18"/>
              </w:rPr>
              <w:t>Ändamål</w:t>
            </w:r>
          </w:p>
        </w:tc>
        <w:tc>
          <w:tcPr>
            <w:tcW w:type="dxa" w:w="2160"/>
          </w:tcPr>
          <w:p>
            <w:r/>
            <w:r>
              <w:rPr>
                <w:b/>
                <w:sz w:val="18"/>
              </w:rPr>
              <w:t>Laglig grund</w:t>
            </w:r>
          </w:p>
        </w:tc>
        <w:tc>
          <w:tcPr>
            <w:tcW w:type="dxa" w:w="2160"/>
          </w:tcPr>
          <w:p>
            <w:r/>
            <w:r>
              <w:rPr>
                <w:b/>
                <w:sz w:val="18"/>
              </w:rPr>
              <w:t>Lagringstid</w:t>
            </w:r>
          </w:p>
        </w:tc>
      </w:tr>
      <w:tr>
        <w:tc>
          <w:tcPr>
            <w:tcW w:type="dxa" w:w="2160"/>
          </w:tcPr>
          <w:p>
            <w:r/>
            <w:r>
              <w:rPr>
                <w:sz w:val="18"/>
              </w:rPr>
              <w:t>Strikt nödvändiga cookies</w:t>
            </w:r>
          </w:p>
        </w:tc>
        <w:tc>
          <w:tcPr>
            <w:tcW w:type="dxa" w:w="2160"/>
          </w:tcPr>
          <w:p>
            <w:r/>
            <w:r>
              <w:rPr>
                <w:sz w:val="18"/>
              </w:rPr>
              <w:t>Krävs för att webbplatsen och applikationen ska fungera, t.ex. inloggning, säkerhet och grundläggande funktioner.</w:t>
            </w:r>
          </w:p>
        </w:tc>
        <w:tc>
          <w:tcPr>
            <w:tcW w:type="dxa" w:w="2160"/>
          </w:tcPr>
          <w:p>
            <w:r/>
            <w:r>
              <w:rPr>
                <w:sz w:val="18"/>
              </w:rPr>
              <w:t>Vårt berättigade intresse av att tillhandahålla en säker och fungerande tjänst (samtycke krävs ej).</w:t>
            </w:r>
          </w:p>
        </w:tc>
        <w:tc>
          <w:tcPr>
            <w:tcW w:type="dxa" w:w="2160"/>
          </w:tcPr>
          <w:p>
            <w:r/>
            <w:r>
              <w:rPr>
                <w:sz w:val="18"/>
              </w:rPr>
              <w:t>Sessionscookies raderas när webbläsaren stängs; vissa består upp till 12 månader.</w:t>
            </w:r>
          </w:p>
        </w:tc>
      </w:tr>
      <w:tr>
        <w:tc>
          <w:tcPr>
            <w:tcW w:type="dxa" w:w="2160"/>
          </w:tcPr>
          <w:p>
            <w:r/>
            <w:r>
              <w:rPr>
                <w:sz w:val="18"/>
              </w:rPr>
              <w:t>Funktionella cookies</w:t>
            </w:r>
          </w:p>
        </w:tc>
        <w:tc>
          <w:tcPr>
            <w:tcW w:type="dxa" w:w="2160"/>
          </w:tcPr>
          <w:p>
            <w:r/>
            <w:r>
              <w:rPr>
                <w:sz w:val="18"/>
              </w:rPr>
              <w:t>Kommer ihåg dina val och inställningar (t.ex. språk) för att förbättra din upplevelse.</w:t>
            </w:r>
          </w:p>
        </w:tc>
        <w:tc>
          <w:tcPr>
            <w:tcW w:type="dxa" w:w="2160"/>
          </w:tcPr>
          <w:p>
            <w:r/>
            <w:r>
              <w:rPr>
                <w:sz w:val="18"/>
              </w:rPr>
              <w:t>Ditt samtycke.</w:t>
            </w:r>
          </w:p>
        </w:tc>
        <w:tc>
          <w:tcPr>
            <w:tcW w:type="dxa" w:w="2160"/>
          </w:tcPr>
          <w:p>
            <w:r/>
            <w:r>
              <w:rPr>
                <w:sz w:val="18"/>
              </w:rPr>
              <w:t>Upp till 12 månader.</w:t>
            </w:r>
          </w:p>
        </w:tc>
      </w:tr>
      <w:tr>
        <w:tc>
          <w:tcPr>
            <w:tcW w:type="dxa" w:w="2160"/>
          </w:tcPr>
          <w:p>
            <w:r/>
            <w:r>
              <w:rPr>
                <w:sz w:val="18"/>
              </w:rPr>
              <w:t>Analys- och prestandacookies</w:t>
            </w:r>
          </w:p>
        </w:tc>
        <w:tc>
          <w:tcPr>
            <w:tcW w:type="dxa" w:w="2160"/>
          </w:tcPr>
          <w:p>
            <w:r/>
            <w:r>
              <w:rPr>
                <w:sz w:val="18"/>
              </w:rPr>
              <w:t>Hjälper oss att förstå hur webbplatsen och applikationen används så att vi kan förbättra dem.</w:t>
            </w:r>
          </w:p>
        </w:tc>
        <w:tc>
          <w:tcPr>
            <w:tcW w:type="dxa" w:w="2160"/>
          </w:tcPr>
          <w:p>
            <w:r/>
            <w:r>
              <w:rPr>
                <w:sz w:val="18"/>
              </w:rPr>
              <w:t>Ditt samtycke.</w:t>
            </w:r>
          </w:p>
        </w:tc>
        <w:tc>
          <w:tcPr>
            <w:tcW w:type="dxa" w:w="2160"/>
          </w:tcPr>
          <w:p>
            <w:r/>
            <w:r>
              <w:rPr>
                <w:sz w:val="18"/>
              </w:rPr>
              <w:t>Upp till 24 månader.</w:t>
            </w:r>
          </w:p>
        </w:tc>
      </w:tr>
      <w:tr>
        <w:tc>
          <w:tcPr>
            <w:tcW w:type="dxa" w:w="2160"/>
          </w:tcPr>
          <w:p>
            <w:r/>
            <w:r>
              <w:rPr>
                <w:sz w:val="18"/>
              </w:rPr>
              <w:t>Marknadsföringscookies</w:t>
            </w:r>
          </w:p>
        </w:tc>
        <w:tc>
          <w:tcPr>
            <w:tcW w:type="dxa" w:w="2160"/>
          </w:tcPr>
          <w:p>
            <w:r/>
            <w:r>
              <w:rPr>
                <w:sz w:val="18"/>
              </w:rPr>
              <w:t>Används för att visa relevant innehåll och mäta effekten av vår marknadsföring.</w:t>
            </w:r>
          </w:p>
        </w:tc>
        <w:tc>
          <w:tcPr>
            <w:tcW w:type="dxa" w:w="2160"/>
          </w:tcPr>
          <w:p>
            <w:r/>
            <w:r>
              <w:rPr>
                <w:sz w:val="18"/>
              </w:rPr>
              <w:t>Ditt samtycke.</w:t>
            </w:r>
          </w:p>
        </w:tc>
        <w:tc>
          <w:tcPr>
            <w:tcW w:type="dxa" w:w="2160"/>
          </w:tcPr>
          <w:p>
            <w:r/>
            <w:r>
              <w:rPr>
                <w:sz w:val="18"/>
              </w:rPr>
              <w:t>Upp till 24 månader.</w:t>
            </w:r>
          </w:p>
        </w:tc>
      </w:tr>
    </w:tbl>
    <w:p/>
    <w:p>
      <w:r>
        <w:t>De specifika cookies som används (namn, leverantör och exakt lagringstid) framgår av cookieinställningarna på vår webbplats och uppdateras löpande.</w:t>
      </w:r>
    </w:p>
    <w:p/>
    <w:p>
      <w:r>
        <w:rPr>
          <w:b/>
          <w:sz w:val="22"/>
        </w:rPr>
        <w:t>Samtycke</w:t>
      </w:r>
    </w:p>
    <w:p>
      <w:r>
        <w:t>När du första gången besöker vår webbplats eller applikation visas en cookiebanner där du kan välja vilka cookies du tillåter. Med undantag för strikt nödvändiga cookies använder vi endast cookies om du har lämnat ditt samtycke. Du kan när som helst ändra eller återkalla ditt samtycke via cookieinställningarna.</w:t>
      </w:r>
    </w:p>
    <w:p/>
    <w:p>
      <w:r>
        <w:rPr>
          <w:b/>
          <w:sz w:val="22"/>
        </w:rPr>
        <w:t>Hantera och radera cookies</w:t>
      </w:r>
    </w:p>
    <w:p>
      <w:r>
        <w:t>Du kan själv hantera och radera cookies via inställningarna i din webbläsare. Du kan också ställa in webbläsaren så att den blockerar cookies. Observera att vissa funktioner på webbplatsen och i applikationen kan sluta fungera om du blockerar strikt nödvändiga cookies.</w:t>
      </w:r>
    </w:p>
    <w:p/>
    <w:p>
      <w:r>
        <w:rPr>
          <w:b/>
          <w:sz w:val="22"/>
        </w:rPr>
        <w:t>Tredjepartscookies och överföring av uppgifter</w:t>
      </w:r>
    </w:p>
    <w:p>
      <w:r>
        <w:t>Vissa cookies kan sättas av tredje part som tillhandahåller tjänster åt oss. Dessa leverantörer behandlar uppgifter för vår räkning enligt skriftliga avtal. Som utgångspunkt behandlas uppgifterna inom EU/EES och vi överför inte uppgifter till länder utanför EU/EES.</w:t>
      </w:r>
    </w:p>
    <w:p/>
    <w:p>
      <w:r>
        <w:rPr>
          <w:b/>
          <w:sz w:val="22"/>
        </w:rPr>
        <w:t>Ändringar i denna policy</w:t>
      </w:r>
    </w:p>
    <w:p>
      <w:r>
        <w:t>Zinova kan komma att uppdatera denna cookiepolicy. Den senaste versionen finns alltid tillgänglig på vår webbplats.</w:t>
      </w:r>
    </w:p>
    <w:p/>
    <w:p>
      <w:r>
        <w:rPr>
          <w:b/>
          <w:sz w:val="22"/>
        </w:rPr>
        <w:t>Kontakt</w:t>
      </w:r>
    </w:p>
    <w:p>
      <w:r>
        <w:t>Om du har frågor om vår användning av cookies är du välkommen att kontakta oss:</w:t>
      </w:r>
    </w:p>
    <w:p>
      <w:r>
        <w:t>Zin Group AB</w:t>
      </w:r>
    </w:p>
    <w:p>
      <w:r>
        <w:t>Nybrokajen 7, 111 48 Stockholm</w:t>
      </w:r>
    </w:p>
    <w:p>
      <w:r>
        <w:t>info@zinova.se</w:t>
      </w:r>
    </w:p>
    <w:p>
      <w:r>
        <w:t>+46 72 219 42 00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s="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