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52F0A" w14:textId="438AE085" w:rsidR="0013337F" w:rsidRPr="00A966C0" w:rsidRDefault="00984C53" w:rsidP="00582310">
      <w:pPr>
        <w:spacing w:before="100" w:beforeAutospacing="1" w:after="100" w:afterAutospacing="1" w:line="240" w:lineRule="auto"/>
      </w:pPr>
      <w:r w:rsidRPr="002E5061">
        <w:t xml:space="preserve"> </w:t>
      </w:r>
      <w:bookmarkStart w:id="1" w:name="_Hlk189680323"/>
    </w:p>
    <w:p w14:paraId="4C07E368" w14:textId="28F78FEE" w:rsidR="006F755E" w:rsidRPr="006F755E" w:rsidRDefault="00C20EFF" w:rsidP="006F755E">
      <w:pPr>
        <w:spacing w:before="100" w:beforeAutospacing="1" w:after="100" w:afterAutospacing="1" w:line="240" w:lineRule="auto"/>
        <w:jc w:val="center"/>
        <w:rPr>
          <w:rFonts w:cs="Times New Roman"/>
          <w:b/>
          <w:bCs/>
          <w:color w:val="0E2841" w:themeColor="text2"/>
          <w:sz w:val="28"/>
          <w:szCs w:val="28"/>
        </w:rPr>
      </w:pPr>
      <w:r>
        <w:rPr>
          <w:rFonts w:cs="Times New Roman"/>
          <w:b/>
          <w:bCs/>
          <w:color w:val="0E2841" w:themeColor="text2"/>
          <w:sz w:val="28"/>
          <w:szCs w:val="28"/>
        </w:rPr>
        <w:t>Baby Blue – Terms of Business</w:t>
      </w:r>
      <w:r w:rsidR="006F755E" w:rsidRPr="00A966C0">
        <w:rPr>
          <w:rFonts w:eastAsia="Times New Roman" w:cs="Times New Roman"/>
          <w:color w:val="0E2841" w:themeColor="text2"/>
          <w:sz w:val="24"/>
          <w:szCs w:val="24"/>
          <w:lang w:eastAsia="en-GB"/>
        </w:rPr>
        <w:br/>
      </w:r>
      <w:r w:rsidR="006F755E">
        <w:rPr>
          <w:rFonts w:eastAsia="Times New Roman" w:cs="Times New Roman"/>
          <w:i/>
          <w:iCs/>
          <w:color w:val="0E2841" w:themeColor="text2"/>
          <w:sz w:val="24"/>
          <w:szCs w:val="24"/>
          <w:lang w:eastAsia="en-GB"/>
        </w:rPr>
        <w:t>Prepared b</w:t>
      </w:r>
      <w:r w:rsidR="004E0A76">
        <w:rPr>
          <w:rFonts w:eastAsia="Times New Roman" w:cs="Times New Roman"/>
          <w:i/>
          <w:iCs/>
          <w:color w:val="0E2841" w:themeColor="text2"/>
          <w:sz w:val="24"/>
          <w:szCs w:val="24"/>
          <w:lang w:eastAsia="en-GB"/>
        </w:rPr>
        <w:t>y and for</w:t>
      </w:r>
      <w:r w:rsidR="006F755E" w:rsidRPr="00A966C0">
        <w:rPr>
          <w:rFonts w:eastAsia="Times New Roman" w:cs="Times New Roman"/>
          <w:i/>
          <w:iCs/>
          <w:color w:val="0E2841" w:themeColor="text2"/>
          <w:sz w:val="24"/>
          <w:szCs w:val="24"/>
          <w:lang w:eastAsia="en-GB"/>
        </w:rPr>
        <w:t xml:space="preserve"> Baby Blue IT &amp; Consulting</w:t>
      </w:r>
    </w:p>
    <w:p w14:paraId="2910266F" w14:textId="77777777" w:rsidR="009A44A9" w:rsidRPr="00961516" w:rsidRDefault="009A44A9" w:rsidP="009A44A9">
      <w:pPr>
        <w:numPr>
          <w:ilvl w:val="0"/>
          <w:numId w:val="5"/>
        </w:numPr>
        <w:spacing w:after="160" w:line="278" w:lineRule="auto"/>
        <w:rPr>
          <w:sz w:val="24"/>
          <w:szCs w:val="24"/>
        </w:rPr>
      </w:pPr>
      <w:r w:rsidRPr="00961516">
        <w:rPr>
          <w:b/>
          <w:bCs/>
          <w:sz w:val="24"/>
          <w:szCs w:val="24"/>
        </w:rPr>
        <w:t>Introduction</w:t>
      </w:r>
      <w:r w:rsidRPr="00961516">
        <w:rPr>
          <w:sz w:val="24"/>
          <w:szCs w:val="24"/>
        </w:rPr>
        <w:t xml:space="preserve"> 1.1 These Terms of Business ("Terms") govern the provision of services ("Services") by Baby Blue IT Consulting Ltd, a company incorporated in England and Wales with company number [07087801] ("Company," "we," or "us") to any client ("Client" or "you"). By engaging us to provide Services, you agree to be bound by these Terms.</w:t>
      </w:r>
    </w:p>
    <w:p w14:paraId="6B9F2CDD" w14:textId="77777777" w:rsidR="009A44A9" w:rsidRPr="00961516" w:rsidRDefault="009A44A9" w:rsidP="009A44A9">
      <w:pPr>
        <w:numPr>
          <w:ilvl w:val="0"/>
          <w:numId w:val="5"/>
        </w:numPr>
        <w:spacing w:after="160" w:line="278" w:lineRule="auto"/>
        <w:rPr>
          <w:sz w:val="24"/>
          <w:szCs w:val="24"/>
        </w:rPr>
      </w:pPr>
      <w:r w:rsidRPr="00961516">
        <w:rPr>
          <w:b/>
          <w:bCs/>
          <w:sz w:val="24"/>
          <w:szCs w:val="24"/>
        </w:rPr>
        <w:t>Services</w:t>
      </w:r>
      <w:r w:rsidRPr="00961516">
        <w:rPr>
          <w:sz w:val="24"/>
          <w:szCs w:val="24"/>
        </w:rPr>
        <w:t xml:space="preserve"> 2.1 The Services to be provided by the Company shall be as agreed in writing between the Company and the Client. Any changes or additions to the Services must be agreed in writing.</w:t>
      </w:r>
    </w:p>
    <w:p w14:paraId="5489117F" w14:textId="77777777" w:rsidR="009A44A9" w:rsidRPr="00961516" w:rsidRDefault="009A44A9" w:rsidP="009A44A9">
      <w:pPr>
        <w:rPr>
          <w:sz w:val="24"/>
          <w:szCs w:val="24"/>
        </w:rPr>
      </w:pPr>
      <w:r w:rsidRPr="00961516">
        <w:rPr>
          <w:sz w:val="24"/>
          <w:szCs w:val="24"/>
        </w:rPr>
        <w:t>2.2 The Company shall provide the Services with reasonable care and skill and in accordance with best industry practices.</w:t>
      </w:r>
    </w:p>
    <w:p w14:paraId="29710EAD" w14:textId="77777777" w:rsidR="009A44A9" w:rsidRPr="00961516" w:rsidRDefault="009A44A9" w:rsidP="009A44A9">
      <w:pPr>
        <w:rPr>
          <w:sz w:val="24"/>
          <w:szCs w:val="24"/>
        </w:rPr>
      </w:pPr>
      <w:r w:rsidRPr="00961516">
        <w:rPr>
          <w:sz w:val="24"/>
          <w:szCs w:val="24"/>
        </w:rPr>
        <w:t>2.3 The Company reserves the right to deliver the Services using its own staff, external contractors, or its network of trusted third-party partners and manufacturers, without requiring the prior permission of the Client.</w:t>
      </w:r>
    </w:p>
    <w:p w14:paraId="714CDF02" w14:textId="77777777" w:rsidR="009A44A9" w:rsidRPr="00961516" w:rsidRDefault="009A44A9" w:rsidP="009A44A9">
      <w:pPr>
        <w:numPr>
          <w:ilvl w:val="0"/>
          <w:numId w:val="5"/>
        </w:numPr>
        <w:spacing w:after="160" w:line="278" w:lineRule="auto"/>
        <w:rPr>
          <w:sz w:val="24"/>
          <w:szCs w:val="24"/>
        </w:rPr>
      </w:pPr>
      <w:r w:rsidRPr="00961516">
        <w:rPr>
          <w:b/>
          <w:bCs/>
          <w:sz w:val="24"/>
          <w:szCs w:val="24"/>
        </w:rPr>
        <w:t>Fees and Payment</w:t>
      </w:r>
      <w:r w:rsidRPr="00961516">
        <w:rPr>
          <w:sz w:val="24"/>
          <w:szCs w:val="24"/>
        </w:rPr>
        <w:t xml:space="preserve"> 3.1 The fees for the Services ("Fees") shall be as set out in the proposal or as otherwise agreed in writing between the parties.</w:t>
      </w:r>
    </w:p>
    <w:p w14:paraId="2D14399A" w14:textId="77777777" w:rsidR="009A44A9" w:rsidRPr="00961516" w:rsidRDefault="009A44A9" w:rsidP="009A44A9">
      <w:pPr>
        <w:rPr>
          <w:sz w:val="24"/>
          <w:szCs w:val="24"/>
        </w:rPr>
      </w:pPr>
      <w:r w:rsidRPr="00961516">
        <w:rPr>
          <w:sz w:val="24"/>
          <w:szCs w:val="24"/>
        </w:rPr>
        <w:t>3.2 The Company shall issue invoices to the Client at the intervals specified in the proposal or as otherwise agreed. Payment is due within 30 days of the invoice date unless otherwise agreed in writing.</w:t>
      </w:r>
    </w:p>
    <w:p w14:paraId="7BF295BE" w14:textId="77777777" w:rsidR="009A44A9" w:rsidRPr="00961516" w:rsidRDefault="009A44A9" w:rsidP="009A44A9">
      <w:pPr>
        <w:rPr>
          <w:sz w:val="24"/>
          <w:szCs w:val="24"/>
        </w:rPr>
      </w:pPr>
      <w:r w:rsidRPr="00961516">
        <w:rPr>
          <w:sz w:val="24"/>
          <w:szCs w:val="24"/>
        </w:rPr>
        <w:t>3.3 If the Client fails to pay any amount due under these Terms by the due date, the Company reserves the right to charge interest on the overdue amount at a rate of 4% per annum above the Bank of England base rate until payment is made in full.</w:t>
      </w:r>
    </w:p>
    <w:p w14:paraId="2467A132" w14:textId="77777777" w:rsidR="009A44A9" w:rsidRPr="00961516" w:rsidRDefault="009A44A9" w:rsidP="009A44A9">
      <w:pPr>
        <w:rPr>
          <w:sz w:val="24"/>
          <w:szCs w:val="24"/>
        </w:rPr>
      </w:pPr>
      <w:r w:rsidRPr="00961516">
        <w:rPr>
          <w:sz w:val="24"/>
          <w:szCs w:val="24"/>
        </w:rPr>
        <w:t>3.4 The Company reserves the right to increase the Fees for any Service with 30 days’ notice to the Client, or at the point of renewal of the Service contract.</w:t>
      </w:r>
    </w:p>
    <w:p w14:paraId="369FC8B7" w14:textId="77777777" w:rsidR="009A44A9" w:rsidRPr="00961516" w:rsidRDefault="009A44A9" w:rsidP="009A44A9">
      <w:pPr>
        <w:numPr>
          <w:ilvl w:val="0"/>
          <w:numId w:val="5"/>
        </w:numPr>
        <w:spacing w:after="160" w:line="278" w:lineRule="auto"/>
        <w:rPr>
          <w:sz w:val="24"/>
          <w:szCs w:val="24"/>
        </w:rPr>
      </w:pPr>
      <w:r w:rsidRPr="00961516">
        <w:rPr>
          <w:b/>
          <w:bCs/>
          <w:sz w:val="24"/>
          <w:szCs w:val="24"/>
        </w:rPr>
        <w:t>Expenses</w:t>
      </w:r>
      <w:r w:rsidRPr="00961516">
        <w:rPr>
          <w:sz w:val="24"/>
          <w:szCs w:val="24"/>
        </w:rPr>
        <w:t xml:space="preserve"> 4.1 The Client shall reimburse the Company for all reasonable expenses incurred by the Company in the provision of the Services. The Company is not required to obtain prior approval for expenses but will endeavour to inform the Client of anticipated expenses where possible.</w:t>
      </w:r>
    </w:p>
    <w:p w14:paraId="2AE3EE3F" w14:textId="77777777" w:rsidR="009A44A9" w:rsidRPr="00961516" w:rsidRDefault="009A44A9" w:rsidP="009A44A9">
      <w:pPr>
        <w:numPr>
          <w:ilvl w:val="0"/>
          <w:numId w:val="5"/>
        </w:numPr>
        <w:spacing w:after="160" w:line="278" w:lineRule="auto"/>
        <w:rPr>
          <w:sz w:val="24"/>
          <w:szCs w:val="24"/>
        </w:rPr>
      </w:pPr>
      <w:r w:rsidRPr="00961516">
        <w:rPr>
          <w:b/>
          <w:bCs/>
          <w:sz w:val="24"/>
          <w:szCs w:val="24"/>
        </w:rPr>
        <w:t>Client Obligations</w:t>
      </w:r>
      <w:r w:rsidRPr="00961516">
        <w:rPr>
          <w:sz w:val="24"/>
          <w:szCs w:val="24"/>
        </w:rPr>
        <w:t xml:space="preserve"> 5.1 The Client shall provide the Company with all information, materials, and access to facilities as reasonably required by the Company to provide the Services.</w:t>
      </w:r>
    </w:p>
    <w:p w14:paraId="0BD117D9" w14:textId="77777777" w:rsidR="00961516" w:rsidRDefault="00961516" w:rsidP="009A44A9">
      <w:pPr>
        <w:rPr>
          <w:sz w:val="24"/>
          <w:szCs w:val="24"/>
        </w:rPr>
      </w:pPr>
    </w:p>
    <w:p w14:paraId="7FF903FD" w14:textId="77777777" w:rsidR="00961516" w:rsidRDefault="00961516" w:rsidP="009A44A9">
      <w:pPr>
        <w:rPr>
          <w:sz w:val="24"/>
          <w:szCs w:val="24"/>
        </w:rPr>
      </w:pPr>
    </w:p>
    <w:p w14:paraId="0537B198" w14:textId="6F8C99E6" w:rsidR="009A44A9" w:rsidRPr="00961516" w:rsidRDefault="009A44A9" w:rsidP="009A44A9">
      <w:pPr>
        <w:rPr>
          <w:sz w:val="24"/>
          <w:szCs w:val="24"/>
        </w:rPr>
      </w:pPr>
      <w:r w:rsidRPr="00961516">
        <w:rPr>
          <w:sz w:val="24"/>
          <w:szCs w:val="24"/>
        </w:rPr>
        <w:t xml:space="preserve">5.2 The Client shall ensure that any information provided to the Company is complete, accurate, and </w:t>
      </w:r>
      <w:proofErr w:type="gramStart"/>
      <w:r w:rsidRPr="00961516">
        <w:rPr>
          <w:sz w:val="24"/>
          <w:szCs w:val="24"/>
        </w:rPr>
        <w:t>up-to-date</w:t>
      </w:r>
      <w:proofErr w:type="gramEnd"/>
      <w:r w:rsidRPr="00961516">
        <w:rPr>
          <w:sz w:val="24"/>
          <w:szCs w:val="24"/>
        </w:rPr>
        <w:t>.</w:t>
      </w:r>
    </w:p>
    <w:p w14:paraId="44A4CB5E" w14:textId="77777777" w:rsidR="009A44A9" w:rsidRPr="00961516" w:rsidRDefault="009A44A9" w:rsidP="009A44A9">
      <w:pPr>
        <w:numPr>
          <w:ilvl w:val="0"/>
          <w:numId w:val="5"/>
        </w:numPr>
        <w:spacing w:after="160" w:line="278" w:lineRule="auto"/>
        <w:rPr>
          <w:sz w:val="24"/>
          <w:szCs w:val="24"/>
        </w:rPr>
      </w:pPr>
      <w:r w:rsidRPr="00961516">
        <w:rPr>
          <w:b/>
          <w:bCs/>
          <w:sz w:val="24"/>
          <w:szCs w:val="24"/>
        </w:rPr>
        <w:t>Confidentiality</w:t>
      </w:r>
      <w:r w:rsidRPr="00961516">
        <w:rPr>
          <w:sz w:val="24"/>
          <w:szCs w:val="24"/>
        </w:rPr>
        <w:t xml:space="preserve"> 6.1 Both parties agree to keep all confidential information disclosed by the other party in connection with the Services confidential and to use such information only for the purpose of fulfilling their obligations under these Terms.</w:t>
      </w:r>
    </w:p>
    <w:p w14:paraId="011AA301" w14:textId="77777777" w:rsidR="009A44A9" w:rsidRPr="00961516" w:rsidRDefault="009A44A9" w:rsidP="009A44A9">
      <w:pPr>
        <w:rPr>
          <w:sz w:val="24"/>
          <w:szCs w:val="24"/>
        </w:rPr>
      </w:pPr>
      <w:r w:rsidRPr="00961516">
        <w:rPr>
          <w:sz w:val="24"/>
          <w:szCs w:val="24"/>
        </w:rPr>
        <w:t xml:space="preserve">6.2 The obligation of confidentiality shall not apply to information that is in the public domain, is lawfully received from a third party without restriction on </w:t>
      </w:r>
      <w:proofErr w:type="gramStart"/>
      <w:r w:rsidRPr="00961516">
        <w:rPr>
          <w:sz w:val="24"/>
          <w:szCs w:val="24"/>
        </w:rPr>
        <w:t>disclosure, or</w:t>
      </w:r>
      <w:proofErr w:type="gramEnd"/>
      <w:r w:rsidRPr="00961516">
        <w:rPr>
          <w:sz w:val="24"/>
          <w:szCs w:val="24"/>
        </w:rPr>
        <w:t xml:space="preserve"> is required to be disclosed by law.</w:t>
      </w:r>
    </w:p>
    <w:p w14:paraId="75EC0645" w14:textId="77777777" w:rsidR="009A44A9" w:rsidRPr="00961516" w:rsidRDefault="009A44A9" w:rsidP="009A44A9">
      <w:pPr>
        <w:numPr>
          <w:ilvl w:val="0"/>
          <w:numId w:val="5"/>
        </w:numPr>
        <w:spacing w:after="160" w:line="278" w:lineRule="auto"/>
        <w:rPr>
          <w:sz w:val="24"/>
          <w:szCs w:val="24"/>
        </w:rPr>
      </w:pPr>
      <w:r w:rsidRPr="00961516">
        <w:rPr>
          <w:b/>
          <w:bCs/>
          <w:sz w:val="24"/>
          <w:szCs w:val="24"/>
        </w:rPr>
        <w:t>Intellectual Property</w:t>
      </w:r>
      <w:r w:rsidRPr="00961516">
        <w:rPr>
          <w:sz w:val="24"/>
          <w:szCs w:val="24"/>
        </w:rPr>
        <w:t xml:space="preserve"> 7.1 All intellectual property rights in any materials produced by the Company </w:t>
      </w:r>
      <w:proofErr w:type="gramStart"/>
      <w:r w:rsidRPr="00961516">
        <w:rPr>
          <w:sz w:val="24"/>
          <w:szCs w:val="24"/>
        </w:rPr>
        <w:t>in the course of</w:t>
      </w:r>
      <w:proofErr w:type="gramEnd"/>
      <w:r w:rsidRPr="00961516">
        <w:rPr>
          <w:sz w:val="24"/>
          <w:szCs w:val="24"/>
        </w:rPr>
        <w:t xml:space="preserve"> providing the Services shall remain the property of the Company unless otherwise agreed in writing.</w:t>
      </w:r>
    </w:p>
    <w:p w14:paraId="7AB98C03" w14:textId="77777777" w:rsidR="009A44A9" w:rsidRPr="00961516" w:rsidRDefault="009A44A9" w:rsidP="009A44A9">
      <w:pPr>
        <w:rPr>
          <w:sz w:val="24"/>
          <w:szCs w:val="24"/>
        </w:rPr>
      </w:pPr>
      <w:r w:rsidRPr="00961516">
        <w:rPr>
          <w:sz w:val="24"/>
          <w:szCs w:val="24"/>
        </w:rPr>
        <w:t>7.2 The Client is granted a non-exclusive, non-transferable licence to use the materials provided by the Company for the purposes for which they were provided.</w:t>
      </w:r>
    </w:p>
    <w:p w14:paraId="3B3D39B7" w14:textId="77777777" w:rsidR="009A44A9" w:rsidRPr="00961516" w:rsidRDefault="009A44A9" w:rsidP="009A44A9">
      <w:pPr>
        <w:numPr>
          <w:ilvl w:val="0"/>
          <w:numId w:val="5"/>
        </w:numPr>
        <w:spacing w:after="160" w:line="278" w:lineRule="auto"/>
        <w:rPr>
          <w:sz w:val="24"/>
          <w:szCs w:val="24"/>
        </w:rPr>
      </w:pPr>
      <w:r w:rsidRPr="00961516">
        <w:rPr>
          <w:b/>
          <w:bCs/>
          <w:sz w:val="24"/>
          <w:szCs w:val="24"/>
        </w:rPr>
        <w:t>Limitation of Liability</w:t>
      </w:r>
      <w:r w:rsidRPr="00961516">
        <w:rPr>
          <w:sz w:val="24"/>
          <w:szCs w:val="24"/>
        </w:rPr>
        <w:t xml:space="preserve"> 8.1 Nothing in these Terms shall exclude the Company's liability for death or personal injury caused by its negligence or for any other liability that cannot be excluded by law.</w:t>
      </w:r>
    </w:p>
    <w:p w14:paraId="36DBE73D" w14:textId="77777777" w:rsidR="009A44A9" w:rsidRPr="00961516" w:rsidRDefault="009A44A9" w:rsidP="009A44A9">
      <w:pPr>
        <w:rPr>
          <w:sz w:val="24"/>
          <w:szCs w:val="24"/>
        </w:rPr>
      </w:pPr>
      <w:r w:rsidRPr="00961516">
        <w:rPr>
          <w:sz w:val="24"/>
          <w:szCs w:val="24"/>
        </w:rPr>
        <w:t>8.2 Subject to clause 8.1, the Company's total liability to the Client for any loss or damage arising out of or in connection with the provision of the Services shall be limited to the value of the order received by the Company from the Client.</w:t>
      </w:r>
    </w:p>
    <w:p w14:paraId="2D42ED1F" w14:textId="77777777" w:rsidR="009A44A9" w:rsidRPr="00961516" w:rsidRDefault="009A44A9" w:rsidP="009A44A9">
      <w:pPr>
        <w:rPr>
          <w:sz w:val="24"/>
          <w:szCs w:val="24"/>
        </w:rPr>
      </w:pPr>
      <w:r w:rsidRPr="00961516">
        <w:rPr>
          <w:sz w:val="24"/>
          <w:szCs w:val="24"/>
        </w:rPr>
        <w:t xml:space="preserve">8.3 The Company shall not be liable for any indirect or consequential loss or damage, including loss of profits, business, or goodwill. The Company does not accept any </w:t>
      </w:r>
      <w:proofErr w:type="gramStart"/>
      <w:r w:rsidRPr="00961516">
        <w:rPr>
          <w:sz w:val="24"/>
          <w:szCs w:val="24"/>
        </w:rPr>
        <w:t>liability</w:t>
      </w:r>
      <w:proofErr w:type="gramEnd"/>
      <w:r w:rsidRPr="00961516">
        <w:rPr>
          <w:sz w:val="24"/>
          <w:szCs w:val="24"/>
        </w:rPr>
        <w:t xml:space="preserve"> or costs should something go wrong with any of our services, other than where required by UK law.</w:t>
      </w:r>
    </w:p>
    <w:p w14:paraId="7B8F8F8E" w14:textId="77777777" w:rsidR="009A44A9" w:rsidRPr="00961516" w:rsidRDefault="009A44A9" w:rsidP="009A44A9">
      <w:pPr>
        <w:numPr>
          <w:ilvl w:val="0"/>
          <w:numId w:val="5"/>
        </w:numPr>
        <w:spacing w:after="160" w:line="278" w:lineRule="auto"/>
        <w:rPr>
          <w:sz w:val="24"/>
          <w:szCs w:val="24"/>
        </w:rPr>
      </w:pPr>
      <w:r w:rsidRPr="00961516">
        <w:rPr>
          <w:b/>
          <w:bCs/>
          <w:sz w:val="24"/>
          <w:szCs w:val="24"/>
        </w:rPr>
        <w:t>Termination</w:t>
      </w:r>
      <w:r w:rsidRPr="00961516">
        <w:rPr>
          <w:sz w:val="24"/>
          <w:szCs w:val="24"/>
        </w:rPr>
        <w:t xml:space="preserve"> 9.1 Either party may terminate the agreement to provide Services by giving 30 days' written notice to the other party.</w:t>
      </w:r>
    </w:p>
    <w:p w14:paraId="4D833DDC" w14:textId="77777777" w:rsidR="009A44A9" w:rsidRPr="00961516" w:rsidRDefault="009A44A9" w:rsidP="009A44A9">
      <w:pPr>
        <w:rPr>
          <w:sz w:val="24"/>
          <w:szCs w:val="24"/>
        </w:rPr>
      </w:pPr>
      <w:r w:rsidRPr="00961516">
        <w:rPr>
          <w:sz w:val="24"/>
          <w:szCs w:val="24"/>
        </w:rPr>
        <w:t>9.2 Either party may terminate the agreement immediately if the other party commits a material breach of these Terms and, where the breach is capable of remedy, fails to remedy it within 14 days of being given written notice to do so.</w:t>
      </w:r>
    </w:p>
    <w:p w14:paraId="3EE903C1" w14:textId="77777777" w:rsidR="009A44A9" w:rsidRDefault="009A44A9" w:rsidP="009A44A9">
      <w:pPr>
        <w:rPr>
          <w:sz w:val="24"/>
          <w:szCs w:val="24"/>
        </w:rPr>
      </w:pPr>
      <w:r w:rsidRPr="00961516">
        <w:rPr>
          <w:sz w:val="24"/>
          <w:szCs w:val="24"/>
        </w:rPr>
        <w:t>9.3 Upon termination of the agreement, the Client shall pay the Company for all Services provided up to the date of termination.</w:t>
      </w:r>
    </w:p>
    <w:p w14:paraId="176025CE" w14:textId="77777777" w:rsidR="00961516" w:rsidRDefault="00961516" w:rsidP="009A44A9">
      <w:pPr>
        <w:rPr>
          <w:sz w:val="24"/>
          <w:szCs w:val="24"/>
        </w:rPr>
      </w:pPr>
    </w:p>
    <w:p w14:paraId="65666334" w14:textId="77777777" w:rsidR="00961516" w:rsidRPr="00961516" w:rsidRDefault="00961516" w:rsidP="009A44A9">
      <w:pPr>
        <w:rPr>
          <w:sz w:val="24"/>
          <w:szCs w:val="24"/>
        </w:rPr>
      </w:pPr>
    </w:p>
    <w:p w14:paraId="0C41CCFF" w14:textId="0D6E1302" w:rsidR="009A44A9" w:rsidRPr="00961516" w:rsidRDefault="009A44A9" w:rsidP="009A44A9">
      <w:pPr>
        <w:numPr>
          <w:ilvl w:val="0"/>
          <w:numId w:val="5"/>
        </w:numPr>
        <w:spacing w:after="160" w:line="278" w:lineRule="auto"/>
        <w:rPr>
          <w:sz w:val="24"/>
          <w:szCs w:val="24"/>
        </w:rPr>
      </w:pPr>
      <w:r w:rsidRPr="00961516">
        <w:rPr>
          <w:b/>
          <w:bCs/>
          <w:sz w:val="24"/>
          <w:szCs w:val="24"/>
        </w:rPr>
        <w:t>Force Majeure</w:t>
      </w:r>
      <w:r w:rsidRPr="00961516">
        <w:rPr>
          <w:sz w:val="24"/>
          <w:szCs w:val="24"/>
        </w:rPr>
        <w:t xml:space="preserve"> 10.1 The Company shall not be liable for any delay or failure to perform its obligations under these Terms if such delay or failure is due to circumstances beyond its reasonable control, including but not limited to acts of God, war, terrorism, strikes, or governmental action.</w:t>
      </w:r>
    </w:p>
    <w:p w14:paraId="536209DC" w14:textId="77777777" w:rsidR="009A44A9" w:rsidRPr="00961516" w:rsidRDefault="009A44A9" w:rsidP="009A44A9">
      <w:pPr>
        <w:numPr>
          <w:ilvl w:val="0"/>
          <w:numId w:val="5"/>
        </w:numPr>
        <w:spacing w:after="160" w:line="278" w:lineRule="auto"/>
        <w:rPr>
          <w:sz w:val="24"/>
          <w:szCs w:val="24"/>
        </w:rPr>
      </w:pPr>
      <w:r w:rsidRPr="00961516">
        <w:rPr>
          <w:b/>
          <w:bCs/>
          <w:sz w:val="24"/>
          <w:szCs w:val="24"/>
        </w:rPr>
        <w:t>Non-Solicitation</w:t>
      </w:r>
      <w:r w:rsidRPr="00961516">
        <w:rPr>
          <w:sz w:val="24"/>
          <w:szCs w:val="24"/>
        </w:rPr>
        <w:t xml:space="preserve"> 11.1 For the duration of the agreement and for a period of 12 months thereafter, the Client agrees not to solicit, employ, or otherwise engage any employee or subcontractor of the Company who has been involved in the provision of the Services, without the prior written consent of the Company.</w:t>
      </w:r>
    </w:p>
    <w:p w14:paraId="732111BD" w14:textId="77777777" w:rsidR="009A44A9" w:rsidRPr="00961516" w:rsidRDefault="009A44A9" w:rsidP="009A44A9">
      <w:pPr>
        <w:numPr>
          <w:ilvl w:val="0"/>
          <w:numId w:val="5"/>
        </w:numPr>
        <w:spacing w:after="160" w:line="278" w:lineRule="auto"/>
        <w:rPr>
          <w:sz w:val="24"/>
          <w:szCs w:val="24"/>
        </w:rPr>
      </w:pPr>
      <w:r w:rsidRPr="00961516">
        <w:rPr>
          <w:b/>
          <w:bCs/>
          <w:sz w:val="24"/>
          <w:szCs w:val="24"/>
        </w:rPr>
        <w:t>Governing Law and Jurisdiction</w:t>
      </w:r>
      <w:r w:rsidRPr="00961516">
        <w:rPr>
          <w:sz w:val="24"/>
          <w:szCs w:val="24"/>
        </w:rPr>
        <w:t xml:space="preserve"> 12.1 These Terms shall be governed by and construed in accordance with the laws of England and Wales.</w:t>
      </w:r>
    </w:p>
    <w:p w14:paraId="56B2712D" w14:textId="77777777" w:rsidR="009A44A9" w:rsidRPr="00961516" w:rsidRDefault="009A44A9" w:rsidP="009A44A9">
      <w:pPr>
        <w:rPr>
          <w:sz w:val="24"/>
          <w:szCs w:val="24"/>
        </w:rPr>
      </w:pPr>
      <w:r w:rsidRPr="00961516">
        <w:rPr>
          <w:sz w:val="24"/>
          <w:szCs w:val="24"/>
        </w:rPr>
        <w:t>12.2 The parties agree to submit to the exclusive jurisdiction of the courts of England and Wales in respect of any dispute or claim arising out of or in connection with these Terms or the provision of the Services.</w:t>
      </w:r>
    </w:p>
    <w:p w14:paraId="16ACAC62" w14:textId="77777777" w:rsidR="009A44A9" w:rsidRPr="00961516" w:rsidRDefault="009A44A9" w:rsidP="009A44A9">
      <w:pPr>
        <w:numPr>
          <w:ilvl w:val="0"/>
          <w:numId w:val="6"/>
        </w:numPr>
        <w:spacing w:after="160" w:line="278" w:lineRule="auto"/>
        <w:rPr>
          <w:sz w:val="24"/>
          <w:szCs w:val="24"/>
        </w:rPr>
      </w:pPr>
      <w:r w:rsidRPr="00961516">
        <w:rPr>
          <w:b/>
          <w:bCs/>
          <w:sz w:val="24"/>
          <w:szCs w:val="24"/>
        </w:rPr>
        <w:t>Entire Agreement</w:t>
      </w:r>
      <w:r w:rsidRPr="00961516">
        <w:rPr>
          <w:sz w:val="24"/>
          <w:szCs w:val="24"/>
        </w:rPr>
        <w:t xml:space="preserve"> 13.1 These Terms constitute the entire agreement between the parties in relation to the provision of the Services and supersede any prior agreements or understandings, whether written or oral.</w:t>
      </w:r>
    </w:p>
    <w:p w14:paraId="795DE7B1" w14:textId="77777777" w:rsidR="009A44A9" w:rsidRPr="00961516" w:rsidRDefault="009A44A9" w:rsidP="009A44A9">
      <w:pPr>
        <w:rPr>
          <w:sz w:val="24"/>
          <w:szCs w:val="24"/>
        </w:rPr>
      </w:pPr>
      <w:r w:rsidRPr="00961516">
        <w:rPr>
          <w:sz w:val="24"/>
          <w:szCs w:val="24"/>
        </w:rPr>
        <w:t>13.2 These Terms shall override any terms a Client or supplier may attempt to impose within a purchase order, contract, or any other document. Unless specifically stated in writing and agreed by a Director of Baby Blue IT Consulting Ltd, these Terms shall take precedence over all other terms.</w:t>
      </w:r>
    </w:p>
    <w:p w14:paraId="228E6511" w14:textId="77777777" w:rsidR="009A44A9" w:rsidRPr="00961516" w:rsidRDefault="009A44A9" w:rsidP="009A44A9">
      <w:pPr>
        <w:numPr>
          <w:ilvl w:val="0"/>
          <w:numId w:val="7"/>
        </w:numPr>
        <w:spacing w:after="160" w:line="278" w:lineRule="auto"/>
        <w:rPr>
          <w:sz w:val="24"/>
          <w:szCs w:val="24"/>
        </w:rPr>
      </w:pPr>
      <w:r w:rsidRPr="00961516">
        <w:rPr>
          <w:b/>
          <w:bCs/>
          <w:sz w:val="24"/>
          <w:szCs w:val="24"/>
        </w:rPr>
        <w:t>Variation</w:t>
      </w:r>
      <w:r w:rsidRPr="00961516">
        <w:rPr>
          <w:sz w:val="24"/>
          <w:szCs w:val="24"/>
        </w:rPr>
        <w:t xml:space="preserve"> 14.1 No variation or amendment of these Terms shall be valid unless agreed in writing by both parties.</w:t>
      </w:r>
    </w:p>
    <w:p w14:paraId="4BC80914" w14:textId="77777777" w:rsidR="009A44A9" w:rsidRPr="00961516" w:rsidRDefault="009A44A9" w:rsidP="009A44A9">
      <w:pPr>
        <w:numPr>
          <w:ilvl w:val="0"/>
          <w:numId w:val="7"/>
        </w:numPr>
        <w:spacing w:after="160" w:line="278" w:lineRule="auto"/>
        <w:rPr>
          <w:sz w:val="24"/>
          <w:szCs w:val="24"/>
        </w:rPr>
      </w:pPr>
      <w:r w:rsidRPr="00961516">
        <w:rPr>
          <w:b/>
          <w:bCs/>
          <w:sz w:val="24"/>
          <w:szCs w:val="24"/>
        </w:rPr>
        <w:t>Notices</w:t>
      </w:r>
      <w:r w:rsidRPr="00961516">
        <w:rPr>
          <w:sz w:val="24"/>
          <w:szCs w:val="24"/>
        </w:rPr>
        <w:t xml:space="preserve"> 15.1 Any notice required to be given under these Terms shall be in writing and shall be delivered by hand, sent by pre-paid first-class post, or sent by email to the other party's registered address or such other address as may have been notified in writing.</w:t>
      </w:r>
    </w:p>
    <w:p w14:paraId="54111E2E" w14:textId="59BC3FDD" w:rsidR="009A44A9" w:rsidRDefault="009A44A9" w:rsidP="009A44A9">
      <w:pPr>
        <w:rPr>
          <w:sz w:val="24"/>
          <w:szCs w:val="24"/>
        </w:rPr>
      </w:pPr>
      <w:r w:rsidRPr="00961516">
        <w:rPr>
          <w:sz w:val="24"/>
          <w:szCs w:val="24"/>
        </w:rPr>
        <w:t>15.2 Notices delivered by hand or by email shall be deemed received on the day of delivery, and notices sent by pre-paid first-class post shall be deemed received two business days after posting</w:t>
      </w:r>
      <w:r w:rsidR="00961516">
        <w:rPr>
          <w:sz w:val="24"/>
          <w:szCs w:val="24"/>
        </w:rPr>
        <w:t>.</w:t>
      </w:r>
    </w:p>
    <w:p w14:paraId="5339569A" w14:textId="77777777" w:rsidR="00961516" w:rsidRPr="00961516" w:rsidRDefault="00961516" w:rsidP="009A44A9">
      <w:pPr>
        <w:rPr>
          <w:sz w:val="24"/>
          <w:szCs w:val="24"/>
        </w:rPr>
      </w:pPr>
    </w:p>
    <w:p w14:paraId="6AA187B7" w14:textId="77777777" w:rsidR="00961516" w:rsidRPr="00961516" w:rsidRDefault="00961516" w:rsidP="00961516">
      <w:pPr>
        <w:rPr>
          <w:rFonts w:cs="Times New Roman"/>
          <w:b/>
          <w:color w:val="A6A6A6" w:themeColor="background1" w:themeShade="A6"/>
          <w:sz w:val="18"/>
          <w:szCs w:val="18"/>
        </w:rPr>
      </w:pPr>
      <w:r w:rsidRPr="00961516">
        <w:rPr>
          <w:rFonts w:cs="Times New Roman"/>
          <w:b/>
          <w:color w:val="A6A6A6" w:themeColor="background1" w:themeShade="A6"/>
          <w:sz w:val="18"/>
          <w:szCs w:val="18"/>
        </w:rPr>
        <w:t>Copyright 2025 Baby Blue. All rights reserved.</w:t>
      </w:r>
      <w:r w:rsidRPr="00961516">
        <w:rPr>
          <w:rFonts w:cs="Times New Roman"/>
          <w:b/>
          <w:color w:val="A6A6A6" w:themeColor="background1" w:themeShade="A6"/>
          <w:sz w:val="18"/>
          <w:szCs w:val="18"/>
        </w:rPr>
        <w:fldChar w:fldCharType="begin"/>
      </w:r>
      <w:r w:rsidRPr="00961516">
        <w:rPr>
          <w:rFonts w:cs="Times New Roman"/>
          <w:b/>
          <w:color w:val="A6A6A6" w:themeColor="background1" w:themeShade="A6"/>
          <w:sz w:val="18"/>
          <w:szCs w:val="18"/>
        </w:rPr>
        <w:instrText xml:space="preserve"> DOCPROPERTY  Company  \* MERGEFORMAT </w:instrText>
      </w:r>
      <w:r w:rsidRPr="00961516">
        <w:rPr>
          <w:rFonts w:cs="Times New Roman"/>
          <w:b/>
          <w:color w:val="A6A6A6" w:themeColor="background1" w:themeShade="A6"/>
          <w:sz w:val="18"/>
          <w:szCs w:val="18"/>
        </w:rPr>
        <w:fldChar w:fldCharType="end"/>
      </w:r>
    </w:p>
    <w:p w14:paraId="492219A1" w14:textId="56E7EDCD" w:rsidR="00580FD5" w:rsidRPr="00961516" w:rsidRDefault="00961516" w:rsidP="00580FD5">
      <w:pPr>
        <w:rPr>
          <w:rFonts w:cs="Times New Roman"/>
          <w:color w:val="A6A6A6" w:themeColor="background1" w:themeShade="A6"/>
          <w:sz w:val="18"/>
          <w:szCs w:val="18"/>
        </w:rPr>
      </w:pPr>
      <w:r w:rsidRPr="00961516">
        <w:rPr>
          <w:rFonts w:cs="Times New Roman"/>
          <w:color w:val="A6A6A6" w:themeColor="background1" w:themeShade="A6"/>
          <w:sz w:val="18"/>
          <w:szCs w:val="18"/>
        </w:rPr>
        <w:t xml:space="preserve">This document is commercially confidential and must not be disclosed to any third party without the prior written permission by Baby Blue.  All rights are reserved. No part of this document may be photocopied, reproduced, or translated to another language without the prior written consent of Baby Blue IT &amp; Consulting Ltd (Baby Blue). </w:t>
      </w:r>
      <w:bookmarkEnd w:id="1"/>
    </w:p>
    <w:sectPr w:rsidR="00580FD5" w:rsidRPr="0096151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66970" w14:textId="77777777" w:rsidR="0098041F" w:rsidRDefault="0098041F" w:rsidP="0016290A">
      <w:pPr>
        <w:spacing w:after="0" w:line="240" w:lineRule="auto"/>
      </w:pPr>
      <w:r>
        <w:separator/>
      </w:r>
    </w:p>
  </w:endnote>
  <w:endnote w:type="continuationSeparator" w:id="0">
    <w:p w14:paraId="45537A0B" w14:textId="77777777" w:rsidR="0098041F" w:rsidRDefault="0098041F" w:rsidP="00162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imes New Roman"/>
      </w:rPr>
      <w:id w:val="914981430"/>
      <w:docPartObj>
        <w:docPartGallery w:val="Page Numbers (Bottom of Page)"/>
        <w:docPartUnique/>
      </w:docPartObj>
    </w:sdtPr>
    <w:sdtEndPr>
      <w:rPr>
        <w:color w:val="7F7F7F" w:themeColor="background1" w:themeShade="7F"/>
        <w:spacing w:val="60"/>
      </w:rPr>
    </w:sdtEndPr>
    <w:sdtContent>
      <w:p w14:paraId="66278DCE" w14:textId="77777777" w:rsidR="00A359F0" w:rsidRPr="00A966C0" w:rsidRDefault="00A359F0" w:rsidP="00A359F0">
        <w:pPr>
          <w:pStyle w:val="Footer"/>
          <w:jc w:val="center"/>
          <w:rPr>
            <w:rFonts w:cs="Times New Roman"/>
            <w:color w:val="A6A6A6" w:themeColor="background1" w:themeShade="A6"/>
          </w:rPr>
        </w:pPr>
        <w:r w:rsidRPr="00A966C0">
          <w:rPr>
            <w:rFonts w:cs="Times New Roman"/>
            <w:color w:val="7F7F7F" w:themeColor="background1" w:themeShade="7F"/>
            <w:spacing w:val="60"/>
          </w:rPr>
          <w:t>CONFIDENTIAL</w:t>
        </w:r>
      </w:p>
      <w:p w14:paraId="2D7C34A0" w14:textId="021D22A1" w:rsidR="00542A47" w:rsidRPr="00A966C0" w:rsidRDefault="00A359F0" w:rsidP="00A359F0">
        <w:pPr>
          <w:pStyle w:val="Footer"/>
          <w:pBdr>
            <w:top w:val="single" w:sz="4" w:space="1" w:color="D9D9D9" w:themeColor="background1" w:themeShade="D9"/>
          </w:pBdr>
          <w:jc w:val="right"/>
          <w:rPr>
            <w:rFonts w:cs="Times New Roman"/>
            <w:color w:val="7F7F7F" w:themeColor="background1" w:themeShade="7F"/>
            <w:spacing w:val="60"/>
          </w:rPr>
        </w:pPr>
        <w:r w:rsidRPr="00A966C0">
          <w:rPr>
            <w:rFonts w:cs="Times New Roman"/>
            <w:color w:val="7F7F7F" w:themeColor="background1" w:themeShade="7F"/>
            <w:spacing w:val="60"/>
          </w:rPr>
          <w:t>Version: v1.</w:t>
        </w:r>
        <w:r w:rsidR="006F755E">
          <w:rPr>
            <w:rFonts w:cs="Times New Roman"/>
            <w:color w:val="7F7F7F" w:themeColor="background1" w:themeShade="7F"/>
            <w:spacing w:val="60"/>
          </w:rPr>
          <w:t>2</w:t>
        </w:r>
        <w:r w:rsidRPr="00A966C0">
          <w:rPr>
            <w:rFonts w:cs="Times New Roman"/>
            <w:color w:val="7F7F7F" w:themeColor="background1" w:themeShade="7F"/>
            <w:spacing w:val="60"/>
          </w:rPr>
          <w:tab/>
        </w:r>
        <w:r w:rsidRPr="00A966C0">
          <w:rPr>
            <w:rFonts w:cs="Times New Roman"/>
            <w:color w:val="A6A6A6" w:themeColor="background1" w:themeShade="A6"/>
          </w:rPr>
          <w:t>Copyright 2025 Baby Blue IT &amp; Consulting Ltd</w:t>
        </w:r>
        <w:r w:rsidRPr="00A966C0">
          <w:rPr>
            <w:rFonts w:cs="Times New Roman"/>
            <w:color w:val="7F7F7F" w:themeColor="background1" w:themeShade="7F"/>
            <w:spacing w:val="60"/>
          </w:rPr>
          <w:tab/>
        </w:r>
        <w:r w:rsidRPr="00A966C0">
          <w:rPr>
            <w:rFonts w:cs="Times New Roman"/>
          </w:rPr>
          <w:fldChar w:fldCharType="begin"/>
        </w:r>
        <w:r w:rsidRPr="00A966C0">
          <w:rPr>
            <w:rFonts w:cs="Times New Roman"/>
          </w:rPr>
          <w:instrText xml:space="preserve"> PAGE   \* MERGEFORMAT </w:instrText>
        </w:r>
        <w:r w:rsidRPr="00A966C0">
          <w:rPr>
            <w:rFonts w:cs="Times New Roman"/>
          </w:rPr>
          <w:fldChar w:fldCharType="separate"/>
        </w:r>
        <w:r w:rsidRPr="00A966C0">
          <w:rPr>
            <w:rFonts w:cs="Times New Roman"/>
          </w:rPr>
          <w:t>2</w:t>
        </w:r>
        <w:r w:rsidRPr="00A966C0">
          <w:rPr>
            <w:rFonts w:cs="Times New Roman"/>
            <w:b/>
            <w:bCs/>
            <w:noProof/>
          </w:rPr>
          <w:fldChar w:fldCharType="end"/>
        </w:r>
        <w:r w:rsidRPr="00A966C0">
          <w:rPr>
            <w:rFonts w:cs="Times New Roman"/>
            <w:b/>
            <w:bCs/>
          </w:rPr>
          <w:t xml:space="preserve"> | </w:t>
        </w:r>
        <w:r w:rsidRPr="00A966C0">
          <w:rPr>
            <w:rFonts w:cs="Times New Roman"/>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F0090" w14:textId="77777777" w:rsidR="0098041F" w:rsidRDefault="0098041F" w:rsidP="0016290A">
      <w:pPr>
        <w:spacing w:after="0" w:line="240" w:lineRule="auto"/>
      </w:pPr>
      <w:bookmarkStart w:id="0" w:name="_Hlk190690643"/>
      <w:bookmarkEnd w:id="0"/>
      <w:r>
        <w:separator/>
      </w:r>
    </w:p>
  </w:footnote>
  <w:footnote w:type="continuationSeparator" w:id="0">
    <w:p w14:paraId="097DBEE2" w14:textId="77777777" w:rsidR="0098041F" w:rsidRDefault="0098041F" w:rsidP="00162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012BD" w14:textId="63EF9981" w:rsidR="0016290A" w:rsidRPr="00C11E16" w:rsidRDefault="00542A47" w:rsidP="00C11E16">
    <w:pPr>
      <w:pStyle w:val="Header"/>
      <w:tabs>
        <w:tab w:val="clear" w:pos="4513"/>
      </w:tabs>
      <w:rPr>
        <w:b/>
        <w:bCs/>
        <w:color w:val="0F4761" w:themeColor="accent1" w:themeShade="BF"/>
        <w:sz w:val="20"/>
        <w:szCs w:val="20"/>
      </w:rPr>
    </w:pPr>
    <w:r>
      <w:rPr>
        <w:noProof/>
      </w:rPr>
      <w:drawing>
        <wp:inline distT="0" distB="0" distL="0" distR="0" wp14:anchorId="3917ED17" wp14:editId="1187CCB4">
          <wp:extent cx="1694453" cy="420414"/>
          <wp:effectExtent l="0" t="0" r="1270" b="0"/>
          <wp:docPr id="62245056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772" cy="427688"/>
                  </a:xfrm>
                  <a:prstGeom prst="rect">
                    <a:avLst/>
                  </a:prstGeom>
                  <a:noFill/>
                  <a:ln>
                    <a:noFill/>
                  </a:ln>
                </pic:spPr>
              </pic:pic>
            </a:graphicData>
          </a:graphic>
        </wp:inline>
      </w:drawing>
    </w:r>
    <w:r w:rsidR="0016290A">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B4EC0"/>
    <w:multiLevelType w:val="multilevel"/>
    <w:tmpl w:val="C1240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D70B8E"/>
    <w:multiLevelType w:val="multilevel"/>
    <w:tmpl w:val="D0A0172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8157EF"/>
    <w:multiLevelType w:val="multilevel"/>
    <w:tmpl w:val="805CBE3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9D3F71"/>
    <w:multiLevelType w:val="multilevel"/>
    <w:tmpl w:val="3DAA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776699"/>
    <w:multiLevelType w:val="multilevel"/>
    <w:tmpl w:val="87507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BD2A3C"/>
    <w:multiLevelType w:val="multilevel"/>
    <w:tmpl w:val="D55E1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527D60"/>
    <w:multiLevelType w:val="multilevel"/>
    <w:tmpl w:val="2088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5700556">
    <w:abstractNumId w:val="5"/>
  </w:num>
  <w:num w:numId="2" w16cid:durableId="129371612">
    <w:abstractNumId w:val="3"/>
  </w:num>
  <w:num w:numId="3" w16cid:durableId="1396004656">
    <w:abstractNumId w:val="6"/>
  </w:num>
  <w:num w:numId="4" w16cid:durableId="811945367">
    <w:abstractNumId w:val="0"/>
  </w:num>
  <w:num w:numId="5" w16cid:durableId="789590730">
    <w:abstractNumId w:val="4"/>
  </w:num>
  <w:num w:numId="6" w16cid:durableId="380642727">
    <w:abstractNumId w:val="1"/>
  </w:num>
  <w:num w:numId="7" w16cid:durableId="63098705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2B0"/>
    <w:rsid w:val="000225A5"/>
    <w:rsid w:val="00056389"/>
    <w:rsid w:val="0007605F"/>
    <w:rsid w:val="00085386"/>
    <w:rsid w:val="00095B04"/>
    <w:rsid w:val="000A693A"/>
    <w:rsid w:val="000C12B0"/>
    <w:rsid w:val="000D4696"/>
    <w:rsid w:val="00100C5D"/>
    <w:rsid w:val="001041D1"/>
    <w:rsid w:val="00112716"/>
    <w:rsid w:val="0013337F"/>
    <w:rsid w:val="001543EC"/>
    <w:rsid w:val="0016290A"/>
    <w:rsid w:val="001A17EB"/>
    <w:rsid w:val="001A48CA"/>
    <w:rsid w:val="001B0E87"/>
    <w:rsid w:val="001C4334"/>
    <w:rsid w:val="002013F1"/>
    <w:rsid w:val="002128B7"/>
    <w:rsid w:val="00213961"/>
    <w:rsid w:val="0024538F"/>
    <w:rsid w:val="0025526C"/>
    <w:rsid w:val="0029125E"/>
    <w:rsid w:val="00293A69"/>
    <w:rsid w:val="002B5548"/>
    <w:rsid w:val="002C51EA"/>
    <w:rsid w:val="002D06BA"/>
    <w:rsid w:val="002E04C9"/>
    <w:rsid w:val="002E7C3D"/>
    <w:rsid w:val="00300287"/>
    <w:rsid w:val="003247BF"/>
    <w:rsid w:val="00392365"/>
    <w:rsid w:val="00393044"/>
    <w:rsid w:val="0039461B"/>
    <w:rsid w:val="003B7797"/>
    <w:rsid w:val="003D3ED5"/>
    <w:rsid w:val="003E0CA9"/>
    <w:rsid w:val="003E75C1"/>
    <w:rsid w:val="003F54BD"/>
    <w:rsid w:val="00426FD3"/>
    <w:rsid w:val="00477A7D"/>
    <w:rsid w:val="00481AA5"/>
    <w:rsid w:val="00491B01"/>
    <w:rsid w:val="004C2B24"/>
    <w:rsid w:val="004E0A76"/>
    <w:rsid w:val="004E6ED0"/>
    <w:rsid w:val="00527D38"/>
    <w:rsid w:val="00542A47"/>
    <w:rsid w:val="00567357"/>
    <w:rsid w:val="00567A3C"/>
    <w:rsid w:val="00580FD5"/>
    <w:rsid w:val="00582310"/>
    <w:rsid w:val="005A650E"/>
    <w:rsid w:val="005B707F"/>
    <w:rsid w:val="005F5FAC"/>
    <w:rsid w:val="0069085A"/>
    <w:rsid w:val="00690BF9"/>
    <w:rsid w:val="006A003E"/>
    <w:rsid w:val="006C0EB8"/>
    <w:rsid w:val="006D0F02"/>
    <w:rsid w:val="006F3D1E"/>
    <w:rsid w:val="006F755E"/>
    <w:rsid w:val="00760C8B"/>
    <w:rsid w:val="00765993"/>
    <w:rsid w:val="007906CC"/>
    <w:rsid w:val="007A7EBE"/>
    <w:rsid w:val="007D2C95"/>
    <w:rsid w:val="007E630D"/>
    <w:rsid w:val="007E6986"/>
    <w:rsid w:val="007F6772"/>
    <w:rsid w:val="00831EA2"/>
    <w:rsid w:val="00837845"/>
    <w:rsid w:val="00841A8C"/>
    <w:rsid w:val="00842D69"/>
    <w:rsid w:val="008608C1"/>
    <w:rsid w:val="00860C30"/>
    <w:rsid w:val="0087293F"/>
    <w:rsid w:val="00897776"/>
    <w:rsid w:val="008E1713"/>
    <w:rsid w:val="008E1EAC"/>
    <w:rsid w:val="008F62D2"/>
    <w:rsid w:val="008F764A"/>
    <w:rsid w:val="00906DB4"/>
    <w:rsid w:val="00931AAE"/>
    <w:rsid w:val="00961516"/>
    <w:rsid w:val="00962781"/>
    <w:rsid w:val="009663BF"/>
    <w:rsid w:val="00971037"/>
    <w:rsid w:val="0097520A"/>
    <w:rsid w:val="0098041F"/>
    <w:rsid w:val="00984C53"/>
    <w:rsid w:val="009A44A9"/>
    <w:rsid w:val="009B06F8"/>
    <w:rsid w:val="009B1BC2"/>
    <w:rsid w:val="009B47B5"/>
    <w:rsid w:val="009C1326"/>
    <w:rsid w:val="009C78AF"/>
    <w:rsid w:val="00A359F0"/>
    <w:rsid w:val="00A45078"/>
    <w:rsid w:val="00A505F7"/>
    <w:rsid w:val="00A532AA"/>
    <w:rsid w:val="00A567A4"/>
    <w:rsid w:val="00A966C0"/>
    <w:rsid w:val="00A97BD1"/>
    <w:rsid w:val="00AA3FDF"/>
    <w:rsid w:val="00AB2F27"/>
    <w:rsid w:val="00AD0F37"/>
    <w:rsid w:val="00B172C3"/>
    <w:rsid w:val="00B22DE9"/>
    <w:rsid w:val="00B36F67"/>
    <w:rsid w:val="00B40B68"/>
    <w:rsid w:val="00B53A66"/>
    <w:rsid w:val="00B55A2B"/>
    <w:rsid w:val="00B92797"/>
    <w:rsid w:val="00BA6120"/>
    <w:rsid w:val="00BB78EA"/>
    <w:rsid w:val="00BD4A3F"/>
    <w:rsid w:val="00BF7275"/>
    <w:rsid w:val="00C018B1"/>
    <w:rsid w:val="00C11E16"/>
    <w:rsid w:val="00C20EFF"/>
    <w:rsid w:val="00C34197"/>
    <w:rsid w:val="00C67662"/>
    <w:rsid w:val="00C77EA7"/>
    <w:rsid w:val="00CC1AF3"/>
    <w:rsid w:val="00D341AD"/>
    <w:rsid w:val="00D621D3"/>
    <w:rsid w:val="00D65248"/>
    <w:rsid w:val="00D75183"/>
    <w:rsid w:val="00D843AF"/>
    <w:rsid w:val="00D92203"/>
    <w:rsid w:val="00DA66E0"/>
    <w:rsid w:val="00DB4333"/>
    <w:rsid w:val="00DB7246"/>
    <w:rsid w:val="00E0030A"/>
    <w:rsid w:val="00E12E8A"/>
    <w:rsid w:val="00E60B54"/>
    <w:rsid w:val="00E87174"/>
    <w:rsid w:val="00E97258"/>
    <w:rsid w:val="00EA3A29"/>
    <w:rsid w:val="00EC19F3"/>
    <w:rsid w:val="00ED79ED"/>
    <w:rsid w:val="00EE291C"/>
    <w:rsid w:val="00F0110A"/>
    <w:rsid w:val="00F17379"/>
    <w:rsid w:val="00F2525E"/>
    <w:rsid w:val="00F73E12"/>
    <w:rsid w:val="00F92557"/>
    <w:rsid w:val="00FE0D29"/>
    <w:rsid w:val="00FE526F"/>
    <w:rsid w:val="00FE6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99EA7"/>
  <w15:chartTrackingRefBased/>
  <w15:docId w15:val="{73A2EC8E-AE15-44EB-A35B-0F0D09F7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C53"/>
    <w:pPr>
      <w:spacing w:after="200" w:line="288" w:lineRule="auto"/>
    </w:pPr>
    <w:rPr>
      <w:rFonts w:eastAsiaTheme="minorEastAsia"/>
      <w:kern w:val="0"/>
      <w:sz w:val="21"/>
      <w:szCs w:val="21"/>
      <w14:ligatures w14:val="none"/>
    </w:rPr>
  </w:style>
  <w:style w:type="paragraph" w:styleId="Heading1">
    <w:name w:val="heading 1"/>
    <w:basedOn w:val="Normal"/>
    <w:next w:val="Normal"/>
    <w:link w:val="Heading1Char"/>
    <w:uiPriority w:val="9"/>
    <w:qFormat/>
    <w:rsid w:val="000C12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12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12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12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12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12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12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12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12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2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12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12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12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12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12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12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12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12B0"/>
    <w:rPr>
      <w:rFonts w:eastAsiaTheme="majorEastAsia" w:cstheme="majorBidi"/>
      <w:color w:val="272727" w:themeColor="text1" w:themeTint="D8"/>
    </w:rPr>
  </w:style>
  <w:style w:type="paragraph" w:styleId="Title">
    <w:name w:val="Title"/>
    <w:basedOn w:val="Normal"/>
    <w:next w:val="Normal"/>
    <w:link w:val="TitleChar"/>
    <w:uiPriority w:val="10"/>
    <w:qFormat/>
    <w:rsid w:val="000C12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12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12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12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12B0"/>
    <w:pPr>
      <w:spacing w:before="160"/>
      <w:jc w:val="center"/>
    </w:pPr>
    <w:rPr>
      <w:i/>
      <w:iCs/>
      <w:color w:val="404040" w:themeColor="text1" w:themeTint="BF"/>
    </w:rPr>
  </w:style>
  <w:style w:type="character" w:customStyle="1" w:styleId="QuoteChar">
    <w:name w:val="Quote Char"/>
    <w:basedOn w:val="DefaultParagraphFont"/>
    <w:link w:val="Quote"/>
    <w:uiPriority w:val="29"/>
    <w:rsid w:val="000C12B0"/>
    <w:rPr>
      <w:i/>
      <w:iCs/>
      <w:color w:val="404040" w:themeColor="text1" w:themeTint="BF"/>
    </w:rPr>
  </w:style>
  <w:style w:type="paragraph" w:styleId="ListParagraph">
    <w:name w:val="List Paragraph"/>
    <w:basedOn w:val="Normal"/>
    <w:uiPriority w:val="34"/>
    <w:qFormat/>
    <w:rsid w:val="000C12B0"/>
    <w:pPr>
      <w:ind w:left="720"/>
      <w:contextualSpacing/>
    </w:pPr>
  </w:style>
  <w:style w:type="character" w:styleId="IntenseEmphasis">
    <w:name w:val="Intense Emphasis"/>
    <w:basedOn w:val="DefaultParagraphFont"/>
    <w:uiPriority w:val="21"/>
    <w:qFormat/>
    <w:rsid w:val="000C12B0"/>
    <w:rPr>
      <w:i/>
      <w:iCs/>
      <w:color w:val="0F4761" w:themeColor="accent1" w:themeShade="BF"/>
    </w:rPr>
  </w:style>
  <w:style w:type="paragraph" w:styleId="IntenseQuote">
    <w:name w:val="Intense Quote"/>
    <w:basedOn w:val="Normal"/>
    <w:next w:val="Normal"/>
    <w:link w:val="IntenseQuoteChar"/>
    <w:uiPriority w:val="30"/>
    <w:qFormat/>
    <w:rsid w:val="000C12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12B0"/>
    <w:rPr>
      <w:i/>
      <w:iCs/>
      <w:color w:val="0F4761" w:themeColor="accent1" w:themeShade="BF"/>
    </w:rPr>
  </w:style>
  <w:style w:type="character" w:styleId="IntenseReference">
    <w:name w:val="Intense Reference"/>
    <w:basedOn w:val="DefaultParagraphFont"/>
    <w:uiPriority w:val="32"/>
    <w:qFormat/>
    <w:rsid w:val="000C12B0"/>
    <w:rPr>
      <w:b/>
      <w:bCs/>
      <w:smallCaps/>
      <w:color w:val="0F4761" w:themeColor="accent1" w:themeShade="BF"/>
      <w:spacing w:val="5"/>
    </w:rPr>
  </w:style>
  <w:style w:type="paragraph" w:styleId="NormalWeb">
    <w:name w:val="Normal (Web)"/>
    <w:basedOn w:val="Normal"/>
    <w:uiPriority w:val="99"/>
    <w:semiHidden/>
    <w:unhideWhenUsed/>
    <w:rsid w:val="000C12B0"/>
    <w:rPr>
      <w:rFonts w:ascii="Times New Roman" w:hAnsi="Times New Roman" w:cs="Times New Roman"/>
    </w:rPr>
  </w:style>
  <w:style w:type="paragraph" w:styleId="Header">
    <w:name w:val="header"/>
    <w:basedOn w:val="Normal"/>
    <w:link w:val="HeaderChar"/>
    <w:uiPriority w:val="99"/>
    <w:unhideWhenUsed/>
    <w:rsid w:val="001629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90A"/>
  </w:style>
  <w:style w:type="paragraph" w:styleId="Footer">
    <w:name w:val="footer"/>
    <w:basedOn w:val="Normal"/>
    <w:link w:val="FooterChar"/>
    <w:uiPriority w:val="99"/>
    <w:unhideWhenUsed/>
    <w:rsid w:val="001629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90A"/>
  </w:style>
  <w:style w:type="character" w:styleId="Hyperlink">
    <w:name w:val="Hyperlink"/>
    <w:basedOn w:val="DefaultParagraphFont"/>
    <w:uiPriority w:val="99"/>
    <w:unhideWhenUsed/>
    <w:rsid w:val="0016290A"/>
    <w:rPr>
      <w:color w:val="467886" w:themeColor="hyperlink"/>
      <w:u w:val="single"/>
    </w:rPr>
  </w:style>
  <w:style w:type="character" w:styleId="UnresolvedMention">
    <w:name w:val="Unresolved Mention"/>
    <w:basedOn w:val="DefaultParagraphFont"/>
    <w:uiPriority w:val="99"/>
    <w:semiHidden/>
    <w:unhideWhenUsed/>
    <w:rsid w:val="0016290A"/>
    <w:rPr>
      <w:color w:val="605E5C"/>
      <w:shd w:val="clear" w:color="auto" w:fill="E1DFDD"/>
    </w:rPr>
  </w:style>
  <w:style w:type="table" w:styleId="TableGrid">
    <w:name w:val="Table Grid"/>
    <w:basedOn w:val="TableNormal"/>
    <w:uiPriority w:val="39"/>
    <w:rsid w:val="008F6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8F62D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8F62D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8F62D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F62D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8F62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8F62D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8F62D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F62D2"/>
    <w:pPr>
      <w:spacing w:after="0" w:line="240" w:lineRule="auto"/>
    </w:pPr>
    <w:rPr>
      <w:color w:val="FFFFFF" w:themeColor="background1"/>
    </w:rPr>
    <w:tblPr>
      <w:tblStyleRowBandSize w:val="1"/>
      <w:tblStyleColBandSize w:val="1"/>
      <w:tblBorders>
        <w:top w:val="single" w:sz="24" w:space="0" w:color="156082" w:themeColor="accent1"/>
        <w:left w:val="single" w:sz="24" w:space="0" w:color="156082" w:themeColor="accent1"/>
        <w:bottom w:val="single" w:sz="24" w:space="0" w:color="156082" w:themeColor="accent1"/>
        <w:right w:val="single" w:sz="24" w:space="0" w:color="156082" w:themeColor="accent1"/>
      </w:tblBorders>
    </w:tblPr>
    <w:tcPr>
      <w:shd w:val="clear" w:color="auto" w:fill="1560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6Colorful-Accent1">
    <w:name w:val="Grid Table 6 Colorful Accent 1"/>
    <w:basedOn w:val="TableNormal"/>
    <w:uiPriority w:val="51"/>
    <w:rsid w:val="008F62D2"/>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1Light-Accent4">
    <w:name w:val="Grid Table 1 Light Accent 4"/>
    <w:basedOn w:val="TableNormal"/>
    <w:uiPriority w:val="46"/>
    <w:rsid w:val="008F62D2"/>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GridTable6Colorful-Accent4">
    <w:name w:val="Grid Table 6 Colorful Accent 4"/>
    <w:basedOn w:val="TableNormal"/>
    <w:uiPriority w:val="51"/>
    <w:rsid w:val="008F62D2"/>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7Colorful-Accent1">
    <w:name w:val="Grid Table 7 Colorful Accent 1"/>
    <w:basedOn w:val="TableNormal"/>
    <w:uiPriority w:val="52"/>
    <w:rsid w:val="001041D1"/>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ListTable4-Accent1">
    <w:name w:val="List Table 4 Accent 1"/>
    <w:basedOn w:val="TableNormal"/>
    <w:uiPriority w:val="49"/>
    <w:rsid w:val="001041D1"/>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2-Accent1">
    <w:name w:val="List Table 2 Accent 1"/>
    <w:basedOn w:val="TableNormal"/>
    <w:uiPriority w:val="47"/>
    <w:rsid w:val="001041D1"/>
    <w:pPr>
      <w:spacing w:after="0" w:line="240" w:lineRule="auto"/>
    </w:pPr>
    <w:tblPr>
      <w:tblStyleRowBandSize w:val="1"/>
      <w:tblStyleColBandSize w:val="1"/>
      <w:tblBorders>
        <w:top w:val="single" w:sz="4" w:space="0" w:color="45B0E1" w:themeColor="accent1" w:themeTint="99"/>
        <w:bottom w:val="single" w:sz="4" w:space="0" w:color="45B0E1" w:themeColor="accent1" w:themeTint="99"/>
        <w:insideH w:val="single" w:sz="4" w:space="0" w:color="45B0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86211">
      <w:bodyDiv w:val="1"/>
      <w:marLeft w:val="0"/>
      <w:marRight w:val="0"/>
      <w:marTop w:val="0"/>
      <w:marBottom w:val="0"/>
      <w:divBdr>
        <w:top w:val="none" w:sz="0" w:space="0" w:color="auto"/>
        <w:left w:val="none" w:sz="0" w:space="0" w:color="auto"/>
        <w:bottom w:val="none" w:sz="0" w:space="0" w:color="auto"/>
        <w:right w:val="none" w:sz="0" w:space="0" w:color="auto"/>
      </w:divBdr>
    </w:div>
    <w:div w:id="79378850">
      <w:bodyDiv w:val="1"/>
      <w:marLeft w:val="0"/>
      <w:marRight w:val="0"/>
      <w:marTop w:val="0"/>
      <w:marBottom w:val="0"/>
      <w:divBdr>
        <w:top w:val="none" w:sz="0" w:space="0" w:color="auto"/>
        <w:left w:val="none" w:sz="0" w:space="0" w:color="auto"/>
        <w:bottom w:val="none" w:sz="0" w:space="0" w:color="auto"/>
        <w:right w:val="none" w:sz="0" w:space="0" w:color="auto"/>
      </w:divBdr>
      <w:divsChild>
        <w:div w:id="1216701140">
          <w:marLeft w:val="0"/>
          <w:marRight w:val="0"/>
          <w:marTop w:val="0"/>
          <w:marBottom w:val="0"/>
          <w:divBdr>
            <w:top w:val="none" w:sz="0" w:space="0" w:color="auto"/>
            <w:left w:val="none" w:sz="0" w:space="0" w:color="auto"/>
            <w:bottom w:val="none" w:sz="0" w:space="0" w:color="auto"/>
            <w:right w:val="none" w:sz="0" w:space="0" w:color="auto"/>
          </w:divBdr>
        </w:div>
      </w:divsChild>
    </w:div>
    <w:div w:id="222177906">
      <w:bodyDiv w:val="1"/>
      <w:marLeft w:val="0"/>
      <w:marRight w:val="0"/>
      <w:marTop w:val="0"/>
      <w:marBottom w:val="0"/>
      <w:divBdr>
        <w:top w:val="none" w:sz="0" w:space="0" w:color="auto"/>
        <w:left w:val="none" w:sz="0" w:space="0" w:color="auto"/>
        <w:bottom w:val="none" w:sz="0" w:space="0" w:color="auto"/>
        <w:right w:val="none" w:sz="0" w:space="0" w:color="auto"/>
      </w:divBdr>
    </w:div>
    <w:div w:id="287005142">
      <w:bodyDiv w:val="1"/>
      <w:marLeft w:val="0"/>
      <w:marRight w:val="0"/>
      <w:marTop w:val="0"/>
      <w:marBottom w:val="0"/>
      <w:divBdr>
        <w:top w:val="none" w:sz="0" w:space="0" w:color="auto"/>
        <w:left w:val="none" w:sz="0" w:space="0" w:color="auto"/>
        <w:bottom w:val="none" w:sz="0" w:space="0" w:color="auto"/>
        <w:right w:val="none" w:sz="0" w:space="0" w:color="auto"/>
      </w:divBdr>
    </w:div>
    <w:div w:id="565650348">
      <w:bodyDiv w:val="1"/>
      <w:marLeft w:val="0"/>
      <w:marRight w:val="0"/>
      <w:marTop w:val="0"/>
      <w:marBottom w:val="0"/>
      <w:divBdr>
        <w:top w:val="none" w:sz="0" w:space="0" w:color="auto"/>
        <w:left w:val="none" w:sz="0" w:space="0" w:color="auto"/>
        <w:bottom w:val="none" w:sz="0" w:space="0" w:color="auto"/>
        <w:right w:val="none" w:sz="0" w:space="0" w:color="auto"/>
      </w:divBdr>
    </w:div>
    <w:div w:id="595597570">
      <w:bodyDiv w:val="1"/>
      <w:marLeft w:val="0"/>
      <w:marRight w:val="0"/>
      <w:marTop w:val="0"/>
      <w:marBottom w:val="0"/>
      <w:divBdr>
        <w:top w:val="none" w:sz="0" w:space="0" w:color="auto"/>
        <w:left w:val="none" w:sz="0" w:space="0" w:color="auto"/>
        <w:bottom w:val="none" w:sz="0" w:space="0" w:color="auto"/>
        <w:right w:val="none" w:sz="0" w:space="0" w:color="auto"/>
      </w:divBdr>
      <w:divsChild>
        <w:div w:id="1402563263">
          <w:marLeft w:val="0"/>
          <w:marRight w:val="0"/>
          <w:marTop w:val="0"/>
          <w:marBottom w:val="0"/>
          <w:divBdr>
            <w:top w:val="none" w:sz="0" w:space="0" w:color="auto"/>
            <w:left w:val="none" w:sz="0" w:space="0" w:color="auto"/>
            <w:bottom w:val="none" w:sz="0" w:space="0" w:color="auto"/>
            <w:right w:val="none" w:sz="0" w:space="0" w:color="auto"/>
          </w:divBdr>
        </w:div>
      </w:divsChild>
    </w:div>
    <w:div w:id="600525364">
      <w:bodyDiv w:val="1"/>
      <w:marLeft w:val="0"/>
      <w:marRight w:val="0"/>
      <w:marTop w:val="0"/>
      <w:marBottom w:val="0"/>
      <w:divBdr>
        <w:top w:val="none" w:sz="0" w:space="0" w:color="auto"/>
        <w:left w:val="none" w:sz="0" w:space="0" w:color="auto"/>
        <w:bottom w:val="none" w:sz="0" w:space="0" w:color="auto"/>
        <w:right w:val="none" w:sz="0" w:space="0" w:color="auto"/>
      </w:divBdr>
      <w:divsChild>
        <w:div w:id="1075474707">
          <w:marLeft w:val="0"/>
          <w:marRight w:val="0"/>
          <w:marTop w:val="0"/>
          <w:marBottom w:val="0"/>
          <w:divBdr>
            <w:top w:val="none" w:sz="0" w:space="0" w:color="auto"/>
            <w:left w:val="none" w:sz="0" w:space="0" w:color="auto"/>
            <w:bottom w:val="none" w:sz="0" w:space="0" w:color="auto"/>
            <w:right w:val="none" w:sz="0" w:space="0" w:color="auto"/>
          </w:divBdr>
        </w:div>
        <w:div w:id="712466208">
          <w:marLeft w:val="0"/>
          <w:marRight w:val="0"/>
          <w:marTop w:val="0"/>
          <w:marBottom w:val="0"/>
          <w:divBdr>
            <w:top w:val="none" w:sz="0" w:space="0" w:color="auto"/>
            <w:left w:val="none" w:sz="0" w:space="0" w:color="auto"/>
            <w:bottom w:val="none" w:sz="0" w:space="0" w:color="auto"/>
            <w:right w:val="none" w:sz="0" w:space="0" w:color="auto"/>
          </w:divBdr>
        </w:div>
        <w:div w:id="1901477573">
          <w:marLeft w:val="0"/>
          <w:marRight w:val="0"/>
          <w:marTop w:val="0"/>
          <w:marBottom w:val="0"/>
          <w:divBdr>
            <w:top w:val="none" w:sz="0" w:space="0" w:color="auto"/>
            <w:left w:val="none" w:sz="0" w:space="0" w:color="auto"/>
            <w:bottom w:val="none" w:sz="0" w:space="0" w:color="auto"/>
            <w:right w:val="none" w:sz="0" w:space="0" w:color="auto"/>
          </w:divBdr>
        </w:div>
        <w:div w:id="343360422">
          <w:marLeft w:val="0"/>
          <w:marRight w:val="0"/>
          <w:marTop w:val="0"/>
          <w:marBottom w:val="0"/>
          <w:divBdr>
            <w:top w:val="none" w:sz="0" w:space="0" w:color="auto"/>
            <w:left w:val="none" w:sz="0" w:space="0" w:color="auto"/>
            <w:bottom w:val="none" w:sz="0" w:space="0" w:color="auto"/>
            <w:right w:val="none" w:sz="0" w:space="0" w:color="auto"/>
          </w:divBdr>
        </w:div>
        <w:div w:id="513152092">
          <w:marLeft w:val="0"/>
          <w:marRight w:val="0"/>
          <w:marTop w:val="0"/>
          <w:marBottom w:val="0"/>
          <w:divBdr>
            <w:top w:val="none" w:sz="0" w:space="0" w:color="auto"/>
            <w:left w:val="none" w:sz="0" w:space="0" w:color="auto"/>
            <w:bottom w:val="none" w:sz="0" w:space="0" w:color="auto"/>
            <w:right w:val="none" w:sz="0" w:space="0" w:color="auto"/>
          </w:divBdr>
        </w:div>
        <w:div w:id="1120496730">
          <w:marLeft w:val="0"/>
          <w:marRight w:val="0"/>
          <w:marTop w:val="0"/>
          <w:marBottom w:val="0"/>
          <w:divBdr>
            <w:top w:val="none" w:sz="0" w:space="0" w:color="auto"/>
            <w:left w:val="none" w:sz="0" w:space="0" w:color="auto"/>
            <w:bottom w:val="none" w:sz="0" w:space="0" w:color="auto"/>
            <w:right w:val="none" w:sz="0" w:space="0" w:color="auto"/>
          </w:divBdr>
        </w:div>
        <w:div w:id="189337430">
          <w:marLeft w:val="0"/>
          <w:marRight w:val="0"/>
          <w:marTop w:val="0"/>
          <w:marBottom w:val="0"/>
          <w:divBdr>
            <w:top w:val="none" w:sz="0" w:space="0" w:color="auto"/>
            <w:left w:val="none" w:sz="0" w:space="0" w:color="auto"/>
            <w:bottom w:val="none" w:sz="0" w:space="0" w:color="auto"/>
            <w:right w:val="none" w:sz="0" w:space="0" w:color="auto"/>
          </w:divBdr>
        </w:div>
        <w:div w:id="1022513471">
          <w:marLeft w:val="0"/>
          <w:marRight w:val="0"/>
          <w:marTop w:val="0"/>
          <w:marBottom w:val="0"/>
          <w:divBdr>
            <w:top w:val="none" w:sz="0" w:space="0" w:color="auto"/>
            <w:left w:val="none" w:sz="0" w:space="0" w:color="auto"/>
            <w:bottom w:val="none" w:sz="0" w:space="0" w:color="auto"/>
            <w:right w:val="none" w:sz="0" w:space="0" w:color="auto"/>
          </w:divBdr>
        </w:div>
        <w:div w:id="616373670">
          <w:marLeft w:val="0"/>
          <w:marRight w:val="0"/>
          <w:marTop w:val="0"/>
          <w:marBottom w:val="0"/>
          <w:divBdr>
            <w:top w:val="none" w:sz="0" w:space="0" w:color="auto"/>
            <w:left w:val="none" w:sz="0" w:space="0" w:color="auto"/>
            <w:bottom w:val="none" w:sz="0" w:space="0" w:color="auto"/>
            <w:right w:val="none" w:sz="0" w:space="0" w:color="auto"/>
          </w:divBdr>
        </w:div>
        <w:div w:id="635795197">
          <w:marLeft w:val="0"/>
          <w:marRight w:val="0"/>
          <w:marTop w:val="0"/>
          <w:marBottom w:val="0"/>
          <w:divBdr>
            <w:top w:val="none" w:sz="0" w:space="0" w:color="auto"/>
            <w:left w:val="none" w:sz="0" w:space="0" w:color="auto"/>
            <w:bottom w:val="none" w:sz="0" w:space="0" w:color="auto"/>
            <w:right w:val="none" w:sz="0" w:space="0" w:color="auto"/>
          </w:divBdr>
        </w:div>
        <w:div w:id="499319564">
          <w:marLeft w:val="0"/>
          <w:marRight w:val="0"/>
          <w:marTop w:val="0"/>
          <w:marBottom w:val="0"/>
          <w:divBdr>
            <w:top w:val="none" w:sz="0" w:space="0" w:color="auto"/>
            <w:left w:val="none" w:sz="0" w:space="0" w:color="auto"/>
            <w:bottom w:val="none" w:sz="0" w:space="0" w:color="auto"/>
            <w:right w:val="none" w:sz="0" w:space="0" w:color="auto"/>
          </w:divBdr>
        </w:div>
        <w:div w:id="731275899">
          <w:marLeft w:val="0"/>
          <w:marRight w:val="0"/>
          <w:marTop w:val="0"/>
          <w:marBottom w:val="0"/>
          <w:divBdr>
            <w:top w:val="none" w:sz="0" w:space="0" w:color="auto"/>
            <w:left w:val="none" w:sz="0" w:space="0" w:color="auto"/>
            <w:bottom w:val="none" w:sz="0" w:space="0" w:color="auto"/>
            <w:right w:val="none" w:sz="0" w:space="0" w:color="auto"/>
          </w:divBdr>
        </w:div>
        <w:div w:id="1892187653">
          <w:marLeft w:val="0"/>
          <w:marRight w:val="0"/>
          <w:marTop w:val="0"/>
          <w:marBottom w:val="0"/>
          <w:divBdr>
            <w:top w:val="none" w:sz="0" w:space="0" w:color="auto"/>
            <w:left w:val="none" w:sz="0" w:space="0" w:color="auto"/>
            <w:bottom w:val="none" w:sz="0" w:space="0" w:color="auto"/>
            <w:right w:val="none" w:sz="0" w:space="0" w:color="auto"/>
          </w:divBdr>
        </w:div>
      </w:divsChild>
    </w:div>
    <w:div w:id="652830598">
      <w:bodyDiv w:val="1"/>
      <w:marLeft w:val="0"/>
      <w:marRight w:val="0"/>
      <w:marTop w:val="0"/>
      <w:marBottom w:val="0"/>
      <w:divBdr>
        <w:top w:val="none" w:sz="0" w:space="0" w:color="auto"/>
        <w:left w:val="none" w:sz="0" w:space="0" w:color="auto"/>
        <w:bottom w:val="none" w:sz="0" w:space="0" w:color="auto"/>
        <w:right w:val="none" w:sz="0" w:space="0" w:color="auto"/>
      </w:divBdr>
      <w:divsChild>
        <w:div w:id="1679229384">
          <w:marLeft w:val="0"/>
          <w:marRight w:val="0"/>
          <w:marTop w:val="0"/>
          <w:marBottom w:val="0"/>
          <w:divBdr>
            <w:top w:val="none" w:sz="0" w:space="0" w:color="auto"/>
            <w:left w:val="none" w:sz="0" w:space="0" w:color="auto"/>
            <w:bottom w:val="none" w:sz="0" w:space="0" w:color="auto"/>
            <w:right w:val="none" w:sz="0" w:space="0" w:color="auto"/>
          </w:divBdr>
        </w:div>
        <w:div w:id="1003971622">
          <w:marLeft w:val="0"/>
          <w:marRight w:val="0"/>
          <w:marTop w:val="0"/>
          <w:marBottom w:val="0"/>
          <w:divBdr>
            <w:top w:val="none" w:sz="0" w:space="0" w:color="auto"/>
            <w:left w:val="none" w:sz="0" w:space="0" w:color="auto"/>
            <w:bottom w:val="none" w:sz="0" w:space="0" w:color="auto"/>
            <w:right w:val="none" w:sz="0" w:space="0" w:color="auto"/>
          </w:divBdr>
        </w:div>
        <w:div w:id="611203094">
          <w:marLeft w:val="0"/>
          <w:marRight w:val="0"/>
          <w:marTop w:val="0"/>
          <w:marBottom w:val="0"/>
          <w:divBdr>
            <w:top w:val="none" w:sz="0" w:space="0" w:color="auto"/>
            <w:left w:val="none" w:sz="0" w:space="0" w:color="auto"/>
            <w:bottom w:val="none" w:sz="0" w:space="0" w:color="auto"/>
            <w:right w:val="none" w:sz="0" w:space="0" w:color="auto"/>
          </w:divBdr>
        </w:div>
        <w:div w:id="1983726901">
          <w:marLeft w:val="0"/>
          <w:marRight w:val="0"/>
          <w:marTop w:val="0"/>
          <w:marBottom w:val="0"/>
          <w:divBdr>
            <w:top w:val="none" w:sz="0" w:space="0" w:color="auto"/>
            <w:left w:val="none" w:sz="0" w:space="0" w:color="auto"/>
            <w:bottom w:val="none" w:sz="0" w:space="0" w:color="auto"/>
            <w:right w:val="none" w:sz="0" w:space="0" w:color="auto"/>
          </w:divBdr>
        </w:div>
        <w:div w:id="1144661972">
          <w:marLeft w:val="0"/>
          <w:marRight w:val="0"/>
          <w:marTop w:val="0"/>
          <w:marBottom w:val="0"/>
          <w:divBdr>
            <w:top w:val="none" w:sz="0" w:space="0" w:color="auto"/>
            <w:left w:val="none" w:sz="0" w:space="0" w:color="auto"/>
            <w:bottom w:val="none" w:sz="0" w:space="0" w:color="auto"/>
            <w:right w:val="none" w:sz="0" w:space="0" w:color="auto"/>
          </w:divBdr>
        </w:div>
        <w:div w:id="1987322717">
          <w:marLeft w:val="0"/>
          <w:marRight w:val="0"/>
          <w:marTop w:val="0"/>
          <w:marBottom w:val="0"/>
          <w:divBdr>
            <w:top w:val="none" w:sz="0" w:space="0" w:color="auto"/>
            <w:left w:val="none" w:sz="0" w:space="0" w:color="auto"/>
            <w:bottom w:val="none" w:sz="0" w:space="0" w:color="auto"/>
            <w:right w:val="none" w:sz="0" w:space="0" w:color="auto"/>
          </w:divBdr>
        </w:div>
        <w:div w:id="881938156">
          <w:marLeft w:val="0"/>
          <w:marRight w:val="0"/>
          <w:marTop w:val="0"/>
          <w:marBottom w:val="0"/>
          <w:divBdr>
            <w:top w:val="none" w:sz="0" w:space="0" w:color="auto"/>
            <w:left w:val="none" w:sz="0" w:space="0" w:color="auto"/>
            <w:bottom w:val="none" w:sz="0" w:space="0" w:color="auto"/>
            <w:right w:val="none" w:sz="0" w:space="0" w:color="auto"/>
          </w:divBdr>
        </w:div>
        <w:div w:id="1309551491">
          <w:marLeft w:val="0"/>
          <w:marRight w:val="0"/>
          <w:marTop w:val="0"/>
          <w:marBottom w:val="0"/>
          <w:divBdr>
            <w:top w:val="none" w:sz="0" w:space="0" w:color="auto"/>
            <w:left w:val="none" w:sz="0" w:space="0" w:color="auto"/>
            <w:bottom w:val="none" w:sz="0" w:space="0" w:color="auto"/>
            <w:right w:val="none" w:sz="0" w:space="0" w:color="auto"/>
          </w:divBdr>
        </w:div>
        <w:div w:id="1744133295">
          <w:marLeft w:val="0"/>
          <w:marRight w:val="0"/>
          <w:marTop w:val="0"/>
          <w:marBottom w:val="0"/>
          <w:divBdr>
            <w:top w:val="none" w:sz="0" w:space="0" w:color="auto"/>
            <w:left w:val="none" w:sz="0" w:space="0" w:color="auto"/>
            <w:bottom w:val="none" w:sz="0" w:space="0" w:color="auto"/>
            <w:right w:val="none" w:sz="0" w:space="0" w:color="auto"/>
          </w:divBdr>
        </w:div>
        <w:div w:id="302123214">
          <w:marLeft w:val="0"/>
          <w:marRight w:val="0"/>
          <w:marTop w:val="0"/>
          <w:marBottom w:val="0"/>
          <w:divBdr>
            <w:top w:val="none" w:sz="0" w:space="0" w:color="auto"/>
            <w:left w:val="none" w:sz="0" w:space="0" w:color="auto"/>
            <w:bottom w:val="none" w:sz="0" w:space="0" w:color="auto"/>
            <w:right w:val="none" w:sz="0" w:space="0" w:color="auto"/>
          </w:divBdr>
        </w:div>
        <w:div w:id="1165247185">
          <w:marLeft w:val="0"/>
          <w:marRight w:val="0"/>
          <w:marTop w:val="0"/>
          <w:marBottom w:val="0"/>
          <w:divBdr>
            <w:top w:val="none" w:sz="0" w:space="0" w:color="auto"/>
            <w:left w:val="none" w:sz="0" w:space="0" w:color="auto"/>
            <w:bottom w:val="none" w:sz="0" w:space="0" w:color="auto"/>
            <w:right w:val="none" w:sz="0" w:space="0" w:color="auto"/>
          </w:divBdr>
        </w:div>
        <w:div w:id="285812995">
          <w:marLeft w:val="0"/>
          <w:marRight w:val="0"/>
          <w:marTop w:val="0"/>
          <w:marBottom w:val="0"/>
          <w:divBdr>
            <w:top w:val="none" w:sz="0" w:space="0" w:color="auto"/>
            <w:left w:val="none" w:sz="0" w:space="0" w:color="auto"/>
            <w:bottom w:val="none" w:sz="0" w:space="0" w:color="auto"/>
            <w:right w:val="none" w:sz="0" w:space="0" w:color="auto"/>
          </w:divBdr>
        </w:div>
        <w:div w:id="1469586625">
          <w:marLeft w:val="0"/>
          <w:marRight w:val="0"/>
          <w:marTop w:val="0"/>
          <w:marBottom w:val="0"/>
          <w:divBdr>
            <w:top w:val="none" w:sz="0" w:space="0" w:color="auto"/>
            <w:left w:val="none" w:sz="0" w:space="0" w:color="auto"/>
            <w:bottom w:val="none" w:sz="0" w:space="0" w:color="auto"/>
            <w:right w:val="none" w:sz="0" w:space="0" w:color="auto"/>
          </w:divBdr>
        </w:div>
      </w:divsChild>
    </w:div>
    <w:div w:id="667556445">
      <w:bodyDiv w:val="1"/>
      <w:marLeft w:val="0"/>
      <w:marRight w:val="0"/>
      <w:marTop w:val="0"/>
      <w:marBottom w:val="0"/>
      <w:divBdr>
        <w:top w:val="none" w:sz="0" w:space="0" w:color="auto"/>
        <w:left w:val="none" w:sz="0" w:space="0" w:color="auto"/>
        <w:bottom w:val="none" w:sz="0" w:space="0" w:color="auto"/>
        <w:right w:val="none" w:sz="0" w:space="0" w:color="auto"/>
      </w:divBdr>
      <w:divsChild>
        <w:div w:id="1906841333">
          <w:marLeft w:val="0"/>
          <w:marRight w:val="0"/>
          <w:marTop w:val="0"/>
          <w:marBottom w:val="0"/>
          <w:divBdr>
            <w:top w:val="none" w:sz="0" w:space="0" w:color="auto"/>
            <w:left w:val="none" w:sz="0" w:space="0" w:color="auto"/>
            <w:bottom w:val="none" w:sz="0" w:space="0" w:color="auto"/>
            <w:right w:val="none" w:sz="0" w:space="0" w:color="auto"/>
          </w:divBdr>
        </w:div>
      </w:divsChild>
    </w:div>
    <w:div w:id="917207486">
      <w:bodyDiv w:val="1"/>
      <w:marLeft w:val="0"/>
      <w:marRight w:val="0"/>
      <w:marTop w:val="0"/>
      <w:marBottom w:val="0"/>
      <w:divBdr>
        <w:top w:val="none" w:sz="0" w:space="0" w:color="auto"/>
        <w:left w:val="none" w:sz="0" w:space="0" w:color="auto"/>
        <w:bottom w:val="none" w:sz="0" w:space="0" w:color="auto"/>
        <w:right w:val="none" w:sz="0" w:space="0" w:color="auto"/>
      </w:divBdr>
      <w:divsChild>
        <w:div w:id="625966070">
          <w:marLeft w:val="0"/>
          <w:marRight w:val="0"/>
          <w:marTop w:val="0"/>
          <w:marBottom w:val="0"/>
          <w:divBdr>
            <w:top w:val="none" w:sz="0" w:space="0" w:color="auto"/>
            <w:left w:val="none" w:sz="0" w:space="0" w:color="auto"/>
            <w:bottom w:val="none" w:sz="0" w:space="0" w:color="auto"/>
            <w:right w:val="none" w:sz="0" w:space="0" w:color="auto"/>
          </w:divBdr>
        </w:div>
      </w:divsChild>
    </w:div>
    <w:div w:id="947154525">
      <w:bodyDiv w:val="1"/>
      <w:marLeft w:val="0"/>
      <w:marRight w:val="0"/>
      <w:marTop w:val="0"/>
      <w:marBottom w:val="0"/>
      <w:divBdr>
        <w:top w:val="none" w:sz="0" w:space="0" w:color="auto"/>
        <w:left w:val="none" w:sz="0" w:space="0" w:color="auto"/>
        <w:bottom w:val="none" w:sz="0" w:space="0" w:color="auto"/>
        <w:right w:val="none" w:sz="0" w:space="0" w:color="auto"/>
      </w:divBdr>
    </w:div>
    <w:div w:id="1067151607">
      <w:bodyDiv w:val="1"/>
      <w:marLeft w:val="0"/>
      <w:marRight w:val="0"/>
      <w:marTop w:val="0"/>
      <w:marBottom w:val="0"/>
      <w:divBdr>
        <w:top w:val="none" w:sz="0" w:space="0" w:color="auto"/>
        <w:left w:val="none" w:sz="0" w:space="0" w:color="auto"/>
        <w:bottom w:val="none" w:sz="0" w:space="0" w:color="auto"/>
        <w:right w:val="none" w:sz="0" w:space="0" w:color="auto"/>
      </w:divBdr>
    </w:div>
    <w:div w:id="1117214091">
      <w:bodyDiv w:val="1"/>
      <w:marLeft w:val="0"/>
      <w:marRight w:val="0"/>
      <w:marTop w:val="0"/>
      <w:marBottom w:val="0"/>
      <w:divBdr>
        <w:top w:val="none" w:sz="0" w:space="0" w:color="auto"/>
        <w:left w:val="none" w:sz="0" w:space="0" w:color="auto"/>
        <w:bottom w:val="none" w:sz="0" w:space="0" w:color="auto"/>
        <w:right w:val="none" w:sz="0" w:space="0" w:color="auto"/>
      </w:divBdr>
    </w:div>
    <w:div w:id="1241866684">
      <w:bodyDiv w:val="1"/>
      <w:marLeft w:val="0"/>
      <w:marRight w:val="0"/>
      <w:marTop w:val="0"/>
      <w:marBottom w:val="0"/>
      <w:divBdr>
        <w:top w:val="none" w:sz="0" w:space="0" w:color="auto"/>
        <w:left w:val="none" w:sz="0" w:space="0" w:color="auto"/>
        <w:bottom w:val="none" w:sz="0" w:space="0" w:color="auto"/>
        <w:right w:val="none" w:sz="0" w:space="0" w:color="auto"/>
      </w:divBdr>
      <w:divsChild>
        <w:div w:id="2033258365">
          <w:marLeft w:val="0"/>
          <w:marRight w:val="0"/>
          <w:marTop w:val="0"/>
          <w:marBottom w:val="0"/>
          <w:divBdr>
            <w:top w:val="none" w:sz="0" w:space="0" w:color="auto"/>
            <w:left w:val="none" w:sz="0" w:space="0" w:color="auto"/>
            <w:bottom w:val="none" w:sz="0" w:space="0" w:color="auto"/>
            <w:right w:val="none" w:sz="0" w:space="0" w:color="auto"/>
          </w:divBdr>
        </w:div>
        <w:div w:id="695274562">
          <w:marLeft w:val="0"/>
          <w:marRight w:val="0"/>
          <w:marTop w:val="0"/>
          <w:marBottom w:val="0"/>
          <w:divBdr>
            <w:top w:val="none" w:sz="0" w:space="0" w:color="auto"/>
            <w:left w:val="none" w:sz="0" w:space="0" w:color="auto"/>
            <w:bottom w:val="none" w:sz="0" w:space="0" w:color="auto"/>
            <w:right w:val="none" w:sz="0" w:space="0" w:color="auto"/>
          </w:divBdr>
        </w:div>
        <w:div w:id="1083800661">
          <w:marLeft w:val="0"/>
          <w:marRight w:val="0"/>
          <w:marTop w:val="0"/>
          <w:marBottom w:val="0"/>
          <w:divBdr>
            <w:top w:val="none" w:sz="0" w:space="0" w:color="auto"/>
            <w:left w:val="none" w:sz="0" w:space="0" w:color="auto"/>
            <w:bottom w:val="none" w:sz="0" w:space="0" w:color="auto"/>
            <w:right w:val="none" w:sz="0" w:space="0" w:color="auto"/>
          </w:divBdr>
        </w:div>
        <w:div w:id="1312557337">
          <w:marLeft w:val="0"/>
          <w:marRight w:val="0"/>
          <w:marTop w:val="0"/>
          <w:marBottom w:val="0"/>
          <w:divBdr>
            <w:top w:val="none" w:sz="0" w:space="0" w:color="auto"/>
            <w:left w:val="none" w:sz="0" w:space="0" w:color="auto"/>
            <w:bottom w:val="none" w:sz="0" w:space="0" w:color="auto"/>
            <w:right w:val="none" w:sz="0" w:space="0" w:color="auto"/>
          </w:divBdr>
        </w:div>
        <w:div w:id="505557569">
          <w:marLeft w:val="0"/>
          <w:marRight w:val="0"/>
          <w:marTop w:val="0"/>
          <w:marBottom w:val="0"/>
          <w:divBdr>
            <w:top w:val="none" w:sz="0" w:space="0" w:color="auto"/>
            <w:left w:val="none" w:sz="0" w:space="0" w:color="auto"/>
            <w:bottom w:val="none" w:sz="0" w:space="0" w:color="auto"/>
            <w:right w:val="none" w:sz="0" w:space="0" w:color="auto"/>
          </w:divBdr>
        </w:div>
        <w:div w:id="1226720744">
          <w:marLeft w:val="0"/>
          <w:marRight w:val="0"/>
          <w:marTop w:val="0"/>
          <w:marBottom w:val="0"/>
          <w:divBdr>
            <w:top w:val="none" w:sz="0" w:space="0" w:color="auto"/>
            <w:left w:val="none" w:sz="0" w:space="0" w:color="auto"/>
            <w:bottom w:val="none" w:sz="0" w:space="0" w:color="auto"/>
            <w:right w:val="none" w:sz="0" w:space="0" w:color="auto"/>
          </w:divBdr>
        </w:div>
        <w:div w:id="632979377">
          <w:marLeft w:val="0"/>
          <w:marRight w:val="0"/>
          <w:marTop w:val="0"/>
          <w:marBottom w:val="0"/>
          <w:divBdr>
            <w:top w:val="none" w:sz="0" w:space="0" w:color="auto"/>
            <w:left w:val="none" w:sz="0" w:space="0" w:color="auto"/>
            <w:bottom w:val="none" w:sz="0" w:space="0" w:color="auto"/>
            <w:right w:val="none" w:sz="0" w:space="0" w:color="auto"/>
          </w:divBdr>
        </w:div>
        <w:div w:id="122235904">
          <w:marLeft w:val="0"/>
          <w:marRight w:val="0"/>
          <w:marTop w:val="0"/>
          <w:marBottom w:val="0"/>
          <w:divBdr>
            <w:top w:val="none" w:sz="0" w:space="0" w:color="auto"/>
            <w:left w:val="none" w:sz="0" w:space="0" w:color="auto"/>
            <w:bottom w:val="none" w:sz="0" w:space="0" w:color="auto"/>
            <w:right w:val="none" w:sz="0" w:space="0" w:color="auto"/>
          </w:divBdr>
        </w:div>
        <w:div w:id="1955868297">
          <w:marLeft w:val="0"/>
          <w:marRight w:val="0"/>
          <w:marTop w:val="0"/>
          <w:marBottom w:val="0"/>
          <w:divBdr>
            <w:top w:val="none" w:sz="0" w:space="0" w:color="auto"/>
            <w:left w:val="none" w:sz="0" w:space="0" w:color="auto"/>
            <w:bottom w:val="none" w:sz="0" w:space="0" w:color="auto"/>
            <w:right w:val="none" w:sz="0" w:space="0" w:color="auto"/>
          </w:divBdr>
        </w:div>
        <w:div w:id="763766902">
          <w:marLeft w:val="0"/>
          <w:marRight w:val="0"/>
          <w:marTop w:val="0"/>
          <w:marBottom w:val="0"/>
          <w:divBdr>
            <w:top w:val="none" w:sz="0" w:space="0" w:color="auto"/>
            <w:left w:val="none" w:sz="0" w:space="0" w:color="auto"/>
            <w:bottom w:val="none" w:sz="0" w:space="0" w:color="auto"/>
            <w:right w:val="none" w:sz="0" w:space="0" w:color="auto"/>
          </w:divBdr>
        </w:div>
        <w:div w:id="1448694821">
          <w:marLeft w:val="0"/>
          <w:marRight w:val="0"/>
          <w:marTop w:val="0"/>
          <w:marBottom w:val="0"/>
          <w:divBdr>
            <w:top w:val="none" w:sz="0" w:space="0" w:color="auto"/>
            <w:left w:val="none" w:sz="0" w:space="0" w:color="auto"/>
            <w:bottom w:val="none" w:sz="0" w:space="0" w:color="auto"/>
            <w:right w:val="none" w:sz="0" w:space="0" w:color="auto"/>
          </w:divBdr>
        </w:div>
        <w:div w:id="288169050">
          <w:marLeft w:val="0"/>
          <w:marRight w:val="0"/>
          <w:marTop w:val="0"/>
          <w:marBottom w:val="0"/>
          <w:divBdr>
            <w:top w:val="none" w:sz="0" w:space="0" w:color="auto"/>
            <w:left w:val="none" w:sz="0" w:space="0" w:color="auto"/>
            <w:bottom w:val="none" w:sz="0" w:space="0" w:color="auto"/>
            <w:right w:val="none" w:sz="0" w:space="0" w:color="auto"/>
          </w:divBdr>
        </w:div>
        <w:div w:id="746925725">
          <w:marLeft w:val="0"/>
          <w:marRight w:val="0"/>
          <w:marTop w:val="0"/>
          <w:marBottom w:val="0"/>
          <w:divBdr>
            <w:top w:val="none" w:sz="0" w:space="0" w:color="auto"/>
            <w:left w:val="none" w:sz="0" w:space="0" w:color="auto"/>
            <w:bottom w:val="none" w:sz="0" w:space="0" w:color="auto"/>
            <w:right w:val="none" w:sz="0" w:space="0" w:color="auto"/>
          </w:divBdr>
        </w:div>
      </w:divsChild>
    </w:div>
    <w:div w:id="1273629230">
      <w:bodyDiv w:val="1"/>
      <w:marLeft w:val="0"/>
      <w:marRight w:val="0"/>
      <w:marTop w:val="0"/>
      <w:marBottom w:val="0"/>
      <w:divBdr>
        <w:top w:val="none" w:sz="0" w:space="0" w:color="auto"/>
        <w:left w:val="none" w:sz="0" w:space="0" w:color="auto"/>
        <w:bottom w:val="none" w:sz="0" w:space="0" w:color="auto"/>
        <w:right w:val="none" w:sz="0" w:space="0" w:color="auto"/>
      </w:divBdr>
      <w:divsChild>
        <w:div w:id="366757818">
          <w:marLeft w:val="0"/>
          <w:marRight w:val="0"/>
          <w:marTop w:val="0"/>
          <w:marBottom w:val="0"/>
          <w:divBdr>
            <w:top w:val="none" w:sz="0" w:space="0" w:color="auto"/>
            <w:left w:val="none" w:sz="0" w:space="0" w:color="auto"/>
            <w:bottom w:val="none" w:sz="0" w:space="0" w:color="auto"/>
            <w:right w:val="none" w:sz="0" w:space="0" w:color="auto"/>
          </w:divBdr>
        </w:div>
      </w:divsChild>
    </w:div>
    <w:div w:id="1288702874">
      <w:bodyDiv w:val="1"/>
      <w:marLeft w:val="0"/>
      <w:marRight w:val="0"/>
      <w:marTop w:val="0"/>
      <w:marBottom w:val="0"/>
      <w:divBdr>
        <w:top w:val="none" w:sz="0" w:space="0" w:color="auto"/>
        <w:left w:val="none" w:sz="0" w:space="0" w:color="auto"/>
        <w:bottom w:val="none" w:sz="0" w:space="0" w:color="auto"/>
        <w:right w:val="none" w:sz="0" w:space="0" w:color="auto"/>
      </w:divBdr>
    </w:div>
    <w:div w:id="1321228123">
      <w:bodyDiv w:val="1"/>
      <w:marLeft w:val="0"/>
      <w:marRight w:val="0"/>
      <w:marTop w:val="0"/>
      <w:marBottom w:val="0"/>
      <w:divBdr>
        <w:top w:val="none" w:sz="0" w:space="0" w:color="auto"/>
        <w:left w:val="none" w:sz="0" w:space="0" w:color="auto"/>
        <w:bottom w:val="none" w:sz="0" w:space="0" w:color="auto"/>
        <w:right w:val="none" w:sz="0" w:space="0" w:color="auto"/>
      </w:divBdr>
    </w:div>
    <w:div w:id="1394113809">
      <w:bodyDiv w:val="1"/>
      <w:marLeft w:val="0"/>
      <w:marRight w:val="0"/>
      <w:marTop w:val="0"/>
      <w:marBottom w:val="0"/>
      <w:divBdr>
        <w:top w:val="none" w:sz="0" w:space="0" w:color="auto"/>
        <w:left w:val="none" w:sz="0" w:space="0" w:color="auto"/>
        <w:bottom w:val="none" w:sz="0" w:space="0" w:color="auto"/>
        <w:right w:val="none" w:sz="0" w:space="0" w:color="auto"/>
      </w:divBdr>
    </w:div>
    <w:div w:id="1471047792">
      <w:bodyDiv w:val="1"/>
      <w:marLeft w:val="0"/>
      <w:marRight w:val="0"/>
      <w:marTop w:val="0"/>
      <w:marBottom w:val="0"/>
      <w:divBdr>
        <w:top w:val="none" w:sz="0" w:space="0" w:color="auto"/>
        <w:left w:val="none" w:sz="0" w:space="0" w:color="auto"/>
        <w:bottom w:val="none" w:sz="0" w:space="0" w:color="auto"/>
        <w:right w:val="none" w:sz="0" w:space="0" w:color="auto"/>
      </w:divBdr>
    </w:div>
    <w:div w:id="1474327904">
      <w:bodyDiv w:val="1"/>
      <w:marLeft w:val="0"/>
      <w:marRight w:val="0"/>
      <w:marTop w:val="0"/>
      <w:marBottom w:val="0"/>
      <w:divBdr>
        <w:top w:val="none" w:sz="0" w:space="0" w:color="auto"/>
        <w:left w:val="none" w:sz="0" w:space="0" w:color="auto"/>
        <w:bottom w:val="none" w:sz="0" w:space="0" w:color="auto"/>
        <w:right w:val="none" w:sz="0" w:space="0" w:color="auto"/>
      </w:divBdr>
      <w:divsChild>
        <w:div w:id="1316448893">
          <w:marLeft w:val="0"/>
          <w:marRight w:val="0"/>
          <w:marTop w:val="0"/>
          <w:marBottom w:val="0"/>
          <w:divBdr>
            <w:top w:val="none" w:sz="0" w:space="0" w:color="auto"/>
            <w:left w:val="none" w:sz="0" w:space="0" w:color="auto"/>
            <w:bottom w:val="none" w:sz="0" w:space="0" w:color="auto"/>
            <w:right w:val="none" w:sz="0" w:space="0" w:color="auto"/>
          </w:divBdr>
        </w:div>
      </w:divsChild>
    </w:div>
    <w:div w:id="1511286820">
      <w:bodyDiv w:val="1"/>
      <w:marLeft w:val="0"/>
      <w:marRight w:val="0"/>
      <w:marTop w:val="0"/>
      <w:marBottom w:val="0"/>
      <w:divBdr>
        <w:top w:val="none" w:sz="0" w:space="0" w:color="auto"/>
        <w:left w:val="none" w:sz="0" w:space="0" w:color="auto"/>
        <w:bottom w:val="none" w:sz="0" w:space="0" w:color="auto"/>
        <w:right w:val="none" w:sz="0" w:space="0" w:color="auto"/>
      </w:divBdr>
    </w:div>
    <w:div w:id="1631932126">
      <w:bodyDiv w:val="1"/>
      <w:marLeft w:val="0"/>
      <w:marRight w:val="0"/>
      <w:marTop w:val="0"/>
      <w:marBottom w:val="0"/>
      <w:divBdr>
        <w:top w:val="none" w:sz="0" w:space="0" w:color="auto"/>
        <w:left w:val="none" w:sz="0" w:space="0" w:color="auto"/>
        <w:bottom w:val="none" w:sz="0" w:space="0" w:color="auto"/>
        <w:right w:val="none" w:sz="0" w:space="0" w:color="auto"/>
      </w:divBdr>
    </w:div>
    <w:div w:id="1662924628">
      <w:bodyDiv w:val="1"/>
      <w:marLeft w:val="0"/>
      <w:marRight w:val="0"/>
      <w:marTop w:val="0"/>
      <w:marBottom w:val="0"/>
      <w:divBdr>
        <w:top w:val="none" w:sz="0" w:space="0" w:color="auto"/>
        <w:left w:val="none" w:sz="0" w:space="0" w:color="auto"/>
        <w:bottom w:val="none" w:sz="0" w:space="0" w:color="auto"/>
        <w:right w:val="none" w:sz="0" w:space="0" w:color="auto"/>
      </w:divBdr>
      <w:divsChild>
        <w:div w:id="2063823726">
          <w:marLeft w:val="0"/>
          <w:marRight w:val="0"/>
          <w:marTop w:val="0"/>
          <w:marBottom w:val="0"/>
          <w:divBdr>
            <w:top w:val="none" w:sz="0" w:space="0" w:color="auto"/>
            <w:left w:val="none" w:sz="0" w:space="0" w:color="auto"/>
            <w:bottom w:val="none" w:sz="0" w:space="0" w:color="auto"/>
            <w:right w:val="none" w:sz="0" w:space="0" w:color="auto"/>
          </w:divBdr>
        </w:div>
      </w:divsChild>
    </w:div>
    <w:div w:id="1669626901">
      <w:bodyDiv w:val="1"/>
      <w:marLeft w:val="0"/>
      <w:marRight w:val="0"/>
      <w:marTop w:val="0"/>
      <w:marBottom w:val="0"/>
      <w:divBdr>
        <w:top w:val="none" w:sz="0" w:space="0" w:color="auto"/>
        <w:left w:val="none" w:sz="0" w:space="0" w:color="auto"/>
        <w:bottom w:val="none" w:sz="0" w:space="0" w:color="auto"/>
        <w:right w:val="none" w:sz="0" w:space="0" w:color="auto"/>
      </w:divBdr>
    </w:div>
    <w:div w:id="1724669568">
      <w:bodyDiv w:val="1"/>
      <w:marLeft w:val="0"/>
      <w:marRight w:val="0"/>
      <w:marTop w:val="0"/>
      <w:marBottom w:val="0"/>
      <w:divBdr>
        <w:top w:val="none" w:sz="0" w:space="0" w:color="auto"/>
        <w:left w:val="none" w:sz="0" w:space="0" w:color="auto"/>
        <w:bottom w:val="none" w:sz="0" w:space="0" w:color="auto"/>
        <w:right w:val="none" w:sz="0" w:space="0" w:color="auto"/>
      </w:divBdr>
    </w:div>
    <w:div w:id="1971401986">
      <w:bodyDiv w:val="1"/>
      <w:marLeft w:val="0"/>
      <w:marRight w:val="0"/>
      <w:marTop w:val="0"/>
      <w:marBottom w:val="0"/>
      <w:divBdr>
        <w:top w:val="none" w:sz="0" w:space="0" w:color="auto"/>
        <w:left w:val="none" w:sz="0" w:space="0" w:color="auto"/>
        <w:bottom w:val="none" w:sz="0" w:space="0" w:color="auto"/>
        <w:right w:val="none" w:sz="0" w:space="0" w:color="auto"/>
      </w:divBdr>
    </w:div>
    <w:div w:id="2010861596">
      <w:bodyDiv w:val="1"/>
      <w:marLeft w:val="0"/>
      <w:marRight w:val="0"/>
      <w:marTop w:val="0"/>
      <w:marBottom w:val="0"/>
      <w:divBdr>
        <w:top w:val="none" w:sz="0" w:space="0" w:color="auto"/>
        <w:left w:val="none" w:sz="0" w:space="0" w:color="auto"/>
        <w:bottom w:val="none" w:sz="0" w:space="0" w:color="auto"/>
        <w:right w:val="none" w:sz="0" w:space="0" w:color="auto"/>
      </w:divBdr>
    </w:div>
    <w:div w:id="209821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Leeb Bailey</dc:creator>
  <cp:keywords/>
  <dc:description/>
  <cp:lastModifiedBy>ellie aikman</cp:lastModifiedBy>
  <cp:revision>6</cp:revision>
  <cp:lastPrinted>2025-02-17T09:46:00Z</cp:lastPrinted>
  <dcterms:created xsi:type="dcterms:W3CDTF">2025-04-15T10:25:00Z</dcterms:created>
  <dcterms:modified xsi:type="dcterms:W3CDTF">2025-04-15T10:28:00Z</dcterms:modified>
</cp:coreProperties>
</file>