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8E32" w14:textId="77777777" w:rsidR="001B44A4" w:rsidRPr="004522EE" w:rsidRDefault="001B44A4" w:rsidP="001B44A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Times New Roman"/>
          <w:b/>
          <w:bCs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522EE">
        <w:rPr>
          <w:rFonts w:eastAsia="Arial Unicode MS" w:cs="Times New Roman"/>
          <w:b/>
          <w:i/>
          <w:iCs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Table S1.</w:t>
      </w:r>
      <w:r w:rsidRPr="004522EE">
        <w:rPr>
          <w:rFonts w:eastAsia="Arial Unicode MS" w:cs="Times New Roman"/>
          <w:b/>
          <w:bCs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Pearson Correlation Coefficients between Demographic/Clinical Characteristics and CMNI, WCQ Subscale Scores</w:t>
      </w:r>
      <w:r w:rsidRPr="004522EE">
        <w:rPr>
          <w:rFonts w:eastAsia="Times New Roman" w:cs="Times New Roman"/>
          <w:color w:val="000000"/>
          <w:u w:color="000000"/>
          <w:bdr w:val="nil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footnoteReference w:id="1"/>
      </w:r>
    </w:p>
    <w:p w14:paraId="523FD9FF" w14:textId="77777777" w:rsidR="001B44A4" w:rsidRPr="004522EE" w:rsidRDefault="001B44A4" w:rsidP="001B44A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Times New Roman"/>
          <w:b/>
          <w:bCs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W w:w="0" w:type="auto"/>
        <w:tblInd w:w="-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9"/>
        <w:gridCol w:w="2731"/>
        <w:gridCol w:w="630"/>
        <w:gridCol w:w="450"/>
        <w:gridCol w:w="540"/>
        <w:gridCol w:w="630"/>
        <w:gridCol w:w="540"/>
        <w:gridCol w:w="630"/>
        <w:gridCol w:w="540"/>
        <w:gridCol w:w="515"/>
        <w:gridCol w:w="565"/>
        <w:gridCol w:w="630"/>
        <w:gridCol w:w="450"/>
        <w:gridCol w:w="630"/>
        <w:gridCol w:w="450"/>
        <w:gridCol w:w="450"/>
        <w:gridCol w:w="540"/>
        <w:gridCol w:w="540"/>
        <w:gridCol w:w="630"/>
        <w:gridCol w:w="526"/>
        <w:gridCol w:w="525"/>
        <w:gridCol w:w="526"/>
      </w:tblGrid>
      <w:tr w:rsidR="001B44A4" w:rsidRPr="004522EE" w14:paraId="221BCB5A" w14:textId="77777777" w:rsidTr="00441D44">
        <w:trPr>
          <w:trHeight w:val="99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9AF09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ID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0BB7D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Variable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9903A2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2D24BB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E713B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EB4D9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0C36A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988EBD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A8B0B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9138D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3DBB4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46C80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7536B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C214AD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A0222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4A8B22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C858D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05008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F12AF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09C787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386DA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D41AF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</w:t>
            </w:r>
          </w:p>
        </w:tc>
      </w:tr>
      <w:tr w:rsidR="001B44A4" w:rsidRPr="004522EE" w14:paraId="5888FB39" w14:textId="77777777" w:rsidTr="00441D44">
        <w:trPr>
          <w:trHeight w:val="26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55101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5623E2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Age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AB686D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D1D07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37989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E66CAB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E3A75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97E94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DC605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68E20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B3895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A7EEC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7FEF8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15FB5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573F6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26FD8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D9BC2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12F06B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9DF5B7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E833D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19881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868AD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</w:tr>
      <w:tr w:rsidR="001B44A4" w:rsidRPr="004522EE" w14:paraId="36CC4652" w14:textId="77777777" w:rsidTr="00441D44">
        <w:trPr>
          <w:trHeight w:val="189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1A9E7D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3EE0A7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Years Since Diagnosis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3D25D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.36**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E13AF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9EEBD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CB85F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DEC778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971AA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E6BDF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121D72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007627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C1AAE7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C65FF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5C9732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21147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19B3CD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13924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DF2FE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3D1AF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40471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F4947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F0D29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</w:tr>
      <w:tr w:rsidR="001B44A4" w:rsidRPr="004522EE" w14:paraId="453CEA64" w14:textId="77777777" w:rsidTr="00441D44">
        <w:trPr>
          <w:trHeight w:val="171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B2929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AEFD7B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College Degree or Higher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3F21DD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02EE6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7FE9E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3E68D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48D2F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D2969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E8DE0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9B6A78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505DF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3123B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35228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79EA6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228A6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2527A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6E0F8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565ED2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8081A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FA6B3D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F0C3F8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9B05D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</w:tr>
      <w:tr w:rsidR="001B44A4" w:rsidRPr="004522EE" w14:paraId="0E022796" w14:textId="77777777" w:rsidTr="00441D44">
        <w:trPr>
          <w:trHeight w:val="279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F8E8E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0ABE7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Married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39434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.39**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D5E9A8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71B21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C9F0F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2D76F7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39AFA8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14964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D5D7E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C8253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486B3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46450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D3A0F2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D2379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AC316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EF9B6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2887BD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EC6402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C56E6D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2A334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FED37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</w:tr>
      <w:tr w:rsidR="001B44A4" w:rsidRPr="004522EE" w14:paraId="45023F07" w14:textId="77777777" w:rsidTr="00441D44">
        <w:trPr>
          <w:trHeight w:val="117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B56C4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08926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PDDS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E5376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8A8CC2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46C68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3AA03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20B41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A9E85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423EF8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769E5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A44452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DDCEC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52DC6D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DEE82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7E41D2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AFDAB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67B9D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51288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8C7818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E7FB4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9F7C0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65087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</w:tr>
      <w:tr w:rsidR="001B44A4" w:rsidRPr="004522EE" w14:paraId="1C3F138B" w14:textId="77777777" w:rsidTr="00441D44">
        <w:trPr>
          <w:trHeight w:val="198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38D72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A36E7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CMNI Emotional Control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D220B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3D76D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0469F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624FD2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9D076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30D0C7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C6598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64835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0F02DB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ED877D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73B108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5B6BF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4946A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278A5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F3358D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5A251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4C8B3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848902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88B9AB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47817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</w:tr>
      <w:tr w:rsidR="001B44A4" w:rsidRPr="004522EE" w14:paraId="79DDD55E" w14:textId="77777777" w:rsidTr="00441D44">
        <w:trPr>
          <w:trHeight w:val="117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DD8D6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86239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CMNI Winning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1172FD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7520C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77A6CB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46A98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E2ED4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B55DA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D7F8D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710F5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656267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7CEA4D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35607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C3976B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94AEF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087A4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47625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93683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11BA0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1B8E38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2BB9B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812E6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</w:tr>
      <w:tr w:rsidR="001B44A4" w:rsidRPr="004522EE" w14:paraId="6765B2F9" w14:textId="77777777" w:rsidTr="00441D44">
        <w:trPr>
          <w:trHeight w:val="117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4F80F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1278E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CMNI Playboy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B4866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95643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31F4A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84B69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5D909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81446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290E5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.17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16DB1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DF0A5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9DA74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26C3D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346E9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8476D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D109D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72C21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8BB48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9A9622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7E7B6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52061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BFDBF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</w:tr>
      <w:tr w:rsidR="001B44A4" w:rsidRPr="004522EE" w14:paraId="18D37653" w14:textId="77777777" w:rsidTr="00441D44">
        <w:trPr>
          <w:trHeight w:val="26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8FE62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7C5A8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CMNI Violence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A8CA8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6E515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3385A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9ADB4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DA8EC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A34DDD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EF09A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.18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512002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.22*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45C14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13638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DE237D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04260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341DE2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6B2F42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00CDB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E1D8E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4AD87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5EBF5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E06232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240B5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</w:tr>
      <w:tr w:rsidR="001B44A4" w:rsidRPr="004522EE" w14:paraId="66E555E5" w14:textId="77777777" w:rsidTr="00441D44">
        <w:trPr>
          <w:trHeight w:val="117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6F1BB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86B928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CMNI Self-Reliance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7A1B88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-.22*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7F0EB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655CCD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A5ECC7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7972F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3D7F4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.64**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4863C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.26*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29218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F8670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9449D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E2554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EDCB1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955D2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24015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54C58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2A416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1BEE3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8DF60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23C8FB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E1EA4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</w:tr>
      <w:tr w:rsidR="001B44A4" w:rsidRPr="004522EE" w14:paraId="68EA9959" w14:textId="77777777" w:rsidTr="00441D44">
        <w:trPr>
          <w:trHeight w:val="216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1D239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E9F7F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CMNI Risk-Taking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DAC8D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57176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2A831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F4090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0B7107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FBCA1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84EF8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.30**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E6151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.23*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C2ECCB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02E36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DA3D48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6DD7B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F931D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F8EA7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47419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AB91B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024092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73FD2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C2A2F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F3D978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</w:tr>
      <w:tr w:rsidR="001B44A4" w:rsidRPr="004522EE" w14:paraId="2CCDD0CF" w14:textId="77777777" w:rsidTr="00441D44">
        <w:trPr>
          <w:trHeight w:val="225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09D37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0301F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CMNI Power Over Women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6ED98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9C4C3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23AB2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6A99BD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98D0E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94429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CC0FC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.38**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86D6B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.26*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E7B02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5E80B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.25*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7BF80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E78D7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2C104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78ACFB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9126C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8A45A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9E5CC7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59FA9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F02BF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D418F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</w:tr>
      <w:tr w:rsidR="001B44A4" w:rsidRPr="004522EE" w14:paraId="1BE9A3B0" w14:textId="77777777" w:rsidTr="00441D44">
        <w:trPr>
          <w:trHeight w:val="45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D0675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1891A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CMNI Primacy of Work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97830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8BD1C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FBBEC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D17E1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DF933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1E4B5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3C22B8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.28*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0CB18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045DB7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8C1A1D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.26*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D27BD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E5AE8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.37**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4B57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92D3A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CE685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858DB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99D96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371CC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58445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422748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</w:tr>
      <w:tr w:rsidR="001B44A4" w:rsidRPr="004522EE" w14:paraId="325C54A7" w14:textId="77777777" w:rsidTr="00441D44">
        <w:trPr>
          <w:trHeight w:val="234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39690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80584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CMNI Heterosexual Self-Presentation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C7E1D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2F5EC8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53CD3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F37C8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FE56C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.24*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5438E2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.23*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17041B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.48**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0536A8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0EA35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9E534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ED5D2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1B67E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.41**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6DCE6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.24*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932167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752EE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944BF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3462C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BF6BA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90BD7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C0ED4D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</w:tr>
      <w:tr w:rsidR="001B44A4" w:rsidRPr="004522EE" w14:paraId="5ED8E38F" w14:textId="77777777" w:rsidTr="00441D44">
        <w:trPr>
          <w:trHeight w:val="162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284E8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5A66C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WCQ Confrontive Coping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263EFB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4AF6BB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E82BB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-.19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E1E5C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-.25*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388BC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567F7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65114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.23*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55E11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A7E2BB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B1D117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AF18D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583CB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1DAE5D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B711F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39AF1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FFB8B7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5DFB67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827DB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1E243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5FE4C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</w:tr>
      <w:tr w:rsidR="001B44A4" w:rsidRPr="004522EE" w14:paraId="0661790B" w14:textId="77777777" w:rsidTr="00441D44">
        <w:trPr>
          <w:trHeight w:val="171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9EDE6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C7267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WCQ Distancing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1C095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-.33**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9EFB1D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145D5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4D388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-.40**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7E8B28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AD3787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380BA7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23BA1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A6807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-.18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9C6798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3F1BCB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1A11F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2FF4B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-.07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CAFA8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FABB6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.53**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F34F02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2AC06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238CC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DD717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567F6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</w:tr>
      <w:tr w:rsidR="001B44A4" w:rsidRPr="004522EE" w14:paraId="037DC3C5" w14:textId="77777777" w:rsidTr="00441D44">
        <w:trPr>
          <w:trHeight w:val="171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6D558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767D7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WCQ Seeking Social Support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B8609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5EBF0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D3232B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F9083B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BD909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60731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-.42**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2C978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-.16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BD928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-.18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AAE3E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F65B8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-.40**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231E5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50D66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-.38**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3F5BC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-.21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B1D4D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3FF2C2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.53**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50D99D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.41**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B92D67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0FD2A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117C2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D5C1E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</w:tr>
      <w:tr w:rsidR="001B44A4" w:rsidRPr="004522EE" w14:paraId="4167DBBC" w14:textId="77777777" w:rsidTr="00441D44">
        <w:trPr>
          <w:trHeight w:val="108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CC1D28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87510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WCQ Accepting Responsibility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3CA76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-.15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EDF74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350E4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709FF7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-.35**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B5A417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64ECA2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-.25*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D6DA5D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8427FB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-.05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FEAE5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71FCA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-.16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F607A8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90770B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-.21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33D7FB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F1A31B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-.02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0B245D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.56**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7EF0A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.60**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E3340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.55**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4F9F9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AA8D1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F49E4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</w:tr>
    </w:tbl>
    <w:p w14:paraId="48659702" w14:textId="77777777" w:rsidR="001B44A4" w:rsidRPr="004522EE" w:rsidRDefault="001B44A4" w:rsidP="001B44A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Times New Roman"/>
          <w:bdr w:val="nil"/>
        </w:rPr>
        <w:sectPr w:rsidR="001B44A4" w:rsidRPr="004522EE" w:rsidSect="008E61CA">
          <w:headerReference w:type="default" r:id="rId6"/>
          <w:footerReference w:type="default" r:id="rId7"/>
          <w:pgSz w:w="15840" w:h="12240" w:orient="landscape"/>
          <w:pgMar w:top="1440" w:right="1440" w:bottom="1440" w:left="360" w:header="720" w:footer="720" w:gutter="0"/>
          <w:cols w:space="720"/>
          <w:docGrid w:linePitch="326"/>
        </w:sectPr>
      </w:pPr>
    </w:p>
    <w:p w14:paraId="7C5F0E26" w14:textId="776CC0F4" w:rsidR="001B44A4" w:rsidRPr="004522EE" w:rsidRDefault="001B44A4" w:rsidP="001B44A4">
      <w:p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rPr>
          <w:rFonts w:eastAsia="Arial Unicode MS" w:cs="Times New Roman"/>
          <w:bdr w:val="nil"/>
        </w:rPr>
      </w:pPr>
      <w:r w:rsidRPr="004522EE">
        <w:rPr>
          <w:rFonts w:eastAsia="Arial Unicode MS" w:cs="Times New Roman"/>
          <w:b/>
          <w:i/>
          <w:iCs/>
          <w:bdr w:val="nil"/>
        </w:rPr>
        <w:lastRenderedPageBreak/>
        <w:t>Table S2.</w:t>
      </w:r>
      <w:r w:rsidRPr="004522EE">
        <w:rPr>
          <w:rFonts w:eastAsia="Arial Unicode MS" w:cs="Times New Roman"/>
          <w:b/>
          <w:bCs/>
          <w:bdr w:val="nil"/>
        </w:rPr>
        <w:t xml:space="preserve"> Univariate Linear Regression Models Predicting HBI Diet and Preventive Self-</w:t>
      </w:r>
      <w:r w:rsidR="00B50DBD" w:rsidRPr="004522EE">
        <w:rPr>
          <w:rFonts w:eastAsia="Arial Unicode MS" w:cs="Times New Roman"/>
          <w:b/>
          <w:bCs/>
          <w:bdr w:val="nil"/>
        </w:rPr>
        <w:t>c</w:t>
      </w:r>
      <w:r w:rsidRPr="004522EE">
        <w:rPr>
          <w:rFonts w:eastAsia="Arial Unicode MS" w:cs="Times New Roman"/>
          <w:b/>
          <w:bCs/>
          <w:bdr w:val="nil"/>
        </w:rPr>
        <w:t>are</w:t>
      </w:r>
    </w:p>
    <w:tbl>
      <w:tblPr>
        <w:tblW w:w="927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700"/>
        <w:gridCol w:w="2160"/>
        <w:gridCol w:w="1080"/>
        <w:gridCol w:w="2340"/>
        <w:gridCol w:w="990"/>
      </w:tblGrid>
      <w:tr w:rsidR="001B44A4" w:rsidRPr="004522EE" w14:paraId="2C401700" w14:textId="77777777" w:rsidTr="00441D44">
        <w:trPr>
          <w:trHeight w:val="35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ED39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sz w:val="20"/>
                <w:szCs w:val="20"/>
                <w:bdr w:val="nil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F95280" w14:textId="77777777" w:rsidR="001B44A4" w:rsidRPr="004522EE" w:rsidRDefault="001B44A4" w:rsidP="001B44A4">
            <w:pPr>
              <w:spacing w:line="48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4522EE"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Diet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DEED3D" w14:textId="092F954A" w:rsidR="001B44A4" w:rsidRPr="004522EE" w:rsidRDefault="001B44A4" w:rsidP="001B44A4">
            <w:pPr>
              <w:spacing w:line="48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4522EE"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Preventive </w:t>
            </w:r>
            <w:r w:rsidR="00B50DBD" w:rsidRPr="004522EE"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s</w:t>
            </w:r>
            <w:r w:rsidRPr="004522EE"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elf-</w:t>
            </w:r>
            <w:r w:rsidR="00B50DBD" w:rsidRPr="004522EE"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</w:t>
            </w:r>
            <w:r w:rsidRPr="004522EE"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are</w:t>
            </w:r>
          </w:p>
        </w:tc>
      </w:tr>
      <w:tr w:rsidR="001B44A4" w:rsidRPr="004522EE" w14:paraId="03C54740" w14:textId="77777777" w:rsidTr="00441D44">
        <w:trPr>
          <w:trHeight w:val="18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BF2CAC" w14:textId="77777777" w:rsidR="001B44A4" w:rsidRPr="004522EE" w:rsidRDefault="001B44A4" w:rsidP="001B44A4">
            <w:pPr>
              <w:spacing w:line="480" w:lineRule="auto"/>
              <w:rPr>
                <w:rFonts w:eastAsia="Arial Unicode MS" w:cs="Times New Roman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Name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219BE1" w14:textId="7F81908E" w:rsidR="001B44A4" w:rsidRPr="004522EE" w:rsidRDefault="001B44A4" w:rsidP="001B44A4">
            <w:pPr>
              <w:spacing w:line="48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4522EE"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Estimates (95% CI)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65AE9A" w14:textId="07F25626" w:rsidR="001B44A4" w:rsidRPr="004522EE" w:rsidRDefault="001B44A4" w:rsidP="001B44A4">
            <w:pPr>
              <w:spacing w:line="48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4522EE">
              <w:rPr>
                <w:rFonts w:eastAsia="Arial Unicode MS" w:cs="Times New Roman"/>
                <w:b/>
                <w:bCs/>
                <w:i/>
                <w:i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P</w:t>
            </w:r>
            <w:r w:rsidRPr="004522EE"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  <w:r w:rsidR="00B50DBD" w:rsidRPr="004522EE"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v</w:t>
            </w:r>
            <w:r w:rsidRPr="004522EE"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alues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E815B2" w14:textId="5D81205C" w:rsidR="001B44A4" w:rsidRPr="004522EE" w:rsidRDefault="001B44A4" w:rsidP="001B44A4">
            <w:pPr>
              <w:spacing w:line="48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4522EE"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Estimates (95% CI)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954002" w14:textId="7E00CF9D" w:rsidR="001B44A4" w:rsidRPr="004522EE" w:rsidRDefault="001B44A4" w:rsidP="001B44A4">
            <w:pPr>
              <w:spacing w:line="48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4522EE">
              <w:rPr>
                <w:rFonts w:eastAsia="Arial Unicode MS" w:cs="Times New Roman"/>
                <w:b/>
                <w:bCs/>
                <w:i/>
                <w:i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P</w:t>
            </w:r>
            <w:r w:rsidRPr="004522EE"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  <w:r w:rsidR="00B50DBD" w:rsidRPr="004522EE"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v</w:t>
            </w:r>
            <w:r w:rsidRPr="004522EE"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alues</w:t>
            </w:r>
          </w:p>
        </w:tc>
      </w:tr>
      <w:tr w:rsidR="001B44A4" w:rsidRPr="004522EE" w14:paraId="4AE31BD8" w14:textId="77777777" w:rsidTr="00441D44">
        <w:trPr>
          <w:trHeight w:val="9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4B1068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Age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C13B6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0.015 (-0.01, 0.04)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4118FA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.243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C1B9D7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0.026 (-0.001, 0.052)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03265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.055</w:t>
            </w:r>
          </w:p>
        </w:tc>
      </w:tr>
      <w:tr w:rsidR="001B44A4" w:rsidRPr="004522EE" w14:paraId="51778A29" w14:textId="77777777" w:rsidTr="00441D44">
        <w:trPr>
          <w:trHeight w:val="24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B007F3" w14:textId="4CACFAF6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College </w:t>
            </w:r>
            <w:r w:rsidR="00B50DBD"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</w:t>
            </w: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egree or </w:t>
            </w:r>
            <w:r w:rsidR="00B50DBD"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</w:t>
            </w: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igher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D2DA23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-0.202 (-0.824, 0.421)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B5B10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.521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558CE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0.191 (-0.468, 0.851)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0C0DB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.565</w:t>
            </w:r>
          </w:p>
        </w:tc>
      </w:tr>
      <w:tr w:rsidR="001B44A4" w:rsidRPr="004522EE" w14:paraId="27907FC3" w14:textId="77777777" w:rsidTr="00441D44">
        <w:trPr>
          <w:trHeight w:val="2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1FC2ED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Married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9D05A7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-0.259 (-0.905, 0.388)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EED01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.428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B1653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0.147 (-0.538, 0.832)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84893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.671</w:t>
            </w:r>
          </w:p>
        </w:tc>
      </w:tr>
      <w:tr w:rsidR="001B44A4" w:rsidRPr="004522EE" w14:paraId="73373BD2" w14:textId="77777777" w:rsidTr="00441D44">
        <w:trPr>
          <w:trHeight w:val="14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8216A8" w14:textId="6906E5E4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Years </w:t>
            </w:r>
            <w:r w:rsidR="00B50DBD"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</w:t>
            </w: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ince </w:t>
            </w:r>
            <w:r w:rsidR="00B50DBD"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</w:t>
            </w: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iagnosis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2AC1B6D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0.016 (-0.021, 0.053)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A4E9C2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.396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A8840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0.039 (0.001, 0.078)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DED8F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.044</w:t>
            </w:r>
          </w:p>
        </w:tc>
      </w:tr>
      <w:tr w:rsidR="001B44A4" w:rsidRPr="004522EE" w14:paraId="593C5563" w14:textId="77777777" w:rsidTr="00441D44">
        <w:trPr>
          <w:trHeight w:val="10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FEE64B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PDDS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D5A097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0.469 (-0.157, 1.096)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F7E966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5D97B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0.127 (-0.545, 0.798)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91D8F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.708</w:t>
            </w:r>
          </w:p>
        </w:tc>
      </w:tr>
      <w:tr w:rsidR="001B44A4" w:rsidRPr="004522EE" w14:paraId="3DA753D2" w14:textId="77777777" w:rsidTr="00441D44">
        <w:trPr>
          <w:trHeight w:val="15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AA4ADD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CMNI Emotional Control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AAF4E5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-0.352 (-0.902, 0.197)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5CD258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.206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DFE4E0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-0.531 (-1.106, 0.044)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04A7D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.07</w:t>
            </w:r>
          </w:p>
        </w:tc>
      </w:tr>
      <w:tr w:rsidR="001B44A4" w:rsidRPr="004522EE" w14:paraId="60006D10" w14:textId="77777777" w:rsidTr="00441D44">
        <w:trPr>
          <w:trHeight w:val="2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477707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CMNI Winning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AE3C47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-0.286 (-0.895, 0.323)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4B6FD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.352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0E9BA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0.455 (-0.185, 1.094)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75CB2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.161</w:t>
            </w:r>
          </w:p>
        </w:tc>
      </w:tr>
      <w:tr w:rsidR="001B44A4" w:rsidRPr="004522EE" w14:paraId="424DB909" w14:textId="77777777" w:rsidTr="00441D44">
        <w:trPr>
          <w:trHeight w:val="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64F85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CMNI Playboy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9839A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-0.182 (-0.755, 0.392)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9E7EAB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.53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2574A2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0.144 (-0.463, 0.751)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F83D2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.637</w:t>
            </w:r>
          </w:p>
        </w:tc>
      </w:tr>
      <w:tr w:rsidR="001B44A4" w:rsidRPr="004522EE" w14:paraId="758EC1A5" w14:textId="77777777" w:rsidTr="00441D44">
        <w:trPr>
          <w:trHeight w:val="2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C061E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CMNI Violence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78369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0.115 (-0.461, 0.692)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D2A1E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.692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9B235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-0.093 (-0.703, 0.517)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A6C98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.763</w:t>
            </w:r>
          </w:p>
        </w:tc>
      </w:tr>
      <w:tr w:rsidR="001B44A4" w:rsidRPr="004522EE" w14:paraId="0F57E9CA" w14:textId="77777777" w:rsidTr="00441D44">
        <w:trPr>
          <w:trHeight w:val="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A7C338" w14:textId="44DA5806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CMNI Self-</w:t>
            </w:r>
            <w:r w:rsidR="00B50DBD"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</w:t>
            </w: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eliance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EF8DA97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-0.266 (-0.884, 0.352)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E6A2E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.395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0376B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-0.407 (-1.057, 0.244)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EF2B2B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.217</w:t>
            </w:r>
          </w:p>
        </w:tc>
      </w:tr>
      <w:tr w:rsidR="001B44A4" w:rsidRPr="004522EE" w14:paraId="1D81CC1F" w14:textId="77777777" w:rsidTr="00441D44">
        <w:trPr>
          <w:trHeight w:val="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B0A3B4" w14:textId="62F0B520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CMNI Risk-</w:t>
            </w:r>
            <w:r w:rsidR="00B50DBD"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</w:t>
            </w: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aking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5850882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0.08 (-0.567, 0.727)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A42E1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.806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88A0B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-0.096 (-0.78, 0.588)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8A523D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.781</w:t>
            </w:r>
          </w:p>
        </w:tc>
      </w:tr>
      <w:tr w:rsidR="001B44A4" w:rsidRPr="004522EE" w14:paraId="5974D8BD" w14:textId="77777777" w:rsidTr="00441D44">
        <w:trPr>
          <w:trHeight w:val="2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780929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CMNI Power Over Women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8354D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-0.286 (-1.008, 0.437)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5B5EC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.434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4EDBF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0.198 (-0.568, 0.964)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5A7CDB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.608</w:t>
            </w:r>
          </w:p>
        </w:tc>
      </w:tr>
      <w:tr w:rsidR="001B44A4" w:rsidRPr="004522EE" w14:paraId="46EA3616" w14:textId="77777777" w:rsidTr="00441D44">
        <w:trPr>
          <w:trHeight w:val="2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ABBC2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CMNI Primacy of Work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5EEB4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0.295 (-0.26, 0.85)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175EAF8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.293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C431E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0.255 (-0.333, 0.843)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BBC7B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.391</w:t>
            </w:r>
          </w:p>
        </w:tc>
      </w:tr>
      <w:tr w:rsidR="001B44A4" w:rsidRPr="004522EE" w14:paraId="4D9AA8E8" w14:textId="77777777" w:rsidTr="00441D44">
        <w:trPr>
          <w:trHeight w:val="2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29CC1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CMNI Heterosexual </w:t>
            </w:r>
          </w:p>
          <w:p w14:paraId="3886C5D3" w14:textId="026A8974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Self-</w:t>
            </w:r>
            <w:r w:rsidR="00B50DBD"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</w:t>
            </w: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resentation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560101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-0.248 (-0.695, 0.199)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155ED1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.273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746D3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0.438 (-0.028, 0.905)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8D6CF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.065</w:t>
            </w:r>
          </w:p>
        </w:tc>
      </w:tr>
      <w:tr w:rsidR="001B44A4" w:rsidRPr="004522EE" w14:paraId="57028747" w14:textId="77777777" w:rsidTr="00441D44">
        <w:trPr>
          <w:trHeight w:val="2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4EB05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WCQ Confrontive Coping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CEB35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0.062 (-0.046, 0.17)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C31F58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.255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E964DC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0.041 (-0.074, 0.155)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32E83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.482</w:t>
            </w:r>
          </w:p>
        </w:tc>
      </w:tr>
      <w:tr w:rsidR="001B44A4" w:rsidRPr="004522EE" w14:paraId="10DAC560" w14:textId="77777777" w:rsidTr="00441D44">
        <w:trPr>
          <w:trHeight w:val="2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70C82B7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WCQ Distancing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FF6ABD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0.033 (-0.06, 0.126)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AEC0B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.48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23B6B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0.05 (-0.049, 0.148)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2692C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.317</w:t>
            </w:r>
          </w:p>
        </w:tc>
      </w:tr>
      <w:tr w:rsidR="001B44A4" w:rsidRPr="004522EE" w14:paraId="5E28A0B3" w14:textId="77777777" w:rsidTr="00441D44">
        <w:trPr>
          <w:trHeight w:val="35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D2B3DD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WCQ Seeking Social Support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4B03C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0.08 (-0.006, 0.166)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DC7848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.069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FF2238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0.076 (-0.015, 0.168)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D0A3CD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.102</w:t>
            </w:r>
          </w:p>
        </w:tc>
      </w:tr>
      <w:tr w:rsidR="001B44A4" w:rsidRPr="004522EE" w14:paraId="4200DD58" w14:textId="77777777" w:rsidTr="00441D44">
        <w:trPr>
          <w:trHeight w:val="35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A9D9D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WCQ Accepting Responsibility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167BF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0.072 (-0.047, 0.191)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9DDC4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.231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217DF0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0.042 (-0.084, 0.169)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D36CC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.506</w:t>
            </w:r>
          </w:p>
        </w:tc>
      </w:tr>
      <w:tr w:rsidR="001B44A4" w:rsidRPr="004522EE" w14:paraId="50833D79" w14:textId="77777777" w:rsidTr="00441D44">
        <w:trPr>
          <w:trHeight w:val="35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3844A6" w14:textId="2F5F780F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WCQ Escape-</w:t>
            </w:r>
            <w:r w:rsidR="00B50DBD"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</w:t>
            </w: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voidance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7AE595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0.018 (-0.063, 0.098)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A5371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.666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3E5B5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0.025 (-0.06, 0.11)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4231F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.561</w:t>
            </w:r>
          </w:p>
        </w:tc>
      </w:tr>
      <w:tr w:rsidR="001B44A4" w:rsidRPr="004522EE" w14:paraId="731D4F8F" w14:textId="77777777" w:rsidTr="00441D44">
        <w:trPr>
          <w:trHeight w:val="35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DA3102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WCQ Planful Problem Solving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E9702B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0.093 (0.005, 0.181)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4F793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.038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EA64A2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0.09 (-0.003, 0.184)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238E77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.059</w:t>
            </w:r>
          </w:p>
        </w:tc>
      </w:tr>
      <w:tr w:rsidR="001B44A4" w:rsidRPr="004522EE" w14:paraId="48C22B5D" w14:textId="77777777" w:rsidTr="00441D44">
        <w:trPr>
          <w:trHeight w:val="35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82031B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WCQ Positive Reappraisal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BDFAD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0.101 (0.04, 0.161)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4D411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C68BD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0.077 (0.011, 0.143)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EF55FB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.023</w:t>
            </w:r>
          </w:p>
        </w:tc>
      </w:tr>
    </w:tbl>
    <w:p w14:paraId="5C067CEE" w14:textId="77777777" w:rsidR="001B44A4" w:rsidRPr="004522EE" w:rsidRDefault="001B44A4" w:rsidP="001B44A4">
      <w:pPr>
        <w:widowControl w:val="0"/>
        <w:ind w:left="216" w:hanging="216"/>
        <w:rPr>
          <w:rFonts w:eastAsia="Times New Roman" w:cs="Times New Roman"/>
          <w:color w:val="000000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7FF390BF" w14:textId="77777777" w:rsidR="001B44A4" w:rsidRPr="004522EE" w:rsidRDefault="001B44A4" w:rsidP="001B44A4">
      <w:pPr>
        <w:widowControl w:val="0"/>
        <w:ind w:left="108" w:hanging="108"/>
        <w:rPr>
          <w:rFonts w:eastAsia="Times New Roman" w:cs="Times New Roman"/>
          <w:color w:val="000000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3E04EADE" w14:textId="77777777" w:rsidR="001B44A4" w:rsidRPr="004522EE" w:rsidRDefault="001B44A4" w:rsidP="001B44A4">
      <w:pPr>
        <w:widowControl w:val="0"/>
        <w:rPr>
          <w:rFonts w:eastAsia="Times New Roman" w:cs="Times New Roman"/>
          <w:color w:val="000000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5DB32DAC" w14:textId="77777777" w:rsidR="001B44A4" w:rsidRPr="004522EE" w:rsidRDefault="001B44A4" w:rsidP="001B44A4">
      <w:p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rPr>
          <w:rFonts w:eastAsia="Arial Unicode MS" w:cs="Times New Roman"/>
          <w:b/>
          <w:bCs/>
          <w:color w:val="000000"/>
          <w:sz w:val="20"/>
          <w:szCs w:val="2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EC1652" w14:textId="77777777" w:rsidR="001B44A4" w:rsidRPr="004522EE" w:rsidRDefault="001B44A4" w:rsidP="001B44A4">
      <w:pPr>
        <w:rPr>
          <w:rFonts w:eastAsia="Arial Unicode MS" w:cs="Times New Roman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4522EE">
        <w:rPr>
          <w:rFonts w:eastAsia="Arial Unicode MS" w:cs="Times New Roman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br w:type="page"/>
      </w:r>
    </w:p>
    <w:p w14:paraId="252124C7" w14:textId="77777777" w:rsidR="001B44A4" w:rsidRPr="004522EE" w:rsidRDefault="001B44A4" w:rsidP="001B44A4">
      <w:pPr>
        <w:ind w:left="-90"/>
        <w:rPr>
          <w:rFonts w:eastAsia="Arial Unicode MS" w:cs="Times New Roman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4522EE">
        <w:rPr>
          <w:rFonts w:eastAsia="Arial Unicode MS" w:cs="Times New Roman"/>
          <w:b/>
          <w:i/>
          <w:iCs/>
          <w:color w:val="000000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lastRenderedPageBreak/>
        <w:t>Table S3.</w:t>
      </w:r>
      <w:r w:rsidRPr="004522EE">
        <w:rPr>
          <w:rFonts w:eastAsia="Arial Unicode MS" w:cs="Times New Roman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Univariate Linear Regression Models Predicting HBI Proper Use of Health Care </w:t>
      </w:r>
    </w:p>
    <w:p w14:paraId="038CA9BC" w14:textId="77777777" w:rsidR="001B44A4" w:rsidRPr="004522EE" w:rsidRDefault="001B44A4" w:rsidP="001B44A4">
      <w:pPr>
        <w:ind w:left="-90"/>
        <w:rPr>
          <w:rFonts w:eastAsia="Arial Unicode MS" w:cs="Times New Roman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4522EE">
        <w:rPr>
          <w:rFonts w:eastAsia="Arial Unicode MS" w:cs="Times New Roman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>Resources and Anger/Stress</w:t>
      </w:r>
    </w:p>
    <w:p w14:paraId="465830B1" w14:textId="77777777" w:rsidR="001B44A4" w:rsidRPr="004522EE" w:rsidRDefault="001B44A4" w:rsidP="001B44A4">
      <w:pPr>
        <w:ind w:left="-446"/>
        <w:rPr>
          <w:rFonts w:eastAsia="Times New Roman" w:cs="Times New Roman"/>
          <w:b/>
          <w:bCs/>
          <w:color w:val="000000"/>
          <w:sz w:val="16"/>
          <w:szCs w:val="16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tbl>
      <w:tblPr>
        <w:tblW w:w="1017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90"/>
        <w:gridCol w:w="2520"/>
        <w:gridCol w:w="1440"/>
        <w:gridCol w:w="2880"/>
        <w:gridCol w:w="1440"/>
      </w:tblGrid>
      <w:tr w:rsidR="001B44A4" w:rsidRPr="004522EE" w14:paraId="2D6EA775" w14:textId="77777777" w:rsidTr="00441D44">
        <w:trPr>
          <w:trHeight w:val="7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0D44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bdr w:val="ni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EBDFA2" w14:textId="4C816474" w:rsidR="001B44A4" w:rsidRPr="004522EE" w:rsidRDefault="001B44A4" w:rsidP="001B44A4">
            <w:pPr>
              <w:jc w:val="center"/>
              <w:rPr>
                <w:rFonts w:eastAsia="Arial Unicode MS" w:cs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4522EE">
              <w:rPr>
                <w:rFonts w:eastAsia="Arial Unicode MS" w:cs="Times New Roman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Proper </w:t>
            </w:r>
            <w:r w:rsidR="00B50DBD" w:rsidRPr="004522EE">
              <w:rPr>
                <w:rFonts w:eastAsia="Arial Unicode MS" w:cs="Times New Roman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u</w:t>
            </w:r>
            <w:r w:rsidRPr="004522EE">
              <w:rPr>
                <w:rFonts w:eastAsia="Arial Unicode MS" w:cs="Times New Roman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se of </w:t>
            </w:r>
            <w:r w:rsidR="00B50DBD" w:rsidRPr="004522EE">
              <w:rPr>
                <w:rFonts w:eastAsia="Arial Unicode MS" w:cs="Times New Roman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h</w:t>
            </w:r>
            <w:r w:rsidRPr="004522EE">
              <w:rPr>
                <w:rFonts w:eastAsia="Arial Unicode MS" w:cs="Times New Roman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ealth </w:t>
            </w:r>
            <w:r w:rsidR="00B50DBD" w:rsidRPr="004522EE">
              <w:rPr>
                <w:rFonts w:eastAsia="Arial Unicode MS" w:cs="Times New Roman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</w:t>
            </w:r>
            <w:r w:rsidRPr="004522EE">
              <w:rPr>
                <w:rFonts w:eastAsia="Arial Unicode MS" w:cs="Times New Roman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are </w:t>
            </w:r>
            <w:r w:rsidR="00B50DBD" w:rsidRPr="004522EE">
              <w:rPr>
                <w:rFonts w:eastAsia="Arial Unicode MS" w:cs="Times New Roman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r</w:t>
            </w:r>
            <w:r w:rsidRPr="004522EE">
              <w:rPr>
                <w:rFonts w:eastAsia="Arial Unicode MS" w:cs="Times New Roman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esources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EEF4D21" w14:textId="77F69F76" w:rsidR="001B44A4" w:rsidRPr="004522EE" w:rsidRDefault="001B44A4" w:rsidP="001B44A4">
            <w:pPr>
              <w:jc w:val="center"/>
              <w:rPr>
                <w:rFonts w:eastAsia="Arial Unicode MS" w:cs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4522EE">
              <w:rPr>
                <w:rFonts w:eastAsia="Arial Unicode MS" w:cs="Times New Roman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Avoiding </w:t>
            </w:r>
            <w:r w:rsidR="00B50DBD" w:rsidRPr="004522EE">
              <w:rPr>
                <w:rFonts w:eastAsia="Arial Unicode MS" w:cs="Times New Roman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a</w:t>
            </w:r>
            <w:r w:rsidRPr="004522EE">
              <w:rPr>
                <w:rFonts w:eastAsia="Arial Unicode MS" w:cs="Times New Roman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nger/</w:t>
            </w:r>
            <w:r w:rsidR="00B50DBD" w:rsidRPr="004522EE">
              <w:rPr>
                <w:rFonts w:eastAsia="Arial Unicode MS" w:cs="Times New Roman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s</w:t>
            </w:r>
            <w:r w:rsidRPr="004522EE">
              <w:rPr>
                <w:rFonts w:eastAsia="Arial Unicode MS" w:cs="Times New Roman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tress</w:t>
            </w:r>
          </w:p>
        </w:tc>
      </w:tr>
      <w:tr w:rsidR="001B44A4" w:rsidRPr="004522EE" w14:paraId="55EE4467" w14:textId="77777777" w:rsidTr="00441D44">
        <w:trPr>
          <w:trHeight w:val="26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91AFD63" w14:textId="77777777" w:rsidR="001B44A4" w:rsidRPr="004522EE" w:rsidRDefault="001B44A4" w:rsidP="001B44A4">
            <w:pPr>
              <w:spacing w:line="480" w:lineRule="auto"/>
              <w:rPr>
                <w:rFonts w:eastAsia="Arial Unicode MS" w:cs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Name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77762F" w14:textId="77777777" w:rsidR="001B44A4" w:rsidRPr="004522EE" w:rsidRDefault="001B44A4" w:rsidP="001B44A4">
            <w:pPr>
              <w:spacing w:line="480" w:lineRule="auto"/>
              <w:jc w:val="center"/>
              <w:rPr>
                <w:rFonts w:eastAsia="Arial Unicode MS" w:cs="Times New Roman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4522EE">
              <w:rPr>
                <w:rFonts w:eastAsia="Arial Unicode MS" w:cs="Times New Roman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Estimates (95% CI)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0FDE441" w14:textId="69740001" w:rsidR="001B44A4" w:rsidRPr="004522EE" w:rsidRDefault="001B44A4" w:rsidP="001B44A4">
            <w:pPr>
              <w:spacing w:line="480" w:lineRule="auto"/>
              <w:jc w:val="center"/>
              <w:rPr>
                <w:rFonts w:eastAsia="Arial Unicode MS" w:cs="Times New Roman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4522EE">
              <w:rPr>
                <w:rFonts w:eastAsia="Arial Unicode MS" w:cs="Times New Roman"/>
                <w:b/>
                <w:bCs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P</w:t>
            </w:r>
            <w:r w:rsidRPr="004522EE">
              <w:rPr>
                <w:rFonts w:eastAsia="Arial Unicode MS" w:cs="Times New Roman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  <w:r w:rsidR="00B50DBD" w:rsidRPr="004522EE">
              <w:rPr>
                <w:rFonts w:eastAsia="Arial Unicode MS" w:cs="Times New Roman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v</w:t>
            </w:r>
            <w:r w:rsidRPr="004522EE">
              <w:rPr>
                <w:rFonts w:eastAsia="Arial Unicode MS" w:cs="Times New Roman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alues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2A8322" w14:textId="77777777" w:rsidR="001B44A4" w:rsidRPr="004522EE" w:rsidRDefault="001B44A4" w:rsidP="001B44A4">
            <w:pPr>
              <w:spacing w:line="480" w:lineRule="auto"/>
              <w:jc w:val="center"/>
              <w:rPr>
                <w:rFonts w:eastAsia="Arial Unicode MS" w:cs="Times New Roman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4522EE">
              <w:rPr>
                <w:rFonts w:eastAsia="Arial Unicode MS" w:cs="Times New Roman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Estimates (95% CI)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F569F3" w14:textId="4F57203D" w:rsidR="001B44A4" w:rsidRPr="004522EE" w:rsidRDefault="001B44A4" w:rsidP="001B44A4">
            <w:pPr>
              <w:spacing w:line="480" w:lineRule="auto"/>
              <w:jc w:val="center"/>
              <w:rPr>
                <w:rFonts w:eastAsia="Arial Unicode MS" w:cs="Times New Roman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4522EE">
              <w:rPr>
                <w:rFonts w:eastAsia="Arial Unicode MS" w:cs="Times New Roman"/>
                <w:b/>
                <w:bCs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P</w:t>
            </w:r>
            <w:r w:rsidRPr="004522EE">
              <w:rPr>
                <w:rFonts w:eastAsia="Arial Unicode MS" w:cs="Times New Roman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  <w:r w:rsidR="00B50DBD" w:rsidRPr="004522EE">
              <w:rPr>
                <w:rFonts w:eastAsia="Arial Unicode MS" w:cs="Times New Roman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v</w:t>
            </w:r>
            <w:r w:rsidRPr="004522EE">
              <w:rPr>
                <w:rFonts w:eastAsia="Arial Unicode MS" w:cs="Times New Roman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alues</w:t>
            </w:r>
          </w:p>
        </w:tc>
      </w:tr>
      <w:tr w:rsidR="001B44A4" w:rsidRPr="004522EE" w14:paraId="3461EBFE" w14:textId="77777777" w:rsidTr="00441D44">
        <w:trPr>
          <w:trHeight w:val="30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C2F4F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Age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3B8D0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0.012 (-0.004, 0.028)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9D35D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.151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26F76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0.011 (-0.015, 0.036)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ED3D9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.41</w:t>
            </w:r>
          </w:p>
        </w:tc>
      </w:tr>
      <w:tr w:rsidR="001B44A4" w:rsidRPr="004522EE" w14:paraId="2DFDCDD1" w14:textId="77777777" w:rsidTr="00441D44">
        <w:trPr>
          <w:trHeight w:val="35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A74ECF" w14:textId="47B291A8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College </w:t>
            </w:r>
            <w:r w:rsidR="00B50DBD"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</w:t>
            </w: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egree or </w:t>
            </w:r>
            <w:r w:rsidR="00B50DBD"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</w:t>
            </w: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igher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87256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0.277 (-0.118, 0.673)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B1CD5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.167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1F209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-0.058 (-0.683, 0.567)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319A6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.853</w:t>
            </w:r>
          </w:p>
        </w:tc>
      </w:tr>
      <w:tr w:rsidR="001B44A4" w:rsidRPr="004522EE" w14:paraId="72CEED29" w14:textId="77777777" w:rsidTr="00441D44">
        <w:trPr>
          <w:trHeight w:val="27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CDA7C2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Married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A9BFB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0.129 (-0.286, 0.544)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2C2A8B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.538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68DB5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0.144 (-0.499, 0.788)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B4092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.656</w:t>
            </w:r>
          </w:p>
        </w:tc>
      </w:tr>
      <w:tr w:rsidR="001B44A4" w:rsidRPr="004522EE" w14:paraId="6E82FD30" w14:textId="77777777" w:rsidTr="00441D44">
        <w:trPr>
          <w:trHeight w:val="18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6D2441" w14:textId="65BA8A75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Years </w:t>
            </w:r>
            <w:r w:rsidR="00B50DBD"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</w:t>
            </w: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ince </w:t>
            </w:r>
            <w:r w:rsidR="00B50DBD"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</w:t>
            </w: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iagnosis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147A7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0.023 (-0.001, 0.046)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AA676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.055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4D4A7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-0.002 (-0.04, 0.035)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2E5BC2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.898</w:t>
            </w:r>
          </w:p>
        </w:tc>
      </w:tr>
      <w:tr w:rsidR="001B44A4" w:rsidRPr="004522EE" w14:paraId="0B8BFE64" w14:textId="77777777" w:rsidTr="00441D44">
        <w:trPr>
          <w:trHeight w:val="35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23800D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PDDS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8603D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-0.07 (-0.478, 0.337)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4D212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.732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FC84F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0.424 (-0.205, 1.053)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84F3DB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.184</w:t>
            </w:r>
          </w:p>
        </w:tc>
      </w:tr>
      <w:tr w:rsidR="001B44A4" w:rsidRPr="004522EE" w14:paraId="2566ACEC" w14:textId="77777777" w:rsidTr="00441D44">
        <w:trPr>
          <w:trHeight w:val="35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4AAF00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CMNI Emotional Control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C75B7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-0.241 (-0.594, 0.111)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0CC80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.176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62D90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0.189 (-0.365, 0.744)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2C1677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.499</w:t>
            </w:r>
          </w:p>
        </w:tc>
      </w:tr>
      <w:tr w:rsidR="001B44A4" w:rsidRPr="004522EE" w14:paraId="0EF55EE7" w14:textId="77777777" w:rsidTr="00441D44">
        <w:trPr>
          <w:trHeight w:val="35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F049D78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CMNI Winning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19E63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0.107 (-0.285, 0.499)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A20C9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.59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CB0987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-1.084 (-1.647, -0.521)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394AB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&lt; .001</w:t>
            </w:r>
          </w:p>
        </w:tc>
      </w:tr>
      <w:tr w:rsidR="001B44A4" w:rsidRPr="004522EE" w14:paraId="2E9B78E3" w14:textId="77777777" w:rsidTr="00441D44">
        <w:trPr>
          <w:trHeight w:val="35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6466B67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CMNI Playboy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93440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-0.2 (-0.566, 0.166)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A6ADD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6717D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-0.112 (-0.687, 0.463)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0BA3E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.699</w:t>
            </w:r>
          </w:p>
        </w:tc>
      </w:tr>
      <w:tr w:rsidR="001B44A4" w:rsidRPr="004522EE" w14:paraId="6A870A22" w14:textId="77777777" w:rsidTr="00441D44">
        <w:trPr>
          <w:trHeight w:val="35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79572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CMNI Violence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1095C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0.236 (-0.13, 0.603)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4FF39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.203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4126C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-1.073 (-1.598, -0.547)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794CE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&lt; .001</w:t>
            </w:r>
          </w:p>
        </w:tc>
      </w:tr>
      <w:tr w:rsidR="001B44A4" w:rsidRPr="004522EE" w14:paraId="0AE4FC68" w14:textId="77777777" w:rsidTr="00441D44">
        <w:trPr>
          <w:trHeight w:val="35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99CB59B" w14:textId="07F35405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CMNI Self-</w:t>
            </w:r>
            <w:r w:rsidR="00B50DBD"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</w:t>
            </w: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eliance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EFF3C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-0.229 (-0.623, 0.166)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688F9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.253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592312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-0.104 (-0.725, 0.517)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A3183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.739</w:t>
            </w:r>
          </w:p>
        </w:tc>
      </w:tr>
      <w:tr w:rsidR="001B44A4" w:rsidRPr="004522EE" w14:paraId="065A8FA9" w14:textId="77777777" w:rsidTr="00441D44">
        <w:trPr>
          <w:trHeight w:val="35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B3D004" w14:textId="7D740609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CMNI Risk-</w:t>
            </w:r>
            <w:r w:rsidR="00B50DBD"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</w:t>
            </w: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aking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3FDFB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-0.19 (-0.603, 0.223)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75C35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.362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D407B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-0.167 (-0.814, 0.48)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3813C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.609</w:t>
            </w:r>
          </w:p>
        </w:tc>
      </w:tr>
      <w:tr w:rsidR="001B44A4" w:rsidRPr="004522EE" w14:paraId="4546AFAE" w14:textId="77777777" w:rsidTr="00441D44">
        <w:trPr>
          <w:trHeight w:val="35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45F0E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CMNI Power Over Women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36C13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-0.285 (-0.746, 0.176)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9EBD1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.222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C8BCA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-0.485 (-1.203, 0.234)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F9127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.183</w:t>
            </w:r>
          </w:p>
        </w:tc>
      </w:tr>
      <w:tr w:rsidR="001B44A4" w:rsidRPr="004522EE" w14:paraId="11B76F83" w14:textId="77777777" w:rsidTr="00441D44">
        <w:trPr>
          <w:trHeight w:val="35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3CE8C7D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CMNI Primacy of Work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F06EED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-0.316 (-0.667, 0.035)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DC59E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.077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72E58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-0.422 (-0.973, 0.129)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DBBB9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.131</w:t>
            </w:r>
          </w:p>
        </w:tc>
      </w:tr>
      <w:tr w:rsidR="001B44A4" w:rsidRPr="004522EE" w14:paraId="0F86A90C" w14:textId="77777777" w:rsidTr="00441D44">
        <w:trPr>
          <w:trHeight w:val="50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3DB328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CMNI Heterosexual </w:t>
            </w:r>
          </w:p>
          <w:p w14:paraId="6B0ED2B5" w14:textId="31B90E39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Self-</w:t>
            </w:r>
            <w:r w:rsidR="00B50DBD"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</w:t>
            </w: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resentation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B6470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-0.055 (-0.344, 0.233)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D02A0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.704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E8BE0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-0.591 (-1.022, -0.159)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D020C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.008</w:t>
            </w:r>
          </w:p>
        </w:tc>
      </w:tr>
      <w:tr w:rsidR="001B44A4" w:rsidRPr="004522EE" w14:paraId="1FF8D718" w14:textId="77777777" w:rsidTr="00441D44">
        <w:trPr>
          <w:trHeight w:val="35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C0FE5A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WCQ Confrontive Coping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EA55F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0.056 (-0.013, 0.124)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F1C3B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.109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ED5603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-0.145 (-0.249, -0.041)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097C77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.007</w:t>
            </w:r>
          </w:p>
        </w:tc>
      </w:tr>
      <w:tr w:rsidR="001B44A4" w:rsidRPr="004522EE" w14:paraId="042CE9AE" w14:textId="77777777" w:rsidTr="00441D44">
        <w:trPr>
          <w:trHeight w:val="35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6082EB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WCQ Distancing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8B4AFD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0.026 (-0.034, 0.086)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C888A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.388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303A9A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-0.001 (-0.095, 0.092)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44F30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.98</w:t>
            </w:r>
          </w:p>
        </w:tc>
      </w:tr>
      <w:tr w:rsidR="001B44A4" w:rsidRPr="004522EE" w14:paraId="5D57272E" w14:textId="77777777" w:rsidTr="00441D44">
        <w:trPr>
          <w:trHeight w:val="35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0D7547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WCQ Seeking Social Support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59000F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0.082 (0.028, 0.135)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63FC1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.003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C9EFFE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-0.021 (-0.109, 0.067)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08C41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.638</w:t>
            </w:r>
          </w:p>
        </w:tc>
      </w:tr>
      <w:tr w:rsidR="001B44A4" w:rsidRPr="004522EE" w14:paraId="2A81C5D6" w14:textId="77777777" w:rsidTr="00441D44">
        <w:trPr>
          <w:trHeight w:val="35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386E97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WCQ Accepting Responsibility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B7B807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0.005 (-0.071, 0.082)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1B9BC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.889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33830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-0.053 (-0.172, 0.067)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36485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.382</w:t>
            </w:r>
          </w:p>
        </w:tc>
      </w:tr>
      <w:tr w:rsidR="001B44A4" w:rsidRPr="004522EE" w14:paraId="1FBF76F7" w14:textId="77777777" w:rsidTr="00441D44">
        <w:trPr>
          <w:trHeight w:val="35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8F7E3B" w14:textId="3ABA3A86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WCQ Escape-</w:t>
            </w:r>
            <w:r w:rsidR="00B50DBD"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</w:t>
            </w: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voidance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EA6EF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-0.008 (-0.06, 0.044)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AF787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.761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ACF6F8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-0.055 (-0.134, 0.025)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8B7976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.178</w:t>
            </w:r>
          </w:p>
        </w:tc>
      </w:tr>
      <w:tr w:rsidR="001B44A4" w:rsidRPr="004522EE" w14:paraId="2169B0E5" w14:textId="77777777" w:rsidTr="00441D44">
        <w:trPr>
          <w:trHeight w:val="35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43A612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WCQ Planful Problem Solving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46A6D4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0.048 (-0.009, 0.105)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7AE5E2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.097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D20B42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0.02 (-0.07, 0.111)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06BC11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.657</w:t>
            </w:r>
          </w:p>
        </w:tc>
      </w:tr>
      <w:tr w:rsidR="001B44A4" w:rsidRPr="004522EE" w14:paraId="4C3E08B9" w14:textId="77777777" w:rsidTr="00441D44">
        <w:trPr>
          <w:trHeight w:val="35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B3F710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WCQ Positive Reappraisal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1A11A8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0.04 (-0.001, 0.08)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2422C9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.056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57612C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0.028 (-0.036, 0.092)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379AE5" w14:textId="77777777" w:rsidR="001B44A4" w:rsidRPr="004522EE" w:rsidRDefault="001B44A4" w:rsidP="001B44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522EE">
              <w:rPr>
                <w:rFonts w:eastAsia="Arial Unicode MS" w:cs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.388</w:t>
            </w:r>
          </w:p>
        </w:tc>
      </w:tr>
    </w:tbl>
    <w:p w14:paraId="02E190A1" w14:textId="77777777" w:rsidR="001B44A4" w:rsidRPr="004522EE" w:rsidRDefault="001B44A4" w:rsidP="001B44A4">
      <w:pPr>
        <w:rPr>
          <w:rFonts w:eastAsia="Times New Roman" w:cs="Times New Roman"/>
        </w:rPr>
      </w:pPr>
    </w:p>
    <w:p w14:paraId="09DFE302" w14:textId="77777777" w:rsidR="00E11C26" w:rsidRPr="004522EE" w:rsidRDefault="00E11C26">
      <w:pPr>
        <w:rPr>
          <w:rFonts w:cs="Times New Roman"/>
        </w:rPr>
      </w:pPr>
    </w:p>
    <w:sectPr w:rsidR="00E11C26" w:rsidRPr="004522E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A9D56" w14:textId="77777777" w:rsidR="00167E91" w:rsidRDefault="00167E91" w:rsidP="001B44A4">
      <w:r>
        <w:separator/>
      </w:r>
    </w:p>
  </w:endnote>
  <w:endnote w:type="continuationSeparator" w:id="0">
    <w:p w14:paraId="02CCA945" w14:textId="77777777" w:rsidR="00167E91" w:rsidRDefault="00167E91" w:rsidP="001B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80"/>
      <w:gridCol w:w="4680"/>
      <w:gridCol w:w="4680"/>
    </w:tblGrid>
    <w:tr w:rsidR="001B44A4" w14:paraId="18F847B1" w14:textId="77777777" w:rsidTr="752A92BC">
      <w:tc>
        <w:tcPr>
          <w:tcW w:w="4680" w:type="dxa"/>
        </w:tcPr>
        <w:p w14:paraId="73FC0905" w14:textId="77777777" w:rsidR="001B44A4" w:rsidRDefault="001B44A4" w:rsidP="752A92BC">
          <w:pPr>
            <w:pStyle w:val="Header"/>
            <w:ind w:left="-115"/>
          </w:pPr>
        </w:p>
      </w:tc>
      <w:tc>
        <w:tcPr>
          <w:tcW w:w="4680" w:type="dxa"/>
        </w:tcPr>
        <w:p w14:paraId="26F301E0" w14:textId="77777777" w:rsidR="001B44A4" w:rsidRDefault="001B44A4" w:rsidP="752A92BC">
          <w:pPr>
            <w:pStyle w:val="Header"/>
            <w:jc w:val="center"/>
          </w:pPr>
        </w:p>
      </w:tc>
      <w:tc>
        <w:tcPr>
          <w:tcW w:w="4680" w:type="dxa"/>
        </w:tcPr>
        <w:p w14:paraId="539BBEEC" w14:textId="77777777" w:rsidR="001B44A4" w:rsidRDefault="001B44A4" w:rsidP="752A92BC">
          <w:pPr>
            <w:pStyle w:val="Header"/>
            <w:ind w:right="-115"/>
            <w:jc w:val="right"/>
          </w:pPr>
        </w:p>
      </w:tc>
    </w:tr>
  </w:tbl>
  <w:p w14:paraId="07E3109E" w14:textId="77777777" w:rsidR="001B44A4" w:rsidRDefault="001B44A4" w:rsidP="752A92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3277" w14:textId="77777777" w:rsidR="007534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5768D074" w14:textId="641B3972" w:rsidR="007534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AB33B" w14:textId="77777777" w:rsidR="00167E91" w:rsidRDefault="00167E91" w:rsidP="001B44A4">
      <w:r>
        <w:separator/>
      </w:r>
    </w:p>
  </w:footnote>
  <w:footnote w:type="continuationSeparator" w:id="0">
    <w:p w14:paraId="4BFB4326" w14:textId="77777777" w:rsidR="00167E91" w:rsidRDefault="00167E91" w:rsidP="001B44A4">
      <w:r>
        <w:continuationSeparator/>
      </w:r>
    </w:p>
  </w:footnote>
  <w:footnote w:id="1">
    <w:p w14:paraId="227627CA" w14:textId="77777777" w:rsidR="001B44A4" w:rsidRDefault="001B44A4" w:rsidP="001B44A4">
      <w:pPr>
        <w:pStyle w:val="FootnoteText1"/>
      </w:pPr>
      <w:r>
        <w:rPr>
          <w:sz w:val="22"/>
          <w:szCs w:val="22"/>
          <w:vertAlign w:val="superscript"/>
        </w:rPr>
        <w:footnoteRef/>
      </w:r>
      <w:r>
        <w:rPr>
          <w:rFonts w:eastAsia="Arial Unicode MS" w:cs="Arial Unicode MS"/>
          <w:sz w:val="16"/>
          <w:szCs w:val="16"/>
        </w:rPr>
        <w:t xml:space="preserve"> * &lt; 0.05; ** &lt; .01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6A0" w:firstRow="1" w:lastRow="0" w:firstColumn="1" w:lastColumn="0" w:noHBand="1" w:noVBand="1"/>
    </w:tblPr>
    <w:tblGrid>
      <w:gridCol w:w="13596"/>
      <w:gridCol w:w="222"/>
      <w:gridCol w:w="222"/>
    </w:tblGrid>
    <w:tr w:rsidR="001B44A4" w14:paraId="7E1BF099" w14:textId="77777777" w:rsidTr="004522EE">
      <w:tc>
        <w:tcPr>
          <w:tcW w:w="5000" w:type="pct"/>
        </w:tcPr>
        <w:p w14:paraId="3850DA44" w14:textId="3B5A61D6" w:rsidR="00495E73" w:rsidRPr="00495E73" w:rsidRDefault="00495E73" w:rsidP="00495E73">
          <w:pPr>
            <w:pStyle w:val="Header"/>
            <w:rPr>
              <w:i/>
              <w:iCs/>
              <w:sz w:val="18"/>
              <w:szCs w:val="18"/>
            </w:rPr>
          </w:pPr>
          <w:r w:rsidRPr="57673D45">
            <w:rPr>
              <w:i/>
              <w:iCs/>
              <w:sz w:val="18"/>
              <w:szCs w:val="18"/>
            </w:rPr>
            <w:t>Supplementary online-only material for</w:t>
          </w:r>
          <w:r>
            <w:rPr>
              <w:i/>
              <w:iCs/>
              <w:sz w:val="18"/>
              <w:szCs w:val="18"/>
            </w:rPr>
            <w:t xml:space="preserve"> Davis B, </w:t>
          </w:r>
          <w:r w:rsidRPr="00495E73">
            <w:rPr>
              <w:i/>
              <w:iCs/>
              <w:sz w:val="18"/>
              <w:szCs w:val="18"/>
            </w:rPr>
            <w:t>Honomichl</w:t>
          </w:r>
          <w:r>
            <w:rPr>
              <w:i/>
              <w:iCs/>
              <w:sz w:val="18"/>
              <w:szCs w:val="18"/>
            </w:rPr>
            <w:t xml:space="preserve"> R, Sullivan AB.</w:t>
          </w:r>
          <w:r w:rsidRPr="00647496">
            <w:rPr>
              <w:i/>
              <w:iCs/>
              <w:sz w:val="18"/>
              <w:szCs w:val="18"/>
            </w:rPr>
            <w:t xml:space="preserve"> </w:t>
          </w:r>
          <w:r w:rsidRPr="00495E73">
            <w:rPr>
              <w:i/>
              <w:iCs/>
              <w:sz w:val="18"/>
              <w:szCs w:val="18"/>
            </w:rPr>
            <w:t xml:space="preserve">Effects of </w:t>
          </w:r>
          <w:r>
            <w:rPr>
              <w:i/>
              <w:iCs/>
              <w:sz w:val="18"/>
              <w:szCs w:val="18"/>
            </w:rPr>
            <w:t>c</w:t>
          </w:r>
          <w:r w:rsidRPr="00495E73">
            <w:rPr>
              <w:i/>
              <w:iCs/>
              <w:sz w:val="18"/>
              <w:szCs w:val="18"/>
            </w:rPr>
            <w:t xml:space="preserve">onformity to </w:t>
          </w:r>
          <w:r>
            <w:rPr>
              <w:i/>
              <w:iCs/>
              <w:sz w:val="18"/>
              <w:szCs w:val="18"/>
            </w:rPr>
            <w:t>m</w:t>
          </w:r>
          <w:r w:rsidRPr="00495E73">
            <w:rPr>
              <w:i/>
              <w:iCs/>
              <w:sz w:val="18"/>
              <w:szCs w:val="18"/>
            </w:rPr>
            <w:t xml:space="preserve">asculine </w:t>
          </w:r>
          <w:r>
            <w:rPr>
              <w:i/>
              <w:iCs/>
              <w:sz w:val="18"/>
              <w:szCs w:val="18"/>
            </w:rPr>
            <w:t>n</w:t>
          </w:r>
          <w:r w:rsidRPr="00495E73">
            <w:rPr>
              <w:i/>
              <w:iCs/>
              <w:sz w:val="18"/>
              <w:szCs w:val="18"/>
            </w:rPr>
            <w:t xml:space="preserve">orms and </w:t>
          </w:r>
          <w:r>
            <w:rPr>
              <w:i/>
              <w:iCs/>
              <w:sz w:val="18"/>
              <w:szCs w:val="18"/>
            </w:rPr>
            <w:t>c</w:t>
          </w:r>
          <w:r w:rsidRPr="00495E73">
            <w:rPr>
              <w:i/>
              <w:iCs/>
              <w:sz w:val="18"/>
              <w:szCs w:val="18"/>
            </w:rPr>
            <w:t>oping</w:t>
          </w:r>
          <w:r>
            <w:rPr>
              <w:i/>
              <w:iCs/>
              <w:sz w:val="18"/>
              <w:szCs w:val="18"/>
            </w:rPr>
            <w:t xml:space="preserve"> </w:t>
          </w:r>
          <w:r w:rsidRPr="00495E73">
            <w:rPr>
              <w:i/>
              <w:iCs/>
              <w:sz w:val="18"/>
              <w:szCs w:val="18"/>
            </w:rPr>
            <w:t xml:space="preserve">on </w:t>
          </w:r>
          <w:r>
            <w:rPr>
              <w:i/>
              <w:iCs/>
              <w:sz w:val="18"/>
              <w:szCs w:val="18"/>
            </w:rPr>
            <w:t>h</w:t>
          </w:r>
          <w:r w:rsidRPr="00495E73">
            <w:rPr>
              <w:i/>
              <w:iCs/>
              <w:sz w:val="18"/>
              <w:szCs w:val="18"/>
            </w:rPr>
            <w:t xml:space="preserve">ealth </w:t>
          </w:r>
          <w:r>
            <w:rPr>
              <w:i/>
              <w:iCs/>
              <w:sz w:val="18"/>
              <w:szCs w:val="18"/>
            </w:rPr>
            <w:t>b</w:t>
          </w:r>
          <w:r w:rsidRPr="00495E73">
            <w:rPr>
              <w:i/>
              <w:iCs/>
              <w:sz w:val="18"/>
              <w:szCs w:val="18"/>
            </w:rPr>
            <w:t xml:space="preserve">ehaviors in </w:t>
          </w:r>
          <w:r>
            <w:rPr>
              <w:i/>
              <w:iCs/>
              <w:sz w:val="18"/>
              <w:szCs w:val="18"/>
            </w:rPr>
            <w:t>m</w:t>
          </w:r>
          <w:r w:rsidRPr="00495E73">
            <w:rPr>
              <w:i/>
              <w:iCs/>
              <w:sz w:val="18"/>
              <w:szCs w:val="18"/>
            </w:rPr>
            <w:t xml:space="preserve">en </w:t>
          </w:r>
          <w:r>
            <w:rPr>
              <w:i/>
              <w:iCs/>
              <w:sz w:val="18"/>
              <w:szCs w:val="18"/>
            </w:rPr>
            <w:t>w</w:t>
          </w:r>
          <w:r w:rsidRPr="00495E73">
            <w:rPr>
              <w:i/>
              <w:iCs/>
              <w:sz w:val="18"/>
              <w:szCs w:val="18"/>
            </w:rPr>
            <w:t xml:space="preserve">ith </w:t>
          </w:r>
          <w:r>
            <w:rPr>
              <w:i/>
              <w:iCs/>
              <w:sz w:val="18"/>
              <w:szCs w:val="18"/>
            </w:rPr>
            <w:t>m</w:t>
          </w:r>
          <w:r w:rsidRPr="00495E73">
            <w:rPr>
              <w:i/>
              <w:iCs/>
              <w:sz w:val="18"/>
              <w:szCs w:val="18"/>
            </w:rPr>
            <w:t xml:space="preserve">ultiple </w:t>
          </w:r>
          <w:r>
            <w:rPr>
              <w:i/>
              <w:iCs/>
              <w:sz w:val="18"/>
              <w:szCs w:val="18"/>
            </w:rPr>
            <w:t>s</w:t>
          </w:r>
          <w:r w:rsidRPr="00495E73">
            <w:rPr>
              <w:i/>
              <w:iCs/>
              <w:sz w:val="18"/>
              <w:szCs w:val="18"/>
            </w:rPr>
            <w:t>clerosis</w:t>
          </w:r>
          <w:r>
            <w:rPr>
              <w:i/>
              <w:iCs/>
              <w:sz w:val="18"/>
              <w:szCs w:val="18"/>
            </w:rPr>
            <w:t xml:space="preserve">. </w:t>
          </w:r>
          <w:r w:rsidRPr="57673D45">
            <w:rPr>
              <w:i/>
              <w:iCs/>
              <w:sz w:val="18"/>
              <w:szCs w:val="18"/>
            </w:rPr>
            <w:t>Int J MS Care. 2022;24(</w:t>
          </w:r>
          <w:r>
            <w:rPr>
              <w:i/>
              <w:iCs/>
              <w:sz w:val="18"/>
              <w:szCs w:val="18"/>
            </w:rPr>
            <w:t>4</w:t>
          </w:r>
          <w:r w:rsidRPr="57673D45">
            <w:rPr>
              <w:i/>
              <w:iCs/>
              <w:sz w:val="18"/>
              <w:szCs w:val="18"/>
            </w:rPr>
            <w:t>):</w:t>
          </w:r>
          <w:r>
            <w:rPr>
              <w:i/>
              <w:iCs/>
              <w:sz w:val="18"/>
              <w:szCs w:val="18"/>
            </w:rPr>
            <w:t>162</w:t>
          </w:r>
          <w:r w:rsidRPr="57673D45">
            <w:rPr>
              <w:i/>
              <w:iCs/>
              <w:sz w:val="18"/>
              <w:szCs w:val="18"/>
            </w:rPr>
            <w:t>-</w:t>
          </w:r>
          <w:r>
            <w:rPr>
              <w:i/>
              <w:iCs/>
              <w:sz w:val="18"/>
              <w:szCs w:val="18"/>
            </w:rPr>
            <w:t>168</w:t>
          </w:r>
          <w:r w:rsidRPr="57673D45">
            <w:rPr>
              <w:i/>
              <w:iCs/>
              <w:sz w:val="18"/>
              <w:szCs w:val="18"/>
            </w:rPr>
            <w:t>. doi:10.7224/1537-2073.</w:t>
          </w:r>
          <w:r>
            <w:rPr>
              <w:i/>
              <w:iCs/>
              <w:sz w:val="18"/>
              <w:szCs w:val="18"/>
            </w:rPr>
            <w:t>2020-116</w:t>
          </w:r>
        </w:p>
        <w:p w14:paraId="29E125D0" w14:textId="77777777" w:rsidR="001B44A4" w:rsidRDefault="001B44A4" w:rsidP="752A92BC">
          <w:pPr>
            <w:pStyle w:val="Header"/>
            <w:ind w:left="-115"/>
          </w:pPr>
        </w:p>
      </w:tc>
      <w:tc>
        <w:tcPr>
          <w:tcW w:w="1667" w:type="pct"/>
        </w:tcPr>
        <w:p w14:paraId="3D74543C" w14:textId="77777777" w:rsidR="001B44A4" w:rsidRDefault="001B44A4" w:rsidP="752A92BC">
          <w:pPr>
            <w:pStyle w:val="Header"/>
            <w:jc w:val="center"/>
          </w:pPr>
        </w:p>
      </w:tc>
      <w:tc>
        <w:tcPr>
          <w:tcW w:w="1667" w:type="pct"/>
        </w:tcPr>
        <w:p w14:paraId="32D05A10" w14:textId="77777777" w:rsidR="001B44A4" w:rsidRDefault="001B44A4" w:rsidP="752A92BC">
          <w:pPr>
            <w:pStyle w:val="Header"/>
            <w:ind w:right="-115"/>
            <w:jc w:val="right"/>
          </w:pPr>
        </w:p>
      </w:tc>
    </w:tr>
  </w:tbl>
  <w:p w14:paraId="10EA2727" w14:textId="77777777" w:rsidR="001B44A4" w:rsidRDefault="001B44A4" w:rsidP="752A9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DE24" w14:textId="6C847D1A" w:rsidR="00495E73" w:rsidRPr="00495E73" w:rsidRDefault="00495E73" w:rsidP="00495E73">
    <w:pPr>
      <w:pStyle w:val="Header"/>
      <w:rPr>
        <w:i/>
        <w:iCs/>
        <w:sz w:val="18"/>
        <w:szCs w:val="18"/>
      </w:rPr>
    </w:pPr>
    <w:bookmarkStart w:id="0" w:name="_Hlk33692026"/>
    <w:bookmarkStart w:id="1" w:name="_Hlk78797511"/>
    <w:r w:rsidRPr="57673D45">
      <w:rPr>
        <w:i/>
        <w:iCs/>
        <w:sz w:val="18"/>
        <w:szCs w:val="18"/>
      </w:rPr>
      <w:t>Supplementary online-only material for</w:t>
    </w:r>
    <w:r>
      <w:rPr>
        <w:i/>
        <w:iCs/>
        <w:sz w:val="18"/>
        <w:szCs w:val="18"/>
      </w:rPr>
      <w:t xml:space="preserve"> Davis B, </w:t>
    </w:r>
    <w:r w:rsidRPr="00495E73">
      <w:rPr>
        <w:i/>
        <w:iCs/>
        <w:sz w:val="18"/>
        <w:szCs w:val="18"/>
      </w:rPr>
      <w:t>Honomichl</w:t>
    </w:r>
    <w:r>
      <w:rPr>
        <w:i/>
        <w:iCs/>
        <w:sz w:val="18"/>
        <w:szCs w:val="18"/>
      </w:rPr>
      <w:t xml:space="preserve"> R, Sullivan AB</w:t>
    </w:r>
    <w:r>
      <w:rPr>
        <w:i/>
        <w:iCs/>
        <w:sz w:val="18"/>
        <w:szCs w:val="18"/>
      </w:rPr>
      <w:t>.</w:t>
    </w:r>
    <w:r w:rsidRPr="00647496">
      <w:rPr>
        <w:i/>
        <w:iCs/>
        <w:sz w:val="18"/>
        <w:szCs w:val="18"/>
      </w:rPr>
      <w:t xml:space="preserve"> </w:t>
    </w:r>
    <w:r w:rsidRPr="00495E73">
      <w:rPr>
        <w:i/>
        <w:iCs/>
        <w:sz w:val="18"/>
        <w:szCs w:val="18"/>
      </w:rPr>
      <w:t xml:space="preserve">Effects of </w:t>
    </w:r>
    <w:r>
      <w:rPr>
        <w:i/>
        <w:iCs/>
        <w:sz w:val="18"/>
        <w:szCs w:val="18"/>
      </w:rPr>
      <w:t>c</w:t>
    </w:r>
    <w:r w:rsidRPr="00495E73">
      <w:rPr>
        <w:i/>
        <w:iCs/>
        <w:sz w:val="18"/>
        <w:szCs w:val="18"/>
      </w:rPr>
      <w:t xml:space="preserve">onformity to </w:t>
    </w:r>
    <w:r>
      <w:rPr>
        <w:i/>
        <w:iCs/>
        <w:sz w:val="18"/>
        <w:szCs w:val="18"/>
      </w:rPr>
      <w:t>m</w:t>
    </w:r>
    <w:r w:rsidRPr="00495E73">
      <w:rPr>
        <w:i/>
        <w:iCs/>
        <w:sz w:val="18"/>
        <w:szCs w:val="18"/>
      </w:rPr>
      <w:t xml:space="preserve">asculine </w:t>
    </w:r>
    <w:r>
      <w:rPr>
        <w:i/>
        <w:iCs/>
        <w:sz w:val="18"/>
        <w:szCs w:val="18"/>
      </w:rPr>
      <w:t>n</w:t>
    </w:r>
    <w:r w:rsidRPr="00495E73">
      <w:rPr>
        <w:i/>
        <w:iCs/>
        <w:sz w:val="18"/>
        <w:szCs w:val="18"/>
      </w:rPr>
      <w:t xml:space="preserve">orms and </w:t>
    </w:r>
    <w:r>
      <w:rPr>
        <w:i/>
        <w:iCs/>
        <w:sz w:val="18"/>
        <w:szCs w:val="18"/>
      </w:rPr>
      <w:t>c</w:t>
    </w:r>
    <w:r w:rsidRPr="00495E73">
      <w:rPr>
        <w:i/>
        <w:iCs/>
        <w:sz w:val="18"/>
        <w:szCs w:val="18"/>
      </w:rPr>
      <w:t>oping</w:t>
    </w:r>
  </w:p>
  <w:p w14:paraId="1C2A7DA5" w14:textId="12CC7656" w:rsidR="00495E73" w:rsidRDefault="00495E73" w:rsidP="00495E73">
    <w:pPr>
      <w:pStyle w:val="Header"/>
    </w:pPr>
    <w:r w:rsidRPr="00495E73">
      <w:rPr>
        <w:i/>
        <w:iCs/>
        <w:sz w:val="18"/>
        <w:szCs w:val="18"/>
      </w:rPr>
      <w:t xml:space="preserve">on </w:t>
    </w:r>
    <w:r>
      <w:rPr>
        <w:i/>
        <w:iCs/>
        <w:sz w:val="18"/>
        <w:szCs w:val="18"/>
      </w:rPr>
      <w:t>h</w:t>
    </w:r>
    <w:r w:rsidRPr="00495E73">
      <w:rPr>
        <w:i/>
        <w:iCs/>
        <w:sz w:val="18"/>
        <w:szCs w:val="18"/>
      </w:rPr>
      <w:t xml:space="preserve">ealth </w:t>
    </w:r>
    <w:r>
      <w:rPr>
        <w:i/>
        <w:iCs/>
        <w:sz w:val="18"/>
        <w:szCs w:val="18"/>
      </w:rPr>
      <w:t>b</w:t>
    </w:r>
    <w:r w:rsidRPr="00495E73">
      <w:rPr>
        <w:i/>
        <w:iCs/>
        <w:sz w:val="18"/>
        <w:szCs w:val="18"/>
      </w:rPr>
      <w:t xml:space="preserve">ehaviors in </w:t>
    </w:r>
    <w:r>
      <w:rPr>
        <w:i/>
        <w:iCs/>
        <w:sz w:val="18"/>
        <w:szCs w:val="18"/>
      </w:rPr>
      <w:t>m</w:t>
    </w:r>
    <w:r w:rsidRPr="00495E73">
      <w:rPr>
        <w:i/>
        <w:iCs/>
        <w:sz w:val="18"/>
        <w:szCs w:val="18"/>
      </w:rPr>
      <w:t xml:space="preserve">en </w:t>
    </w:r>
    <w:r>
      <w:rPr>
        <w:i/>
        <w:iCs/>
        <w:sz w:val="18"/>
        <w:szCs w:val="18"/>
      </w:rPr>
      <w:t>w</w:t>
    </w:r>
    <w:r w:rsidRPr="00495E73">
      <w:rPr>
        <w:i/>
        <w:iCs/>
        <w:sz w:val="18"/>
        <w:szCs w:val="18"/>
      </w:rPr>
      <w:t xml:space="preserve">ith </w:t>
    </w:r>
    <w:r>
      <w:rPr>
        <w:i/>
        <w:iCs/>
        <w:sz w:val="18"/>
        <w:szCs w:val="18"/>
      </w:rPr>
      <w:t>m</w:t>
    </w:r>
    <w:r w:rsidRPr="00495E73">
      <w:rPr>
        <w:i/>
        <w:iCs/>
        <w:sz w:val="18"/>
        <w:szCs w:val="18"/>
      </w:rPr>
      <w:t xml:space="preserve">ultiple </w:t>
    </w:r>
    <w:r>
      <w:rPr>
        <w:i/>
        <w:iCs/>
        <w:sz w:val="18"/>
        <w:szCs w:val="18"/>
      </w:rPr>
      <w:t>s</w:t>
    </w:r>
    <w:r w:rsidRPr="00495E73">
      <w:rPr>
        <w:i/>
        <w:iCs/>
        <w:sz w:val="18"/>
        <w:szCs w:val="18"/>
      </w:rPr>
      <w:t>clerosis</w:t>
    </w:r>
    <w:r>
      <w:rPr>
        <w:i/>
        <w:iCs/>
        <w:sz w:val="18"/>
        <w:szCs w:val="18"/>
      </w:rPr>
      <w:t xml:space="preserve">. </w:t>
    </w:r>
    <w:r w:rsidRPr="57673D45">
      <w:rPr>
        <w:i/>
        <w:iCs/>
        <w:sz w:val="18"/>
        <w:szCs w:val="18"/>
      </w:rPr>
      <w:t>Int J MS Care</w:t>
    </w:r>
    <w:bookmarkEnd w:id="0"/>
    <w:r w:rsidRPr="57673D45">
      <w:rPr>
        <w:i/>
        <w:iCs/>
        <w:sz w:val="18"/>
        <w:szCs w:val="18"/>
      </w:rPr>
      <w:t>.</w:t>
    </w:r>
    <w:bookmarkEnd w:id="1"/>
    <w:r w:rsidRPr="57673D45">
      <w:rPr>
        <w:i/>
        <w:iCs/>
        <w:sz w:val="18"/>
        <w:szCs w:val="18"/>
      </w:rPr>
      <w:t xml:space="preserve"> 2022;24(</w:t>
    </w:r>
    <w:r>
      <w:rPr>
        <w:i/>
        <w:iCs/>
        <w:sz w:val="18"/>
        <w:szCs w:val="18"/>
      </w:rPr>
      <w:t>4</w:t>
    </w:r>
    <w:r w:rsidRPr="57673D45">
      <w:rPr>
        <w:i/>
        <w:iCs/>
        <w:sz w:val="18"/>
        <w:szCs w:val="18"/>
      </w:rPr>
      <w:t>):</w:t>
    </w:r>
    <w:r>
      <w:rPr>
        <w:i/>
        <w:iCs/>
        <w:sz w:val="18"/>
        <w:szCs w:val="18"/>
      </w:rPr>
      <w:t>162</w:t>
    </w:r>
    <w:r w:rsidRPr="57673D45">
      <w:rPr>
        <w:i/>
        <w:iCs/>
        <w:sz w:val="18"/>
        <w:szCs w:val="18"/>
      </w:rPr>
      <w:t>-</w:t>
    </w:r>
    <w:r>
      <w:rPr>
        <w:i/>
        <w:iCs/>
        <w:sz w:val="18"/>
        <w:szCs w:val="18"/>
      </w:rPr>
      <w:t>168</w:t>
    </w:r>
    <w:r w:rsidRPr="57673D45">
      <w:rPr>
        <w:i/>
        <w:iCs/>
        <w:sz w:val="18"/>
        <w:szCs w:val="18"/>
      </w:rPr>
      <w:t>. doi:10.7224/1537-2073.</w:t>
    </w:r>
    <w:r>
      <w:rPr>
        <w:i/>
        <w:iCs/>
        <w:sz w:val="18"/>
        <w:szCs w:val="18"/>
      </w:rPr>
      <w:t>2020-</w:t>
    </w:r>
    <w:r>
      <w:rPr>
        <w:i/>
        <w:iCs/>
        <w:sz w:val="18"/>
        <w:szCs w:val="18"/>
      </w:rPr>
      <w:t>116</w:t>
    </w:r>
  </w:p>
  <w:p w14:paraId="248892D9" w14:textId="77777777" w:rsidR="00753445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A4"/>
    <w:rsid w:val="0012746D"/>
    <w:rsid w:val="00167E91"/>
    <w:rsid w:val="001B44A4"/>
    <w:rsid w:val="00360B13"/>
    <w:rsid w:val="004522EE"/>
    <w:rsid w:val="00495E73"/>
    <w:rsid w:val="0063678C"/>
    <w:rsid w:val="00823298"/>
    <w:rsid w:val="00B50DBD"/>
    <w:rsid w:val="00E1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DD2FAC"/>
  <w15:chartTrackingRefBased/>
  <w15:docId w15:val="{13B13DCE-6F99-A645-B6FF-84C1666E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B4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4A4"/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1B44A4"/>
    <w:rPr>
      <w:rFonts w:ascii="Cambria" w:eastAsia="Cambria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1B44A4"/>
    <w:rPr>
      <w:rFonts w:ascii="Cambria" w:eastAsia="Cambria" w:hAnsi="Cambria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44A4"/>
  </w:style>
  <w:style w:type="paragraph" w:styleId="Header">
    <w:name w:val="header"/>
    <w:basedOn w:val="Normal"/>
    <w:link w:val="HeaderChar"/>
    <w:uiPriority w:val="99"/>
    <w:unhideWhenUsed/>
    <w:rsid w:val="001B44A4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1B44A4"/>
  </w:style>
  <w:style w:type="paragraph" w:styleId="FootnoteText">
    <w:name w:val="footnote text"/>
    <w:basedOn w:val="Normal"/>
    <w:link w:val="FootnoteTextChar1"/>
    <w:uiPriority w:val="99"/>
    <w:semiHidden/>
    <w:unhideWhenUsed/>
    <w:rsid w:val="001B44A4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1B44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Gyomber</dc:creator>
  <cp:keywords/>
  <dc:description/>
  <cp:lastModifiedBy>Erin Gyomber</cp:lastModifiedBy>
  <cp:revision>3</cp:revision>
  <dcterms:created xsi:type="dcterms:W3CDTF">2022-06-09T14:48:00Z</dcterms:created>
  <dcterms:modified xsi:type="dcterms:W3CDTF">2022-07-06T17:07:00Z</dcterms:modified>
</cp:coreProperties>
</file>