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8439" w14:textId="0E9C3469" w:rsidR="00AE6549" w:rsidRDefault="00B9038C">
      <w:pPr>
        <w:rPr>
          <w:rFonts w:ascii="Times New Roman" w:hAnsi="Times New Roman" w:cs="Times New Roman"/>
        </w:rPr>
      </w:pPr>
      <w:r>
        <w:rPr>
          <w:rFonts w:ascii="Times New Roman" w:hAnsi="Times New Roman" w:cs="Times New Roman"/>
        </w:rPr>
        <w:t xml:space="preserve">Hed: </w:t>
      </w:r>
      <w:r w:rsidR="00F05C54">
        <w:rPr>
          <w:rFonts w:ascii="Times New Roman" w:hAnsi="Times New Roman" w:cs="Times New Roman"/>
        </w:rPr>
        <w:t xml:space="preserve">Bakar Labs and Innovative Genomics Institute’s Partnership Create New R&amp;D Facility for Startup Biotech Companies </w:t>
      </w:r>
    </w:p>
    <w:p w14:paraId="490F3707" w14:textId="37829073" w:rsidR="00B9038C" w:rsidRDefault="00B9038C">
      <w:pPr>
        <w:rPr>
          <w:rFonts w:ascii="Times New Roman" w:hAnsi="Times New Roman" w:cs="Times New Roman"/>
        </w:rPr>
      </w:pPr>
      <w:r>
        <w:rPr>
          <w:rFonts w:ascii="Times New Roman" w:hAnsi="Times New Roman" w:cs="Times New Roman"/>
        </w:rPr>
        <w:t xml:space="preserve">Dek: </w:t>
      </w:r>
      <w:r w:rsidR="00F05C54">
        <w:rPr>
          <w:rFonts w:ascii="Times New Roman" w:hAnsi="Times New Roman" w:cs="Times New Roman"/>
        </w:rPr>
        <w:t xml:space="preserve">The building will provide biotech startups necessary tools and space to conduct research and development. </w:t>
      </w:r>
    </w:p>
    <w:p w14:paraId="4F50A0EE" w14:textId="3CFA3BF8" w:rsidR="00B9038C" w:rsidRDefault="00B9038C">
      <w:pPr>
        <w:rPr>
          <w:rFonts w:ascii="Times New Roman" w:hAnsi="Times New Roman" w:cs="Times New Roman"/>
        </w:rPr>
      </w:pPr>
      <w:r>
        <w:rPr>
          <w:rFonts w:ascii="Times New Roman" w:hAnsi="Times New Roman" w:cs="Times New Roman"/>
        </w:rPr>
        <w:t xml:space="preserve">3Key: </w:t>
      </w:r>
    </w:p>
    <w:p w14:paraId="460A9103" w14:textId="3A6BF017" w:rsidR="006F7EA2" w:rsidRDefault="006F7EA2">
      <w:pPr>
        <w:rPr>
          <w:rFonts w:ascii="Times New Roman" w:hAnsi="Times New Roman" w:cs="Times New Roman"/>
        </w:rPr>
      </w:pPr>
      <w:r>
        <w:rPr>
          <w:rFonts w:ascii="Times New Roman" w:hAnsi="Times New Roman" w:cs="Times New Roman"/>
        </w:rPr>
        <w:t xml:space="preserve">The University of California wants to retain and develop biotech startups within its ecosystem. </w:t>
      </w:r>
    </w:p>
    <w:p w14:paraId="7BC73FE8" w14:textId="4CC75516" w:rsidR="006F7EA2" w:rsidRDefault="006F7EA2">
      <w:pPr>
        <w:rPr>
          <w:rFonts w:ascii="Times New Roman" w:hAnsi="Times New Roman" w:cs="Times New Roman"/>
        </w:rPr>
      </w:pPr>
      <w:r>
        <w:rPr>
          <w:rFonts w:ascii="Times New Roman" w:hAnsi="Times New Roman" w:cs="Times New Roman"/>
        </w:rPr>
        <w:t xml:space="preserve">IGI Bakra labs building provides startups the tools and space needed. </w:t>
      </w:r>
    </w:p>
    <w:p w14:paraId="304582F6" w14:textId="242A678E" w:rsidR="006F7EA2" w:rsidRDefault="000E336E">
      <w:pPr>
        <w:rPr>
          <w:rFonts w:ascii="Times New Roman" w:hAnsi="Times New Roman" w:cs="Times New Roman"/>
        </w:rPr>
      </w:pPr>
      <w:r>
        <w:rPr>
          <w:rFonts w:ascii="Times New Roman" w:hAnsi="Times New Roman" w:cs="Times New Roman"/>
        </w:rPr>
        <w:t xml:space="preserve">Bakar Lab’s proven success helped provide the path for future expansions. </w:t>
      </w:r>
    </w:p>
    <w:p w14:paraId="41FE0D6B" w14:textId="77777777" w:rsidR="00573717" w:rsidRDefault="00573717">
      <w:pPr>
        <w:rPr>
          <w:rFonts w:ascii="Times New Roman" w:hAnsi="Times New Roman" w:cs="Times New Roman"/>
        </w:rPr>
      </w:pPr>
    </w:p>
    <w:p w14:paraId="79C87350" w14:textId="4A4C1019" w:rsidR="007F5035" w:rsidRDefault="002656E9">
      <w:pPr>
        <w:rPr>
          <w:rFonts w:ascii="Times New Roman" w:hAnsi="Times New Roman" w:cs="Times New Roman"/>
        </w:rPr>
      </w:pPr>
      <w:r>
        <w:rPr>
          <w:rFonts w:ascii="Times New Roman" w:hAnsi="Times New Roman" w:cs="Times New Roman"/>
        </w:rPr>
        <w:t>The University of California, Berkeley’s incubator for life sciences Bakar Labs announced construction for a new research and development building on campus for early-stage biotech startups. Innovative Genomics Institute (IGI) partnered with Bakar Labs to create the IGI-Bakar Labs building</w:t>
      </w:r>
      <w:r w:rsidR="00573717">
        <w:rPr>
          <w:rFonts w:ascii="Times New Roman" w:hAnsi="Times New Roman" w:cs="Times New Roman"/>
        </w:rPr>
        <w:t>, which will provide</w:t>
      </w:r>
      <w:r>
        <w:rPr>
          <w:rFonts w:ascii="Times New Roman" w:hAnsi="Times New Roman" w:cs="Times New Roman"/>
        </w:rPr>
        <w:t xml:space="preserve"> housing for expanding startups trans</w:t>
      </w:r>
      <w:r w:rsidR="007F5035">
        <w:rPr>
          <w:rFonts w:ascii="Times New Roman" w:hAnsi="Times New Roman" w:cs="Times New Roman"/>
        </w:rPr>
        <w:t>itioning</w:t>
      </w:r>
      <w:r>
        <w:rPr>
          <w:rFonts w:ascii="Times New Roman" w:hAnsi="Times New Roman" w:cs="Times New Roman"/>
        </w:rPr>
        <w:t xml:space="preserve"> out of early incubation stages</w:t>
      </w:r>
      <w:r w:rsidR="007F5035">
        <w:rPr>
          <w:rFonts w:ascii="Times New Roman" w:hAnsi="Times New Roman" w:cs="Times New Roman"/>
        </w:rPr>
        <w:t xml:space="preserve"> and aims to retain promising startups within the Berkely ecosystem. </w:t>
      </w:r>
    </w:p>
    <w:p w14:paraId="1BBBF9EB" w14:textId="77777777" w:rsidR="00573717" w:rsidRDefault="00573717">
      <w:pPr>
        <w:rPr>
          <w:rFonts w:ascii="Times New Roman" w:hAnsi="Times New Roman" w:cs="Times New Roman"/>
          <w:b/>
          <w:bCs/>
        </w:rPr>
      </w:pPr>
    </w:p>
    <w:p w14:paraId="5455F376" w14:textId="326D0740" w:rsidR="00744BF7" w:rsidRDefault="00744BF7">
      <w:pPr>
        <w:rPr>
          <w:rFonts w:ascii="Times New Roman" w:hAnsi="Times New Roman" w:cs="Times New Roman"/>
          <w:b/>
          <w:bCs/>
        </w:rPr>
      </w:pPr>
      <w:r>
        <w:rPr>
          <w:rFonts w:ascii="Times New Roman" w:hAnsi="Times New Roman" w:cs="Times New Roman"/>
          <w:b/>
          <w:bCs/>
        </w:rPr>
        <w:t xml:space="preserve">Building strong foundations </w:t>
      </w:r>
    </w:p>
    <w:p w14:paraId="5EEFC72C" w14:textId="578D8A41" w:rsidR="00D13FED" w:rsidRDefault="00744BF7">
      <w:pPr>
        <w:rPr>
          <w:rFonts w:ascii="Times New Roman" w:hAnsi="Times New Roman" w:cs="Times New Roman"/>
        </w:rPr>
      </w:pPr>
      <w:r>
        <w:rPr>
          <w:rFonts w:ascii="Times New Roman" w:hAnsi="Times New Roman" w:cs="Times New Roman"/>
        </w:rPr>
        <w:t>Jennifer Doudna, UC Berkeley professor and Nobel laureate</w:t>
      </w:r>
      <w:r w:rsidR="00573717">
        <w:rPr>
          <w:rFonts w:ascii="Times New Roman" w:hAnsi="Times New Roman" w:cs="Times New Roman"/>
        </w:rPr>
        <w:t>,</w:t>
      </w:r>
      <w:r>
        <w:rPr>
          <w:rFonts w:ascii="Times New Roman" w:hAnsi="Times New Roman" w:cs="Times New Roman"/>
        </w:rPr>
        <w:t xml:space="preserve"> founded IGI to develop genome editing solutions for health and agricultural requirements</w:t>
      </w:r>
      <w:r w:rsidR="00573717">
        <w:rPr>
          <w:rFonts w:ascii="Times New Roman" w:hAnsi="Times New Roman" w:cs="Times New Roman"/>
        </w:rPr>
        <w:t>.</w:t>
      </w:r>
      <w:r w:rsidR="00D13FED">
        <w:rPr>
          <w:rFonts w:ascii="Times New Roman" w:hAnsi="Times New Roman" w:cs="Times New Roman"/>
        </w:rPr>
        <w:t xml:space="preserve"> Doudna capitalized on incubation opportunities at Berkeley, as</w:t>
      </w:r>
      <w:r w:rsidR="007A1136">
        <w:rPr>
          <w:rFonts w:ascii="Times New Roman" w:hAnsi="Times New Roman" w:cs="Times New Roman"/>
        </w:rPr>
        <w:t xml:space="preserve"> </w:t>
      </w:r>
      <w:r w:rsidR="00C57472">
        <w:rPr>
          <w:rFonts w:ascii="Times New Roman" w:hAnsi="Times New Roman" w:cs="Times New Roman"/>
        </w:rPr>
        <w:t>many</w:t>
      </w:r>
      <w:r w:rsidR="007A1136">
        <w:rPr>
          <w:rFonts w:ascii="Times New Roman" w:hAnsi="Times New Roman" w:cs="Times New Roman"/>
        </w:rPr>
        <w:t xml:space="preserve"> of her co</w:t>
      </w:r>
      <w:r w:rsidR="00C57472">
        <w:rPr>
          <w:rFonts w:ascii="Times New Roman" w:hAnsi="Times New Roman" w:cs="Times New Roman"/>
        </w:rPr>
        <w:t>-founded companies</w:t>
      </w:r>
      <w:r w:rsidR="00D13FED">
        <w:rPr>
          <w:rFonts w:ascii="Times New Roman" w:hAnsi="Times New Roman" w:cs="Times New Roman"/>
        </w:rPr>
        <w:t xml:space="preserve"> </w:t>
      </w:r>
      <w:r w:rsidR="00573717">
        <w:rPr>
          <w:rFonts w:ascii="Times New Roman" w:hAnsi="Times New Roman" w:cs="Times New Roman"/>
        </w:rPr>
        <w:t>(</w:t>
      </w:r>
      <w:r w:rsidR="00D13FED">
        <w:rPr>
          <w:rFonts w:ascii="Times New Roman" w:hAnsi="Times New Roman" w:cs="Times New Roman"/>
        </w:rPr>
        <w:t>Caribou Biosciences</w:t>
      </w:r>
      <w:r w:rsidR="00573717">
        <w:rPr>
          <w:rFonts w:ascii="Times New Roman" w:hAnsi="Times New Roman" w:cs="Times New Roman"/>
        </w:rPr>
        <w:t>,</w:t>
      </w:r>
      <w:r w:rsidR="00D13FED">
        <w:rPr>
          <w:rFonts w:ascii="Times New Roman" w:hAnsi="Times New Roman" w:cs="Times New Roman"/>
        </w:rPr>
        <w:t xml:space="preserve"> Azalea Therapeutics</w:t>
      </w:r>
      <w:r w:rsidR="00573717">
        <w:rPr>
          <w:rFonts w:ascii="Times New Roman" w:hAnsi="Times New Roman" w:cs="Times New Roman"/>
        </w:rPr>
        <w:t>,</w:t>
      </w:r>
      <w:r w:rsidR="00D13FED">
        <w:rPr>
          <w:rFonts w:ascii="Times New Roman" w:hAnsi="Times New Roman" w:cs="Times New Roman"/>
        </w:rPr>
        <w:t xml:space="preserve"> and CatenaBio</w:t>
      </w:r>
      <w:r w:rsidR="00573717">
        <w:rPr>
          <w:rFonts w:ascii="Times New Roman" w:hAnsi="Times New Roman" w:cs="Times New Roman"/>
        </w:rPr>
        <w:t>)</w:t>
      </w:r>
      <w:r w:rsidR="00D13FED">
        <w:rPr>
          <w:rFonts w:ascii="Times New Roman" w:hAnsi="Times New Roman" w:cs="Times New Roman"/>
        </w:rPr>
        <w:t xml:space="preserve"> currently reside in Bakar Labs. </w:t>
      </w:r>
      <w:r w:rsidR="007A1136">
        <w:rPr>
          <w:rFonts w:ascii="Times New Roman" w:hAnsi="Times New Roman" w:cs="Times New Roman"/>
        </w:rPr>
        <w:t>The proven success leads to the b</w:t>
      </w:r>
      <w:r w:rsidR="00D13FED">
        <w:rPr>
          <w:rFonts w:ascii="Times New Roman" w:hAnsi="Times New Roman" w:cs="Times New Roman"/>
        </w:rPr>
        <w:t xml:space="preserve">elief that IGI research lab’s adjacent proximity to the new building </w:t>
      </w:r>
      <w:r w:rsidR="007A1136">
        <w:rPr>
          <w:rFonts w:ascii="Times New Roman" w:hAnsi="Times New Roman" w:cs="Times New Roman"/>
        </w:rPr>
        <w:t xml:space="preserve">provides a mutual benefit in developing useful genome technologies. </w:t>
      </w:r>
      <w:r w:rsidR="00D13FED">
        <w:rPr>
          <w:rFonts w:ascii="Times New Roman" w:hAnsi="Times New Roman" w:cs="Times New Roman"/>
        </w:rPr>
        <w:t xml:space="preserve"> </w:t>
      </w:r>
    </w:p>
    <w:p w14:paraId="401C986D" w14:textId="6BFDCB48" w:rsidR="007A1136" w:rsidRDefault="007A1136">
      <w:pPr>
        <w:rPr>
          <w:rFonts w:ascii="Times New Roman" w:hAnsi="Times New Roman" w:cs="Times New Roman"/>
        </w:rPr>
      </w:pPr>
      <w:r>
        <w:rPr>
          <w:rFonts w:ascii="Times New Roman" w:hAnsi="Times New Roman" w:cs="Times New Roman"/>
        </w:rPr>
        <w:t xml:space="preserve">The IGI Bakar Labs building focuses on fast tracking startups to the independent stage while still allowing for needed developments and expansions in an appropriate timeframe, such as the process in Berkley’s alternative incubation spaces. </w:t>
      </w:r>
    </w:p>
    <w:p w14:paraId="7F18D98B" w14:textId="026C8A09" w:rsidR="002656E9" w:rsidRDefault="007A1136">
      <w:pPr>
        <w:rPr>
          <w:rFonts w:ascii="Times New Roman" w:hAnsi="Times New Roman" w:cs="Times New Roman"/>
        </w:rPr>
      </w:pPr>
      <w:r w:rsidRPr="007A1136">
        <w:rPr>
          <w:rFonts w:ascii="Times New Roman" w:hAnsi="Times New Roman" w:cs="Times New Roman"/>
        </w:rPr>
        <w:t>Sophia Lugo, CEO &amp; co-founder of Radar Therapeutics</w:t>
      </w:r>
      <w:r w:rsidR="00573717">
        <w:rPr>
          <w:rFonts w:ascii="Times New Roman" w:hAnsi="Times New Roman" w:cs="Times New Roman"/>
        </w:rPr>
        <w:t>,</w:t>
      </w:r>
      <w:r>
        <w:rPr>
          <w:rFonts w:ascii="Times New Roman" w:hAnsi="Times New Roman" w:cs="Times New Roman"/>
        </w:rPr>
        <w:t xml:space="preserve"> touched on the opportunity Bakar Labs provided her company,</w:t>
      </w:r>
      <w:r w:rsidR="00573717">
        <w:rPr>
          <w:rFonts w:ascii="Times New Roman" w:hAnsi="Times New Roman" w:cs="Times New Roman"/>
        </w:rPr>
        <w:t xml:space="preserve"> saying,</w:t>
      </w:r>
      <w:r w:rsidRPr="007A1136">
        <w:rPr>
          <w:rFonts w:ascii="Times New Roman" w:hAnsi="Times New Roman" w:cs="Times New Roman"/>
        </w:rPr>
        <w:t xml:space="preserve"> “Bakar Labs gave us the foundation to move fast and stay focused during our earliest days</w:t>
      </w:r>
      <w:r w:rsidR="00573717">
        <w:rPr>
          <w:rFonts w:ascii="Times New Roman" w:hAnsi="Times New Roman" w:cs="Times New Roman"/>
        </w:rPr>
        <w:t>.</w:t>
      </w:r>
      <w:r w:rsidRPr="007A1136">
        <w:rPr>
          <w:rFonts w:ascii="Times New Roman" w:hAnsi="Times New Roman" w:cs="Times New Roman"/>
        </w:rPr>
        <w:t xml:space="preserve"> The community, resources, and collaborative energy were unlike anything else in the Bay Area. As we've grown, it's meant everything to have a path forward that lets us scale without losing that connection. This new expansion space is exactly what companies like ours need to keep building, without leaving behind the ecosystem that helped us get here."</w:t>
      </w:r>
      <w:r w:rsidR="00C57472">
        <w:rPr>
          <w:rFonts w:ascii="Times New Roman" w:hAnsi="Times New Roman" w:cs="Times New Roman"/>
        </w:rPr>
        <w:t xml:space="preserve"> </w:t>
      </w:r>
      <w:r w:rsidR="00C57472" w:rsidRPr="00C57472">
        <w:rPr>
          <w:rFonts w:ascii="Times New Roman" w:hAnsi="Times New Roman" w:cs="Times New Roman"/>
          <w:b/>
          <w:bCs/>
        </w:rPr>
        <w:t xml:space="preserve">(1) </w:t>
      </w:r>
    </w:p>
    <w:p w14:paraId="4DF7CEB5" w14:textId="77777777" w:rsidR="00573717" w:rsidRDefault="00573717">
      <w:pPr>
        <w:rPr>
          <w:rFonts w:ascii="Times New Roman" w:hAnsi="Times New Roman" w:cs="Times New Roman"/>
          <w:b/>
          <w:bCs/>
        </w:rPr>
      </w:pPr>
    </w:p>
    <w:p w14:paraId="1CEFBA23" w14:textId="1B66B343" w:rsidR="007F5035" w:rsidRPr="007F5035" w:rsidRDefault="007F5035">
      <w:pPr>
        <w:rPr>
          <w:rFonts w:ascii="Times New Roman" w:hAnsi="Times New Roman" w:cs="Times New Roman"/>
          <w:b/>
          <w:bCs/>
        </w:rPr>
      </w:pPr>
      <w:r>
        <w:rPr>
          <w:rFonts w:ascii="Times New Roman" w:hAnsi="Times New Roman" w:cs="Times New Roman"/>
          <w:b/>
          <w:bCs/>
        </w:rPr>
        <w:lastRenderedPageBreak/>
        <w:t xml:space="preserve">Built for excellence </w:t>
      </w:r>
    </w:p>
    <w:p w14:paraId="491A84DF" w14:textId="5BB899A4" w:rsidR="007F5035" w:rsidRDefault="007F5035">
      <w:pPr>
        <w:rPr>
          <w:rFonts w:ascii="Times New Roman" w:hAnsi="Times New Roman" w:cs="Times New Roman"/>
        </w:rPr>
      </w:pPr>
      <w:r>
        <w:rPr>
          <w:rFonts w:ascii="Times New Roman" w:hAnsi="Times New Roman" w:cs="Times New Roman"/>
        </w:rPr>
        <w:t xml:space="preserve">To entice startups to </w:t>
      </w:r>
      <w:r w:rsidR="00C57472">
        <w:rPr>
          <w:rFonts w:ascii="Times New Roman" w:hAnsi="Times New Roman" w:cs="Times New Roman"/>
        </w:rPr>
        <w:t>remain within the Berkley ecosystem,</w:t>
      </w:r>
      <w:r>
        <w:rPr>
          <w:rFonts w:ascii="Times New Roman" w:hAnsi="Times New Roman" w:cs="Times New Roman"/>
        </w:rPr>
        <w:t xml:space="preserve"> </w:t>
      </w:r>
      <w:r w:rsidR="00744BF7" w:rsidRPr="007F5035">
        <w:rPr>
          <w:rFonts w:ascii="Times New Roman" w:hAnsi="Times New Roman" w:cs="Times New Roman"/>
        </w:rPr>
        <w:t>the</w:t>
      </w:r>
      <w:r w:rsidRPr="007F5035">
        <w:rPr>
          <w:rFonts w:ascii="Times New Roman" w:hAnsi="Times New Roman" w:cs="Times New Roman"/>
        </w:rPr>
        <w:t xml:space="preserve"> IGI-Bakar Labs </w:t>
      </w:r>
      <w:r>
        <w:rPr>
          <w:rFonts w:ascii="Times New Roman" w:hAnsi="Times New Roman" w:cs="Times New Roman"/>
        </w:rPr>
        <w:t xml:space="preserve">building provides: </w:t>
      </w:r>
    </w:p>
    <w:p w14:paraId="79EB866B" w14:textId="69B3F596" w:rsidR="007F5035" w:rsidRDefault="007F5035" w:rsidP="007F5035">
      <w:pPr>
        <w:pStyle w:val="ListParagraph"/>
        <w:numPr>
          <w:ilvl w:val="0"/>
          <w:numId w:val="1"/>
        </w:numPr>
        <w:rPr>
          <w:rFonts w:ascii="Times New Roman" w:hAnsi="Times New Roman" w:cs="Times New Roman"/>
        </w:rPr>
      </w:pPr>
      <w:r>
        <w:rPr>
          <w:rFonts w:ascii="Times New Roman" w:hAnsi="Times New Roman" w:cs="Times New Roman"/>
        </w:rPr>
        <w:t>S</w:t>
      </w:r>
      <w:r w:rsidRPr="007F5035">
        <w:rPr>
          <w:rFonts w:ascii="Times New Roman" w:hAnsi="Times New Roman" w:cs="Times New Roman"/>
        </w:rPr>
        <w:t>tate-of-the-art laboratories</w:t>
      </w:r>
    </w:p>
    <w:p w14:paraId="5440EBCC" w14:textId="30A7472C" w:rsidR="00B9038C" w:rsidRDefault="007F5035" w:rsidP="007F5035">
      <w:pPr>
        <w:pStyle w:val="ListParagraph"/>
        <w:numPr>
          <w:ilvl w:val="0"/>
          <w:numId w:val="1"/>
        </w:numPr>
        <w:rPr>
          <w:rFonts w:ascii="Times New Roman" w:hAnsi="Times New Roman" w:cs="Times New Roman"/>
        </w:rPr>
      </w:pPr>
      <w:r>
        <w:rPr>
          <w:rFonts w:ascii="Times New Roman" w:hAnsi="Times New Roman" w:cs="Times New Roman"/>
        </w:rPr>
        <w:t>O</w:t>
      </w:r>
      <w:r w:rsidRPr="007F5035">
        <w:rPr>
          <w:rFonts w:ascii="Times New Roman" w:hAnsi="Times New Roman" w:cs="Times New Roman"/>
        </w:rPr>
        <w:t>ffice</w:t>
      </w:r>
      <w:r>
        <w:rPr>
          <w:rFonts w:ascii="Times New Roman" w:hAnsi="Times New Roman" w:cs="Times New Roman"/>
        </w:rPr>
        <w:t xml:space="preserve"> space </w:t>
      </w:r>
    </w:p>
    <w:p w14:paraId="7C6BA2DC" w14:textId="51CC75F6" w:rsidR="007F5035" w:rsidRDefault="007F5035" w:rsidP="007F5035">
      <w:pPr>
        <w:pStyle w:val="ListParagraph"/>
        <w:numPr>
          <w:ilvl w:val="0"/>
          <w:numId w:val="1"/>
        </w:numPr>
        <w:rPr>
          <w:rFonts w:ascii="Times New Roman" w:hAnsi="Times New Roman" w:cs="Times New Roman"/>
        </w:rPr>
      </w:pPr>
      <w:r>
        <w:rPr>
          <w:rFonts w:ascii="Times New Roman" w:hAnsi="Times New Roman" w:cs="Times New Roman"/>
        </w:rPr>
        <w:t xml:space="preserve">Flexibility </w:t>
      </w:r>
    </w:p>
    <w:p w14:paraId="5411BC9B" w14:textId="68B5C8F0" w:rsidR="007F5035" w:rsidRDefault="007F5035" w:rsidP="007F5035">
      <w:pPr>
        <w:pStyle w:val="ListParagraph"/>
        <w:numPr>
          <w:ilvl w:val="0"/>
          <w:numId w:val="1"/>
        </w:numPr>
        <w:rPr>
          <w:rFonts w:ascii="Times New Roman" w:hAnsi="Times New Roman" w:cs="Times New Roman"/>
        </w:rPr>
      </w:pPr>
      <w:r>
        <w:rPr>
          <w:rFonts w:ascii="Times New Roman" w:hAnsi="Times New Roman" w:cs="Times New Roman"/>
        </w:rPr>
        <w:t xml:space="preserve">Community support </w:t>
      </w:r>
    </w:p>
    <w:p w14:paraId="5F542627" w14:textId="34BC736E" w:rsidR="007F5035" w:rsidRDefault="007F5035" w:rsidP="007F5035">
      <w:pPr>
        <w:pStyle w:val="ListParagraph"/>
        <w:numPr>
          <w:ilvl w:val="0"/>
          <w:numId w:val="1"/>
        </w:numPr>
        <w:rPr>
          <w:rFonts w:ascii="Times New Roman" w:hAnsi="Times New Roman" w:cs="Times New Roman"/>
        </w:rPr>
      </w:pPr>
      <w:r>
        <w:rPr>
          <w:rFonts w:ascii="Times New Roman" w:hAnsi="Times New Roman" w:cs="Times New Roman"/>
        </w:rPr>
        <w:t xml:space="preserve">Access to campus resources </w:t>
      </w:r>
    </w:p>
    <w:p w14:paraId="29C005AA" w14:textId="1F20E060" w:rsidR="00744BF7" w:rsidRPr="00744BF7" w:rsidRDefault="00744BF7" w:rsidP="00744BF7">
      <w:pPr>
        <w:rPr>
          <w:rFonts w:ascii="Times New Roman" w:hAnsi="Times New Roman" w:cs="Times New Roman"/>
        </w:rPr>
      </w:pPr>
      <w:r w:rsidRPr="00744BF7">
        <w:rPr>
          <w:rFonts w:ascii="Times New Roman" w:hAnsi="Times New Roman" w:cs="Times New Roman"/>
        </w:rPr>
        <w:t>David Schaffer, a UC Berkeley professor of chemical and biomolecular engineering and director of QB3 and Bakar Labs</w:t>
      </w:r>
      <w:r>
        <w:rPr>
          <w:rFonts w:ascii="Times New Roman" w:hAnsi="Times New Roman" w:cs="Times New Roman"/>
        </w:rPr>
        <w:t xml:space="preserve"> mentioned,</w:t>
      </w:r>
      <w:r w:rsidRPr="00744BF7">
        <w:rPr>
          <w:rFonts w:ascii="Times New Roman" w:hAnsi="Times New Roman" w:cs="Times New Roman"/>
        </w:rPr>
        <w:t xml:space="preserve"> "It's important to keep startups in Berkeley because they're not just creating jobs for skilled graduates, they're feeding a cycle of innovation, </w:t>
      </w:r>
      <w:r>
        <w:rPr>
          <w:rFonts w:ascii="Times New Roman" w:hAnsi="Times New Roman" w:cs="Times New Roman"/>
        </w:rPr>
        <w:t>w</w:t>
      </w:r>
      <w:r w:rsidRPr="00744BF7">
        <w:rPr>
          <w:rFonts w:ascii="Times New Roman" w:hAnsi="Times New Roman" w:cs="Times New Roman"/>
        </w:rPr>
        <w:t>hen leaders stay connected to the ecosystem, they return to Bakar Labs as mentors, advisors and role models. That continuity strengthens the entire community."</w:t>
      </w:r>
      <w:r w:rsidRPr="00744BF7">
        <w:rPr>
          <w:rFonts w:ascii="Times New Roman" w:hAnsi="Times New Roman" w:cs="Times New Roman"/>
          <w:b/>
          <w:bCs/>
        </w:rPr>
        <w:t xml:space="preserve"> (1) </w:t>
      </w:r>
    </w:p>
    <w:p w14:paraId="26402B48" w14:textId="0F693A23" w:rsidR="007F5035" w:rsidRDefault="00C57472" w:rsidP="00744BF7">
      <w:pPr>
        <w:rPr>
          <w:rFonts w:ascii="Times New Roman" w:hAnsi="Times New Roman" w:cs="Times New Roman"/>
        </w:rPr>
      </w:pPr>
      <w:r>
        <w:rPr>
          <w:rFonts w:ascii="Times New Roman" w:hAnsi="Times New Roman" w:cs="Times New Roman"/>
        </w:rPr>
        <w:t xml:space="preserve">The building plans were officially approved by the Regents of the University of California July17th, with construction slated to finish at the end of 2028. Floor plans of the building consist of housing IGI offices and labs on the floors 1-3, with floors 4-6 housing Barkar Labs. </w:t>
      </w:r>
    </w:p>
    <w:p w14:paraId="572528DE" w14:textId="18F83EEF" w:rsidR="00B9038C" w:rsidRDefault="00C57472">
      <w:pPr>
        <w:rPr>
          <w:rFonts w:ascii="Times New Roman" w:hAnsi="Times New Roman" w:cs="Times New Roman"/>
        </w:rPr>
      </w:pPr>
      <w:r>
        <w:rPr>
          <w:rFonts w:ascii="Times New Roman" w:hAnsi="Times New Roman" w:cs="Times New Roman"/>
        </w:rPr>
        <w:t xml:space="preserve">The 72,000 square foot building can house upwards of 14 startup or growth stage companies, with accommodations for scaling companies to collaborate and form community within the building. Bakar Lab’s proven track record of success with incubated companies in its first location </w:t>
      </w:r>
      <w:r w:rsidR="006F7EA2">
        <w:rPr>
          <w:rFonts w:ascii="Times New Roman" w:hAnsi="Times New Roman" w:cs="Times New Roman"/>
        </w:rPr>
        <w:t>on campus assisted in getting the new building expansion approved. As a collective, 45</w:t>
      </w:r>
      <w:r w:rsidR="006F7EA2" w:rsidRPr="006F7EA2">
        <w:rPr>
          <w:rFonts w:ascii="Times New Roman" w:hAnsi="Times New Roman" w:cs="Times New Roman"/>
        </w:rPr>
        <w:t xml:space="preserve"> </w:t>
      </w:r>
      <w:r w:rsidR="006F7EA2">
        <w:rPr>
          <w:rFonts w:ascii="Times New Roman" w:hAnsi="Times New Roman" w:cs="Times New Roman"/>
        </w:rPr>
        <w:t xml:space="preserve">Bakar incubated seed-stage startups have raised nearly $700 million in capital funds since 2021. </w:t>
      </w:r>
    </w:p>
    <w:p w14:paraId="3149306A" w14:textId="06930B21" w:rsidR="006F7EA2" w:rsidRDefault="006F7EA2">
      <w:pPr>
        <w:rPr>
          <w:rFonts w:ascii="Times New Roman" w:hAnsi="Times New Roman" w:cs="Times New Roman"/>
        </w:rPr>
      </w:pPr>
      <w:r>
        <w:rPr>
          <w:rFonts w:ascii="Times New Roman" w:hAnsi="Times New Roman" w:cs="Times New Roman"/>
        </w:rPr>
        <w:t>The building, expected for completion by the end of 2028, is located at the corner of Oxford Street and University Avenue</w:t>
      </w:r>
      <w:r w:rsidR="00573717">
        <w:rPr>
          <w:rFonts w:ascii="Times New Roman" w:hAnsi="Times New Roman" w:cs="Times New Roman"/>
        </w:rPr>
        <w:t>,</w:t>
      </w:r>
      <w:r>
        <w:rPr>
          <w:rFonts w:ascii="Times New Roman" w:hAnsi="Times New Roman" w:cs="Times New Roman"/>
        </w:rPr>
        <w:t xml:space="preserve"> on the north edge of </w:t>
      </w:r>
      <w:r w:rsidR="00573717">
        <w:rPr>
          <w:rFonts w:ascii="Times New Roman" w:hAnsi="Times New Roman" w:cs="Times New Roman"/>
        </w:rPr>
        <w:t xml:space="preserve">the </w:t>
      </w:r>
      <w:r>
        <w:rPr>
          <w:rFonts w:ascii="Times New Roman" w:hAnsi="Times New Roman" w:cs="Times New Roman"/>
        </w:rPr>
        <w:t xml:space="preserve">Berkely innovation zone. </w:t>
      </w:r>
    </w:p>
    <w:p w14:paraId="08C91B67" w14:textId="7CAB6825" w:rsidR="00B9038C" w:rsidRDefault="00B9038C">
      <w:pPr>
        <w:rPr>
          <w:rFonts w:ascii="Times New Roman" w:hAnsi="Times New Roman" w:cs="Times New Roman"/>
          <w:b/>
          <w:bCs/>
        </w:rPr>
      </w:pPr>
      <w:r>
        <w:rPr>
          <w:rFonts w:ascii="Times New Roman" w:hAnsi="Times New Roman" w:cs="Times New Roman"/>
          <w:b/>
          <w:bCs/>
        </w:rPr>
        <w:t xml:space="preserve">Source: </w:t>
      </w:r>
    </w:p>
    <w:p w14:paraId="3A68E556" w14:textId="5A496F99" w:rsidR="006F7EA2" w:rsidRPr="006F7EA2" w:rsidRDefault="006F7EA2" w:rsidP="006F7EA2">
      <w:pPr>
        <w:rPr>
          <w:rStyle w:val="Hyperlink"/>
          <w:rFonts w:ascii="Times New Roman" w:hAnsi="Times New Roman" w:cs="Times New Roman"/>
          <w:b/>
          <w:bCs/>
        </w:rPr>
      </w:pPr>
      <w:r w:rsidRPr="006F7EA2">
        <w:rPr>
          <w:rFonts w:ascii="Times New Roman" w:hAnsi="Times New Roman" w:cs="Times New Roman"/>
        </w:rPr>
        <w:t>Bakar Labs Expands Life Science Ecosystem with New R&amp;D Facility for Growing Biotech Companies</w:t>
      </w:r>
      <w:r>
        <w:rPr>
          <w:rFonts w:ascii="Times New Roman" w:hAnsi="Times New Roman" w:cs="Times New Roman"/>
        </w:rPr>
        <w:t xml:space="preserve"> </w:t>
      </w:r>
      <w:r>
        <w:rPr>
          <w:rFonts w:ascii="Times New Roman" w:hAnsi="Times New Roman" w:cs="Times New Roman"/>
          <w:i/>
          <w:iCs/>
        </w:rPr>
        <w:t xml:space="preserve">Bakar Labs </w:t>
      </w:r>
      <w:r>
        <w:rPr>
          <w:rFonts w:ascii="Times New Roman" w:hAnsi="Times New Roman" w:cs="Times New Roman"/>
        </w:rPr>
        <w:t xml:space="preserve">July 21,2025 </w:t>
      </w:r>
      <w:r>
        <w:rPr>
          <w:rFonts w:ascii="Times New Roman" w:hAnsi="Times New Roman" w:cs="Times New Roman"/>
        </w:rPr>
        <w:fldChar w:fldCharType="begin"/>
      </w:r>
      <w:r>
        <w:rPr>
          <w:rFonts w:ascii="Times New Roman" w:hAnsi="Times New Roman" w:cs="Times New Roman"/>
        </w:rPr>
        <w:instrText>HYPERLINK "https://www.prnewswire.com/news-releases/bakar-labs-expands-life-science-ecosystem-with-new-rd-facility-for-growing-biotech-companies-302509137.html"</w:instrText>
      </w:r>
      <w:r>
        <w:rPr>
          <w:rFonts w:ascii="Times New Roman" w:hAnsi="Times New Roman" w:cs="Times New Roman"/>
        </w:rPr>
      </w:r>
      <w:r>
        <w:rPr>
          <w:rFonts w:ascii="Times New Roman" w:hAnsi="Times New Roman" w:cs="Times New Roman"/>
        </w:rPr>
        <w:fldChar w:fldCharType="separate"/>
      </w:r>
      <w:r w:rsidRPr="006F7EA2">
        <w:rPr>
          <w:rStyle w:val="Hyperlink"/>
          <w:rFonts w:ascii="Times New Roman" w:hAnsi="Times New Roman" w:cs="Times New Roman"/>
        </w:rPr>
        <w:t>https://www.prnewswire.com/news-releases/bakar-labs-expands-life-science-ecosystem-with-new-rd-facility-for-growing-biotech-companies-302509137.html</w:t>
      </w:r>
    </w:p>
    <w:p w14:paraId="39C0BD04" w14:textId="004CCF7B" w:rsidR="00B9038C" w:rsidRPr="006F7EA2" w:rsidRDefault="006F7EA2" w:rsidP="006F7EA2">
      <w:pPr>
        <w:rPr>
          <w:rFonts w:ascii="Times New Roman" w:hAnsi="Times New Roman" w:cs="Times New Roman"/>
        </w:rPr>
      </w:pPr>
      <w:r>
        <w:rPr>
          <w:rFonts w:ascii="Times New Roman" w:hAnsi="Times New Roman" w:cs="Times New Roman"/>
        </w:rPr>
        <w:fldChar w:fldCharType="end"/>
      </w:r>
    </w:p>
    <w:sectPr w:rsidR="00B9038C" w:rsidRPr="006F7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E481C"/>
    <w:multiLevelType w:val="hybridMultilevel"/>
    <w:tmpl w:val="560C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26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8C"/>
    <w:rsid w:val="00097776"/>
    <w:rsid w:val="000E336E"/>
    <w:rsid w:val="001E39D0"/>
    <w:rsid w:val="00236366"/>
    <w:rsid w:val="002656E9"/>
    <w:rsid w:val="00573717"/>
    <w:rsid w:val="006F7EA2"/>
    <w:rsid w:val="00744BF7"/>
    <w:rsid w:val="007A1136"/>
    <w:rsid w:val="007F5035"/>
    <w:rsid w:val="008060A6"/>
    <w:rsid w:val="00AE6549"/>
    <w:rsid w:val="00B9038C"/>
    <w:rsid w:val="00C57472"/>
    <w:rsid w:val="00D13FED"/>
    <w:rsid w:val="00F0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7829AD"/>
  <w15:chartTrackingRefBased/>
  <w15:docId w15:val="{7696B049-A5F4-9249-91BE-DA40A985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38C"/>
    <w:rPr>
      <w:rFonts w:eastAsiaTheme="majorEastAsia" w:cstheme="majorBidi"/>
      <w:color w:val="272727" w:themeColor="text1" w:themeTint="D8"/>
    </w:rPr>
  </w:style>
  <w:style w:type="paragraph" w:styleId="Title">
    <w:name w:val="Title"/>
    <w:basedOn w:val="Normal"/>
    <w:next w:val="Normal"/>
    <w:link w:val="TitleChar"/>
    <w:uiPriority w:val="10"/>
    <w:qFormat/>
    <w:rsid w:val="00B90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38C"/>
    <w:pPr>
      <w:spacing w:before="160"/>
      <w:jc w:val="center"/>
    </w:pPr>
    <w:rPr>
      <w:i/>
      <w:iCs/>
      <w:color w:val="404040" w:themeColor="text1" w:themeTint="BF"/>
    </w:rPr>
  </w:style>
  <w:style w:type="character" w:customStyle="1" w:styleId="QuoteChar">
    <w:name w:val="Quote Char"/>
    <w:basedOn w:val="DefaultParagraphFont"/>
    <w:link w:val="Quote"/>
    <w:uiPriority w:val="29"/>
    <w:rsid w:val="00B9038C"/>
    <w:rPr>
      <w:i/>
      <w:iCs/>
      <w:color w:val="404040" w:themeColor="text1" w:themeTint="BF"/>
    </w:rPr>
  </w:style>
  <w:style w:type="paragraph" w:styleId="ListParagraph">
    <w:name w:val="List Paragraph"/>
    <w:basedOn w:val="Normal"/>
    <w:uiPriority w:val="34"/>
    <w:qFormat/>
    <w:rsid w:val="00B9038C"/>
    <w:pPr>
      <w:ind w:left="720"/>
      <w:contextualSpacing/>
    </w:pPr>
  </w:style>
  <w:style w:type="character" w:styleId="IntenseEmphasis">
    <w:name w:val="Intense Emphasis"/>
    <w:basedOn w:val="DefaultParagraphFont"/>
    <w:uiPriority w:val="21"/>
    <w:qFormat/>
    <w:rsid w:val="00B9038C"/>
    <w:rPr>
      <w:i/>
      <w:iCs/>
      <w:color w:val="0F4761" w:themeColor="accent1" w:themeShade="BF"/>
    </w:rPr>
  </w:style>
  <w:style w:type="paragraph" w:styleId="IntenseQuote">
    <w:name w:val="Intense Quote"/>
    <w:basedOn w:val="Normal"/>
    <w:next w:val="Normal"/>
    <w:link w:val="IntenseQuoteChar"/>
    <w:uiPriority w:val="30"/>
    <w:qFormat/>
    <w:rsid w:val="00B90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38C"/>
    <w:rPr>
      <w:i/>
      <w:iCs/>
      <w:color w:val="0F4761" w:themeColor="accent1" w:themeShade="BF"/>
    </w:rPr>
  </w:style>
  <w:style w:type="character" w:styleId="IntenseReference">
    <w:name w:val="Intense Reference"/>
    <w:basedOn w:val="DefaultParagraphFont"/>
    <w:uiPriority w:val="32"/>
    <w:qFormat/>
    <w:rsid w:val="00B9038C"/>
    <w:rPr>
      <w:b/>
      <w:bCs/>
      <w:smallCaps/>
      <w:color w:val="0F4761" w:themeColor="accent1" w:themeShade="BF"/>
      <w:spacing w:val="5"/>
    </w:rPr>
  </w:style>
  <w:style w:type="paragraph" w:styleId="NormalWeb">
    <w:name w:val="Normal (Web)"/>
    <w:basedOn w:val="Normal"/>
    <w:uiPriority w:val="99"/>
    <w:semiHidden/>
    <w:unhideWhenUsed/>
    <w:rsid w:val="00744BF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xn-location">
    <w:name w:val="xn-location"/>
    <w:basedOn w:val="DefaultParagraphFont"/>
    <w:rsid w:val="00744BF7"/>
  </w:style>
  <w:style w:type="character" w:customStyle="1" w:styleId="xn-person">
    <w:name w:val="xn-person"/>
    <w:basedOn w:val="DefaultParagraphFont"/>
    <w:rsid w:val="00744BF7"/>
  </w:style>
  <w:style w:type="character" w:styleId="Hyperlink">
    <w:name w:val="Hyperlink"/>
    <w:basedOn w:val="DefaultParagraphFont"/>
    <w:uiPriority w:val="99"/>
    <w:unhideWhenUsed/>
    <w:rsid w:val="006F7EA2"/>
    <w:rPr>
      <w:color w:val="467886" w:themeColor="hyperlink"/>
      <w:u w:val="single"/>
    </w:rPr>
  </w:style>
  <w:style w:type="character" w:styleId="UnresolvedMention">
    <w:name w:val="Unresolved Mention"/>
    <w:basedOn w:val="DefaultParagraphFont"/>
    <w:uiPriority w:val="99"/>
    <w:semiHidden/>
    <w:unhideWhenUsed/>
    <w:rsid w:val="006F7EA2"/>
    <w:rPr>
      <w:color w:val="605E5C"/>
      <w:shd w:val="clear" w:color="auto" w:fill="E1DFDD"/>
    </w:rPr>
  </w:style>
  <w:style w:type="paragraph" w:styleId="Revision">
    <w:name w:val="Revision"/>
    <w:hidden/>
    <w:uiPriority w:val="99"/>
    <w:semiHidden/>
    <w:rsid w:val="005737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6134">
      <w:bodyDiv w:val="1"/>
      <w:marLeft w:val="0"/>
      <w:marRight w:val="0"/>
      <w:marTop w:val="0"/>
      <w:marBottom w:val="0"/>
      <w:divBdr>
        <w:top w:val="none" w:sz="0" w:space="0" w:color="auto"/>
        <w:left w:val="none" w:sz="0" w:space="0" w:color="auto"/>
        <w:bottom w:val="none" w:sz="0" w:space="0" w:color="auto"/>
        <w:right w:val="none" w:sz="0" w:space="0" w:color="auto"/>
      </w:divBdr>
    </w:div>
    <w:div w:id="17466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Jacobus</dc:creator>
  <cp:keywords/>
  <dc:description/>
  <cp:lastModifiedBy>Nicholas Jacobus</cp:lastModifiedBy>
  <cp:revision>2</cp:revision>
  <dcterms:created xsi:type="dcterms:W3CDTF">2025-07-21T17:15:00Z</dcterms:created>
  <dcterms:modified xsi:type="dcterms:W3CDTF">2025-07-21T17:15:00Z</dcterms:modified>
</cp:coreProperties>
</file>