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BC1" w14:textId="57FC4D08" w:rsidR="00AE6549" w:rsidRDefault="001D1ADB">
      <w:pPr>
        <w:rPr>
          <w:rFonts w:ascii="Times New Roman" w:hAnsi="Times New Roman" w:cs="Times New Roman"/>
        </w:rPr>
      </w:pPr>
      <w:r>
        <w:rPr>
          <w:rFonts w:ascii="Times New Roman" w:hAnsi="Times New Roman" w:cs="Times New Roman"/>
        </w:rPr>
        <w:t xml:space="preserve">Hed: FDA Grants </w:t>
      </w:r>
      <w:proofErr w:type="spellStart"/>
      <w:r>
        <w:rPr>
          <w:rFonts w:ascii="Times New Roman" w:hAnsi="Times New Roman" w:cs="Times New Roman"/>
        </w:rPr>
        <w:t>Amphix</w:t>
      </w:r>
      <w:proofErr w:type="spellEnd"/>
      <w:r>
        <w:rPr>
          <w:rFonts w:ascii="Times New Roman" w:hAnsi="Times New Roman" w:cs="Times New Roman"/>
        </w:rPr>
        <w:t xml:space="preserve"> Bio’s AMFX-200 Orphan Drug Designation </w:t>
      </w:r>
    </w:p>
    <w:p w14:paraId="10F04EBE" w14:textId="36F465B8" w:rsidR="001D1ADB" w:rsidRDefault="001D1ADB">
      <w:pPr>
        <w:rPr>
          <w:rFonts w:ascii="Times New Roman" w:hAnsi="Times New Roman" w:cs="Times New Roman"/>
        </w:rPr>
      </w:pPr>
      <w:r>
        <w:rPr>
          <w:rFonts w:ascii="Times New Roman" w:hAnsi="Times New Roman" w:cs="Times New Roman"/>
        </w:rPr>
        <w:t xml:space="preserve">Dek: </w:t>
      </w:r>
      <w:proofErr w:type="spellStart"/>
      <w:r w:rsidR="00CF4B45">
        <w:rPr>
          <w:rFonts w:ascii="Times New Roman" w:hAnsi="Times New Roman" w:cs="Times New Roman"/>
        </w:rPr>
        <w:t>Amphix</w:t>
      </w:r>
      <w:proofErr w:type="spellEnd"/>
      <w:r w:rsidR="00CF4B45">
        <w:rPr>
          <w:rFonts w:ascii="Times New Roman" w:hAnsi="Times New Roman" w:cs="Times New Roman"/>
        </w:rPr>
        <w:t xml:space="preserve"> Bio led breakthrough of regenerative spinal cord injury treatment. </w:t>
      </w:r>
      <w:r>
        <w:rPr>
          <w:rFonts w:ascii="Times New Roman" w:hAnsi="Times New Roman" w:cs="Times New Roman"/>
        </w:rPr>
        <w:t xml:space="preserve"> </w:t>
      </w:r>
    </w:p>
    <w:p w14:paraId="54F5C336" w14:textId="1574D882" w:rsidR="001D1ADB" w:rsidRDefault="001D1ADB">
      <w:pPr>
        <w:rPr>
          <w:rFonts w:ascii="Times New Roman" w:hAnsi="Times New Roman" w:cs="Times New Roman"/>
        </w:rPr>
      </w:pPr>
      <w:r>
        <w:rPr>
          <w:rFonts w:ascii="Times New Roman" w:hAnsi="Times New Roman" w:cs="Times New Roman"/>
        </w:rPr>
        <w:t xml:space="preserve">3Key: </w:t>
      </w:r>
    </w:p>
    <w:p w14:paraId="3AF5294A" w14:textId="431BF5C0" w:rsidR="00FE7D1D" w:rsidRDefault="00FE7D1D" w:rsidP="00FE7D1D">
      <w:pPr>
        <w:rPr>
          <w:rFonts w:ascii="Times New Roman" w:hAnsi="Times New Roman" w:cs="Times New Roman"/>
        </w:rPr>
      </w:pPr>
      <w:r>
        <w:rPr>
          <w:rFonts w:ascii="Times New Roman" w:hAnsi="Times New Roman" w:cs="Times New Roman"/>
        </w:rPr>
        <w:t xml:space="preserve">Amfx-200 received FDA Orphan Drug designation. </w:t>
      </w:r>
    </w:p>
    <w:p w14:paraId="472F0CD6" w14:textId="20E76D2F" w:rsidR="00FE7D1D" w:rsidRDefault="00FE7D1D" w:rsidP="00FE7D1D">
      <w:pPr>
        <w:rPr>
          <w:rFonts w:ascii="Times New Roman" w:hAnsi="Times New Roman" w:cs="Times New Roman"/>
        </w:rPr>
      </w:pPr>
      <w:proofErr w:type="spellStart"/>
      <w:r>
        <w:rPr>
          <w:rFonts w:ascii="Times New Roman" w:hAnsi="Times New Roman" w:cs="Times New Roman"/>
        </w:rPr>
        <w:t>Amphix</w:t>
      </w:r>
      <w:proofErr w:type="spellEnd"/>
      <w:r>
        <w:rPr>
          <w:rFonts w:ascii="Times New Roman" w:hAnsi="Times New Roman" w:cs="Times New Roman"/>
        </w:rPr>
        <w:t xml:space="preserve"> Bio’s treatments are breakthroughs in regenerative treatment options. </w:t>
      </w:r>
    </w:p>
    <w:p w14:paraId="73560917" w14:textId="312429EC" w:rsidR="0013525B" w:rsidRDefault="00666A77">
      <w:pPr>
        <w:rPr>
          <w:rFonts w:ascii="Times New Roman" w:hAnsi="Times New Roman" w:cs="Times New Roman"/>
        </w:rPr>
      </w:pPr>
      <w:r>
        <w:rPr>
          <w:rFonts w:ascii="Times New Roman" w:hAnsi="Times New Roman" w:cs="Times New Roman"/>
        </w:rPr>
        <w:t xml:space="preserve">The FDA and </w:t>
      </w:r>
      <w:proofErr w:type="spellStart"/>
      <w:r w:rsidR="00FE7D1D">
        <w:rPr>
          <w:rFonts w:ascii="Times New Roman" w:hAnsi="Times New Roman" w:cs="Times New Roman"/>
        </w:rPr>
        <w:t>Amphix</w:t>
      </w:r>
      <w:proofErr w:type="spellEnd"/>
      <w:r w:rsidR="00FE7D1D">
        <w:rPr>
          <w:rFonts w:ascii="Times New Roman" w:hAnsi="Times New Roman" w:cs="Times New Roman"/>
        </w:rPr>
        <w:t xml:space="preserve"> Bio have formed regulatory moment for their medical breakthroughs. </w:t>
      </w:r>
    </w:p>
    <w:p w14:paraId="0AFDB326" w14:textId="77777777" w:rsidR="008170C0" w:rsidRDefault="008170C0">
      <w:pPr>
        <w:rPr>
          <w:rFonts w:ascii="Times New Roman" w:hAnsi="Times New Roman" w:cs="Times New Roman"/>
        </w:rPr>
      </w:pPr>
    </w:p>
    <w:p w14:paraId="26148B65" w14:textId="41C2BBBF" w:rsidR="003428A0" w:rsidRDefault="001D1ADB">
      <w:pPr>
        <w:rPr>
          <w:rFonts w:ascii="Times New Roman" w:hAnsi="Times New Roman" w:cs="Times New Roman"/>
        </w:rPr>
      </w:pPr>
      <w:proofErr w:type="spellStart"/>
      <w:r>
        <w:rPr>
          <w:rFonts w:ascii="Times New Roman" w:hAnsi="Times New Roman" w:cs="Times New Roman"/>
        </w:rPr>
        <w:t>Amphix</w:t>
      </w:r>
      <w:proofErr w:type="spellEnd"/>
      <w:r>
        <w:rPr>
          <w:rFonts w:ascii="Times New Roman" w:hAnsi="Times New Roman" w:cs="Times New Roman"/>
        </w:rPr>
        <w:t xml:space="preserve"> Bio announced its leading treatment for spinal cord injur</w:t>
      </w:r>
      <w:r w:rsidR="0013525B">
        <w:rPr>
          <w:rFonts w:ascii="Times New Roman" w:hAnsi="Times New Roman" w:cs="Times New Roman"/>
        </w:rPr>
        <w:t>ies</w:t>
      </w:r>
      <w:r>
        <w:rPr>
          <w:rFonts w:ascii="Times New Roman" w:hAnsi="Times New Roman" w:cs="Times New Roman"/>
        </w:rPr>
        <w:t xml:space="preserve"> (SCI) Amfx-200 received the </w:t>
      </w:r>
      <w:r w:rsidR="0013525B">
        <w:rPr>
          <w:rFonts w:ascii="Times New Roman" w:hAnsi="Times New Roman" w:cs="Times New Roman"/>
        </w:rPr>
        <w:t>O</w:t>
      </w:r>
      <w:r>
        <w:rPr>
          <w:rFonts w:ascii="Times New Roman" w:hAnsi="Times New Roman" w:cs="Times New Roman"/>
        </w:rPr>
        <w:t xml:space="preserve">rphan </w:t>
      </w:r>
      <w:r w:rsidR="0013525B">
        <w:rPr>
          <w:rFonts w:ascii="Times New Roman" w:hAnsi="Times New Roman" w:cs="Times New Roman"/>
        </w:rPr>
        <w:t>D</w:t>
      </w:r>
      <w:r>
        <w:rPr>
          <w:rFonts w:ascii="Times New Roman" w:hAnsi="Times New Roman" w:cs="Times New Roman"/>
        </w:rPr>
        <w:t>rug designation from the U.S. Food and Drug Association (FDA). An estimated 18,000 cases of SCI are reported annually in the U.S.</w:t>
      </w:r>
      <w:r w:rsidR="0013525B">
        <w:rPr>
          <w:rFonts w:ascii="Times New Roman" w:hAnsi="Times New Roman" w:cs="Times New Roman"/>
        </w:rPr>
        <w:t xml:space="preserve"> and are </w:t>
      </w:r>
      <w:r w:rsidR="00F056FC">
        <w:rPr>
          <w:rFonts w:ascii="Times New Roman" w:hAnsi="Times New Roman" w:cs="Times New Roman"/>
        </w:rPr>
        <w:t>labeled a</w:t>
      </w:r>
      <w:r w:rsidR="0013525B">
        <w:rPr>
          <w:rFonts w:ascii="Times New Roman" w:hAnsi="Times New Roman" w:cs="Times New Roman"/>
        </w:rPr>
        <w:t xml:space="preserve">s a </w:t>
      </w:r>
      <w:r>
        <w:rPr>
          <w:rFonts w:ascii="Times New Roman" w:hAnsi="Times New Roman" w:cs="Times New Roman"/>
        </w:rPr>
        <w:t xml:space="preserve">devastating health condition often </w:t>
      </w:r>
      <w:r w:rsidR="00F056FC">
        <w:rPr>
          <w:rFonts w:ascii="Times New Roman" w:hAnsi="Times New Roman" w:cs="Times New Roman"/>
        </w:rPr>
        <w:t>resultin</w:t>
      </w:r>
      <w:r>
        <w:rPr>
          <w:rFonts w:ascii="Times New Roman" w:hAnsi="Times New Roman" w:cs="Times New Roman"/>
        </w:rPr>
        <w:t xml:space="preserve">g </w:t>
      </w:r>
      <w:r w:rsidR="00F056FC">
        <w:rPr>
          <w:rFonts w:ascii="Times New Roman" w:hAnsi="Times New Roman" w:cs="Times New Roman"/>
        </w:rPr>
        <w:t xml:space="preserve">in </w:t>
      </w:r>
      <w:r>
        <w:rPr>
          <w:rFonts w:ascii="Times New Roman" w:hAnsi="Times New Roman" w:cs="Times New Roman"/>
        </w:rPr>
        <w:t xml:space="preserve">permeant paralysis. </w:t>
      </w:r>
      <w:proofErr w:type="spellStart"/>
      <w:r>
        <w:rPr>
          <w:rFonts w:ascii="Times New Roman" w:hAnsi="Times New Roman" w:cs="Times New Roman"/>
        </w:rPr>
        <w:t>Amphix</w:t>
      </w:r>
      <w:proofErr w:type="spellEnd"/>
      <w:r>
        <w:rPr>
          <w:rFonts w:ascii="Times New Roman" w:hAnsi="Times New Roman" w:cs="Times New Roman"/>
        </w:rPr>
        <w:t xml:space="preserve"> Bio </w:t>
      </w:r>
      <w:r w:rsidR="00F056FC">
        <w:rPr>
          <w:rFonts w:ascii="Times New Roman" w:hAnsi="Times New Roman" w:cs="Times New Roman"/>
        </w:rPr>
        <w:t xml:space="preserve">elected to combat against this with </w:t>
      </w:r>
      <w:r w:rsidR="008170C0">
        <w:rPr>
          <w:rFonts w:ascii="Times New Roman" w:hAnsi="Times New Roman" w:cs="Times New Roman"/>
        </w:rPr>
        <w:t xml:space="preserve">its </w:t>
      </w:r>
      <w:r w:rsidR="00F056FC">
        <w:rPr>
          <w:rFonts w:ascii="Times New Roman" w:hAnsi="Times New Roman" w:cs="Times New Roman"/>
        </w:rPr>
        <w:t xml:space="preserve">SCI treatment Amfx-200. </w:t>
      </w:r>
    </w:p>
    <w:p w14:paraId="60AAAB21" w14:textId="71296BE0" w:rsidR="003428A0" w:rsidRPr="00FF7309" w:rsidRDefault="003428A0" w:rsidP="003428A0">
      <w:pPr>
        <w:rPr>
          <w:rFonts w:ascii="Times New Roman" w:hAnsi="Times New Roman" w:cs="Times New Roman"/>
        </w:rPr>
      </w:pPr>
      <w:r w:rsidRPr="003428A0">
        <w:rPr>
          <w:rFonts w:ascii="Times New Roman" w:hAnsi="Times New Roman" w:cs="Times New Roman"/>
        </w:rPr>
        <w:t>Dr. James Guest, neurosurgeon at the University of Miami and the Miami Project to Cure Paralysis</w:t>
      </w:r>
      <w:r>
        <w:rPr>
          <w:rFonts w:ascii="Times New Roman" w:hAnsi="Times New Roman" w:cs="Times New Roman"/>
        </w:rPr>
        <w:t xml:space="preserve"> spoke on the impact SCIs have on patients and </w:t>
      </w:r>
      <w:r w:rsidR="00FE7D1D">
        <w:rPr>
          <w:rFonts w:ascii="Times New Roman" w:hAnsi="Times New Roman" w:cs="Times New Roman"/>
        </w:rPr>
        <w:t>patients’</w:t>
      </w:r>
      <w:r>
        <w:rPr>
          <w:rFonts w:ascii="Times New Roman" w:hAnsi="Times New Roman" w:cs="Times New Roman"/>
        </w:rPr>
        <w:t xml:space="preserve"> families saying,</w:t>
      </w:r>
      <w:r w:rsidRPr="003428A0">
        <w:rPr>
          <w:rFonts w:ascii="Times New Roman" w:hAnsi="Times New Roman" w:cs="Times New Roman"/>
        </w:rPr>
        <w:t xml:space="preserve"> "Experiencing a spinal cord injury is devastating for patients and their families, as it leads to a lifetime of lost mobility, high healthcare costs, and a heavy reliance on caregivers</w:t>
      </w:r>
      <w:r w:rsidR="0013525B">
        <w:rPr>
          <w:rFonts w:ascii="Times New Roman" w:hAnsi="Times New Roman" w:cs="Times New Roman"/>
        </w:rPr>
        <w:t>.</w:t>
      </w:r>
      <w:r w:rsidRPr="003428A0">
        <w:rPr>
          <w:rFonts w:ascii="Times New Roman" w:hAnsi="Times New Roman" w:cs="Times New Roman"/>
        </w:rPr>
        <w:t xml:space="preserve"> </w:t>
      </w:r>
      <w:r w:rsidR="0013525B">
        <w:rPr>
          <w:rFonts w:ascii="Times New Roman" w:hAnsi="Times New Roman" w:cs="Times New Roman"/>
        </w:rPr>
        <w:t>P</w:t>
      </w:r>
      <w:r w:rsidRPr="003428A0">
        <w:rPr>
          <w:rFonts w:ascii="Times New Roman" w:hAnsi="Times New Roman" w:cs="Times New Roman"/>
        </w:rPr>
        <w:t xml:space="preserve">revious attempts at treatments have faced many limitations but </w:t>
      </w:r>
      <w:proofErr w:type="spellStart"/>
      <w:r w:rsidRPr="003428A0">
        <w:rPr>
          <w:rFonts w:ascii="Times New Roman" w:hAnsi="Times New Roman" w:cs="Times New Roman"/>
        </w:rPr>
        <w:t>Amphix</w:t>
      </w:r>
      <w:proofErr w:type="spellEnd"/>
      <w:r w:rsidRPr="003428A0">
        <w:rPr>
          <w:rFonts w:ascii="Times New Roman" w:hAnsi="Times New Roman" w:cs="Times New Roman"/>
        </w:rPr>
        <w:t xml:space="preserve"> Bio is taking a completely new approach to neural regeneration, with the potential for a breakthrough in the field."</w:t>
      </w:r>
      <w:r w:rsidR="00FF7309">
        <w:rPr>
          <w:rFonts w:ascii="Times New Roman" w:hAnsi="Times New Roman" w:cs="Times New Roman"/>
          <w:b/>
          <w:bCs/>
        </w:rPr>
        <w:t>1</w:t>
      </w:r>
      <w:r w:rsidR="00FF7309">
        <w:rPr>
          <w:rFonts w:ascii="Times New Roman" w:hAnsi="Times New Roman" w:cs="Times New Roman"/>
        </w:rPr>
        <w:t xml:space="preserve"> </w:t>
      </w:r>
    </w:p>
    <w:p w14:paraId="0C0C2229" w14:textId="77777777" w:rsidR="008170C0" w:rsidRDefault="008170C0">
      <w:pPr>
        <w:rPr>
          <w:rFonts w:ascii="Times New Roman" w:hAnsi="Times New Roman" w:cs="Times New Roman"/>
          <w:b/>
          <w:bCs/>
        </w:rPr>
      </w:pPr>
    </w:p>
    <w:p w14:paraId="09F70216" w14:textId="34C53196" w:rsidR="0013525B" w:rsidRPr="0013525B" w:rsidRDefault="00FF7309">
      <w:pPr>
        <w:rPr>
          <w:rFonts w:ascii="Times New Roman" w:hAnsi="Times New Roman" w:cs="Times New Roman"/>
          <w:b/>
          <w:bCs/>
        </w:rPr>
      </w:pPr>
      <w:r w:rsidRPr="00FF7309">
        <w:rPr>
          <w:rFonts w:ascii="Times New Roman" w:hAnsi="Times New Roman" w:cs="Times New Roman"/>
          <w:b/>
          <w:bCs/>
        </w:rPr>
        <w:t>The backbone of Amfx-200</w:t>
      </w:r>
    </w:p>
    <w:p w14:paraId="76DFC67C" w14:textId="1CC53B10" w:rsidR="001D1ADB" w:rsidRDefault="00F056FC">
      <w:pPr>
        <w:rPr>
          <w:rFonts w:ascii="Times New Roman" w:hAnsi="Times New Roman" w:cs="Times New Roman"/>
        </w:rPr>
      </w:pPr>
      <w:r>
        <w:rPr>
          <w:rFonts w:ascii="Times New Roman" w:hAnsi="Times New Roman" w:cs="Times New Roman"/>
        </w:rPr>
        <w:t>The treatment</w:t>
      </w:r>
      <w:r w:rsidR="0013525B">
        <w:rPr>
          <w:rFonts w:ascii="Times New Roman" w:hAnsi="Times New Roman" w:cs="Times New Roman"/>
        </w:rPr>
        <w:t>,</w:t>
      </w:r>
      <w:r w:rsidR="00FF7309">
        <w:rPr>
          <w:rFonts w:ascii="Times New Roman" w:hAnsi="Times New Roman" w:cs="Times New Roman"/>
        </w:rPr>
        <w:t xml:space="preserve"> </w:t>
      </w:r>
      <w:r>
        <w:rPr>
          <w:rFonts w:ascii="Times New Roman" w:hAnsi="Times New Roman" w:cs="Times New Roman"/>
        </w:rPr>
        <w:t>based on Supramolecular Therapeutic Peptides (STP</w:t>
      </w:r>
      <w:r w:rsidR="003428A0">
        <w:rPr>
          <w:rFonts w:ascii="Times New Roman" w:hAnsi="Times New Roman" w:cs="Times New Roman"/>
        </w:rPr>
        <w:t>s</w:t>
      </w:r>
      <w:r>
        <w:rPr>
          <w:rFonts w:ascii="Times New Roman" w:hAnsi="Times New Roman" w:cs="Times New Roman"/>
        </w:rPr>
        <w:t xml:space="preserve">), allows peptides to function as a drug that activates cell receptors </w:t>
      </w:r>
      <w:r w:rsidR="003428A0">
        <w:rPr>
          <w:rFonts w:ascii="Times New Roman" w:hAnsi="Times New Roman" w:cs="Times New Roman"/>
        </w:rPr>
        <w:t>and</w:t>
      </w:r>
      <w:r>
        <w:rPr>
          <w:rFonts w:ascii="Times New Roman" w:hAnsi="Times New Roman" w:cs="Times New Roman"/>
        </w:rPr>
        <w:t xml:space="preserve"> as a physical nanofiber scaffold </w:t>
      </w:r>
      <w:r w:rsidR="003428A0">
        <w:rPr>
          <w:rFonts w:ascii="Times New Roman" w:hAnsi="Times New Roman" w:cs="Times New Roman"/>
        </w:rPr>
        <w:t xml:space="preserve">that aids tissue regeneration. STPs were engineered by Professor Samuel Stupp’s research group at Northwestern University, with the technology making a key breakthrough in 2021. The breakthrough discovered the power to control collective motion of nanofiber molecules, which enhanced biological potency and stimulated neural regeneration. </w:t>
      </w:r>
    </w:p>
    <w:p w14:paraId="0B989297" w14:textId="77777777" w:rsidR="00115C54" w:rsidRDefault="00FF7309">
      <w:pPr>
        <w:rPr>
          <w:rFonts w:ascii="Times New Roman" w:hAnsi="Times New Roman" w:cs="Times New Roman"/>
        </w:rPr>
      </w:pPr>
      <w:proofErr w:type="spellStart"/>
      <w:r>
        <w:rPr>
          <w:rFonts w:ascii="Times New Roman" w:hAnsi="Times New Roman" w:cs="Times New Roman"/>
        </w:rPr>
        <w:t>Amphix</w:t>
      </w:r>
      <w:proofErr w:type="spellEnd"/>
      <w:r>
        <w:rPr>
          <w:rFonts w:ascii="Times New Roman" w:hAnsi="Times New Roman" w:cs="Times New Roman"/>
        </w:rPr>
        <w:t xml:space="preserve"> Bio expects to leverage </w:t>
      </w:r>
      <w:r w:rsidR="00115C54">
        <w:rPr>
          <w:rFonts w:ascii="Times New Roman" w:hAnsi="Times New Roman" w:cs="Times New Roman"/>
        </w:rPr>
        <w:t xml:space="preserve">its </w:t>
      </w:r>
      <w:r>
        <w:rPr>
          <w:rFonts w:ascii="Times New Roman" w:hAnsi="Times New Roman" w:cs="Times New Roman"/>
        </w:rPr>
        <w:t xml:space="preserve">STP technology to advance regenerative therapeutics for patients suffering from neurological and musculoskeletal conditions. Planning to begin with established biology and documented high-impact areas of cellular regeneration, </w:t>
      </w:r>
      <w:proofErr w:type="spellStart"/>
      <w:r>
        <w:rPr>
          <w:rFonts w:ascii="Times New Roman" w:hAnsi="Times New Roman" w:cs="Times New Roman"/>
        </w:rPr>
        <w:t>Amphix</w:t>
      </w:r>
      <w:proofErr w:type="spellEnd"/>
      <w:r>
        <w:rPr>
          <w:rFonts w:ascii="Times New Roman" w:hAnsi="Times New Roman" w:cs="Times New Roman"/>
        </w:rPr>
        <w:t xml:space="preserve"> Bio expects to combine scientific discover</w:t>
      </w:r>
      <w:r w:rsidR="00115C54">
        <w:rPr>
          <w:rFonts w:ascii="Times New Roman" w:hAnsi="Times New Roman" w:cs="Times New Roman"/>
        </w:rPr>
        <w:t xml:space="preserve">y with clinically viable therapeutics. </w:t>
      </w:r>
    </w:p>
    <w:p w14:paraId="543229E6" w14:textId="79D397C8" w:rsidR="00115C54" w:rsidRDefault="00115C54">
      <w:pPr>
        <w:rPr>
          <w:rFonts w:ascii="Times New Roman" w:hAnsi="Times New Roman" w:cs="Times New Roman"/>
        </w:rPr>
      </w:pPr>
      <w:r>
        <w:rPr>
          <w:rFonts w:ascii="Times New Roman" w:hAnsi="Times New Roman" w:cs="Times New Roman"/>
        </w:rPr>
        <w:t xml:space="preserve">Preclinical models of acute SCI </w:t>
      </w:r>
      <w:r w:rsidR="004626A0">
        <w:rPr>
          <w:rFonts w:ascii="Times New Roman" w:hAnsi="Times New Roman" w:cs="Times New Roman"/>
        </w:rPr>
        <w:t xml:space="preserve">are </w:t>
      </w:r>
      <w:r>
        <w:rPr>
          <w:rFonts w:ascii="Times New Roman" w:hAnsi="Times New Roman" w:cs="Times New Roman"/>
        </w:rPr>
        <w:t xml:space="preserve">treated with a single injection of Amfx-200 into the spinal cord. This injection </w:t>
      </w:r>
      <w:r w:rsidR="00D039D7">
        <w:rPr>
          <w:rFonts w:ascii="Times New Roman" w:hAnsi="Times New Roman" w:cs="Times New Roman"/>
        </w:rPr>
        <w:t xml:space="preserve">allows motor neurons from the brain to regrow past the injury site, repairing severed connections and restoring motor functions. This treatment effectively reverses paralysis in the injected area establishing the treatment as the first of its kind. </w:t>
      </w:r>
    </w:p>
    <w:p w14:paraId="10CF0D3E" w14:textId="50449ACA" w:rsidR="0013525B" w:rsidRPr="0013525B" w:rsidRDefault="0013525B">
      <w:pPr>
        <w:rPr>
          <w:rFonts w:ascii="Times New Roman" w:hAnsi="Times New Roman" w:cs="Times New Roman"/>
          <w:b/>
          <w:bCs/>
        </w:rPr>
      </w:pPr>
      <w:r w:rsidRPr="00115C54">
        <w:rPr>
          <w:rFonts w:ascii="Times New Roman" w:hAnsi="Times New Roman" w:cs="Times New Roman"/>
        </w:rPr>
        <w:lastRenderedPageBreak/>
        <w:t>Stupp,</w:t>
      </w:r>
      <w:r w:rsidR="008170C0">
        <w:rPr>
          <w:rFonts w:ascii="Times New Roman" w:hAnsi="Times New Roman" w:cs="Times New Roman"/>
        </w:rPr>
        <w:t xml:space="preserve"> c</w:t>
      </w:r>
      <w:r w:rsidRPr="00115C54">
        <w:rPr>
          <w:rFonts w:ascii="Times New Roman" w:hAnsi="Times New Roman" w:cs="Times New Roman"/>
        </w:rPr>
        <w:t xml:space="preserve">hief </w:t>
      </w:r>
      <w:r w:rsidR="008170C0">
        <w:rPr>
          <w:rFonts w:ascii="Times New Roman" w:hAnsi="Times New Roman" w:cs="Times New Roman"/>
        </w:rPr>
        <w:t>s</w:t>
      </w:r>
      <w:r w:rsidRPr="00115C54">
        <w:rPr>
          <w:rFonts w:ascii="Times New Roman" w:hAnsi="Times New Roman" w:cs="Times New Roman"/>
        </w:rPr>
        <w:t xml:space="preserve">cientific </w:t>
      </w:r>
      <w:r w:rsidR="008170C0">
        <w:rPr>
          <w:rFonts w:ascii="Times New Roman" w:hAnsi="Times New Roman" w:cs="Times New Roman"/>
        </w:rPr>
        <w:t>o</w:t>
      </w:r>
      <w:r w:rsidRPr="00115C54">
        <w:rPr>
          <w:rFonts w:ascii="Times New Roman" w:hAnsi="Times New Roman" w:cs="Times New Roman"/>
        </w:rPr>
        <w:t xml:space="preserve">fficer of </w:t>
      </w:r>
      <w:proofErr w:type="spellStart"/>
      <w:r w:rsidRPr="00115C54">
        <w:rPr>
          <w:rFonts w:ascii="Times New Roman" w:hAnsi="Times New Roman" w:cs="Times New Roman"/>
        </w:rPr>
        <w:t>Amphix</w:t>
      </w:r>
      <w:proofErr w:type="spellEnd"/>
      <w:r w:rsidRPr="00115C54">
        <w:rPr>
          <w:rFonts w:ascii="Times New Roman" w:hAnsi="Times New Roman" w:cs="Times New Roman"/>
        </w:rPr>
        <w:t xml:space="preserve"> Bio</w:t>
      </w:r>
      <w:r>
        <w:rPr>
          <w:rFonts w:ascii="Times New Roman" w:hAnsi="Times New Roman" w:cs="Times New Roman"/>
        </w:rPr>
        <w:t xml:space="preserve"> touched on the impact of both treatments</w:t>
      </w:r>
      <w:r w:rsidR="008170C0">
        <w:rPr>
          <w:rFonts w:ascii="Times New Roman" w:hAnsi="Times New Roman" w:cs="Times New Roman"/>
        </w:rPr>
        <w:t>,</w:t>
      </w:r>
      <w:r>
        <w:rPr>
          <w:rFonts w:ascii="Times New Roman" w:hAnsi="Times New Roman" w:cs="Times New Roman"/>
        </w:rPr>
        <w:t xml:space="preserve"> saying, </w:t>
      </w:r>
      <w:r w:rsidRPr="00115C54">
        <w:rPr>
          <w:rFonts w:ascii="Times New Roman" w:hAnsi="Times New Roman" w:cs="Times New Roman"/>
        </w:rPr>
        <w:t xml:space="preserve"> </w:t>
      </w:r>
      <w:r>
        <w:rPr>
          <w:rFonts w:ascii="Times New Roman" w:hAnsi="Times New Roman" w:cs="Times New Roman"/>
        </w:rPr>
        <w:t>“</w:t>
      </w:r>
      <w:r w:rsidRPr="00115C54">
        <w:rPr>
          <w:rFonts w:ascii="Times New Roman" w:hAnsi="Times New Roman" w:cs="Times New Roman"/>
        </w:rPr>
        <w:t>Since we first published these results in 2021, we have further validated the ability of these molecules to regenerate functional neural tissue in additional preclinical models, different types of spinal cord injury, and in other neural injuries and neurodegenerative diseases,</w:t>
      </w:r>
      <w:r>
        <w:rPr>
          <w:rFonts w:ascii="Times New Roman" w:hAnsi="Times New Roman" w:cs="Times New Roman"/>
        </w:rPr>
        <w:t xml:space="preserve"> t</w:t>
      </w:r>
      <w:r w:rsidRPr="00115C54">
        <w:rPr>
          <w:rFonts w:ascii="Times New Roman" w:hAnsi="Times New Roman" w:cs="Times New Roman"/>
        </w:rPr>
        <w:t>his represents a paradigm shift in the development of neural regeneration therapeutics."</w:t>
      </w:r>
      <w:r>
        <w:rPr>
          <w:rFonts w:ascii="Times New Roman" w:hAnsi="Times New Roman" w:cs="Times New Roman"/>
          <w:b/>
          <w:bCs/>
        </w:rPr>
        <w:t>1</w:t>
      </w:r>
    </w:p>
    <w:p w14:paraId="0C373C8A" w14:textId="7F2911EE" w:rsidR="00D039D7" w:rsidRDefault="003747A5">
      <w:pPr>
        <w:rPr>
          <w:rFonts w:ascii="Times New Roman" w:hAnsi="Times New Roman" w:cs="Times New Roman"/>
        </w:rPr>
      </w:pPr>
      <w:r>
        <w:rPr>
          <w:rFonts w:ascii="Times New Roman" w:hAnsi="Times New Roman" w:cs="Times New Roman"/>
        </w:rPr>
        <w:t xml:space="preserve">Amfx-200 isn’t </w:t>
      </w:r>
      <w:proofErr w:type="spellStart"/>
      <w:r>
        <w:rPr>
          <w:rFonts w:ascii="Times New Roman" w:hAnsi="Times New Roman" w:cs="Times New Roman"/>
        </w:rPr>
        <w:t>Amphix</w:t>
      </w:r>
      <w:proofErr w:type="spellEnd"/>
      <w:r>
        <w:rPr>
          <w:rFonts w:ascii="Times New Roman" w:hAnsi="Times New Roman" w:cs="Times New Roman"/>
        </w:rPr>
        <w:t xml:space="preserve"> Bio’s first regenerative therapeutic option for SCIs.</w:t>
      </w:r>
      <w:r w:rsidR="00D039D7">
        <w:rPr>
          <w:rFonts w:ascii="Times New Roman" w:hAnsi="Times New Roman" w:cs="Times New Roman"/>
        </w:rPr>
        <w:t>Amfx-200’s precursor Amfx-100</w:t>
      </w:r>
      <w:r>
        <w:rPr>
          <w:rFonts w:ascii="Times New Roman" w:hAnsi="Times New Roman" w:cs="Times New Roman"/>
        </w:rPr>
        <w:t>,</w:t>
      </w:r>
      <w:r w:rsidR="00D039D7">
        <w:rPr>
          <w:rFonts w:ascii="Times New Roman" w:hAnsi="Times New Roman" w:cs="Times New Roman"/>
        </w:rPr>
        <w:t xml:space="preserve"> a</w:t>
      </w:r>
      <w:r>
        <w:rPr>
          <w:rFonts w:ascii="Times New Roman" w:hAnsi="Times New Roman" w:cs="Times New Roman"/>
        </w:rPr>
        <w:t>n</w:t>
      </w:r>
      <w:r w:rsidR="00D039D7">
        <w:rPr>
          <w:rFonts w:ascii="Times New Roman" w:hAnsi="Times New Roman" w:cs="Times New Roman"/>
        </w:rPr>
        <w:t xml:space="preserve"> off-the-shelf bone graft substitute</w:t>
      </w:r>
      <w:r w:rsidRPr="003747A5">
        <w:rPr>
          <w:rFonts w:ascii="Times New Roman" w:hAnsi="Times New Roman" w:cs="Times New Roman"/>
        </w:rPr>
        <w:t xml:space="preserve"> </w:t>
      </w:r>
      <w:r>
        <w:rPr>
          <w:rFonts w:ascii="Times New Roman" w:hAnsi="Times New Roman" w:cs="Times New Roman"/>
        </w:rPr>
        <w:t>treatment for spinal fusion surgery</w:t>
      </w:r>
      <w:r w:rsidR="00D039D7">
        <w:rPr>
          <w:rFonts w:ascii="Times New Roman" w:hAnsi="Times New Roman" w:cs="Times New Roman"/>
        </w:rPr>
        <w:t xml:space="preserve">, enables orthopedic surgeons </w:t>
      </w:r>
      <w:r>
        <w:rPr>
          <w:rFonts w:ascii="Times New Roman" w:hAnsi="Times New Roman" w:cs="Times New Roman"/>
        </w:rPr>
        <w:t>to</w:t>
      </w:r>
      <w:r w:rsidR="00D039D7">
        <w:rPr>
          <w:rFonts w:ascii="Times New Roman" w:hAnsi="Times New Roman" w:cs="Times New Roman"/>
        </w:rPr>
        <w:t xml:space="preserve"> p</w:t>
      </w:r>
      <w:r>
        <w:rPr>
          <w:rFonts w:ascii="Times New Roman" w:hAnsi="Times New Roman" w:cs="Times New Roman"/>
        </w:rPr>
        <w:t>erform</w:t>
      </w:r>
      <w:r w:rsidR="00D039D7">
        <w:rPr>
          <w:rFonts w:ascii="Times New Roman" w:hAnsi="Times New Roman" w:cs="Times New Roman"/>
        </w:rPr>
        <w:t xml:space="preserve"> spinal fusion procedures </w:t>
      </w:r>
      <w:r>
        <w:rPr>
          <w:rFonts w:ascii="Times New Roman" w:hAnsi="Times New Roman" w:cs="Times New Roman"/>
        </w:rPr>
        <w:t xml:space="preserve">without donor tissue or recombinant proteins. </w:t>
      </w:r>
    </w:p>
    <w:p w14:paraId="0007A2E5" w14:textId="632CCF0D" w:rsidR="001D1ADB" w:rsidRDefault="003747A5">
      <w:pPr>
        <w:rPr>
          <w:rFonts w:ascii="Times New Roman" w:hAnsi="Times New Roman" w:cs="Times New Roman"/>
        </w:rPr>
      </w:pPr>
      <w:r>
        <w:rPr>
          <w:rFonts w:ascii="Times New Roman" w:hAnsi="Times New Roman" w:cs="Times New Roman"/>
        </w:rPr>
        <w:t xml:space="preserve">In October 2024, Amfx-100 received the FDA’s Breakthrough Device designation, a program designed to accelerate the development, assessment, and review of new medical devices. </w:t>
      </w:r>
    </w:p>
    <w:p w14:paraId="0ADC56A7" w14:textId="454F0A8B" w:rsidR="003747A5" w:rsidRPr="0013525B" w:rsidRDefault="0013525B">
      <w:pPr>
        <w:rPr>
          <w:rFonts w:ascii="Times New Roman" w:hAnsi="Times New Roman" w:cs="Times New Roman"/>
          <w:b/>
          <w:bCs/>
        </w:rPr>
      </w:pPr>
      <w:r w:rsidRPr="0013525B">
        <w:rPr>
          <w:rFonts w:ascii="Times New Roman" w:hAnsi="Times New Roman" w:cs="Times New Roman"/>
        </w:rPr>
        <w:t xml:space="preserve">Stupp </w:t>
      </w:r>
      <w:r>
        <w:rPr>
          <w:rFonts w:ascii="Times New Roman" w:hAnsi="Times New Roman" w:cs="Times New Roman"/>
        </w:rPr>
        <w:t xml:space="preserve">touched on </w:t>
      </w:r>
      <w:proofErr w:type="spellStart"/>
      <w:r>
        <w:rPr>
          <w:rFonts w:ascii="Times New Roman" w:hAnsi="Times New Roman" w:cs="Times New Roman"/>
        </w:rPr>
        <w:t>Amphix</w:t>
      </w:r>
      <w:proofErr w:type="spellEnd"/>
      <w:r>
        <w:rPr>
          <w:rFonts w:ascii="Times New Roman" w:hAnsi="Times New Roman" w:cs="Times New Roman"/>
        </w:rPr>
        <w:t xml:space="preserve"> Bio’s treatments receiving FDA designations saying, </w:t>
      </w:r>
      <w:r w:rsidRPr="0013525B">
        <w:rPr>
          <w:rFonts w:ascii="Times New Roman" w:hAnsi="Times New Roman" w:cs="Times New Roman"/>
        </w:rPr>
        <w:t>"This designation from the FDA is a major milestone for supramolecular therapeutics and validates the high unmet need that our approach addresses. "The expedited assessment and review are especially important given that we are aiming to advance an entirely new regenerative medicine platform to the clinic."</w:t>
      </w:r>
      <w:r>
        <w:rPr>
          <w:rFonts w:ascii="Times New Roman" w:hAnsi="Times New Roman" w:cs="Times New Roman"/>
        </w:rPr>
        <w:t xml:space="preserve"> </w:t>
      </w:r>
      <w:r>
        <w:rPr>
          <w:rFonts w:ascii="Times New Roman" w:hAnsi="Times New Roman" w:cs="Times New Roman"/>
          <w:b/>
          <w:bCs/>
        </w:rPr>
        <w:t>2</w:t>
      </w:r>
    </w:p>
    <w:p w14:paraId="7D4B4DB4" w14:textId="60DBD13C" w:rsidR="001D1ADB" w:rsidRDefault="001D1ADB">
      <w:pPr>
        <w:rPr>
          <w:rFonts w:ascii="Times New Roman" w:hAnsi="Times New Roman" w:cs="Times New Roman"/>
          <w:b/>
          <w:bCs/>
        </w:rPr>
      </w:pPr>
      <w:r>
        <w:rPr>
          <w:rFonts w:ascii="Times New Roman" w:hAnsi="Times New Roman" w:cs="Times New Roman"/>
          <w:b/>
          <w:bCs/>
        </w:rPr>
        <w:t xml:space="preserve">Sources: </w:t>
      </w:r>
    </w:p>
    <w:p w14:paraId="43836E44" w14:textId="7A259BB5" w:rsidR="0013525B" w:rsidRPr="0013525B" w:rsidRDefault="0013525B" w:rsidP="0013525B">
      <w:pPr>
        <w:rPr>
          <w:rFonts w:ascii="Times New Roman" w:hAnsi="Times New Roman" w:cs="Times New Roman"/>
        </w:rPr>
      </w:pPr>
      <w:proofErr w:type="spellStart"/>
      <w:r w:rsidRPr="0013525B">
        <w:rPr>
          <w:rFonts w:ascii="Times New Roman" w:hAnsi="Times New Roman" w:cs="Times New Roman"/>
        </w:rPr>
        <w:t>Amphix</w:t>
      </w:r>
      <w:proofErr w:type="spellEnd"/>
      <w:r w:rsidRPr="0013525B">
        <w:rPr>
          <w:rFonts w:ascii="Times New Roman" w:hAnsi="Times New Roman" w:cs="Times New Roman"/>
        </w:rPr>
        <w:t xml:space="preserve"> Bio receives FDA Orphan Drug Designation for neural regeneration therapeutic to treat acute spinal cord injury </w:t>
      </w:r>
      <w:proofErr w:type="spellStart"/>
      <w:r w:rsidRPr="0013525B">
        <w:rPr>
          <w:rFonts w:ascii="Times New Roman" w:hAnsi="Times New Roman" w:cs="Times New Roman"/>
          <w:i/>
          <w:iCs/>
        </w:rPr>
        <w:t>Amphix</w:t>
      </w:r>
      <w:proofErr w:type="spellEnd"/>
      <w:r w:rsidRPr="0013525B">
        <w:rPr>
          <w:rFonts w:ascii="Times New Roman" w:hAnsi="Times New Roman" w:cs="Times New Roman"/>
          <w:i/>
          <w:iCs/>
        </w:rPr>
        <w:t xml:space="preserve"> Bio </w:t>
      </w:r>
      <w:r w:rsidRPr="0013525B">
        <w:rPr>
          <w:rFonts w:ascii="Times New Roman" w:hAnsi="Times New Roman" w:cs="Times New Roman"/>
        </w:rPr>
        <w:t xml:space="preserve">July 16, </w:t>
      </w:r>
      <w:hyperlink r:id="rId4" w:history="1">
        <w:r w:rsidRPr="0013525B">
          <w:rPr>
            <w:rStyle w:val="Hyperlink"/>
            <w:rFonts w:ascii="Times New Roman" w:hAnsi="Times New Roman" w:cs="Times New Roman"/>
          </w:rPr>
          <w:t>2025 https://www.prnewswire.com/news-releases/amphix-bio-receives-fda-orphan-drug-designation-for-neural-regeneration-therapeutic-to-treat-acute-spinal-cord-injury-302506799.html</w:t>
        </w:r>
      </w:hyperlink>
    </w:p>
    <w:p w14:paraId="307AAC33" w14:textId="3BCD81E6" w:rsidR="0013525B" w:rsidRPr="0013525B" w:rsidRDefault="0013525B" w:rsidP="0013525B">
      <w:pPr>
        <w:rPr>
          <w:rFonts w:ascii="Times New Roman" w:hAnsi="Times New Roman" w:cs="Times New Roman"/>
        </w:rPr>
      </w:pPr>
      <w:r w:rsidRPr="0013525B">
        <w:rPr>
          <w:rFonts w:ascii="Times New Roman" w:hAnsi="Times New Roman" w:cs="Times New Roman"/>
        </w:rPr>
        <w:t xml:space="preserve">FDA grants Breakthrough Device designation to </w:t>
      </w:r>
      <w:proofErr w:type="spellStart"/>
      <w:r w:rsidRPr="0013525B">
        <w:rPr>
          <w:rFonts w:ascii="Times New Roman" w:hAnsi="Times New Roman" w:cs="Times New Roman"/>
        </w:rPr>
        <w:t>Amphix</w:t>
      </w:r>
      <w:proofErr w:type="spellEnd"/>
      <w:r w:rsidRPr="0013525B">
        <w:rPr>
          <w:rFonts w:ascii="Times New Roman" w:hAnsi="Times New Roman" w:cs="Times New Roman"/>
        </w:rPr>
        <w:t xml:space="preserve"> Bio's bone regeneration product </w:t>
      </w:r>
      <w:proofErr w:type="spellStart"/>
      <w:r w:rsidRPr="0013525B">
        <w:rPr>
          <w:rFonts w:ascii="Times New Roman" w:hAnsi="Times New Roman" w:cs="Times New Roman"/>
          <w:i/>
          <w:iCs/>
        </w:rPr>
        <w:t>Amphix</w:t>
      </w:r>
      <w:proofErr w:type="spellEnd"/>
      <w:r w:rsidRPr="0013525B">
        <w:rPr>
          <w:rFonts w:ascii="Times New Roman" w:hAnsi="Times New Roman" w:cs="Times New Roman"/>
          <w:i/>
          <w:iCs/>
        </w:rPr>
        <w:t xml:space="preserve"> Bio </w:t>
      </w:r>
      <w:r w:rsidRPr="0013525B">
        <w:rPr>
          <w:rFonts w:ascii="Times New Roman" w:hAnsi="Times New Roman" w:cs="Times New Roman"/>
        </w:rPr>
        <w:t xml:space="preserve">October 3, 2025 </w:t>
      </w:r>
      <w:hyperlink r:id="rId5" w:anchor=":~:text=CHICAGO%2C%20Oct.,donor%20tissue%20or%20recombinant%20proteins." w:history="1">
        <w:r w:rsidRPr="0013525B">
          <w:rPr>
            <w:rStyle w:val="Hyperlink"/>
            <w:rFonts w:ascii="Times New Roman" w:hAnsi="Times New Roman" w:cs="Times New Roman"/>
          </w:rPr>
          <w:t>https://www.prnewswire.com/news-releases/fda-grants-breakthrough-device-designation-to-amphix-bios-bone-regeneration-product-302267126.html#:~:text=CHICAGO%2C%20Oct.,donor%20tissue%20or%20recombinant%20proteins.</w:t>
        </w:r>
      </w:hyperlink>
    </w:p>
    <w:p w14:paraId="750AB113" w14:textId="77777777" w:rsidR="001D1ADB" w:rsidRPr="0013525B" w:rsidRDefault="001D1ADB" w:rsidP="0013525B">
      <w:pPr>
        <w:rPr>
          <w:rFonts w:ascii="Times New Roman" w:hAnsi="Times New Roman" w:cs="Times New Roman"/>
        </w:rPr>
      </w:pPr>
    </w:p>
    <w:sectPr w:rsidR="001D1ADB" w:rsidRPr="0013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DB"/>
    <w:rsid w:val="00115C54"/>
    <w:rsid w:val="0013525B"/>
    <w:rsid w:val="001D1ADB"/>
    <w:rsid w:val="001E39D0"/>
    <w:rsid w:val="00236366"/>
    <w:rsid w:val="003428A0"/>
    <w:rsid w:val="003747A5"/>
    <w:rsid w:val="004626A0"/>
    <w:rsid w:val="00666A77"/>
    <w:rsid w:val="008060A6"/>
    <w:rsid w:val="008170C0"/>
    <w:rsid w:val="00837A8D"/>
    <w:rsid w:val="00AE6549"/>
    <w:rsid w:val="00CF4B45"/>
    <w:rsid w:val="00D039D7"/>
    <w:rsid w:val="00F056FC"/>
    <w:rsid w:val="00FE7D1D"/>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8868B"/>
  <w15:chartTrackingRefBased/>
  <w15:docId w15:val="{9C0BC39E-FF3C-DC42-BB06-1D58D77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DB"/>
    <w:rPr>
      <w:rFonts w:eastAsiaTheme="majorEastAsia" w:cstheme="majorBidi"/>
      <w:color w:val="272727" w:themeColor="text1" w:themeTint="D8"/>
    </w:rPr>
  </w:style>
  <w:style w:type="paragraph" w:styleId="Title">
    <w:name w:val="Title"/>
    <w:basedOn w:val="Normal"/>
    <w:next w:val="Normal"/>
    <w:link w:val="TitleChar"/>
    <w:uiPriority w:val="10"/>
    <w:qFormat/>
    <w:rsid w:val="001D1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ADB"/>
    <w:pPr>
      <w:spacing w:before="160"/>
      <w:jc w:val="center"/>
    </w:pPr>
    <w:rPr>
      <w:i/>
      <w:iCs/>
      <w:color w:val="404040" w:themeColor="text1" w:themeTint="BF"/>
    </w:rPr>
  </w:style>
  <w:style w:type="character" w:customStyle="1" w:styleId="QuoteChar">
    <w:name w:val="Quote Char"/>
    <w:basedOn w:val="DefaultParagraphFont"/>
    <w:link w:val="Quote"/>
    <w:uiPriority w:val="29"/>
    <w:rsid w:val="001D1ADB"/>
    <w:rPr>
      <w:i/>
      <w:iCs/>
      <w:color w:val="404040" w:themeColor="text1" w:themeTint="BF"/>
    </w:rPr>
  </w:style>
  <w:style w:type="paragraph" w:styleId="ListParagraph">
    <w:name w:val="List Paragraph"/>
    <w:basedOn w:val="Normal"/>
    <w:uiPriority w:val="34"/>
    <w:qFormat/>
    <w:rsid w:val="001D1ADB"/>
    <w:pPr>
      <w:ind w:left="720"/>
      <w:contextualSpacing/>
    </w:pPr>
  </w:style>
  <w:style w:type="character" w:styleId="IntenseEmphasis">
    <w:name w:val="Intense Emphasis"/>
    <w:basedOn w:val="DefaultParagraphFont"/>
    <w:uiPriority w:val="21"/>
    <w:qFormat/>
    <w:rsid w:val="001D1ADB"/>
    <w:rPr>
      <w:i/>
      <w:iCs/>
      <w:color w:val="0F4761" w:themeColor="accent1" w:themeShade="BF"/>
    </w:rPr>
  </w:style>
  <w:style w:type="paragraph" w:styleId="IntenseQuote">
    <w:name w:val="Intense Quote"/>
    <w:basedOn w:val="Normal"/>
    <w:next w:val="Normal"/>
    <w:link w:val="IntenseQuoteChar"/>
    <w:uiPriority w:val="30"/>
    <w:qFormat/>
    <w:rsid w:val="001D1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ADB"/>
    <w:rPr>
      <w:i/>
      <w:iCs/>
      <w:color w:val="0F4761" w:themeColor="accent1" w:themeShade="BF"/>
    </w:rPr>
  </w:style>
  <w:style w:type="character" w:styleId="IntenseReference">
    <w:name w:val="Intense Reference"/>
    <w:basedOn w:val="DefaultParagraphFont"/>
    <w:uiPriority w:val="32"/>
    <w:qFormat/>
    <w:rsid w:val="001D1ADB"/>
    <w:rPr>
      <w:b/>
      <w:bCs/>
      <w:smallCaps/>
      <w:color w:val="0F4761" w:themeColor="accent1" w:themeShade="BF"/>
      <w:spacing w:val="5"/>
    </w:rPr>
  </w:style>
  <w:style w:type="character" w:customStyle="1" w:styleId="xn-person">
    <w:name w:val="xn-person"/>
    <w:basedOn w:val="DefaultParagraphFont"/>
    <w:rsid w:val="003428A0"/>
  </w:style>
  <w:style w:type="character" w:customStyle="1" w:styleId="xn-org">
    <w:name w:val="xn-org"/>
    <w:basedOn w:val="DefaultParagraphFont"/>
    <w:rsid w:val="003428A0"/>
  </w:style>
  <w:style w:type="character" w:styleId="Hyperlink">
    <w:name w:val="Hyperlink"/>
    <w:basedOn w:val="DefaultParagraphFont"/>
    <w:uiPriority w:val="99"/>
    <w:unhideWhenUsed/>
    <w:rsid w:val="0013525B"/>
    <w:rPr>
      <w:color w:val="467886" w:themeColor="hyperlink"/>
      <w:u w:val="single"/>
    </w:rPr>
  </w:style>
  <w:style w:type="character" w:styleId="UnresolvedMention">
    <w:name w:val="Unresolved Mention"/>
    <w:basedOn w:val="DefaultParagraphFont"/>
    <w:uiPriority w:val="99"/>
    <w:semiHidden/>
    <w:unhideWhenUsed/>
    <w:rsid w:val="0013525B"/>
    <w:rPr>
      <w:color w:val="605E5C"/>
      <w:shd w:val="clear" w:color="auto" w:fill="E1DFDD"/>
    </w:rPr>
  </w:style>
  <w:style w:type="paragraph" w:styleId="Revision">
    <w:name w:val="Revision"/>
    <w:hidden/>
    <w:uiPriority w:val="99"/>
    <w:semiHidden/>
    <w:rsid w:val="008170C0"/>
    <w:pPr>
      <w:spacing w:after="0" w:line="240" w:lineRule="auto"/>
    </w:pPr>
  </w:style>
  <w:style w:type="character" w:styleId="CommentReference">
    <w:name w:val="annotation reference"/>
    <w:basedOn w:val="DefaultParagraphFont"/>
    <w:uiPriority w:val="99"/>
    <w:semiHidden/>
    <w:unhideWhenUsed/>
    <w:rsid w:val="008170C0"/>
    <w:rPr>
      <w:sz w:val="16"/>
      <w:szCs w:val="16"/>
    </w:rPr>
  </w:style>
  <w:style w:type="paragraph" w:styleId="CommentText">
    <w:name w:val="annotation text"/>
    <w:basedOn w:val="Normal"/>
    <w:link w:val="CommentTextChar"/>
    <w:uiPriority w:val="99"/>
    <w:semiHidden/>
    <w:unhideWhenUsed/>
    <w:rsid w:val="008170C0"/>
    <w:pPr>
      <w:spacing w:line="240" w:lineRule="auto"/>
    </w:pPr>
    <w:rPr>
      <w:sz w:val="20"/>
      <w:szCs w:val="20"/>
    </w:rPr>
  </w:style>
  <w:style w:type="character" w:customStyle="1" w:styleId="CommentTextChar">
    <w:name w:val="Comment Text Char"/>
    <w:basedOn w:val="DefaultParagraphFont"/>
    <w:link w:val="CommentText"/>
    <w:uiPriority w:val="99"/>
    <w:semiHidden/>
    <w:rsid w:val="008170C0"/>
    <w:rPr>
      <w:sz w:val="20"/>
      <w:szCs w:val="20"/>
    </w:rPr>
  </w:style>
  <w:style w:type="paragraph" w:styleId="CommentSubject">
    <w:name w:val="annotation subject"/>
    <w:basedOn w:val="CommentText"/>
    <w:next w:val="CommentText"/>
    <w:link w:val="CommentSubjectChar"/>
    <w:uiPriority w:val="99"/>
    <w:semiHidden/>
    <w:unhideWhenUsed/>
    <w:rsid w:val="008170C0"/>
    <w:rPr>
      <w:b/>
      <w:bCs/>
    </w:rPr>
  </w:style>
  <w:style w:type="character" w:customStyle="1" w:styleId="CommentSubjectChar">
    <w:name w:val="Comment Subject Char"/>
    <w:basedOn w:val="CommentTextChar"/>
    <w:link w:val="CommentSubject"/>
    <w:uiPriority w:val="99"/>
    <w:semiHidden/>
    <w:rsid w:val="00817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2917">
      <w:bodyDiv w:val="1"/>
      <w:marLeft w:val="0"/>
      <w:marRight w:val="0"/>
      <w:marTop w:val="0"/>
      <w:marBottom w:val="0"/>
      <w:divBdr>
        <w:top w:val="none" w:sz="0" w:space="0" w:color="auto"/>
        <w:left w:val="none" w:sz="0" w:space="0" w:color="auto"/>
        <w:bottom w:val="none" w:sz="0" w:space="0" w:color="auto"/>
        <w:right w:val="none" w:sz="0" w:space="0" w:color="auto"/>
      </w:divBdr>
    </w:div>
    <w:div w:id="11809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newswire.com/news-releases/fda-grants-breakthrough-device-designation-to-amphix-bios-bone-regeneration-product-302267126.html" TargetMode="External"/><Relationship Id="rId4" Type="http://schemas.openxmlformats.org/officeDocument/2006/relationships/hyperlink" Target="https://www.prnewswire.com/news-releases/amphix-bio-receives-fda-orphan-drug-designation-for-neural-regeneration-therapeutic-to-treat-acute-spinal-cord-injury-3025067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Jacobus</dc:creator>
  <cp:keywords/>
  <dc:description/>
  <cp:lastModifiedBy>Nicholas Jacobus</cp:lastModifiedBy>
  <cp:revision>2</cp:revision>
  <dcterms:created xsi:type="dcterms:W3CDTF">2025-07-21T19:38:00Z</dcterms:created>
  <dcterms:modified xsi:type="dcterms:W3CDTF">2025-07-21T19:38:00Z</dcterms:modified>
</cp:coreProperties>
</file>