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E7" w:rsidRDefault="000B4AE7" w:rsidP="000B4AE7">
      <w:pPr>
        <w:pStyle w:val="RenownHealthReportTitle"/>
        <w:ind w:left="0"/>
        <w:jc w:val="center"/>
        <w:rPr>
          <w:sz w:val="44"/>
          <w:szCs w:val="48"/>
        </w:rPr>
      </w:pPr>
    </w:p>
    <w:p w:rsidR="00581C4E" w:rsidRDefault="00277E03" w:rsidP="00581C4E">
      <w:pPr>
        <w:pStyle w:val="RenownHealthReportTitle"/>
        <w:ind w:left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*UPDATED* </w:t>
      </w:r>
      <w:proofErr w:type="spellStart"/>
      <w:r w:rsidR="00581C4E" w:rsidRPr="005E6466">
        <w:rPr>
          <w:sz w:val="48"/>
          <w:szCs w:val="48"/>
        </w:rPr>
        <w:t>Monkeypox</w:t>
      </w:r>
      <w:proofErr w:type="spellEnd"/>
      <w:r w:rsidR="00581C4E">
        <w:rPr>
          <w:i/>
          <w:sz w:val="48"/>
          <w:szCs w:val="48"/>
        </w:rPr>
        <w:t xml:space="preserve"> </w:t>
      </w:r>
      <w:r w:rsidR="00581C4E">
        <w:rPr>
          <w:sz w:val="48"/>
          <w:szCs w:val="48"/>
        </w:rPr>
        <w:t>Testing Procedure</w:t>
      </w:r>
      <w:r>
        <w:rPr>
          <w:sz w:val="48"/>
          <w:szCs w:val="48"/>
        </w:rPr>
        <w:t xml:space="preserve"> </w:t>
      </w:r>
    </w:p>
    <w:p w:rsidR="00581C4E" w:rsidRDefault="00581C4E" w:rsidP="00581C4E">
      <w:pPr>
        <w:pStyle w:val="RenownHealthBodyCopy"/>
        <w:ind w:left="0"/>
        <w:rPr>
          <w:b/>
          <w:sz w:val="22"/>
          <w:u w:val="single"/>
        </w:rPr>
      </w:pPr>
    </w:p>
    <w:p w:rsidR="00581C4E" w:rsidRPr="009A7D17" w:rsidRDefault="00581C4E" w:rsidP="00581C4E">
      <w:pPr>
        <w:pStyle w:val="RenownHealthBodyCopy"/>
        <w:ind w:left="0"/>
        <w:jc w:val="center"/>
        <w:rPr>
          <w:b/>
          <w:color w:val="FF0000"/>
          <w:sz w:val="32"/>
          <w:u w:val="single"/>
        </w:rPr>
      </w:pPr>
      <w:r w:rsidRPr="009A7D17">
        <w:rPr>
          <w:b/>
          <w:color w:val="FF0000"/>
          <w:sz w:val="32"/>
          <w:u w:val="single"/>
        </w:rPr>
        <w:t>Monkey Pox samples must be sent to the NV</w:t>
      </w:r>
      <w:r w:rsidR="003B116A">
        <w:rPr>
          <w:b/>
          <w:color w:val="FF0000"/>
          <w:sz w:val="32"/>
          <w:u w:val="single"/>
        </w:rPr>
        <w:t xml:space="preserve"> </w:t>
      </w:r>
      <w:r w:rsidR="003B116A" w:rsidRPr="009A7D17">
        <w:rPr>
          <w:b/>
          <w:color w:val="FF0000"/>
          <w:sz w:val="32"/>
          <w:u w:val="single"/>
        </w:rPr>
        <w:t>State</w:t>
      </w:r>
      <w:r w:rsidR="003B116A">
        <w:rPr>
          <w:b/>
          <w:color w:val="FF0000"/>
          <w:sz w:val="32"/>
          <w:u w:val="single"/>
        </w:rPr>
        <w:t xml:space="preserve"> Public Health</w:t>
      </w:r>
      <w:r w:rsidRPr="009A7D17">
        <w:rPr>
          <w:b/>
          <w:color w:val="FF0000"/>
          <w:sz w:val="32"/>
          <w:u w:val="single"/>
        </w:rPr>
        <w:t xml:space="preserve"> Lab</w:t>
      </w:r>
      <w:r w:rsidR="003B116A">
        <w:rPr>
          <w:b/>
          <w:color w:val="FF0000"/>
          <w:sz w:val="32"/>
          <w:u w:val="single"/>
        </w:rPr>
        <w:t xml:space="preserve"> (NSPHL)</w:t>
      </w:r>
      <w:r w:rsidRPr="009A7D17">
        <w:rPr>
          <w:b/>
          <w:color w:val="FF0000"/>
          <w:sz w:val="32"/>
          <w:u w:val="single"/>
        </w:rPr>
        <w:t xml:space="preserve"> at UNR. Do not send labs based on patient insurance. NO EXCEPTIONS WILL BE MADE.</w:t>
      </w:r>
    </w:p>
    <w:p w:rsidR="00581C4E" w:rsidRPr="00E46386" w:rsidRDefault="00581C4E" w:rsidP="00581C4E">
      <w:pPr>
        <w:pStyle w:val="RenownHealthBodyCopy"/>
        <w:ind w:left="0"/>
        <w:rPr>
          <w:b/>
          <w:sz w:val="22"/>
        </w:rPr>
      </w:pPr>
    </w:p>
    <w:p w:rsidR="00581C4E" w:rsidRPr="005A3E2C" w:rsidRDefault="00581C4E" w:rsidP="00581C4E">
      <w:pPr>
        <w:pStyle w:val="RenownHealthBodyCopy"/>
        <w:ind w:left="0"/>
        <w:rPr>
          <w:b/>
          <w:color w:val="auto"/>
          <w:sz w:val="22"/>
        </w:rPr>
      </w:pPr>
      <w:r w:rsidRPr="005A3E2C">
        <w:rPr>
          <w:b/>
          <w:color w:val="auto"/>
          <w:sz w:val="22"/>
        </w:rPr>
        <w:t xml:space="preserve">PURPOSE </w:t>
      </w:r>
    </w:p>
    <w:p w:rsidR="00581C4E" w:rsidRPr="00D2274C" w:rsidRDefault="00581C4E" w:rsidP="00581C4E">
      <w:pPr>
        <w:rPr>
          <w:rFonts w:ascii="Arial" w:hAnsi="Arial" w:cs="Arial"/>
          <w:b/>
          <w:sz w:val="22"/>
          <w:szCs w:val="20"/>
          <w:u w:val="single"/>
        </w:rPr>
      </w:pPr>
      <w:r w:rsidRPr="00D2274C">
        <w:rPr>
          <w:rFonts w:ascii="Arial" w:hAnsi="Arial" w:cs="Arial"/>
          <w:sz w:val="22"/>
          <w:szCs w:val="20"/>
        </w:rPr>
        <w:t>Effective communication and precautionary measures between specimen collection teams and laboratory staff are essential to maximizing quality of sample collection and proper turnaround time of testing.</w:t>
      </w:r>
      <w:r w:rsidRPr="00D2274C">
        <w:rPr>
          <w:sz w:val="22"/>
        </w:rPr>
        <w:t xml:space="preserve"> </w:t>
      </w:r>
    </w:p>
    <w:p w:rsidR="00581C4E" w:rsidRPr="005A3E2C" w:rsidRDefault="00581C4E" w:rsidP="00581C4E">
      <w:pPr>
        <w:pStyle w:val="RenownHealthBodyCopy"/>
        <w:ind w:left="0"/>
        <w:rPr>
          <w:color w:val="auto"/>
          <w:sz w:val="22"/>
        </w:rPr>
      </w:pPr>
    </w:p>
    <w:p w:rsidR="00581C4E" w:rsidRPr="005A3E2C" w:rsidRDefault="00581C4E" w:rsidP="00581C4E">
      <w:pPr>
        <w:pStyle w:val="RenownHealthBodyCopy"/>
        <w:ind w:left="0"/>
        <w:rPr>
          <w:b/>
          <w:color w:val="auto"/>
          <w:sz w:val="22"/>
        </w:rPr>
      </w:pPr>
      <w:r w:rsidRPr="005A3E2C">
        <w:rPr>
          <w:b/>
          <w:color w:val="auto"/>
          <w:sz w:val="22"/>
        </w:rPr>
        <w:t xml:space="preserve">EQUIPMENT AND MATERIALS NEEDED </w:t>
      </w:r>
    </w:p>
    <w:p w:rsidR="00581C4E" w:rsidRPr="00E46386" w:rsidRDefault="00581C4E" w:rsidP="00581C4E">
      <w:pPr>
        <w:pStyle w:val="RenownHealthBodyCopy"/>
        <w:ind w:left="0"/>
        <w:rPr>
          <w:sz w:val="22"/>
        </w:rPr>
      </w:pPr>
      <w:r w:rsidRPr="005A3E2C">
        <w:rPr>
          <w:color w:val="auto"/>
          <w:sz w:val="22"/>
        </w:rPr>
        <w:t>Culture collection and transport container</w:t>
      </w:r>
      <w:r w:rsidRPr="00E46386">
        <w:rPr>
          <w:sz w:val="22"/>
        </w:rPr>
        <w:t xml:space="preserve"> </w:t>
      </w:r>
      <w:r w:rsidR="00277E03">
        <w:rPr>
          <w:b/>
          <w:color w:val="FF0000"/>
          <w:sz w:val="24"/>
        </w:rPr>
        <w:t>*(</w:t>
      </w:r>
      <w:r w:rsidR="00277E03" w:rsidRPr="00277E03">
        <w:rPr>
          <w:b/>
          <w:color w:val="FF0000"/>
          <w:sz w:val="24"/>
        </w:rPr>
        <w:t>N</w:t>
      </w:r>
      <w:r w:rsidRPr="00277E03">
        <w:rPr>
          <w:b/>
          <w:color w:val="FF0000"/>
          <w:sz w:val="24"/>
        </w:rPr>
        <w:t xml:space="preserve">on-cotton swab </w:t>
      </w:r>
      <w:r w:rsidR="00277E03" w:rsidRPr="00277E03">
        <w:rPr>
          <w:b/>
          <w:color w:val="FF0000"/>
          <w:sz w:val="24"/>
        </w:rPr>
        <w:t>in Viral Transport Media – VTM</w:t>
      </w:r>
      <w:r w:rsidRPr="00277E03">
        <w:rPr>
          <w:b/>
          <w:color w:val="FF0000"/>
          <w:sz w:val="24"/>
        </w:rPr>
        <w:t>)</w:t>
      </w:r>
      <w:r w:rsidR="00277E03">
        <w:rPr>
          <w:b/>
          <w:color w:val="FF0000"/>
          <w:sz w:val="24"/>
        </w:rPr>
        <w:t>*</w:t>
      </w:r>
    </w:p>
    <w:p w:rsidR="00581C4E" w:rsidRPr="00E46386" w:rsidRDefault="00277E03" w:rsidP="00277E03">
      <w:pPr>
        <w:pStyle w:val="RenownHealthBodyCopy"/>
        <w:tabs>
          <w:tab w:val="left" w:pos="3857"/>
        </w:tabs>
        <w:ind w:left="0"/>
        <w:rPr>
          <w:sz w:val="22"/>
        </w:rPr>
      </w:pPr>
      <w:r>
        <w:rPr>
          <w:sz w:val="22"/>
        </w:rPr>
        <w:tab/>
      </w:r>
    </w:p>
    <w:p w:rsidR="00581C4E" w:rsidRPr="005A3E2C" w:rsidRDefault="00557708" w:rsidP="00581C4E">
      <w:pPr>
        <w:pStyle w:val="RenownHealthBodyCopy"/>
        <w:ind w:left="0"/>
        <w:rPr>
          <w:b/>
          <w:color w:val="auto"/>
          <w:sz w:val="22"/>
        </w:rPr>
      </w:pPr>
      <w:r w:rsidRPr="00557708">
        <w:rPr>
          <w:rStyle w:val="Hyperlink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4100857</wp:posOffset>
            </wp:positionH>
            <wp:positionV relativeFrom="paragraph">
              <wp:posOffset>8338</wp:posOffset>
            </wp:positionV>
            <wp:extent cx="2159000" cy="1995170"/>
            <wp:effectExtent l="19050" t="19050" r="12700" b="24130"/>
            <wp:wrapTight wrapText="bothSides">
              <wp:wrapPolygon edited="0">
                <wp:start x="-191" y="-206"/>
                <wp:lineTo x="-191" y="21655"/>
                <wp:lineTo x="21536" y="21655"/>
                <wp:lineTo x="21536" y="-206"/>
                <wp:lineTo x="-191" y="-206"/>
              </wp:wrapPolygon>
            </wp:wrapTight>
            <wp:docPr id="2" name="Picture 2" descr="Q:\Infection Prevention and Control\Outbreaks, clusters, investigations\MonkeyPox 2022\3C057N-2-wh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:\Infection Prevention and Control\Outbreaks, clusters, investigations\MonkeyPox 2022\3C057N-2-wht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995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C4E" w:rsidRPr="005A3E2C">
        <w:rPr>
          <w:b/>
          <w:color w:val="auto"/>
          <w:sz w:val="22"/>
        </w:rPr>
        <w:t xml:space="preserve">PROCEDURE FOR COLLECTING THE SWAB </w:t>
      </w:r>
    </w:p>
    <w:p w:rsidR="00581C4E" w:rsidRPr="005A3E2C" w:rsidRDefault="00581C4E" w:rsidP="00581C4E">
      <w:pPr>
        <w:pStyle w:val="RenownHealthBodyCopy"/>
        <w:numPr>
          <w:ilvl w:val="0"/>
          <w:numId w:val="4"/>
        </w:numPr>
        <w:rPr>
          <w:color w:val="auto"/>
          <w:sz w:val="22"/>
        </w:rPr>
      </w:pPr>
      <w:r w:rsidRPr="005A3E2C">
        <w:rPr>
          <w:color w:val="auto"/>
          <w:sz w:val="22"/>
        </w:rPr>
        <w:t xml:space="preserve">If </w:t>
      </w:r>
      <w:proofErr w:type="spellStart"/>
      <w:r w:rsidRPr="005A3E2C">
        <w:rPr>
          <w:color w:val="auto"/>
          <w:sz w:val="22"/>
        </w:rPr>
        <w:t>Monkeypox</w:t>
      </w:r>
      <w:proofErr w:type="spellEnd"/>
      <w:r w:rsidRPr="005A3E2C">
        <w:rPr>
          <w:color w:val="auto"/>
          <w:sz w:val="22"/>
        </w:rPr>
        <w:t xml:space="preserve"> is suspected and patient meets appropriate risk factors, </w:t>
      </w:r>
      <w:r w:rsidR="000015E2" w:rsidRPr="005A3E2C">
        <w:rPr>
          <w:color w:val="auto"/>
          <w:sz w:val="22"/>
        </w:rPr>
        <w:t>ensure patient is in proper precautions</w:t>
      </w:r>
      <w:r w:rsidR="000015E2">
        <w:rPr>
          <w:color w:val="auto"/>
          <w:sz w:val="22"/>
        </w:rPr>
        <w:t>.</w:t>
      </w:r>
      <w:r w:rsidR="000015E2" w:rsidRPr="005A3E2C">
        <w:rPr>
          <w:color w:val="auto"/>
          <w:sz w:val="22"/>
        </w:rPr>
        <w:t xml:space="preserve"> </w:t>
      </w:r>
      <w:r w:rsidRPr="005A3E2C">
        <w:rPr>
          <w:color w:val="auto"/>
          <w:sz w:val="22"/>
        </w:rPr>
        <w:t xml:space="preserve">notify these departments with patient information ASAP: </w:t>
      </w:r>
    </w:p>
    <w:p w:rsidR="00581C4E" w:rsidRPr="005A3E2C" w:rsidRDefault="00581C4E" w:rsidP="00581C4E">
      <w:pPr>
        <w:pStyle w:val="RenownHealthBodyCopy"/>
        <w:numPr>
          <w:ilvl w:val="1"/>
          <w:numId w:val="4"/>
        </w:numPr>
        <w:rPr>
          <w:color w:val="auto"/>
          <w:sz w:val="22"/>
        </w:rPr>
      </w:pPr>
      <w:r w:rsidRPr="005A3E2C">
        <w:rPr>
          <w:color w:val="auto"/>
          <w:sz w:val="22"/>
        </w:rPr>
        <w:t xml:space="preserve">Microbiology </w:t>
      </w:r>
      <w:r w:rsidR="003B116A">
        <w:rPr>
          <w:color w:val="auto"/>
          <w:sz w:val="22"/>
        </w:rPr>
        <w:t xml:space="preserve">(982- </w:t>
      </w:r>
      <w:r w:rsidRPr="005A3E2C">
        <w:rPr>
          <w:color w:val="auto"/>
          <w:sz w:val="22"/>
        </w:rPr>
        <w:t>5538)</w:t>
      </w:r>
    </w:p>
    <w:p w:rsidR="00581C4E" w:rsidRPr="005A3E2C" w:rsidRDefault="00581C4E" w:rsidP="00313CA6">
      <w:pPr>
        <w:pStyle w:val="RenownHealthBodyCopy"/>
        <w:numPr>
          <w:ilvl w:val="1"/>
          <w:numId w:val="4"/>
        </w:numPr>
        <w:rPr>
          <w:color w:val="auto"/>
          <w:sz w:val="22"/>
        </w:rPr>
      </w:pPr>
      <w:r w:rsidRPr="005A3E2C">
        <w:rPr>
          <w:color w:val="auto"/>
          <w:sz w:val="22"/>
        </w:rPr>
        <w:t>Washoe County Health District (775-328-2447)</w:t>
      </w:r>
      <w:r w:rsidR="00313CA6" w:rsidRPr="00313CA6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1C4E" w:rsidRPr="00E46386" w:rsidRDefault="00FB0E1D" w:rsidP="00557708">
      <w:pPr>
        <w:pStyle w:val="RenownHealthBodyCopy"/>
        <w:numPr>
          <w:ilvl w:val="1"/>
          <w:numId w:val="4"/>
        </w:numPr>
        <w:rPr>
          <w:sz w:val="22"/>
        </w:rPr>
      </w:pPr>
      <w:r>
        <w:rPr>
          <w:color w:val="auto"/>
          <w:sz w:val="22"/>
        </w:rPr>
        <w:t xml:space="preserve">Email </w:t>
      </w:r>
      <w:r w:rsidR="00581C4E" w:rsidRPr="005A3E2C">
        <w:rPr>
          <w:color w:val="auto"/>
          <w:sz w:val="22"/>
        </w:rPr>
        <w:t xml:space="preserve">Infection prevention </w:t>
      </w:r>
      <w:r>
        <w:rPr>
          <w:color w:val="auto"/>
          <w:sz w:val="22"/>
        </w:rPr>
        <w:t xml:space="preserve">at </w:t>
      </w:r>
      <w:hyperlink r:id="rId9" w:history="1">
        <w:r w:rsidR="00581C4E" w:rsidRPr="00E46386">
          <w:rPr>
            <w:rStyle w:val="Hyperlink"/>
            <w:sz w:val="22"/>
          </w:rPr>
          <w:t>Infection.prevention.control@Renown.org</w:t>
        </w:r>
      </w:hyperlink>
    </w:p>
    <w:p w:rsidR="00581C4E" w:rsidRPr="005A3E2C" w:rsidRDefault="000015E2" w:rsidP="00581C4E">
      <w:pPr>
        <w:pStyle w:val="RenownHealthBodyCopy"/>
        <w:numPr>
          <w:ilvl w:val="0"/>
          <w:numId w:val="4"/>
        </w:numPr>
        <w:rPr>
          <w:color w:val="auto"/>
          <w:sz w:val="22"/>
        </w:rPr>
      </w:pPr>
      <w:r w:rsidRPr="005A3E2C">
        <w:rPr>
          <w:color w:val="auto"/>
          <w:sz w:val="22"/>
        </w:rPr>
        <w:t xml:space="preserve">Patients with rule out </w:t>
      </w:r>
      <w:proofErr w:type="spellStart"/>
      <w:r w:rsidRPr="005A3E2C">
        <w:rPr>
          <w:color w:val="auto"/>
          <w:sz w:val="22"/>
        </w:rPr>
        <w:t>Monkeypox</w:t>
      </w:r>
      <w:proofErr w:type="spellEnd"/>
      <w:r w:rsidRPr="005A3E2C">
        <w:rPr>
          <w:color w:val="auto"/>
          <w:sz w:val="22"/>
        </w:rPr>
        <w:t xml:space="preserve"> cannot have viral </w:t>
      </w:r>
      <w:r w:rsidRPr="000015E2">
        <w:rPr>
          <w:color w:val="auto"/>
          <w:sz w:val="22"/>
          <w:u w:val="single"/>
        </w:rPr>
        <w:t>cultures</w:t>
      </w:r>
      <w:r w:rsidRPr="005A3E2C">
        <w:rPr>
          <w:color w:val="auto"/>
          <w:sz w:val="22"/>
        </w:rPr>
        <w:t xml:space="preserve"> ordered and will be cancelled by lab. PCR testing </w:t>
      </w:r>
      <w:r>
        <w:rPr>
          <w:color w:val="auto"/>
          <w:sz w:val="22"/>
        </w:rPr>
        <w:t xml:space="preserve">is </w:t>
      </w:r>
      <w:r w:rsidR="003B116A">
        <w:rPr>
          <w:color w:val="auto"/>
          <w:sz w:val="22"/>
        </w:rPr>
        <w:t xml:space="preserve">the </w:t>
      </w:r>
      <w:r>
        <w:rPr>
          <w:color w:val="auto"/>
          <w:sz w:val="22"/>
        </w:rPr>
        <w:t>only acceptable test at this time</w:t>
      </w:r>
      <w:r w:rsidR="00581C4E" w:rsidRPr="005A3E2C">
        <w:rPr>
          <w:color w:val="auto"/>
          <w:sz w:val="22"/>
        </w:rPr>
        <w:t xml:space="preserve">: </w:t>
      </w:r>
    </w:p>
    <w:p w:rsidR="00581C4E" w:rsidRDefault="00581C4E" w:rsidP="00581C4E">
      <w:pPr>
        <w:pStyle w:val="RenownHealthBodyCopy"/>
        <w:numPr>
          <w:ilvl w:val="0"/>
          <w:numId w:val="4"/>
        </w:numPr>
        <w:rPr>
          <w:color w:val="auto"/>
          <w:sz w:val="22"/>
        </w:rPr>
      </w:pPr>
      <w:r w:rsidRPr="005A3E2C">
        <w:rPr>
          <w:color w:val="auto"/>
          <w:sz w:val="22"/>
        </w:rPr>
        <w:t xml:space="preserve">Before collecting sample, perform hand hygiene and wear appropriate personal protective equipment (PPE). </w:t>
      </w:r>
    </w:p>
    <w:p w:rsidR="000015E2" w:rsidRPr="005A3E2C" w:rsidRDefault="000015E2" w:rsidP="000015E2">
      <w:pPr>
        <w:pStyle w:val="RenownHealthBodyCopy"/>
        <w:numPr>
          <w:ilvl w:val="1"/>
          <w:numId w:val="4"/>
        </w:numPr>
        <w:rPr>
          <w:color w:val="auto"/>
          <w:sz w:val="22"/>
        </w:rPr>
      </w:pPr>
      <w:r w:rsidRPr="005A3E2C">
        <w:rPr>
          <w:color w:val="auto"/>
          <w:sz w:val="22"/>
        </w:rPr>
        <w:t xml:space="preserve">Patient should be placed in </w:t>
      </w:r>
      <w:r>
        <w:rPr>
          <w:color w:val="auto"/>
          <w:sz w:val="22"/>
        </w:rPr>
        <w:t>E</w:t>
      </w:r>
      <w:r w:rsidRPr="005A3E2C">
        <w:rPr>
          <w:color w:val="auto"/>
          <w:sz w:val="22"/>
        </w:rPr>
        <w:t>nhanced</w:t>
      </w:r>
      <w:r>
        <w:rPr>
          <w:color w:val="auto"/>
          <w:sz w:val="22"/>
        </w:rPr>
        <w:t xml:space="preserve"> Droplet &amp;</w:t>
      </w:r>
      <w:r w:rsidRPr="005A3E2C">
        <w:rPr>
          <w:color w:val="auto"/>
          <w:sz w:val="22"/>
        </w:rPr>
        <w:t xml:space="preserve"> </w:t>
      </w:r>
      <w:r>
        <w:rPr>
          <w:color w:val="auto"/>
          <w:sz w:val="22"/>
        </w:rPr>
        <w:t>C</w:t>
      </w:r>
      <w:r w:rsidRPr="005A3E2C">
        <w:rPr>
          <w:color w:val="auto"/>
          <w:sz w:val="22"/>
        </w:rPr>
        <w:t>ontact precautions (N95, gloves and gown)</w:t>
      </w:r>
      <w:bookmarkStart w:id="0" w:name="OLE_LINK5"/>
      <w:bookmarkStart w:id="1" w:name="OLE_LINK6"/>
      <w:r w:rsidRPr="005A3E2C">
        <w:rPr>
          <w:color w:val="auto"/>
          <w:sz w:val="22"/>
        </w:rPr>
        <w:t>.</w:t>
      </w:r>
    </w:p>
    <w:p w:rsidR="000015E2" w:rsidRPr="000015E2" w:rsidRDefault="000015E2" w:rsidP="000015E2">
      <w:pPr>
        <w:pStyle w:val="RenownHealthBodyCopy"/>
        <w:numPr>
          <w:ilvl w:val="1"/>
          <w:numId w:val="4"/>
        </w:numPr>
        <w:rPr>
          <w:color w:val="auto"/>
          <w:sz w:val="22"/>
        </w:rPr>
      </w:pPr>
      <w:r w:rsidRPr="005A3E2C">
        <w:rPr>
          <w:color w:val="auto"/>
          <w:sz w:val="22"/>
        </w:rPr>
        <w:t xml:space="preserve">If patient is being ruled out for disseminated herpes zoster or varicella place patient in Airborne (N95 respirator) and contact precautions. </w:t>
      </w:r>
    </w:p>
    <w:bookmarkEnd w:id="0"/>
    <w:bookmarkEnd w:id="1"/>
    <w:p w:rsidR="00581C4E" w:rsidRPr="005A3E2C" w:rsidRDefault="00581C4E" w:rsidP="00581C4E">
      <w:pPr>
        <w:pStyle w:val="RenownHealthBodyCopy"/>
        <w:numPr>
          <w:ilvl w:val="0"/>
          <w:numId w:val="4"/>
        </w:numPr>
        <w:rPr>
          <w:color w:val="auto"/>
          <w:sz w:val="22"/>
        </w:rPr>
      </w:pPr>
      <w:r w:rsidRPr="005A3E2C">
        <w:rPr>
          <w:color w:val="auto"/>
          <w:sz w:val="22"/>
        </w:rPr>
        <w:t>Open the swab package by grasping the plastic at the opposite end from the soft tip</w:t>
      </w:r>
      <w:r w:rsidR="000015E2">
        <w:rPr>
          <w:color w:val="auto"/>
          <w:sz w:val="22"/>
        </w:rPr>
        <w:t>. Without contaminating the tip</w:t>
      </w:r>
      <w:r w:rsidRPr="005A3E2C">
        <w:rPr>
          <w:color w:val="auto"/>
          <w:sz w:val="22"/>
        </w:rPr>
        <w:t xml:space="preserve"> remove the </w:t>
      </w:r>
      <w:r w:rsidR="005F1EFE">
        <w:rPr>
          <w:color w:val="auto"/>
          <w:sz w:val="22"/>
        </w:rPr>
        <w:t>swab</w:t>
      </w:r>
      <w:r w:rsidRPr="005A3E2C">
        <w:rPr>
          <w:color w:val="auto"/>
          <w:sz w:val="22"/>
        </w:rPr>
        <w:t xml:space="preserve"> from its packaging</w:t>
      </w:r>
      <w:r w:rsidR="000015E2">
        <w:rPr>
          <w:color w:val="auto"/>
          <w:sz w:val="22"/>
        </w:rPr>
        <w:t>.</w:t>
      </w:r>
      <w:r w:rsidRPr="005A3E2C">
        <w:rPr>
          <w:color w:val="auto"/>
          <w:sz w:val="22"/>
        </w:rPr>
        <w:t xml:space="preserve"> </w:t>
      </w:r>
    </w:p>
    <w:p w:rsidR="00581C4E" w:rsidRPr="005A3E2C" w:rsidRDefault="005F1EFE" w:rsidP="00581C4E">
      <w:pPr>
        <w:pStyle w:val="RenownHealthBodyCopy"/>
        <w:numPr>
          <w:ilvl w:val="0"/>
          <w:numId w:val="4"/>
        </w:numPr>
        <w:rPr>
          <w:color w:val="auto"/>
          <w:sz w:val="22"/>
        </w:rPr>
      </w:pPr>
      <w:r w:rsidRPr="005A3E2C">
        <w:rPr>
          <w:color w:val="auto"/>
          <w:sz w:val="22"/>
        </w:rPr>
        <w:t xml:space="preserve">Collect at least 2 swabs per lesion and </w:t>
      </w:r>
      <w:r>
        <w:rPr>
          <w:color w:val="auto"/>
          <w:sz w:val="22"/>
        </w:rPr>
        <w:t>s</w:t>
      </w:r>
      <w:r w:rsidR="00581C4E" w:rsidRPr="005A3E2C">
        <w:rPr>
          <w:color w:val="auto"/>
          <w:sz w:val="22"/>
        </w:rPr>
        <w:t>wab vigo</w:t>
      </w:r>
      <w:r>
        <w:rPr>
          <w:color w:val="auto"/>
          <w:sz w:val="22"/>
        </w:rPr>
        <w:t xml:space="preserve">rously to collect adequate DNA. </w:t>
      </w:r>
    </w:p>
    <w:p w:rsidR="000015E2" w:rsidRPr="000015E2" w:rsidRDefault="000015E2" w:rsidP="00653BD6">
      <w:pPr>
        <w:pStyle w:val="RenownHealthBodyCopy"/>
        <w:numPr>
          <w:ilvl w:val="1"/>
          <w:numId w:val="4"/>
        </w:numPr>
        <w:rPr>
          <w:color w:val="auto"/>
          <w:sz w:val="22"/>
        </w:rPr>
      </w:pPr>
      <w:r w:rsidRPr="000015E2">
        <w:rPr>
          <w:color w:val="auto"/>
          <w:sz w:val="22"/>
        </w:rPr>
        <w:t>De-roofing lesion is not necessary</w:t>
      </w:r>
    </w:p>
    <w:p w:rsidR="00581C4E" w:rsidRDefault="00581C4E" w:rsidP="000015E2">
      <w:pPr>
        <w:pStyle w:val="RenownHealthBodyCopy"/>
        <w:numPr>
          <w:ilvl w:val="1"/>
          <w:numId w:val="4"/>
        </w:numPr>
        <w:rPr>
          <w:color w:val="auto"/>
          <w:sz w:val="22"/>
        </w:rPr>
      </w:pPr>
      <w:r w:rsidRPr="005A3E2C">
        <w:rPr>
          <w:color w:val="auto"/>
          <w:sz w:val="22"/>
        </w:rPr>
        <w:t>Lesions should preferably be collected from different locations on the body</w:t>
      </w:r>
      <w:r w:rsidR="00F17246">
        <w:rPr>
          <w:color w:val="auto"/>
          <w:sz w:val="22"/>
        </w:rPr>
        <w:t xml:space="preserve"> with </w:t>
      </w:r>
      <w:r w:rsidR="00F17246" w:rsidRPr="00AF0163">
        <w:rPr>
          <w:color w:val="auto"/>
          <w:sz w:val="22"/>
        </w:rPr>
        <w:t>differing appearance</w:t>
      </w:r>
      <w:r w:rsidR="005F1EFE">
        <w:rPr>
          <w:color w:val="auto"/>
          <w:sz w:val="22"/>
        </w:rPr>
        <w:t xml:space="preserve"> and </w:t>
      </w:r>
      <w:r w:rsidR="000015E2">
        <w:rPr>
          <w:color w:val="auto"/>
          <w:sz w:val="22"/>
        </w:rPr>
        <w:t>collected in pairs</w:t>
      </w:r>
      <w:r w:rsidR="003B116A">
        <w:rPr>
          <w:color w:val="auto"/>
          <w:sz w:val="22"/>
        </w:rPr>
        <w:t xml:space="preserve"> (suggest 2-3 lesions in total). </w:t>
      </w:r>
      <w:r w:rsidR="000015E2">
        <w:rPr>
          <w:color w:val="auto"/>
          <w:sz w:val="22"/>
        </w:rPr>
        <w:t>Each swab</w:t>
      </w:r>
      <w:r w:rsidR="003B116A">
        <w:rPr>
          <w:color w:val="auto"/>
          <w:sz w:val="22"/>
        </w:rPr>
        <w:t xml:space="preserve"> is</w:t>
      </w:r>
      <w:r w:rsidR="000015E2">
        <w:rPr>
          <w:color w:val="auto"/>
          <w:sz w:val="22"/>
        </w:rPr>
        <w:t xml:space="preserve"> placed</w:t>
      </w:r>
      <w:r w:rsidR="005F1EFE">
        <w:rPr>
          <w:color w:val="auto"/>
          <w:sz w:val="22"/>
        </w:rPr>
        <w:t xml:space="preserve"> into </w:t>
      </w:r>
      <w:r w:rsidR="003B116A">
        <w:rPr>
          <w:color w:val="auto"/>
          <w:sz w:val="22"/>
        </w:rPr>
        <w:t xml:space="preserve">a </w:t>
      </w:r>
      <w:r w:rsidR="005F1EFE">
        <w:rPr>
          <w:color w:val="auto"/>
          <w:sz w:val="22"/>
        </w:rPr>
        <w:t>separate</w:t>
      </w:r>
      <w:r w:rsidR="00F17246">
        <w:rPr>
          <w:color w:val="auto"/>
          <w:sz w:val="22"/>
        </w:rPr>
        <w:t xml:space="preserve"> </w:t>
      </w:r>
      <w:r w:rsidR="003B116A">
        <w:rPr>
          <w:color w:val="auto"/>
          <w:sz w:val="22"/>
        </w:rPr>
        <w:t xml:space="preserve">VTM </w:t>
      </w:r>
      <w:r w:rsidR="00F17246">
        <w:rPr>
          <w:color w:val="auto"/>
          <w:sz w:val="22"/>
        </w:rPr>
        <w:t>container</w:t>
      </w:r>
      <w:r w:rsidR="00AF0163">
        <w:rPr>
          <w:color w:val="auto"/>
          <w:sz w:val="22"/>
        </w:rPr>
        <w:t xml:space="preserve">. </w:t>
      </w:r>
    </w:p>
    <w:p w:rsidR="003B116A" w:rsidRPr="003B116A" w:rsidRDefault="003B116A" w:rsidP="003B116A">
      <w:pPr>
        <w:pStyle w:val="RenownHealthBodyCopy"/>
        <w:numPr>
          <w:ilvl w:val="1"/>
          <w:numId w:val="4"/>
        </w:numPr>
        <w:rPr>
          <w:color w:val="auto"/>
          <w:sz w:val="22"/>
        </w:rPr>
      </w:pPr>
      <w:r>
        <w:rPr>
          <w:color w:val="auto"/>
          <w:sz w:val="22"/>
        </w:rPr>
        <w:t xml:space="preserve">Lesion crusts in VTM is also an acceptable specimen type. </w:t>
      </w:r>
    </w:p>
    <w:p w:rsidR="00AF0163" w:rsidRDefault="00AF0163" w:rsidP="00AF0163">
      <w:pPr>
        <w:pStyle w:val="RenownHealthBodyCopy"/>
        <w:numPr>
          <w:ilvl w:val="0"/>
          <w:numId w:val="4"/>
        </w:numPr>
        <w:rPr>
          <w:color w:val="auto"/>
          <w:sz w:val="22"/>
        </w:rPr>
      </w:pPr>
      <w:r w:rsidRPr="005A3E2C">
        <w:rPr>
          <w:color w:val="auto"/>
          <w:sz w:val="22"/>
        </w:rPr>
        <w:t xml:space="preserve">Remove the cap from the </w:t>
      </w:r>
      <w:r>
        <w:rPr>
          <w:color w:val="auto"/>
          <w:sz w:val="22"/>
        </w:rPr>
        <w:t>viral transport</w:t>
      </w:r>
      <w:r w:rsidRPr="005A3E2C">
        <w:rPr>
          <w:color w:val="auto"/>
          <w:sz w:val="22"/>
        </w:rPr>
        <w:t xml:space="preserve"> </w:t>
      </w:r>
      <w:r>
        <w:rPr>
          <w:color w:val="auto"/>
          <w:sz w:val="22"/>
        </w:rPr>
        <w:t xml:space="preserve">media (VTM) </w:t>
      </w:r>
      <w:r w:rsidRPr="005A3E2C">
        <w:rPr>
          <w:color w:val="auto"/>
          <w:sz w:val="22"/>
        </w:rPr>
        <w:t xml:space="preserve">tube, then place the soft end of the collection swab into the tube. Be careful to keep the cap from touching any materials that may contaminate your sample. </w:t>
      </w:r>
      <w:r w:rsidR="005F1EFE">
        <w:rPr>
          <w:color w:val="auto"/>
          <w:sz w:val="22"/>
        </w:rPr>
        <w:t xml:space="preserve">Label each distinct </w:t>
      </w:r>
      <w:r w:rsidR="003B116A">
        <w:rPr>
          <w:color w:val="auto"/>
          <w:sz w:val="22"/>
        </w:rPr>
        <w:t xml:space="preserve">collection </w:t>
      </w:r>
      <w:r w:rsidR="005F1EFE">
        <w:rPr>
          <w:color w:val="auto"/>
          <w:sz w:val="22"/>
        </w:rPr>
        <w:t>site on specimen container.</w:t>
      </w:r>
    </w:p>
    <w:p w:rsidR="00581C4E" w:rsidRPr="005A3E2C" w:rsidRDefault="00581C4E" w:rsidP="00581C4E">
      <w:pPr>
        <w:pStyle w:val="RenownHealthBodyCopy"/>
        <w:numPr>
          <w:ilvl w:val="0"/>
          <w:numId w:val="4"/>
        </w:numPr>
        <w:rPr>
          <w:color w:val="auto"/>
          <w:sz w:val="22"/>
        </w:rPr>
      </w:pPr>
      <w:r w:rsidRPr="005A3E2C">
        <w:rPr>
          <w:color w:val="auto"/>
          <w:sz w:val="22"/>
        </w:rPr>
        <w:t>Apply patient identification label and fill out lab requisition</w:t>
      </w:r>
      <w:r w:rsidR="00AF0163">
        <w:rPr>
          <w:color w:val="auto"/>
          <w:sz w:val="22"/>
        </w:rPr>
        <w:t xml:space="preserve"> (See attached). I</w:t>
      </w:r>
      <w:r w:rsidRPr="005A3E2C">
        <w:rPr>
          <w:color w:val="auto"/>
          <w:sz w:val="22"/>
        </w:rPr>
        <w:t xml:space="preserve">t will be ordered as a MISCELLANEOUS test in EPIC.  </w:t>
      </w:r>
    </w:p>
    <w:p w:rsidR="00581C4E" w:rsidRPr="005A3E2C" w:rsidRDefault="00581C4E" w:rsidP="00581C4E">
      <w:pPr>
        <w:pStyle w:val="RenownHealthBodyCopy"/>
        <w:numPr>
          <w:ilvl w:val="0"/>
          <w:numId w:val="4"/>
        </w:numPr>
        <w:rPr>
          <w:color w:val="auto"/>
          <w:sz w:val="22"/>
        </w:rPr>
      </w:pPr>
      <w:r w:rsidRPr="005A3E2C">
        <w:rPr>
          <w:color w:val="auto"/>
          <w:sz w:val="22"/>
        </w:rPr>
        <w:t xml:space="preserve">Place in specimen bag and transport </w:t>
      </w:r>
      <w:r w:rsidR="00FB0E1D">
        <w:rPr>
          <w:color w:val="auto"/>
          <w:sz w:val="22"/>
        </w:rPr>
        <w:t>refrigerated (2-8⁰</w:t>
      </w:r>
      <w:r w:rsidR="008A79B4">
        <w:rPr>
          <w:color w:val="auto"/>
          <w:sz w:val="22"/>
        </w:rPr>
        <w:t xml:space="preserve"> C</w:t>
      </w:r>
      <w:r w:rsidR="00FB0E1D">
        <w:rPr>
          <w:color w:val="auto"/>
          <w:sz w:val="22"/>
        </w:rPr>
        <w:t>)</w:t>
      </w:r>
      <w:r w:rsidRPr="005A3E2C">
        <w:rPr>
          <w:color w:val="auto"/>
          <w:sz w:val="22"/>
        </w:rPr>
        <w:t xml:space="preserve"> to Renown laboratory with State lab requisition (DO NOT PLACE SPECIMENS IN THE TUBE SYSTEM).</w:t>
      </w:r>
    </w:p>
    <w:p w:rsidR="00581C4E" w:rsidRDefault="00F17246" w:rsidP="00581C4E">
      <w:pPr>
        <w:pStyle w:val="RenownHealthBodyCopy"/>
        <w:numPr>
          <w:ilvl w:val="0"/>
          <w:numId w:val="4"/>
        </w:numPr>
        <w:rPr>
          <w:color w:val="auto"/>
          <w:sz w:val="22"/>
        </w:rPr>
      </w:pPr>
      <w:r>
        <w:rPr>
          <w:color w:val="auto"/>
          <w:sz w:val="22"/>
        </w:rPr>
        <w:t xml:space="preserve">Sample can be sent via </w:t>
      </w:r>
      <w:r w:rsidR="00FB0E1D" w:rsidRPr="00F17246">
        <w:rPr>
          <w:color w:val="auto"/>
          <w:sz w:val="22"/>
        </w:rPr>
        <w:t>Routine lab</w:t>
      </w:r>
      <w:r w:rsidR="00FB0E1D">
        <w:rPr>
          <w:color w:val="auto"/>
        </w:rPr>
        <w:t xml:space="preserve"> </w:t>
      </w:r>
      <w:r w:rsidR="00581C4E" w:rsidRPr="005A3E2C">
        <w:rPr>
          <w:color w:val="auto"/>
          <w:sz w:val="22"/>
        </w:rPr>
        <w:t xml:space="preserve">courier (982-4152). </w:t>
      </w:r>
    </w:p>
    <w:p w:rsidR="00581C4E" w:rsidRPr="005A3E2C" w:rsidRDefault="003B116A" w:rsidP="00581C4E">
      <w:pPr>
        <w:pStyle w:val="RenownHealthBodyCopy"/>
        <w:numPr>
          <w:ilvl w:val="0"/>
          <w:numId w:val="4"/>
        </w:numPr>
        <w:rPr>
          <w:color w:val="auto"/>
          <w:sz w:val="22"/>
        </w:rPr>
      </w:pPr>
      <w:r>
        <w:rPr>
          <w:color w:val="auto"/>
          <w:sz w:val="22"/>
        </w:rPr>
        <w:t>Perform s</w:t>
      </w:r>
      <w:r w:rsidR="00581C4E" w:rsidRPr="00E2418C">
        <w:rPr>
          <w:color w:val="auto"/>
          <w:sz w:val="22"/>
        </w:rPr>
        <w:t>tandard cleaning and disinfection procedures.</w:t>
      </w:r>
    </w:p>
    <w:p w:rsidR="00581C4E" w:rsidRPr="005A3E2C" w:rsidRDefault="00581C4E" w:rsidP="00581C4E">
      <w:pPr>
        <w:pStyle w:val="RenownHealthBodyCopy"/>
        <w:numPr>
          <w:ilvl w:val="0"/>
          <w:numId w:val="4"/>
        </w:numPr>
        <w:rPr>
          <w:color w:val="auto"/>
          <w:sz w:val="22"/>
        </w:rPr>
      </w:pPr>
      <w:r w:rsidRPr="005A3E2C">
        <w:rPr>
          <w:color w:val="auto"/>
          <w:sz w:val="22"/>
        </w:rPr>
        <w:t xml:space="preserve">TAT for testing is </w:t>
      </w:r>
      <w:r>
        <w:rPr>
          <w:color w:val="auto"/>
          <w:sz w:val="22"/>
        </w:rPr>
        <w:t>~</w:t>
      </w:r>
      <w:r w:rsidRPr="005A3E2C">
        <w:rPr>
          <w:color w:val="auto"/>
          <w:sz w:val="22"/>
        </w:rPr>
        <w:t>24</w:t>
      </w:r>
      <w:r w:rsidR="00FB0E1D">
        <w:rPr>
          <w:color w:val="auto"/>
          <w:sz w:val="22"/>
        </w:rPr>
        <w:t>-72 hours</w:t>
      </w:r>
      <w:r w:rsidR="003B116A">
        <w:rPr>
          <w:color w:val="auto"/>
          <w:sz w:val="22"/>
        </w:rPr>
        <w:t>. Testing</w:t>
      </w:r>
      <w:r w:rsidR="00FB0E1D">
        <w:rPr>
          <w:color w:val="auto"/>
          <w:sz w:val="22"/>
        </w:rPr>
        <w:t xml:space="preserve"> is batch</w:t>
      </w:r>
      <w:r w:rsidR="003B116A">
        <w:rPr>
          <w:color w:val="auto"/>
          <w:sz w:val="22"/>
        </w:rPr>
        <w:t>ed at the NSPHL M-F 8am-5pm.</w:t>
      </w:r>
    </w:p>
    <w:p w:rsidR="00581C4E" w:rsidRPr="00E46386" w:rsidRDefault="00581C4E" w:rsidP="00581C4E">
      <w:pPr>
        <w:rPr>
          <w:sz w:val="28"/>
        </w:rPr>
      </w:pPr>
    </w:p>
    <w:p w:rsidR="00581C4E" w:rsidRDefault="00581C4E" w:rsidP="00581C4E">
      <w:pPr>
        <w:rPr>
          <w:rFonts w:ascii="Arial" w:hAnsi="Arial" w:cs="Arial"/>
          <w:color w:val="4B4F54"/>
          <w:sz w:val="21"/>
          <w:szCs w:val="20"/>
        </w:rPr>
      </w:pPr>
      <w:r>
        <w:rPr>
          <w:noProof/>
        </w:rPr>
        <w:drawing>
          <wp:inline distT="0" distB="0" distL="0" distR="0" wp14:anchorId="65000F0B" wp14:editId="4E4E1321">
            <wp:extent cx="6492240" cy="827659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827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C4E" w:rsidRPr="0007182E" w:rsidRDefault="00581C4E" w:rsidP="00581C4E">
      <w:pPr>
        <w:pStyle w:val="RenownHealthBodyCopy"/>
        <w:ind w:left="0"/>
      </w:pPr>
    </w:p>
    <w:p w:rsidR="00DD7DAA" w:rsidRDefault="00DD7DAA" w:rsidP="00DD7DAA">
      <w:pPr>
        <w:spacing w:line="259" w:lineRule="auto"/>
      </w:pPr>
    </w:p>
    <w:sectPr w:rsidR="00DD7DAA" w:rsidSect="000B4AE7">
      <w:headerReference w:type="first" r:id="rId11"/>
      <w:pgSz w:w="12240" w:h="15840"/>
      <w:pgMar w:top="994" w:right="936" w:bottom="288" w:left="108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D94" w:rsidRDefault="009D4D94" w:rsidP="00DD7DAA">
      <w:r>
        <w:separator/>
      </w:r>
    </w:p>
  </w:endnote>
  <w:endnote w:type="continuationSeparator" w:id="0">
    <w:p w:rsidR="009D4D94" w:rsidRDefault="009D4D94" w:rsidP="00DD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D94" w:rsidRDefault="009D4D94" w:rsidP="00DD7DAA">
      <w:r>
        <w:separator/>
      </w:r>
    </w:p>
  </w:footnote>
  <w:footnote w:type="continuationSeparator" w:id="0">
    <w:p w:rsidR="009D4D94" w:rsidRDefault="009D4D94" w:rsidP="00DD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AE7" w:rsidRDefault="00277E03" w:rsidP="00277E03">
    <w:pPr>
      <w:pStyle w:val="Header"/>
      <w:jc w:val="right"/>
    </w:pPr>
    <w:r>
      <w:t xml:space="preserve">Updated </w:t>
    </w:r>
    <w:r>
      <w:fldChar w:fldCharType="begin"/>
    </w:r>
    <w:r>
      <w:instrText xml:space="preserve"> DATE \@ "M/d/yyyy" </w:instrText>
    </w:r>
    <w:r>
      <w:fldChar w:fldCharType="separate"/>
    </w:r>
    <w:r w:rsidR="000015E2">
      <w:rPr>
        <w:noProof/>
      </w:rPr>
      <w:t>8/2/2022</w:t>
    </w:r>
    <w:r>
      <w:fldChar w:fldCharType="end"/>
    </w:r>
    <w:r w:rsidR="000B4AE7" w:rsidRPr="005D4A58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EBFBA6F" wp14:editId="1C603EF2">
          <wp:simplePos x="0" y="0"/>
          <wp:positionH relativeFrom="page">
            <wp:posOffset>-224191</wp:posOffset>
          </wp:positionH>
          <wp:positionV relativeFrom="topMargin">
            <wp:posOffset>-525504</wp:posOffset>
          </wp:positionV>
          <wp:extent cx="2743200" cy="1371600"/>
          <wp:effectExtent l="0" t="0" r="0" b="0"/>
          <wp:wrapTight wrapText="bothSides">
            <wp:wrapPolygon edited="0">
              <wp:start x="5700" y="9900"/>
              <wp:lineTo x="5100" y="14700"/>
              <wp:lineTo x="5400" y="15300"/>
              <wp:lineTo x="7950" y="15300"/>
              <wp:lineTo x="13200" y="18000"/>
              <wp:lineTo x="13650" y="18600"/>
              <wp:lineTo x="18900" y="18600"/>
              <wp:lineTo x="19200" y="16800"/>
              <wp:lineTo x="20100" y="15300"/>
              <wp:lineTo x="19800" y="12000"/>
              <wp:lineTo x="7350" y="9900"/>
              <wp:lineTo x="5700" y="9900"/>
            </wp:wrapPolygon>
          </wp:wrapTight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1F65"/>
    <w:multiLevelType w:val="hybridMultilevel"/>
    <w:tmpl w:val="49523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8324F7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E15"/>
    <w:multiLevelType w:val="hybridMultilevel"/>
    <w:tmpl w:val="3F3EB490"/>
    <w:lvl w:ilvl="0" w:tplc="AF2466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8B6372"/>
    <w:multiLevelType w:val="hybridMultilevel"/>
    <w:tmpl w:val="923EF6D6"/>
    <w:lvl w:ilvl="0" w:tplc="AF2466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1600AF"/>
    <w:multiLevelType w:val="hybridMultilevel"/>
    <w:tmpl w:val="E65261CA"/>
    <w:lvl w:ilvl="0" w:tplc="E438FB96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AA"/>
    <w:rsid w:val="000015E2"/>
    <w:rsid w:val="000B4AE7"/>
    <w:rsid w:val="0027291E"/>
    <w:rsid w:val="00277E03"/>
    <w:rsid w:val="00313CA6"/>
    <w:rsid w:val="003B116A"/>
    <w:rsid w:val="00557708"/>
    <w:rsid w:val="00581C4E"/>
    <w:rsid w:val="005E1924"/>
    <w:rsid w:val="005F1EFE"/>
    <w:rsid w:val="00843C02"/>
    <w:rsid w:val="008A79B4"/>
    <w:rsid w:val="009D4D94"/>
    <w:rsid w:val="00A31198"/>
    <w:rsid w:val="00AF0163"/>
    <w:rsid w:val="00BF2743"/>
    <w:rsid w:val="00DD7DAA"/>
    <w:rsid w:val="00F17246"/>
    <w:rsid w:val="00FB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463A4"/>
  <w15:chartTrackingRefBased/>
  <w15:docId w15:val="{863157C2-224E-4F48-9174-94CDDE63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nownHealthBodyCopy">
    <w:name w:val="Renown Health Body Copy"/>
    <w:link w:val="RenownHealthBodyCopyChar"/>
    <w:qFormat/>
    <w:rsid w:val="00DD7DAA"/>
    <w:pPr>
      <w:spacing w:after="0" w:line="240" w:lineRule="auto"/>
      <w:ind w:left="720"/>
    </w:pPr>
    <w:rPr>
      <w:rFonts w:ascii="Arial" w:eastAsia="Times New Roman" w:hAnsi="Arial" w:cs="Arial"/>
      <w:color w:val="4B4F54"/>
      <w:sz w:val="21"/>
      <w:szCs w:val="20"/>
    </w:rPr>
  </w:style>
  <w:style w:type="paragraph" w:customStyle="1" w:styleId="RenownHealthSubhead">
    <w:name w:val="Renown Health Subhead"/>
    <w:next w:val="RenownHealthBodyCopy"/>
    <w:qFormat/>
    <w:rsid w:val="00DD7DAA"/>
    <w:pPr>
      <w:spacing w:after="0" w:line="240" w:lineRule="auto"/>
      <w:ind w:left="720"/>
    </w:pPr>
    <w:rPr>
      <w:rFonts w:ascii="Arial" w:eastAsia="Times New Roman" w:hAnsi="Arial" w:cs="Arial"/>
      <w:b/>
      <w:color w:val="4B4F54"/>
      <w:sz w:val="24"/>
      <w:szCs w:val="20"/>
    </w:rPr>
  </w:style>
  <w:style w:type="character" w:customStyle="1" w:styleId="RenownHealthBodyCopyChar">
    <w:name w:val="Renown Health Body Copy Char"/>
    <w:link w:val="RenownHealthBodyCopy"/>
    <w:rsid w:val="00DD7DAA"/>
    <w:rPr>
      <w:rFonts w:ascii="Arial" w:eastAsia="Times New Roman" w:hAnsi="Arial" w:cs="Arial"/>
      <w:color w:val="4B4F54"/>
      <w:sz w:val="21"/>
      <w:szCs w:val="20"/>
    </w:rPr>
  </w:style>
  <w:style w:type="paragraph" w:customStyle="1" w:styleId="RenownHealthReportTitle">
    <w:name w:val="Renown Health Report Title"/>
    <w:next w:val="RenownHealthSubhead"/>
    <w:qFormat/>
    <w:rsid w:val="00DD7DAA"/>
    <w:pPr>
      <w:spacing w:after="0" w:line="240" w:lineRule="auto"/>
      <w:ind w:left="180"/>
    </w:pPr>
    <w:rPr>
      <w:rFonts w:ascii="Arial" w:eastAsia="Times New Roman" w:hAnsi="Arial" w:cs="Arial"/>
      <w:color w:val="6E329B"/>
      <w:sz w:val="52"/>
      <w:szCs w:val="40"/>
    </w:rPr>
  </w:style>
  <w:style w:type="paragraph" w:styleId="ListParagraph">
    <w:name w:val="List Paragraph"/>
    <w:basedOn w:val="Normal"/>
    <w:uiPriority w:val="34"/>
    <w:qFormat/>
    <w:rsid w:val="00DD7DA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D7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D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7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DA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81C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ection.prevention.control@Renown.org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613E96A94974D89BB8E60E79E941C" ma:contentTypeVersion="2" ma:contentTypeDescription="Create a new document." ma:contentTypeScope="" ma:versionID="f0e628228f7e6f3a8aa1e5de99b966c4">
  <xsd:schema xmlns:xsd="http://www.w3.org/2001/XMLSchema" xmlns:xs="http://www.w3.org/2001/XMLSchema" xmlns:p="http://schemas.microsoft.com/office/2006/metadata/properties" xmlns:ns1="http://schemas.microsoft.com/sharepoint/v3" xmlns:ns2="8cce0d79-e022-4a61-823b-6bb81e6ab68c" targetNamespace="http://schemas.microsoft.com/office/2006/metadata/properties" ma:root="true" ma:fieldsID="498d2d5a620d364999a827e17fbde92f" ns1:_="" ns2:_="">
    <xsd:import namespace="http://schemas.microsoft.com/sharepoint/v3"/>
    <xsd:import namespace="8cce0d79-e022-4a61-823b-6bb81e6ab6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e0d79-e022-4a61-823b-6bb81e6ab6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cce0d79-e022-4a61-823b-6bb81e6ab68c">RZHFEAJNQM5Y-793705646-7</_dlc_DocId>
    <_dlc_DocIdUrl xmlns="8cce0d79-e022-4a61-823b-6bb81e6ab68c">
      <Url>https://insiderenown.org/departments/monkeypox/_layouts/15/DocIdRedir.aspx?ID=RZHFEAJNQM5Y-793705646-7</Url>
      <Description>RZHFEAJNQM5Y-793705646-7</Description>
    </_dlc_DocIdUrl>
  </documentManagement>
</p:properties>
</file>

<file path=customXml/itemProps1.xml><?xml version="1.0" encoding="utf-8"?>
<ds:datastoreItem xmlns:ds="http://schemas.openxmlformats.org/officeDocument/2006/customXml" ds:itemID="{A61A1F4B-4517-4DFA-890A-651DB7B4F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20868-E6DB-46B0-BB80-AD0DE25CF299}"/>
</file>

<file path=customXml/itemProps3.xml><?xml version="1.0" encoding="utf-8"?>
<ds:datastoreItem xmlns:ds="http://schemas.openxmlformats.org/officeDocument/2006/customXml" ds:itemID="{CA9B85E9-C811-4723-B97B-D181DC79B23D}"/>
</file>

<file path=customXml/itemProps4.xml><?xml version="1.0" encoding="utf-8"?>
<ds:datastoreItem xmlns:ds="http://schemas.openxmlformats.org/officeDocument/2006/customXml" ds:itemID="{139FE6FD-91AF-4B32-956E-F78B4BF4D266}"/>
</file>

<file path=customXml/itemProps5.xml><?xml version="1.0" encoding="utf-8"?>
<ds:datastoreItem xmlns:ds="http://schemas.openxmlformats.org/officeDocument/2006/customXml" ds:itemID="{E0A62AF5-2C3F-4105-AE33-5742D87576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Renown Health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Monkeypox Testing procedure 8.2.2022</dc:title>
  <dc:subject/>
  <dc:creator>Paul De Leon</dc:creator>
  <cp:keywords/>
  <dc:description/>
  <cp:lastModifiedBy>Susanne James</cp:lastModifiedBy>
  <cp:revision>2</cp:revision>
  <dcterms:created xsi:type="dcterms:W3CDTF">2022-08-02T23:32:00Z</dcterms:created>
  <dcterms:modified xsi:type="dcterms:W3CDTF">2022-08-02T23:32:00Z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0x01010071A613E96A94974D89BB8E60E79E941C</vt:lpwstr>
  </property>
  <property fmtid="{D5CDD505-2E9C-101B-9397-08002B2CF9AE}" pid="3" name="_dlc_DocIdItemGuid">
    <vt:lpwstr>5582be4c-6081-49a4-94a8-81163c58d7ce</vt:lpwstr>
  </property>
</Properties>
</file>