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51C38" w14:textId="77777777" w:rsidR="00B1416A" w:rsidRPr="00C43EF3" w:rsidRDefault="00B1416A" w:rsidP="00A96BE6">
      <w:pPr>
        <w:spacing w:line="276" w:lineRule="auto"/>
        <w:ind w:left="284" w:right="284"/>
        <w:jc w:val="right"/>
        <w:rPr>
          <w:rFonts w:cs="Arial"/>
          <w:b/>
          <w:color w:val="000000" w:themeColor="text1"/>
          <w:szCs w:val="20"/>
        </w:rPr>
      </w:pPr>
      <w:bookmarkStart w:id="0" w:name="_Toc241680064"/>
      <w:bookmarkStart w:id="1" w:name="_Toc241680311"/>
      <w:r>
        <w:rPr>
          <w:b/>
          <w:color w:val="000000" w:themeColor="text1"/>
        </w:rPr>
        <w:t>Ter attentie van de CTTN van de GGC</w:t>
      </w:r>
    </w:p>
    <w:p w14:paraId="14C872CD" w14:textId="77777777" w:rsidR="00B1416A" w:rsidRPr="00C43EF3" w:rsidRDefault="00B1416A" w:rsidP="00A96BE6">
      <w:pPr>
        <w:spacing w:line="276" w:lineRule="auto"/>
        <w:ind w:left="284" w:right="284"/>
        <w:jc w:val="right"/>
        <w:rPr>
          <w:rFonts w:cs="Arial"/>
          <w:color w:val="000000" w:themeColor="text1"/>
          <w:szCs w:val="20"/>
        </w:rPr>
      </w:pPr>
      <w:proofErr w:type="spellStart"/>
      <w:r>
        <w:rPr>
          <w:color w:val="000000" w:themeColor="text1"/>
        </w:rPr>
        <w:t>Belliardstraat</w:t>
      </w:r>
      <w:proofErr w:type="spellEnd"/>
      <w:r>
        <w:rPr>
          <w:color w:val="000000" w:themeColor="text1"/>
        </w:rPr>
        <w:t xml:space="preserve"> 71 bus 1</w:t>
      </w:r>
    </w:p>
    <w:p w14:paraId="68E8EFDF" w14:textId="77777777" w:rsidR="00B1416A" w:rsidRDefault="00B1416A" w:rsidP="00A96BE6">
      <w:pPr>
        <w:spacing w:line="276" w:lineRule="auto"/>
        <w:ind w:left="284" w:right="284"/>
        <w:jc w:val="right"/>
        <w:rPr>
          <w:rFonts w:cs="Arial"/>
          <w:color w:val="000000" w:themeColor="text1"/>
          <w:szCs w:val="20"/>
        </w:rPr>
      </w:pPr>
      <w:r>
        <w:rPr>
          <w:color w:val="000000" w:themeColor="text1"/>
        </w:rPr>
        <w:t xml:space="preserve">1040 Brussel </w:t>
      </w:r>
    </w:p>
    <w:p w14:paraId="4B473034" w14:textId="77777777" w:rsidR="00B1416A" w:rsidRPr="00D337CF" w:rsidRDefault="00B1416A" w:rsidP="00A96BE6">
      <w:pPr>
        <w:spacing w:line="276" w:lineRule="auto"/>
        <w:ind w:left="284" w:right="284"/>
        <w:jc w:val="right"/>
        <w:rPr>
          <w:rFonts w:cs="Arial"/>
          <w:color w:val="000000" w:themeColor="text1"/>
          <w:szCs w:val="20"/>
          <w:lang w:val="nl-NL"/>
        </w:rPr>
      </w:pPr>
    </w:p>
    <w:p w14:paraId="05110DD7" w14:textId="77777777" w:rsidR="00B1416A" w:rsidRPr="00D337CF" w:rsidRDefault="00B1416A" w:rsidP="00A96BE6">
      <w:pPr>
        <w:spacing w:line="276" w:lineRule="auto"/>
        <w:ind w:left="284" w:right="284"/>
        <w:jc w:val="center"/>
        <w:rPr>
          <w:rFonts w:ascii="Arial" w:hAnsi="Arial" w:cs="Arial"/>
          <w:color w:val="000000" w:themeColor="text1"/>
          <w:sz w:val="22"/>
          <w:szCs w:val="22"/>
          <w:lang w:val="nl-NL"/>
        </w:rPr>
      </w:pPr>
    </w:p>
    <w:p w14:paraId="7A4CA780" w14:textId="77777777" w:rsidR="00B1416A" w:rsidRPr="00D337CF" w:rsidRDefault="00B1416A" w:rsidP="00A96BE6">
      <w:pPr>
        <w:pBdr>
          <w:top w:val="single" w:sz="4" w:space="1" w:color="auto"/>
          <w:left w:val="single" w:sz="4" w:space="4" w:color="auto"/>
          <w:bottom w:val="single" w:sz="4" w:space="1" w:color="auto"/>
          <w:right w:val="single" w:sz="4" w:space="4" w:color="auto"/>
        </w:pBdr>
        <w:shd w:val="clear" w:color="auto" w:fill="FFFF00"/>
        <w:spacing w:line="276" w:lineRule="auto"/>
        <w:ind w:left="284" w:right="284"/>
        <w:jc w:val="center"/>
        <w:rPr>
          <w:b/>
          <w:bCs/>
          <w:szCs w:val="20"/>
          <w:lang w:val="nl-NL"/>
        </w:rPr>
      </w:pPr>
    </w:p>
    <w:p w14:paraId="69C2D4C1" w14:textId="77777777" w:rsidR="00B1416A" w:rsidRPr="003167D4" w:rsidRDefault="00B1416A" w:rsidP="00A96BE6">
      <w:pPr>
        <w:pBdr>
          <w:top w:val="single" w:sz="4" w:space="1" w:color="auto"/>
          <w:left w:val="single" w:sz="4" w:space="4" w:color="auto"/>
          <w:bottom w:val="single" w:sz="4" w:space="1" w:color="auto"/>
          <w:right w:val="single" w:sz="4" w:space="4" w:color="auto"/>
        </w:pBdr>
        <w:shd w:val="clear" w:color="auto" w:fill="FFFF00"/>
        <w:spacing w:line="276" w:lineRule="auto"/>
        <w:ind w:left="284" w:right="284"/>
        <w:jc w:val="center"/>
        <w:rPr>
          <w:b/>
          <w:bCs/>
          <w:sz w:val="18"/>
          <w:szCs w:val="18"/>
        </w:rPr>
      </w:pPr>
      <w:r>
        <w:rPr>
          <w:b/>
          <w:sz w:val="18"/>
        </w:rPr>
        <w:t>AANVRAAGFORMULIER VOOR TOESTEMMING VOOR GEBRUIK WEGENS THERAPEUTISCHE NOODZAAK (</w:t>
      </w:r>
      <w:r>
        <w:rPr>
          <w:b/>
          <w:bCs/>
        </w:rPr>
        <w:t>TTN</w:t>
      </w:r>
      <w:bookmarkEnd w:id="0"/>
      <w:bookmarkEnd w:id="1"/>
      <w:r>
        <w:rPr>
          <w:b/>
          <w:sz w:val="18"/>
        </w:rPr>
        <w:t>) BIJ DE COMMISSIE VOOR TOESTEMMING VOOR GEBRUIK WEGENS THERAPEUTISCHE NOODZAAK VAN DE GEMEENSCHAPPELIJKE GEMEENSCHAPSCOMMISSIE (GGC)</w:t>
      </w:r>
    </w:p>
    <w:p w14:paraId="7268E8AC" w14:textId="77777777" w:rsidR="00B1416A" w:rsidRPr="00D337CF" w:rsidRDefault="00B1416A" w:rsidP="00A96BE6">
      <w:pPr>
        <w:pBdr>
          <w:top w:val="single" w:sz="4" w:space="1" w:color="auto"/>
          <w:left w:val="single" w:sz="4" w:space="4" w:color="auto"/>
          <w:bottom w:val="single" w:sz="4" w:space="1" w:color="auto"/>
          <w:right w:val="single" w:sz="4" w:space="4" w:color="auto"/>
        </w:pBdr>
        <w:shd w:val="clear" w:color="auto" w:fill="FFFF00"/>
        <w:spacing w:line="276" w:lineRule="auto"/>
        <w:ind w:left="284" w:right="284"/>
        <w:jc w:val="center"/>
        <w:rPr>
          <w:b/>
          <w:bCs/>
          <w:szCs w:val="20"/>
          <w:lang w:val="nl-NL"/>
        </w:rPr>
      </w:pPr>
    </w:p>
    <w:p w14:paraId="3DB2F24A" w14:textId="77777777" w:rsidR="00B1416A" w:rsidRPr="00D337CF" w:rsidRDefault="00B1416A" w:rsidP="00A96BE6">
      <w:pPr>
        <w:pStyle w:val="Plattetekst"/>
        <w:spacing w:after="0" w:line="276" w:lineRule="auto"/>
        <w:ind w:left="284" w:right="284"/>
        <w:rPr>
          <w:rFonts w:ascii="Montserrat Light" w:hAnsi="Montserrat Light" w:cs="Arial"/>
          <w:color w:val="C00000"/>
          <w:sz w:val="20"/>
          <w:lang w:val="nl-NL"/>
        </w:rPr>
      </w:pPr>
    </w:p>
    <w:p w14:paraId="4F74F2FB" w14:textId="77777777" w:rsidR="004022FB" w:rsidRDefault="004022FB" w:rsidP="008B0B90">
      <w:pPr>
        <w:shd w:val="clear" w:color="auto" w:fill="FFFFFF" w:themeFill="background1"/>
        <w:autoSpaceDE w:val="0"/>
        <w:autoSpaceDN w:val="0"/>
        <w:adjustRightInd w:val="0"/>
        <w:spacing w:line="276" w:lineRule="auto"/>
        <w:ind w:left="284" w:right="284"/>
        <w:jc w:val="both"/>
        <w:rPr>
          <w:rFonts w:cs="Arial"/>
          <w:color w:val="000000" w:themeColor="text1"/>
        </w:rPr>
      </w:pPr>
      <w:bookmarkStart w:id="2" w:name="_Hlk158280263"/>
    </w:p>
    <w:p w14:paraId="363CA6D6" w14:textId="35350379" w:rsidR="008B0B90" w:rsidRPr="008B0B90" w:rsidRDefault="00B1416A" w:rsidP="008B0B90">
      <w:pPr>
        <w:shd w:val="clear" w:color="auto" w:fill="FFFFFF" w:themeFill="background1"/>
        <w:autoSpaceDE w:val="0"/>
        <w:autoSpaceDN w:val="0"/>
        <w:adjustRightInd w:val="0"/>
        <w:spacing w:line="276" w:lineRule="auto"/>
        <w:ind w:left="284" w:right="284"/>
        <w:jc w:val="both"/>
        <w:rPr>
          <w:rFonts w:cs="Arial"/>
          <w:iCs/>
          <w:color w:val="0563C1" w:themeColor="hyperlink"/>
          <w:szCs w:val="20"/>
          <w:u w:val="single"/>
        </w:rPr>
      </w:pPr>
      <w:r>
        <w:rPr>
          <w:color w:val="000000" w:themeColor="text1"/>
        </w:rPr>
        <w:t xml:space="preserve">Gelieve eerst </w:t>
      </w:r>
      <w:r>
        <w:rPr>
          <w:color w:val="000000" w:themeColor="text1"/>
          <w:u w:val="single"/>
        </w:rPr>
        <w:t>alle</w:t>
      </w:r>
      <w:r>
        <w:rPr>
          <w:color w:val="000000" w:themeColor="text1"/>
        </w:rPr>
        <w:t xml:space="preserve"> rubrieken </w:t>
      </w:r>
      <w:r>
        <w:rPr>
          <w:b/>
          <w:bCs/>
          <w:color w:val="000000" w:themeColor="text1"/>
        </w:rPr>
        <w:t xml:space="preserve">in te vullen </w:t>
      </w:r>
      <w:r w:rsidR="00463F11">
        <w:rPr>
          <w:color w:val="000000" w:themeColor="text1"/>
          <w:u w:val="single"/>
        </w:rPr>
        <w:t>in drukletters</w:t>
      </w:r>
      <w:r>
        <w:rPr>
          <w:color w:val="000000" w:themeColor="text1"/>
        </w:rPr>
        <w:t xml:space="preserve">. Opgelet: de sporter moet de </w:t>
      </w:r>
      <w:r>
        <w:rPr>
          <w:b/>
          <w:bCs/>
          <w:color w:val="000000" w:themeColor="text1"/>
        </w:rPr>
        <w:t>punten 1, 2, 3 en 7</w:t>
      </w:r>
      <w:r>
        <w:rPr>
          <w:color w:val="000000" w:themeColor="text1"/>
        </w:rPr>
        <w:t xml:space="preserve"> invullen terwijl de arts de </w:t>
      </w:r>
      <w:r>
        <w:rPr>
          <w:b/>
          <w:bCs/>
          <w:color w:val="000000" w:themeColor="text1"/>
        </w:rPr>
        <w:t>punten 4, 5 en 6</w:t>
      </w:r>
      <w:r>
        <w:rPr>
          <w:color w:val="000000" w:themeColor="text1"/>
        </w:rPr>
        <w:t xml:space="preserve"> moet invullen. </w:t>
      </w:r>
      <w:r>
        <w:t xml:space="preserve">Merk op dat het </w:t>
      </w:r>
      <w:proofErr w:type="spellStart"/>
      <w:r>
        <w:t>Wereldantidopingagentschap</w:t>
      </w:r>
      <w:proofErr w:type="spellEnd"/>
      <w:r>
        <w:t xml:space="preserve"> (WADA) een reeks checklists bijhoudt om de sporters en artsen te helpen volledige en gedetailleerde TTN-aanvragen voor te bereiden. Deze documenten kunnen worden geraadpleegd door het zoekwoord "Checklist" in te vullen op de website </w:t>
      </w:r>
      <w:hyperlink r:id="rId7" w:history="1"/>
      <w:r>
        <w:rPr>
          <w:rStyle w:val="Hyperlink"/>
        </w:rPr>
        <w:t>https://www.wada-ama.org</w:t>
      </w:r>
      <w:r>
        <w:t>.</w:t>
      </w:r>
    </w:p>
    <w:p w14:paraId="1C544081" w14:textId="77777777" w:rsidR="00B1416A" w:rsidRPr="00D337CF" w:rsidRDefault="00B1416A" w:rsidP="00A96BE6">
      <w:pPr>
        <w:pStyle w:val="Plattetekst"/>
        <w:spacing w:after="0" w:line="276" w:lineRule="auto"/>
        <w:ind w:left="284" w:right="284"/>
        <w:rPr>
          <w:rFonts w:ascii="Montserrat Light" w:hAnsi="Montserrat Light" w:cs="Arial"/>
          <w:color w:val="000000" w:themeColor="text1"/>
          <w:sz w:val="20"/>
          <w:lang w:val="nl-NL"/>
        </w:rPr>
      </w:pPr>
    </w:p>
    <w:p w14:paraId="08C517FF" w14:textId="0BBC31EC" w:rsidR="002C2327" w:rsidRDefault="00B1416A" w:rsidP="002A5EA9">
      <w:pPr>
        <w:pStyle w:val="Plattetekst"/>
        <w:spacing w:after="0" w:line="276" w:lineRule="auto"/>
        <w:ind w:left="284" w:right="284"/>
        <w:rPr>
          <w:rFonts w:ascii="Montserrat Light" w:hAnsi="Montserrat Light" w:cs="Arial"/>
          <w:color w:val="000000" w:themeColor="text1"/>
          <w:sz w:val="20"/>
        </w:rPr>
      </w:pPr>
      <w:r>
        <w:rPr>
          <w:rFonts w:ascii="Montserrat Light" w:hAnsi="Montserrat Light"/>
          <w:b/>
          <w:color w:val="000000" w:themeColor="text1"/>
          <w:sz w:val="20"/>
        </w:rPr>
        <w:t>Stuur</w:t>
      </w:r>
      <w:r>
        <w:rPr>
          <w:rFonts w:ascii="Montserrat Light" w:hAnsi="Montserrat Light"/>
          <w:color w:val="000000" w:themeColor="text1"/>
          <w:sz w:val="20"/>
        </w:rPr>
        <w:t xml:space="preserve"> het formulier vervolgens uiterlijk </w:t>
      </w:r>
      <w:r>
        <w:rPr>
          <w:rFonts w:ascii="Montserrat Light" w:hAnsi="Montserrat Light"/>
          <w:b/>
          <w:color w:val="000000" w:themeColor="text1"/>
          <w:sz w:val="20"/>
        </w:rPr>
        <w:t>twintig werkdagen voor</w:t>
      </w:r>
      <w:r>
        <w:rPr>
          <w:rFonts w:ascii="Montserrat Light" w:hAnsi="Montserrat Light"/>
          <w:color w:val="000000" w:themeColor="text1"/>
          <w:sz w:val="20"/>
        </w:rPr>
        <w:t xml:space="preserve"> de sporttraining, het evenement of de sportwedstrijd waarvoor de TTN wordt aangevraagd naar het secretariaat van de CTTN, behalve bij urgentie of uitzonderlijke omstandigheden. Breedtesporters en recreatiesporters kunnen een TTN-aanvraag indienen uiterlijk vijftien dagen vanaf de datum van kennisgeving van het afwijkende controleresultaat</w:t>
      </w:r>
      <w:r w:rsidR="00D337CF">
        <w:rPr>
          <w:rFonts w:ascii="Montserrat Light" w:hAnsi="Montserrat Light"/>
          <w:color w:val="000000" w:themeColor="text1"/>
          <w:sz w:val="20"/>
        </w:rPr>
        <w:t xml:space="preserve"> aan de sporter</w:t>
      </w:r>
      <w:r>
        <w:rPr>
          <w:rFonts w:ascii="Montserrat Light" w:hAnsi="Montserrat Light"/>
          <w:color w:val="000000" w:themeColor="text1"/>
          <w:sz w:val="20"/>
        </w:rPr>
        <w:t xml:space="preserve">. </w:t>
      </w:r>
    </w:p>
    <w:p w14:paraId="16C19555" w14:textId="77777777" w:rsidR="002C2327" w:rsidRPr="00D337CF" w:rsidRDefault="002C2327" w:rsidP="002A5EA9">
      <w:pPr>
        <w:pStyle w:val="Plattetekst"/>
        <w:spacing w:after="0" w:line="276" w:lineRule="auto"/>
        <w:ind w:left="284" w:right="284"/>
        <w:rPr>
          <w:rFonts w:ascii="Montserrat Light" w:hAnsi="Montserrat Light" w:cs="Arial"/>
          <w:color w:val="000000" w:themeColor="text1"/>
          <w:sz w:val="20"/>
          <w:lang w:val="nl-NL"/>
        </w:rPr>
      </w:pPr>
    </w:p>
    <w:p w14:paraId="51B1BF99" w14:textId="2D3C0A7B" w:rsidR="008B0B90" w:rsidRDefault="002A5EA9" w:rsidP="008B0B90">
      <w:pPr>
        <w:pStyle w:val="Plattetekst"/>
        <w:spacing w:after="0" w:line="276" w:lineRule="auto"/>
        <w:ind w:left="284" w:right="284"/>
        <w:rPr>
          <w:rFonts w:ascii="Montserrat Light" w:hAnsi="Montserrat Light" w:cs="Arial"/>
          <w:color w:val="000000" w:themeColor="text1"/>
          <w:sz w:val="20"/>
        </w:rPr>
      </w:pPr>
      <w:r>
        <w:rPr>
          <w:rFonts w:ascii="Montserrat Light" w:hAnsi="Montserrat Light"/>
          <w:color w:val="000000" w:themeColor="text1"/>
          <w:sz w:val="20"/>
        </w:rPr>
        <w:t xml:space="preserve">Het formulier moet per </w:t>
      </w:r>
      <w:r>
        <w:rPr>
          <w:rFonts w:ascii="Montserrat Light" w:hAnsi="Montserrat Light"/>
          <w:b/>
          <w:color w:val="000000" w:themeColor="text1"/>
          <w:sz w:val="20"/>
        </w:rPr>
        <w:t>e-mail</w:t>
      </w:r>
      <w:r>
        <w:rPr>
          <w:rFonts w:ascii="Montserrat Light" w:hAnsi="Montserrat Light"/>
          <w:color w:val="000000" w:themeColor="text1"/>
          <w:sz w:val="20"/>
        </w:rPr>
        <w:t xml:space="preserve"> worden gestuurd naar het e-mailadres van ONADO Brussels (</w:t>
      </w:r>
      <w:hyperlink r:id="rId8" w:history="1">
        <w:r w:rsidR="00D337CF">
          <w:rPr>
            <w:rStyle w:val="Hyperlink"/>
            <w:rFonts w:ascii="Montserrat Light" w:hAnsi="Montserrat Light"/>
            <w:sz w:val="20"/>
          </w:rPr>
          <w:t>antidoping@vivalis.brussels</w:t>
        </w:r>
      </w:hyperlink>
      <w:r>
        <w:rPr>
          <w:rFonts w:ascii="Montserrat Light" w:hAnsi="Montserrat Light"/>
          <w:color w:val="000000" w:themeColor="text1"/>
          <w:sz w:val="20"/>
        </w:rPr>
        <w:t xml:space="preserve">), onder vermelding van "TTN - VERTROUWELIJK" in de onderwerpregel, </w:t>
      </w:r>
      <w:r>
        <w:rPr>
          <w:rFonts w:ascii="Montserrat Light" w:hAnsi="Montserrat Light"/>
          <w:b/>
          <w:color w:val="000000" w:themeColor="text1"/>
          <w:sz w:val="20"/>
        </w:rPr>
        <w:t>of per post</w:t>
      </w:r>
      <w:r>
        <w:rPr>
          <w:rFonts w:ascii="Montserrat Light" w:hAnsi="Montserrat Light"/>
          <w:color w:val="000000" w:themeColor="text1"/>
          <w:sz w:val="20"/>
        </w:rPr>
        <w:t xml:space="preserve"> naar CTTN GGC, </w:t>
      </w:r>
      <w:proofErr w:type="spellStart"/>
      <w:r>
        <w:rPr>
          <w:rFonts w:ascii="Montserrat Light" w:hAnsi="Montserrat Light"/>
          <w:color w:val="000000" w:themeColor="text1"/>
          <w:sz w:val="20"/>
        </w:rPr>
        <w:t>Belliardstraat</w:t>
      </w:r>
      <w:proofErr w:type="spellEnd"/>
      <w:r>
        <w:rPr>
          <w:rFonts w:ascii="Montserrat Light" w:hAnsi="Montserrat Light"/>
          <w:color w:val="000000" w:themeColor="text1"/>
          <w:sz w:val="20"/>
        </w:rPr>
        <w:t xml:space="preserve"> 71/1 (tweede verdieping), 1040 Brussel, onder vermelding van "TTN - VERTROUWELIJK" op de envelop. (Bewaar een kopie van dit document voor uw dossier). Opgelet: onleesbare of onvolledige aanvragen worden teruggestuurd naar de afzender en moeten opnieuw worden ingediend om in aanmerking te komen.</w:t>
      </w:r>
    </w:p>
    <w:p w14:paraId="684D4389" w14:textId="77777777" w:rsidR="00B1416A" w:rsidRPr="00D337CF" w:rsidRDefault="00B1416A" w:rsidP="00A96BE6">
      <w:pPr>
        <w:pStyle w:val="Plattetekst"/>
        <w:spacing w:after="0" w:line="276" w:lineRule="auto"/>
        <w:ind w:left="284" w:right="284"/>
        <w:rPr>
          <w:rFonts w:ascii="Montserrat Light" w:hAnsi="Montserrat Light" w:cs="Arial"/>
          <w:color w:val="000000" w:themeColor="text1"/>
          <w:sz w:val="20"/>
          <w:lang w:val="nl-NL"/>
        </w:rPr>
      </w:pPr>
    </w:p>
    <w:bookmarkEnd w:id="2"/>
    <w:p w14:paraId="444B106F" w14:textId="77777777" w:rsidR="004022FB" w:rsidRDefault="004022FB">
      <w:pPr>
        <w:spacing w:after="160" w:line="259" w:lineRule="auto"/>
        <w:rPr>
          <w:rFonts w:ascii="Arial" w:hAnsi="Arial" w:cs="Arial"/>
          <w:b/>
          <w:bCs/>
        </w:rPr>
      </w:pPr>
      <w:r>
        <w:br w:type="page"/>
      </w:r>
    </w:p>
    <w:p w14:paraId="7724C066" w14:textId="3BA8582A" w:rsidR="00B1416A" w:rsidRPr="008C36C3" w:rsidRDefault="00B1416A" w:rsidP="00A96BE6">
      <w:pPr>
        <w:pStyle w:val="Lijstalinea"/>
        <w:numPr>
          <w:ilvl w:val="0"/>
          <w:numId w:val="1"/>
        </w:numPr>
        <w:spacing w:line="276" w:lineRule="auto"/>
        <w:ind w:left="284" w:right="284"/>
        <w:jc w:val="both"/>
        <w:rPr>
          <w:rFonts w:ascii="Arial" w:hAnsi="Arial" w:cs="Arial"/>
          <w:b/>
          <w:bCs/>
          <w:color w:val="000000" w:themeColor="text1"/>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b/>
        </w:rPr>
        <w:lastRenderedPageBreak/>
        <w:t>Inlichtingen over de sporter</w:t>
      </w:r>
    </w:p>
    <w:p w14:paraId="57F5FCE5" w14:textId="77777777" w:rsidR="00B1416A" w:rsidRPr="008C36C3" w:rsidRDefault="00B1416A" w:rsidP="00A96BE6">
      <w:pPr>
        <w:pStyle w:val="Plattetekst"/>
        <w:tabs>
          <w:tab w:val="left" w:pos="5040"/>
        </w:tabs>
        <w:spacing w:after="0" w:line="276" w:lineRule="auto"/>
        <w:ind w:left="284" w:right="284" w:firstLine="180"/>
        <w:jc w:val="left"/>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12F3B024" w14:textId="77777777" w:rsidR="00B1416A" w:rsidRDefault="00B1416A" w:rsidP="00A96BE6">
      <w:pPr>
        <w:pStyle w:val="Plattetekst"/>
        <w:pBdr>
          <w:top w:val="single" w:sz="4" w:space="1" w:color="auto"/>
          <w:left w:val="single" w:sz="4" w:space="4" w:color="auto"/>
          <w:bottom w:val="single" w:sz="4" w:space="1" w:color="auto"/>
          <w:right w:val="single" w:sz="4" w:space="4" w:color="auto"/>
        </w:pBdr>
        <w:shd w:val="clear" w:color="auto" w:fill="E7E6E6" w:themeFill="background2"/>
        <w:tabs>
          <w:tab w:val="left" w:pos="5040"/>
        </w:tabs>
        <w:spacing w:after="0" w:line="360" w:lineRule="auto"/>
        <w:ind w:left="284" w:right="284" w:firstLine="180"/>
        <w:jc w:val="left"/>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9B90B7A" w14:textId="77777777" w:rsidR="00B1416A" w:rsidRDefault="00B1416A" w:rsidP="00A96BE6">
      <w:pPr>
        <w:pStyle w:val="Plattetekst"/>
        <w:pBdr>
          <w:top w:val="single" w:sz="4" w:space="1" w:color="auto"/>
          <w:left w:val="single" w:sz="4" w:space="4" w:color="auto"/>
          <w:bottom w:val="single" w:sz="4" w:space="1" w:color="auto"/>
          <w:right w:val="single" w:sz="4" w:space="4" w:color="auto"/>
        </w:pBdr>
        <w:shd w:val="clear" w:color="auto" w:fill="E7E6E6" w:themeFill="background2"/>
        <w:tabs>
          <w:tab w:val="left" w:pos="5040"/>
        </w:tabs>
        <w:spacing w:after="0" w:line="360" w:lineRule="auto"/>
        <w:ind w:left="284" w:right="284"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Naam:</w:t>
      </w:r>
    </w:p>
    <w:p w14:paraId="3AFA1C37" w14:textId="77777777" w:rsidR="00B1416A" w:rsidRDefault="00B1416A" w:rsidP="00A96BE6">
      <w:pPr>
        <w:pStyle w:val="Plattetekst"/>
        <w:pBdr>
          <w:top w:val="single" w:sz="4" w:space="1" w:color="auto"/>
          <w:left w:val="single" w:sz="4" w:space="4" w:color="auto"/>
          <w:bottom w:val="single" w:sz="4" w:space="1" w:color="auto"/>
          <w:right w:val="single" w:sz="4" w:space="4" w:color="auto"/>
        </w:pBdr>
        <w:shd w:val="clear" w:color="auto" w:fill="E7E6E6" w:themeFill="background2"/>
        <w:tabs>
          <w:tab w:val="left" w:pos="5040"/>
        </w:tabs>
        <w:spacing w:after="0" w:line="360" w:lineRule="auto"/>
        <w:ind w:left="284" w:right="284"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spellStart"/>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Voorna</w:t>
      </w:r>
      <w:proofErr w:type="spellEnd"/>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(a)m(en): </w:t>
      </w:r>
    </w:p>
    <w:p w14:paraId="28193C1B" w14:textId="77777777" w:rsidR="00B1416A" w:rsidRPr="008C36C3" w:rsidRDefault="00B1416A" w:rsidP="00A96BE6">
      <w:pPr>
        <w:pStyle w:val="Plattetekst"/>
        <w:pBdr>
          <w:top w:val="single" w:sz="4" w:space="1" w:color="auto"/>
          <w:left w:val="single" w:sz="4" w:space="4" w:color="auto"/>
          <w:bottom w:val="single" w:sz="4" w:space="1" w:color="auto"/>
          <w:right w:val="single" w:sz="4" w:space="4" w:color="auto"/>
        </w:pBdr>
        <w:shd w:val="clear" w:color="auto" w:fill="E7E6E6" w:themeFill="background2"/>
        <w:spacing w:after="0" w:line="360" w:lineRule="auto"/>
        <w:ind w:left="284" w:right="284"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Geboortedatum:  </w:t>
      </w:r>
    </w:p>
    <w:p w14:paraId="6B238E47" w14:textId="77777777" w:rsidR="00B1416A" w:rsidRDefault="00B1416A" w:rsidP="00A96BE6">
      <w:pPr>
        <w:pStyle w:val="Plattetekst"/>
        <w:pBdr>
          <w:top w:val="single" w:sz="4" w:space="1" w:color="auto"/>
          <w:left w:val="single" w:sz="4" w:space="4" w:color="auto"/>
          <w:bottom w:val="single" w:sz="4" w:space="1" w:color="auto"/>
          <w:right w:val="single" w:sz="4" w:space="4" w:color="auto"/>
        </w:pBdr>
        <w:shd w:val="clear" w:color="auto" w:fill="E7E6E6" w:themeFill="background2"/>
        <w:spacing w:after="0" w:line="360" w:lineRule="auto"/>
        <w:ind w:left="284" w:right="284"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Geslacht: Vrouw</w:t>
      </w:r>
      <w:r>
        <w:rPr>
          <w:rFonts w:ascii="Arial" w:hAnsi="Arial"/>
          <w:color w:val="000000" w:themeColor="text1"/>
          <w:sz w:val="32"/>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sym w:font="Wingdings 2" w:char="F02A"/>
      </w:r>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Man</w:t>
      </w:r>
      <w:r>
        <w:rPr>
          <w:rFonts w:ascii="Arial" w:hAnsi="Arial"/>
          <w:color w:val="000000" w:themeColor="text1"/>
          <w:sz w:val="32"/>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sym w:font="Wingdings 2" w:char="F02A"/>
      </w:r>
      <w:r>
        <w:rPr>
          <w:rFonts w:ascii="Arial" w:hAnsi="Arial"/>
          <w:color w:val="000000" w:themeColor="text1"/>
          <w:sz w:val="32"/>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X</w:t>
      </w:r>
      <w:r>
        <w:rPr>
          <w:rFonts w:ascii="Arial" w:hAnsi="Arial"/>
          <w:color w:val="000000" w:themeColor="text1"/>
          <w:sz w:val="32"/>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rFonts w:ascii="Arial" w:hAnsi="Arial"/>
          <w:color w:val="000000" w:themeColor="text1"/>
          <w:sz w:val="32"/>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sym w:font="Wingdings 2" w:char="F02A"/>
      </w:r>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p>
    <w:p w14:paraId="4E163C05" w14:textId="77777777" w:rsidR="00B1416A" w:rsidRDefault="00B1416A" w:rsidP="00A96BE6">
      <w:pPr>
        <w:pStyle w:val="Plattetekst"/>
        <w:pBdr>
          <w:top w:val="single" w:sz="4" w:space="1" w:color="auto"/>
          <w:left w:val="single" w:sz="4" w:space="4" w:color="auto"/>
          <w:bottom w:val="single" w:sz="4" w:space="1" w:color="auto"/>
          <w:right w:val="single" w:sz="4" w:space="4" w:color="auto"/>
        </w:pBdr>
        <w:shd w:val="clear" w:color="auto" w:fill="E7E6E6" w:themeFill="background2"/>
        <w:spacing w:after="0" w:line="360" w:lineRule="auto"/>
        <w:ind w:left="284" w:right="284"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Verblijfsadres: </w:t>
      </w:r>
    </w:p>
    <w:p w14:paraId="460959F7" w14:textId="77777777" w:rsidR="00B1416A" w:rsidRDefault="00B1416A" w:rsidP="00A96BE6">
      <w:pPr>
        <w:pStyle w:val="Plattetekst"/>
        <w:pBdr>
          <w:top w:val="single" w:sz="4" w:space="1" w:color="auto"/>
          <w:left w:val="single" w:sz="4" w:space="4" w:color="auto"/>
          <w:bottom w:val="single" w:sz="4" w:space="1" w:color="auto"/>
          <w:right w:val="single" w:sz="4" w:space="4" w:color="auto"/>
        </w:pBdr>
        <w:shd w:val="clear" w:color="auto" w:fill="E7E6E6" w:themeFill="background2"/>
        <w:spacing w:after="0" w:line="360" w:lineRule="auto"/>
        <w:ind w:left="284" w:right="284" w:firstLine="436"/>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Straat:</w:t>
      </w:r>
    </w:p>
    <w:p w14:paraId="6FCD43E0" w14:textId="77777777" w:rsidR="00B1416A" w:rsidRDefault="00B1416A" w:rsidP="00A96BE6">
      <w:pPr>
        <w:pStyle w:val="Plattetekst"/>
        <w:pBdr>
          <w:top w:val="single" w:sz="4" w:space="1" w:color="auto"/>
          <w:left w:val="single" w:sz="4" w:space="4" w:color="auto"/>
          <w:bottom w:val="single" w:sz="4" w:space="1" w:color="auto"/>
          <w:right w:val="single" w:sz="4" w:space="4" w:color="auto"/>
        </w:pBdr>
        <w:shd w:val="clear" w:color="auto" w:fill="E7E6E6" w:themeFill="background2"/>
        <w:spacing w:after="0" w:line="360" w:lineRule="auto"/>
        <w:ind w:left="284" w:right="284" w:firstLine="436"/>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Postcode en gemeente: </w:t>
      </w:r>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p>
    <w:p w14:paraId="30B1DED7" w14:textId="77777777" w:rsidR="00B1416A" w:rsidRDefault="00B1416A" w:rsidP="00A96BE6">
      <w:pPr>
        <w:pStyle w:val="Plattetekst"/>
        <w:pBdr>
          <w:top w:val="single" w:sz="4" w:space="1" w:color="auto"/>
          <w:left w:val="single" w:sz="4" w:space="4" w:color="auto"/>
          <w:bottom w:val="single" w:sz="4" w:space="1" w:color="auto"/>
          <w:right w:val="single" w:sz="4" w:space="4" w:color="auto"/>
        </w:pBdr>
        <w:shd w:val="clear" w:color="auto" w:fill="E7E6E6" w:themeFill="background2"/>
        <w:spacing w:after="0" w:line="360" w:lineRule="auto"/>
        <w:ind w:left="284" w:right="284" w:firstLine="436"/>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Land: </w:t>
      </w:r>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p>
    <w:p w14:paraId="32BE9853" w14:textId="77777777" w:rsidR="00B1416A" w:rsidRDefault="00B1416A" w:rsidP="00A96BE6">
      <w:pPr>
        <w:pStyle w:val="Plattetekst"/>
        <w:pBdr>
          <w:top w:val="single" w:sz="4" w:space="1" w:color="auto"/>
          <w:left w:val="single" w:sz="4" w:space="4" w:color="auto"/>
          <w:bottom w:val="single" w:sz="4" w:space="1" w:color="auto"/>
          <w:right w:val="single" w:sz="4" w:space="4" w:color="auto"/>
        </w:pBdr>
        <w:shd w:val="clear" w:color="auto" w:fill="E7E6E6" w:themeFill="background2"/>
        <w:tabs>
          <w:tab w:val="left" w:pos="4860"/>
        </w:tabs>
        <w:spacing w:after="0" w:line="360" w:lineRule="auto"/>
        <w:ind w:left="284" w:right="284"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olor w:val="000000" w:themeColor="text1"/>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Telefoon (</w:t>
      </w:r>
      <w:r>
        <w:rPr>
          <w:rFonts w:ascii="Arial" w:hAnsi="Arial"/>
          <w:i/>
          <w:iCs/>
          <w:color w:val="000000" w:themeColor="text1"/>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met internationaal kengetal</w:t>
      </w:r>
      <w:r>
        <w:rPr>
          <w:rFonts w:ascii="Arial" w:hAnsi="Arial"/>
          <w:color w:val="000000" w:themeColor="text1"/>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54E68729" w14:textId="77777777" w:rsidR="00B1416A" w:rsidRPr="001629FD" w:rsidRDefault="00B1416A" w:rsidP="00A96BE6">
      <w:pPr>
        <w:pStyle w:val="Plattetekst"/>
        <w:pBdr>
          <w:top w:val="single" w:sz="4" w:space="1" w:color="auto"/>
          <w:left w:val="single" w:sz="4" w:space="4" w:color="auto"/>
          <w:bottom w:val="single" w:sz="4" w:space="1" w:color="auto"/>
          <w:right w:val="single" w:sz="4" w:space="4" w:color="auto"/>
        </w:pBdr>
        <w:shd w:val="clear" w:color="auto" w:fill="E7E6E6" w:themeFill="background2"/>
        <w:tabs>
          <w:tab w:val="left" w:pos="4860"/>
        </w:tabs>
        <w:spacing w:after="0" w:line="360" w:lineRule="auto"/>
        <w:ind w:left="284" w:right="284"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E-mail: </w:t>
      </w:r>
    </w:p>
    <w:p w14:paraId="2ADC1606" w14:textId="77777777" w:rsidR="00B1416A" w:rsidRDefault="00B1416A" w:rsidP="00A96BE6">
      <w:pPr>
        <w:pStyle w:val="Plattetekst"/>
        <w:pBdr>
          <w:top w:val="single" w:sz="4" w:space="1" w:color="auto"/>
          <w:left w:val="single" w:sz="4" w:space="4" w:color="auto"/>
          <w:bottom w:val="single" w:sz="4" w:space="1" w:color="auto"/>
          <w:right w:val="single" w:sz="4" w:space="4" w:color="auto"/>
        </w:pBdr>
        <w:shd w:val="clear" w:color="auto" w:fill="E7E6E6" w:themeFill="background2"/>
        <w:tabs>
          <w:tab w:val="left" w:pos="3960"/>
        </w:tabs>
        <w:spacing w:after="0" w:line="360" w:lineRule="auto"/>
        <w:ind w:left="284" w:right="284"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Betrokken sport: </w:t>
      </w:r>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p>
    <w:p w14:paraId="5845ADC2" w14:textId="4C4D0CFC" w:rsidR="00B1416A" w:rsidRDefault="00B1416A" w:rsidP="00A96BE6">
      <w:pPr>
        <w:pStyle w:val="Plattetekst"/>
        <w:pBdr>
          <w:top w:val="single" w:sz="4" w:space="1" w:color="auto"/>
          <w:left w:val="single" w:sz="4" w:space="4" w:color="auto"/>
          <w:bottom w:val="single" w:sz="4" w:space="1" w:color="auto"/>
          <w:right w:val="single" w:sz="4" w:space="4" w:color="auto"/>
        </w:pBdr>
        <w:shd w:val="clear" w:color="auto" w:fill="E7E6E6" w:themeFill="background2"/>
        <w:tabs>
          <w:tab w:val="left" w:pos="3960"/>
        </w:tabs>
        <w:spacing w:after="0" w:line="360" w:lineRule="auto"/>
        <w:ind w:left="284" w:right="284"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Betrokken discipline: </w:t>
      </w:r>
    </w:p>
    <w:p w14:paraId="42F7F6FD" w14:textId="2141615D" w:rsidR="00CD7CA3" w:rsidRDefault="00CD7CA3" w:rsidP="00CD7CA3">
      <w:pPr>
        <w:pStyle w:val="Plattetekst"/>
        <w:pBdr>
          <w:top w:val="single" w:sz="4" w:space="1" w:color="auto"/>
          <w:left w:val="single" w:sz="4" w:space="4" w:color="auto"/>
          <w:bottom w:val="single" w:sz="4" w:space="1" w:color="auto"/>
          <w:right w:val="single" w:sz="4" w:space="4" w:color="auto"/>
        </w:pBdr>
        <w:shd w:val="clear" w:color="auto" w:fill="E7E6E6" w:themeFill="background2"/>
        <w:tabs>
          <w:tab w:val="left" w:pos="3960"/>
        </w:tabs>
        <w:spacing w:after="0" w:line="360" w:lineRule="auto"/>
        <w:ind w:left="284" w:right="284" w:firstLine="180"/>
        <w:jc w:val="left"/>
        <w:rPr>
          <w:rFonts w:ascii="Arial" w:hAnsi="Arial" w:cs="Arial"/>
          <w:color w:val="000000" w:themeColor="text1"/>
          <w:sz w:val="32"/>
          <w:szCs w:val="32"/>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Elitesporter: JA </w:t>
      </w:r>
      <w:r>
        <w:rPr>
          <w:rFonts w:ascii="Arial" w:hAnsi="Arial"/>
          <w:color w:val="000000" w:themeColor="text1"/>
          <w:sz w:val="32"/>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sym w:font="Wingdings 2" w:char="F02A"/>
      </w:r>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NEEN</w:t>
      </w:r>
      <w:r>
        <w:rPr>
          <w:rFonts w:ascii="Arial" w:hAnsi="Arial"/>
          <w:color w:val="000000" w:themeColor="text1"/>
          <w:sz w:val="32"/>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sym w:font="Wingdings 2" w:char="F02A"/>
      </w:r>
    </w:p>
    <w:p w14:paraId="6440F7F0" w14:textId="082B4E7A" w:rsidR="006919FD" w:rsidRDefault="006919FD" w:rsidP="00CD7CA3">
      <w:pPr>
        <w:pStyle w:val="Plattetekst"/>
        <w:pBdr>
          <w:top w:val="single" w:sz="4" w:space="1" w:color="auto"/>
          <w:left w:val="single" w:sz="4" w:space="4" w:color="auto"/>
          <w:bottom w:val="single" w:sz="4" w:space="1" w:color="auto"/>
          <w:right w:val="single" w:sz="4" w:space="4" w:color="auto"/>
        </w:pBdr>
        <w:shd w:val="clear" w:color="auto" w:fill="E7E6E6" w:themeFill="background2"/>
        <w:tabs>
          <w:tab w:val="left" w:pos="3960"/>
        </w:tabs>
        <w:spacing w:after="0" w:line="360" w:lineRule="auto"/>
        <w:ind w:left="284" w:right="284"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Datum van de volgende wedstrijd:</w:t>
      </w:r>
    </w:p>
    <w:p w14:paraId="5C788BA4" w14:textId="1B501F9F" w:rsidR="006A4C30" w:rsidRDefault="006A4C30" w:rsidP="006A4C30">
      <w:pPr>
        <w:pStyle w:val="Plattetekst"/>
        <w:pBdr>
          <w:top w:val="single" w:sz="4" w:space="1" w:color="auto"/>
          <w:left w:val="single" w:sz="4" w:space="4" w:color="auto"/>
          <w:bottom w:val="single" w:sz="4" w:space="1" w:color="auto"/>
          <w:right w:val="single" w:sz="4" w:space="4" w:color="auto"/>
        </w:pBdr>
        <w:shd w:val="clear" w:color="auto" w:fill="E7E6E6" w:themeFill="background2"/>
        <w:tabs>
          <w:tab w:val="left" w:pos="3960"/>
        </w:tabs>
        <w:spacing w:after="0" w:line="360" w:lineRule="auto"/>
        <w:ind w:left="284" w:right="284"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roofErr w:type="spellStart"/>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Inter</w:t>
      </w:r>
      <w:proofErr w:type="spellEnd"/>
      <w:r>
        <w:rPr>
          <w:rFonts w:ascii="Arial" w:hAnsi="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)nationale sportfederatie:</w:t>
      </w:r>
    </w:p>
    <w:p w14:paraId="55D10367" w14:textId="77777777" w:rsidR="006A4C30" w:rsidRDefault="006A4C30" w:rsidP="006A4C30">
      <w:pPr>
        <w:pStyle w:val="Plattetekst"/>
        <w:pBdr>
          <w:top w:val="single" w:sz="4" w:space="1" w:color="auto"/>
          <w:left w:val="single" w:sz="4" w:space="4" w:color="auto"/>
          <w:bottom w:val="single" w:sz="4" w:space="1" w:color="auto"/>
          <w:right w:val="single" w:sz="4" w:space="4" w:color="auto"/>
        </w:pBdr>
        <w:shd w:val="clear" w:color="auto" w:fill="E7E6E6" w:themeFill="background2"/>
        <w:tabs>
          <w:tab w:val="left" w:pos="3960"/>
        </w:tabs>
        <w:spacing w:after="0" w:line="360" w:lineRule="auto"/>
        <w:ind w:left="284" w:right="284" w:firstLine="180"/>
        <w:jc w:val="left"/>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2E995B4" w14:textId="094C8C67" w:rsidR="000B11D4" w:rsidRPr="000B11D4" w:rsidRDefault="000B11D4" w:rsidP="000B11D4">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284" w:right="284"/>
        <w:jc w:val="both"/>
        <w:rPr>
          <w:rFonts w:ascii="Arial" w:hAnsi="Arial" w:cs="Arial"/>
          <w:color w:val="000000" w:themeColor="text1"/>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06EBAD88" w14:textId="77777777" w:rsidR="00B1416A" w:rsidRPr="008C36C3" w:rsidRDefault="00B1416A" w:rsidP="00A96BE6">
      <w:pPr>
        <w:spacing w:line="276" w:lineRule="auto"/>
        <w:ind w:left="284" w:right="284"/>
        <w:rPr>
          <w:rFonts w:ascii="Arial" w:hAnsi="Arial" w:cs="Arial"/>
          <w:lang w:val="fr-CA"/>
        </w:rPr>
      </w:pPr>
    </w:p>
    <w:p w14:paraId="4C82BA81" w14:textId="17CB658B" w:rsidR="00B1416A" w:rsidRPr="004022FB" w:rsidRDefault="00B1416A" w:rsidP="004022FB">
      <w:pPr>
        <w:pStyle w:val="Lijstalinea"/>
        <w:numPr>
          <w:ilvl w:val="0"/>
          <w:numId w:val="1"/>
        </w:numPr>
        <w:spacing w:line="276" w:lineRule="auto"/>
        <w:ind w:left="284" w:right="284"/>
        <w:jc w:val="both"/>
        <w:rPr>
          <w:rFonts w:ascii="Arial" w:hAnsi="Arial" w:cs="Arial"/>
          <w:b/>
          <w:bCs/>
        </w:rPr>
      </w:pPr>
      <w:r>
        <w:rPr>
          <w:rFonts w:ascii="Arial" w:hAnsi="Arial"/>
          <w:b/>
        </w:rPr>
        <w:t>Eerdere TTN-</w:t>
      </w:r>
      <w:proofErr w:type="spellStart"/>
      <w:r>
        <w:rPr>
          <w:rFonts w:ascii="Arial" w:hAnsi="Arial"/>
          <w:b/>
        </w:rPr>
        <w:t>aanvra</w:t>
      </w:r>
      <w:proofErr w:type="spellEnd"/>
      <w:r>
        <w:rPr>
          <w:rFonts w:ascii="Arial" w:hAnsi="Arial"/>
          <w:b/>
        </w:rPr>
        <w:t>(a)g(en)</w:t>
      </w:r>
    </w:p>
    <w:p w14:paraId="4E39B371" w14:textId="77777777" w:rsidR="00B1416A" w:rsidRPr="00D337CF" w:rsidRDefault="00B1416A" w:rsidP="00A96BE6">
      <w:pPr>
        <w:spacing w:line="276" w:lineRule="auto"/>
        <w:ind w:left="284" w:right="284"/>
        <w:rPr>
          <w:rFonts w:ascii="Arial" w:hAnsi="Arial" w:cs="Arial"/>
          <w:szCs w:val="20"/>
          <w:lang w:val="nl-NL"/>
        </w:rPr>
      </w:pPr>
    </w:p>
    <w:p w14:paraId="16A5C1F5" w14:textId="77777777" w:rsidR="00B1416A" w:rsidRPr="00D337CF" w:rsidRDefault="00B1416A" w:rsidP="00A96BE6">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284" w:right="284"/>
        <w:rPr>
          <w:rFonts w:ascii="Arial" w:hAnsi="Arial" w:cs="Arial"/>
          <w:b/>
          <w:szCs w:val="20"/>
          <w:lang w:val="nl-NL"/>
        </w:rPr>
      </w:pPr>
    </w:p>
    <w:p w14:paraId="700E878D" w14:textId="5CA52AAD" w:rsidR="00B1416A" w:rsidRPr="00500612" w:rsidRDefault="00B1416A" w:rsidP="005F6692">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284" w:right="284"/>
        <w:jc w:val="both"/>
        <w:rPr>
          <w:rFonts w:ascii="Arial" w:hAnsi="Arial" w:cs="Arial"/>
          <w:b/>
          <w:bCs/>
          <w:szCs w:val="20"/>
        </w:rPr>
      </w:pPr>
      <w:r>
        <w:rPr>
          <w:rFonts w:ascii="Arial" w:hAnsi="Arial"/>
          <w:b/>
        </w:rPr>
        <w:t>Hebt u al een of meerdere TTN-</w:t>
      </w:r>
      <w:proofErr w:type="spellStart"/>
      <w:r>
        <w:rPr>
          <w:rFonts w:ascii="Arial" w:hAnsi="Arial"/>
          <w:b/>
        </w:rPr>
        <w:t>aanvra</w:t>
      </w:r>
      <w:proofErr w:type="spellEnd"/>
      <w:r>
        <w:rPr>
          <w:rFonts w:ascii="Arial" w:hAnsi="Arial"/>
          <w:b/>
        </w:rPr>
        <w:t xml:space="preserve">(a)g(en) ingediend bij een </w:t>
      </w:r>
      <w:proofErr w:type="spellStart"/>
      <w:r>
        <w:rPr>
          <w:rFonts w:ascii="Arial" w:hAnsi="Arial"/>
          <w:b/>
        </w:rPr>
        <w:t>antidopingorganisatie</w:t>
      </w:r>
      <w:proofErr w:type="spellEnd"/>
      <w:r>
        <w:rPr>
          <w:rFonts w:ascii="Arial" w:hAnsi="Arial"/>
          <w:b/>
        </w:rPr>
        <w:t xml:space="preserve"> voor dezelfde aandoening? </w:t>
      </w:r>
    </w:p>
    <w:p w14:paraId="78732B39" w14:textId="77777777" w:rsidR="00B1416A" w:rsidRPr="00D337CF" w:rsidRDefault="00B1416A" w:rsidP="005F6692">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754E2569" w14:textId="77777777" w:rsidR="00B1416A" w:rsidRPr="008C36C3" w:rsidRDefault="00B1416A" w:rsidP="005F6692">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284" w:right="284"/>
        <w:jc w:val="both"/>
        <w:rPr>
          <w:rFonts w:ascii="Arial" w:hAnsi="Arial" w:cs="Arial"/>
          <w:szCs w:val="20"/>
        </w:rPr>
      </w:pPr>
      <w:r>
        <w:rPr>
          <w:rFonts w:ascii="Arial" w:hAnsi="Arial"/>
        </w:rPr>
        <w:t xml:space="preserve">JA </w:t>
      </w:r>
      <w:r>
        <w:rPr>
          <w:rFonts w:ascii="Arial" w:hAnsi="Arial"/>
          <w:color w:val="000000" w:themeColor="text1"/>
          <w:sz w:val="32"/>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sym w:font="Wingdings 2" w:char="F02A"/>
      </w:r>
      <w:r>
        <w:rPr>
          <w:rFonts w:ascii="Arial" w:hAnsi="Arial"/>
        </w:rPr>
        <w:t xml:space="preserve"> - NEEN </w:t>
      </w:r>
      <w:r>
        <w:rPr>
          <w:rFonts w:ascii="Arial" w:hAnsi="Arial"/>
          <w:color w:val="000000" w:themeColor="text1"/>
          <w:sz w:val="32"/>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sym w:font="Wingdings 2" w:char="F02A"/>
      </w:r>
    </w:p>
    <w:p w14:paraId="51FE2926" w14:textId="77777777" w:rsidR="00B1416A" w:rsidRPr="00D337CF" w:rsidRDefault="00B1416A" w:rsidP="005F6692">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284" w:right="284" w:firstLine="180"/>
        <w:jc w:val="both"/>
        <w:rPr>
          <w:rFonts w:ascii="Arial" w:hAnsi="Arial" w:cs="Arial"/>
          <w:b/>
          <w:bCs/>
          <w:szCs w:val="20"/>
          <w:lang w:val="nl-NL"/>
        </w:rPr>
      </w:pPr>
    </w:p>
    <w:p w14:paraId="1E7D8853" w14:textId="215C6014" w:rsidR="00B1416A" w:rsidRDefault="00B1416A" w:rsidP="005F6692">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284" w:right="284" w:firstLine="180"/>
        <w:jc w:val="both"/>
        <w:rPr>
          <w:rFonts w:ascii="Arial" w:hAnsi="Arial" w:cs="Arial"/>
          <w:b/>
          <w:bCs/>
          <w:szCs w:val="20"/>
        </w:rPr>
      </w:pPr>
      <w:r>
        <w:rPr>
          <w:rFonts w:ascii="Arial" w:hAnsi="Arial"/>
          <w:b/>
        </w:rPr>
        <w:t>Indien ja:</w:t>
      </w:r>
    </w:p>
    <w:p w14:paraId="6FDE918A" w14:textId="77777777" w:rsidR="00632961" w:rsidRPr="00D337CF" w:rsidRDefault="00632961" w:rsidP="005F6692">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284" w:right="284" w:firstLine="180"/>
        <w:jc w:val="both"/>
        <w:rPr>
          <w:rFonts w:ascii="Arial" w:hAnsi="Arial" w:cs="Arial"/>
          <w:b/>
          <w:bCs/>
          <w:szCs w:val="20"/>
          <w:lang w:val="nl-NL"/>
        </w:rPr>
      </w:pPr>
    </w:p>
    <w:p w14:paraId="4383CAE8" w14:textId="4F730821" w:rsidR="00632961" w:rsidRDefault="00B1416A" w:rsidP="005F6692">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284" w:right="284" w:firstLine="180"/>
        <w:jc w:val="both"/>
        <w:rPr>
          <w:rFonts w:ascii="Arial" w:hAnsi="Arial" w:cs="Arial"/>
          <w:szCs w:val="20"/>
        </w:rPr>
      </w:pPr>
      <w:r>
        <w:rPr>
          <w:rFonts w:ascii="Arial" w:hAnsi="Arial"/>
        </w:rPr>
        <w:t xml:space="preserve"> - voor welke stof(</w:t>
      </w:r>
      <w:proofErr w:type="spellStart"/>
      <w:r>
        <w:rPr>
          <w:rFonts w:ascii="Arial" w:hAnsi="Arial"/>
        </w:rPr>
        <w:t>fen</w:t>
      </w:r>
      <w:proofErr w:type="spellEnd"/>
      <w:r>
        <w:rPr>
          <w:rFonts w:ascii="Arial" w:hAnsi="Arial"/>
        </w:rPr>
        <w:t xml:space="preserve">) of methode(s)? </w:t>
      </w:r>
    </w:p>
    <w:p w14:paraId="1E08943B" w14:textId="77777777" w:rsidR="00632961" w:rsidRPr="00D337CF" w:rsidRDefault="00632961" w:rsidP="005F6692">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284" w:right="284" w:firstLine="180"/>
        <w:jc w:val="both"/>
        <w:rPr>
          <w:rFonts w:ascii="Arial" w:hAnsi="Arial" w:cs="Arial"/>
          <w:szCs w:val="20"/>
          <w:lang w:val="nl-NL"/>
        </w:rPr>
      </w:pPr>
    </w:p>
    <w:p w14:paraId="50E392BF" w14:textId="23739E4C" w:rsidR="00B1416A" w:rsidRPr="008C36C3" w:rsidRDefault="00632961" w:rsidP="005F6692">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284" w:right="284" w:firstLine="180"/>
        <w:jc w:val="both"/>
        <w:rPr>
          <w:rStyle w:val="Tekstvantijdelijkeaanduiding"/>
          <w:i/>
          <w:iCs/>
          <w:color w:val="000000" w:themeColor="text1"/>
          <w:sz w:val="18"/>
          <w:szCs w:val="14"/>
          <w:u w:val="single"/>
        </w:rPr>
      </w:pPr>
      <w:r>
        <w:rPr>
          <w:rFonts w:ascii="Arial" w:hAnsi="Arial"/>
        </w:rPr>
        <w:t>__________________________________________________________________________</w:t>
      </w:r>
    </w:p>
    <w:p w14:paraId="7B090C1B" w14:textId="2238141D" w:rsidR="00632961" w:rsidRPr="00D337CF" w:rsidRDefault="00632961" w:rsidP="005F6692">
      <w:pPr>
        <w:pBdr>
          <w:top w:val="single" w:sz="4" w:space="1" w:color="auto"/>
          <w:left w:val="single" w:sz="4" w:space="4" w:color="auto"/>
          <w:bottom w:val="single" w:sz="4" w:space="1" w:color="auto"/>
          <w:right w:val="single" w:sz="4" w:space="4" w:color="auto"/>
        </w:pBdr>
        <w:shd w:val="clear" w:color="auto" w:fill="E7E6E6" w:themeFill="background2"/>
        <w:tabs>
          <w:tab w:val="left" w:pos="5130"/>
          <w:tab w:val="left" w:pos="5670"/>
        </w:tabs>
        <w:spacing w:line="276" w:lineRule="auto"/>
        <w:ind w:left="284" w:right="284" w:firstLine="180"/>
        <w:jc w:val="both"/>
        <w:rPr>
          <w:rStyle w:val="Tekstvantijdelijkeaanduiding"/>
          <w:rFonts w:ascii="Arial" w:hAnsi="Arial" w:cs="Arial"/>
          <w:color w:val="000000" w:themeColor="text1"/>
          <w:szCs w:val="16"/>
          <w:lang w:val="nl-NL"/>
        </w:rPr>
      </w:pPr>
    </w:p>
    <w:p w14:paraId="458184E0" w14:textId="17E93855" w:rsidR="00B1416A" w:rsidRDefault="00632961" w:rsidP="00CD7CA3">
      <w:pPr>
        <w:pBdr>
          <w:top w:val="single" w:sz="4" w:space="1" w:color="auto"/>
          <w:left w:val="single" w:sz="4" w:space="4" w:color="auto"/>
          <w:bottom w:val="single" w:sz="4" w:space="1" w:color="auto"/>
          <w:right w:val="single" w:sz="4" w:space="4" w:color="auto"/>
        </w:pBdr>
        <w:shd w:val="clear" w:color="auto" w:fill="E7E6E6" w:themeFill="background2"/>
        <w:tabs>
          <w:tab w:val="left" w:pos="5130"/>
          <w:tab w:val="left" w:pos="5670"/>
        </w:tabs>
        <w:spacing w:line="276" w:lineRule="auto"/>
        <w:ind w:left="284" w:right="284" w:firstLine="180"/>
        <w:jc w:val="both"/>
        <w:rPr>
          <w:rStyle w:val="Tekstvantijdelijkeaanduiding"/>
          <w:rFonts w:ascii="Arial" w:hAnsi="Arial" w:cs="Arial"/>
          <w:color w:val="000000" w:themeColor="text1"/>
          <w:szCs w:val="16"/>
        </w:rPr>
      </w:pPr>
      <w:r>
        <w:rPr>
          <w:rStyle w:val="Tekstvantijdelijkeaanduiding"/>
          <w:rFonts w:ascii="Arial" w:hAnsi="Arial"/>
          <w:color w:val="000000" w:themeColor="text1"/>
        </w:rPr>
        <w:t>- bij wie? __________________________________________________________</w:t>
      </w:r>
      <w:r>
        <w:rPr>
          <w:rStyle w:val="Tekstvantijdelijkeaanduiding"/>
          <w:rFonts w:ascii="Arial" w:hAnsi="Arial"/>
          <w:color w:val="000000" w:themeColor="text1"/>
        </w:rPr>
        <w:tab/>
        <w:t>__</w:t>
      </w:r>
      <w:r>
        <w:rPr>
          <w:rStyle w:val="Tekstvantijdelijkeaanduiding"/>
          <w:rFonts w:ascii="Arial" w:hAnsi="Arial"/>
          <w:color w:val="000000" w:themeColor="text1"/>
        </w:rPr>
        <w:tab/>
      </w:r>
    </w:p>
    <w:p w14:paraId="02C9DE28" w14:textId="14D99C8F" w:rsidR="00B97C79" w:rsidRDefault="00B1416A" w:rsidP="00CD7CA3">
      <w:pPr>
        <w:pBdr>
          <w:top w:val="single" w:sz="4" w:space="1" w:color="auto"/>
          <w:left w:val="single" w:sz="4" w:space="4" w:color="auto"/>
          <w:bottom w:val="single" w:sz="4" w:space="1" w:color="auto"/>
          <w:right w:val="single" w:sz="4" w:space="4" w:color="auto"/>
        </w:pBdr>
        <w:shd w:val="clear" w:color="auto" w:fill="E7E6E6" w:themeFill="background2"/>
        <w:tabs>
          <w:tab w:val="left" w:pos="5130"/>
          <w:tab w:val="left" w:pos="5670"/>
        </w:tabs>
        <w:spacing w:line="276" w:lineRule="auto"/>
        <w:ind w:left="284" w:right="284" w:firstLine="180"/>
        <w:jc w:val="both"/>
        <w:rPr>
          <w:rStyle w:val="Tekstvantijdelijkeaanduiding"/>
          <w:rFonts w:ascii="Arial" w:hAnsi="Arial" w:cs="Arial"/>
          <w:color w:val="000000" w:themeColor="text1"/>
          <w:szCs w:val="16"/>
        </w:rPr>
      </w:pPr>
      <w:r>
        <w:rPr>
          <w:rStyle w:val="Tekstvantijdelijkeaanduiding"/>
          <w:rFonts w:ascii="Arial" w:hAnsi="Arial"/>
          <w:color w:val="000000" w:themeColor="text1"/>
        </w:rPr>
        <w:t>- wanneer? __________________________________________________________________</w:t>
      </w:r>
    </w:p>
    <w:p w14:paraId="4BA43B33" w14:textId="435F3749" w:rsidR="00B97C79" w:rsidRPr="00D337CF" w:rsidRDefault="00B97C79" w:rsidP="00B97C79">
      <w:pPr>
        <w:pBdr>
          <w:top w:val="single" w:sz="4" w:space="1" w:color="auto"/>
          <w:left w:val="single" w:sz="4" w:space="4" w:color="auto"/>
          <w:bottom w:val="single" w:sz="4" w:space="1" w:color="auto"/>
          <w:right w:val="single" w:sz="4" w:space="4" w:color="auto"/>
        </w:pBdr>
        <w:shd w:val="clear" w:color="auto" w:fill="E7E6E6" w:themeFill="background2"/>
        <w:tabs>
          <w:tab w:val="left" w:pos="5130"/>
          <w:tab w:val="left" w:pos="5670"/>
        </w:tabs>
        <w:spacing w:line="276" w:lineRule="auto"/>
        <w:ind w:left="284" w:right="284" w:firstLine="180"/>
        <w:jc w:val="both"/>
        <w:rPr>
          <w:rStyle w:val="Tekstvantijdelijkeaanduiding"/>
          <w:rFonts w:ascii="Arial" w:hAnsi="Arial" w:cs="Arial"/>
          <w:color w:val="000000" w:themeColor="text1"/>
          <w:szCs w:val="16"/>
          <w:lang w:val="nl-NL"/>
        </w:rPr>
      </w:pPr>
    </w:p>
    <w:p w14:paraId="4E622A29" w14:textId="07556433" w:rsidR="00B97C79" w:rsidRDefault="00B97C79" w:rsidP="00831668">
      <w:pPr>
        <w:pBdr>
          <w:top w:val="single" w:sz="4" w:space="1" w:color="auto"/>
          <w:left w:val="single" w:sz="4" w:space="4" w:color="auto"/>
          <w:bottom w:val="single" w:sz="4" w:space="1" w:color="auto"/>
          <w:right w:val="single" w:sz="4" w:space="4" w:color="auto"/>
        </w:pBdr>
        <w:shd w:val="clear" w:color="auto" w:fill="E7E6E6" w:themeFill="background2"/>
        <w:tabs>
          <w:tab w:val="left" w:pos="5130"/>
          <w:tab w:val="left" w:pos="5670"/>
        </w:tabs>
        <w:spacing w:line="276" w:lineRule="auto"/>
        <w:ind w:left="284" w:right="284" w:firstLine="180"/>
        <w:jc w:val="both"/>
        <w:rPr>
          <w:rStyle w:val="Tekstvantijdelijkeaanduiding"/>
          <w:rFonts w:ascii="Arial" w:hAnsi="Arial" w:cs="Arial"/>
          <w:color w:val="000000" w:themeColor="text1"/>
          <w:szCs w:val="16"/>
        </w:rPr>
      </w:pPr>
      <w:r>
        <w:rPr>
          <w:rStyle w:val="Tekstvantijdelijkeaanduiding"/>
          <w:rFonts w:ascii="Arial" w:hAnsi="Arial"/>
          <w:color w:val="000000" w:themeColor="text1"/>
        </w:rPr>
        <w:t>- om welke reden(en)? _______________________________________________________</w:t>
      </w:r>
    </w:p>
    <w:p w14:paraId="002EB101" w14:textId="77777777" w:rsidR="00632961" w:rsidRPr="00D337CF" w:rsidRDefault="00632961" w:rsidP="005F6692">
      <w:pPr>
        <w:pBdr>
          <w:top w:val="single" w:sz="4" w:space="1" w:color="auto"/>
          <w:left w:val="single" w:sz="4" w:space="4" w:color="auto"/>
          <w:bottom w:val="single" w:sz="4" w:space="1" w:color="auto"/>
          <w:right w:val="single" w:sz="4" w:space="4" w:color="auto"/>
        </w:pBdr>
        <w:shd w:val="clear" w:color="auto" w:fill="E7E6E6" w:themeFill="background2"/>
        <w:tabs>
          <w:tab w:val="left" w:pos="5130"/>
          <w:tab w:val="left" w:pos="5670"/>
        </w:tabs>
        <w:spacing w:line="276" w:lineRule="auto"/>
        <w:ind w:left="284" w:right="284" w:firstLine="180"/>
        <w:jc w:val="both"/>
        <w:rPr>
          <w:rStyle w:val="Tekstvantijdelijkeaanduiding"/>
          <w:rFonts w:ascii="Arial" w:hAnsi="Arial" w:cs="Arial"/>
          <w:color w:val="000000" w:themeColor="text1"/>
          <w:szCs w:val="16"/>
          <w:lang w:val="nl-NL"/>
        </w:rPr>
      </w:pPr>
    </w:p>
    <w:p w14:paraId="0AB98103" w14:textId="3E184044" w:rsidR="00B1416A" w:rsidRDefault="00B1416A" w:rsidP="005F6692">
      <w:pPr>
        <w:pBdr>
          <w:top w:val="single" w:sz="4" w:space="1" w:color="auto"/>
          <w:left w:val="single" w:sz="4" w:space="4" w:color="auto"/>
          <w:bottom w:val="single" w:sz="4" w:space="1" w:color="auto"/>
          <w:right w:val="single" w:sz="4" w:space="4" w:color="auto"/>
        </w:pBdr>
        <w:shd w:val="clear" w:color="auto" w:fill="E7E6E6" w:themeFill="background2"/>
        <w:tabs>
          <w:tab w:val="left" w:pos="5130"/>
          <w:tab w:val="left" w:pos="5670"/>
        </w:tabs>
        <w:spacing w:line="276" w:lineRule="auto"/>
        <w:ind w:left="284" w:right="284" w:firstLine="180"/>
        <w:jc w:val="both"/>
        <w:rPr>
          <w:rFonts w:ascii="Arial" w:eastAsia="PMingLiU" w:hAnsi="Arial" w:cs="Arial"/>
          <w:color w:val="000000" w:themeColor="text1"/>
          <w:sz w:val="32"/>
          <w:szCs w:val="32"/>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Style w:val="Tekstvantijdelijkeaanduiding"/>
          <w:rFonts w:ascii="Arial" w:hAnsi="Arial"/>
          <w:color w:val="000000" w:themeColor="text1"/>
        </w:rPr>
        <w:t xml:space="preserve">- werd de beslissing </w:t>
      </w:r>
      <w:r>
        <w:rPr>
          <w:rFonts w:ascii="Arial" w:hAnsi="Arial"/>
        </w:rPr>
        <w:t>: goedgekeurd</w:t>
      </w:r>
      <w:r>
        <w:rPr>
          <w:rStyle w:val="Tekstvantijdelijkeaanduiding"/>
          <w:color w:val="000000" w:themeColor="text1"/>
        </w:rPr>
        <w:t>?</w:t>
      </w:r>
      <w:r>
        <w:rPr>
          <w:rFonts w:ascii="Arial" w:hAnsi="Arial"/>
        </w:rPr>
        <w:t xml:space="preserve"> </w:t>
      </w:r>
      <w:r>
        <w:rPr>
          <w:rFonts w:ascii="Arial" w:hAnsi="Arial"/>
          <w:color w:val="000000" w:themeColor="text1"/>
          <w:sz w:val="32"/>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sym w:font="Wingdings 2" w:char="F02A"/>
      </w:r>
      <w:r>
        <w:rPr>
          <w:rFonts w:ascii="Arial" w:hAnsi="Arial"/>
          <w:color w:val="000000" w:themeColor="text1"/>
          <w:sz w:val="32"/>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rFonts w:ascii="Arial" w:hAnsi="Arial"/>
        </w:rPr>
        <w:t>- geweigerd</w:t>
      </w:r>
      <w:r>
        <w:rPr>
          <w:rStyle w:val="Tekstvantijdelijkeaanduiding"/>
          <w:color w:val="000000" w:themeColor="text1"/>
        </w:rPr>
        <w:t xml:space="preserve">? </w:t>
      </w:r>
      <w:r>
        <w:rPr>
          <w:rFonts w:ascii="Arial" w:hAnsi="Arial"/>
          <w:color w:val="000000" w:themeColor="text1"/>
          <w:sz w:val="32"/>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sym w:font="Wingdings 2" w:char="F02A"/>
      </w:r>
    </w:p>
    <w:p w14:paraId="43665914" w14:textId="77777777" w:rsidR="00A857B4" w:rsidRPr="00D337CF" w:rsidRDefault="00A857B4" w:rsidP="005F6692">
      <w:pPr>
        <w:pBdr>
          <w:top w:val="single" w:sz="4" w:space="1" w:color="auto"/>
          <w:left w:val="single" w:sz="4" w:space="4" w:color="auto"/>
          <w:bottom w:val="single" w:sz="4" w:space="1" w:color="auto"/>
          <w:right w:val="single" w:sz="4" w:space="4" w:color="auto"/>
        </w:pBdr>
        <w:shd w:val="clear" w:color="auto" w:fill="E7E6E6" w:themeFill="background2"/>
        <w:tabs>
          <w:tab w:val="left" w:pos="5130"/>
          <w:tab w:val="left" w:pos="5670"/>
        </w:tabs>
        <w:spacing w:line="276" w:lineRule="auto"/>
        <w:ind w:left="284" w:right="284" w:firstLine="180"/>
        <w:jc w:val="both"/>
        <w:rPr>
          <w:rFonts w:ascii="Arial" w:hAnsi="Arial" w:cs="Arial"/>
          <w:color w:val="000000" w:themeColor="text1"/>
          <w:szCs w:val="16"/>
          <w:lang w:val="nl-NL"/>
        </w:rPr>
      </w:pPr>
    </w:p>
    <w:p w14:paraId="00EF492C" w14:textId="77777777" w:rsidR="00B1416A" w:rsidRPr="00D337CF" w:rsidRDefault="00B1416A" w:rsidP="001A4B56">
      <w:pPr>
        <w:spacing w:line="276" w:lineRule="auto"/>
        <w:ind w:right="284"/>
        <w:rPr>
          <w:rFonts w:ascii="Arial" w:hAnsi="Arial" w:cs="Arial"/>
          <w:b/>
          <w:bCs/>
          <w:lang w:val="nl-NL"/>
        </w:rPr>
      </w:pPr>
    </w:p>
    <w:p w14:paraId="76D6C9A3" w14:textId="69C509DB" w:rsidR="00B1416A" w:rsidRPr="00CD7CA3" w:rsidRDefault="00B1416A" w:rsidP="00CD7CA3">
      <w:pPr>
        <w:pStyle w:val="Lijstalinea"/>
        <w:numPr>
          <w:ilvl w:val="0"/>
          <w:numId w:val="1"/>
        </w:numPr>
        <w:spacing w:line="276" w:lineRule="auto"/>
        <w:ind w:left="284" w:right="284"/>
        <w:jc w:val="both"/>
        <w:rPr>
          <w:rFonts w:ascii="Arial" w:hAnsi="Arial" w:cs="Arial"/>
          <w:b/>
          <w:bCs/>
        </w:rPr>
      </w:pPr>
      <w:r>
        <w:rPr>
          <w:rFonts w:ascii="Arial" w:hAnsi="Arial"/>
          <w:b/>
        </w:rPr>
        <w:lastRenderedPageBreak/>
        <w:t>TTN-</w:t>
      </w:r>
      <w:proofErr w:type="spellStart"/>
      <w:r>
        <w:rPr>
          <w:rFonts w:ascii="Arial" w:hAnsi="Arial"/>
          <w:b/>
        </w:rPr>
        <w:t>aanvra</w:t>
      </w:r>
      <w:proofErr w:type="spellEnd"/>
      <w:r>
        <w:rPr>
          <w:rFonts w:ascii="Arial" w:hAnsi="Arial"/>
          <w:b/>
        </w:rPr>
        <w:t>(a)g(en) met terugwerkende kracht</w:t>
      </w:r>
    </w:p>
    <w:p w14:paraId="29027C50" w14:textId="77777777" w:rsidR="00B1416A" w:rsidRPr="007B179E" w:rsidRDefault="00B1416A" w:rsidP="00A96BE6">
      <w:pPr>
        <w:spacing w:line="276" w:lineRule="auto"/>
        <w:ind w:left="284" w:right="284" w:firstLine="180"/>
        <w:rPr>
          <w:rFonts w:ascii="Arial" w:hAnsi="Arial" w:cs="Arial"/>
          <w:sz w:val="14"/>
          <w:szCs w:val="14"/>
        </w:rPr>
      </w:pPr>
      <w:r>
        <w:rPr>
          <w:rFonts w:ascii="Arial" w:hAnsi="Arial"/>
          <w:sz w:val="14"/>
        </w:rPr>
        <w:t xml:space="preserve"> </w:t>
      </w:r>
    </w:p>
    <w:p w14:paraId="5F67BF16" w14:textId="77777777" w:rsidR="00B1416A" w:rsidRPr="00D337CF" w:rsidRDefault="00B1416A" w:rsidP="00A96BE6">
      <w:pPr>
        <w:pBdr>
          <w:top w:val="single" w:sz="4" w:space="1" w:color="auto"/>
          <w:left w:val="single" w:sz="4" w:space="4" w:color="auto"/>
          <w:bottom w:val="single" w:sz="4" w:space="1" w:color="auto"/>
          <w:right w:val="single" w:sz="4" w:space="4" w:color="auto"/>
        </w:pBdr>
        <w:shd w:val="clear" w:color="auto" w:fill="E7E6E6" w:themeFill="background2"/>
        <w:tabs>
          <w:tab w:val="left" w:pos="5268"/>
          <w:tab w:val="left" w:pos="5352"/>
        </w:tabs>
        <w:spacing w:line="276" w:lineRule="auto"/>
        <w:ind w:left="284" w:right="284"/>
        <w:rPr>
          <w:rFonts w:ascii="Arial" w:hAnsi="Arial" w:cs="Arial"/>
          <w:b/>
          <w:szCs w:val="20"/>
          <w:lang w:val="nl-NL"/>
        </w:rPr>
      </w:pPr>
    </w:p>
    <w:p w14:paraId="2A1A8769" w14:textId="7DD3EF74" w:rsidR="00B1416A" w:rsidRPr="004022FB" w:rsidRDefault="00B1416A" w:rsidP="004022FB">
      <w:pPr>
        <w:pStyle w:val="Lijstalinea"/>
        <w:numPr>
          <w:ilvl w:val="0"/>
          <w:numId w:val="7"/>
        </w:numPr>
        <w:pBdr>
          <w:top w:val="single" w:sz="4" w:space="1" w:color="auto"/>
          <w:left w:val="single" w:sz="4" w:space="4" w:color="auto"/>
          <w:bottom w:val="single" w:sz="4" w:space="1" w:color="auto"/>
          <w:right w:val="single" w:sz="4" w:space="4" w:color="auto"/>
        </w:pBdr>
        <w:shd w:val="clear" w:color="auto" w:fill="E7E6E6" w:themeFill="background2"/>
        <w:tabs>
          <w:tab w:val="left" w:pos="5268"/>
          <w:tab w:val="left" w:pos="5352"/>
        </w:tabs>
        <w:spacing w:line="276" w:lineRule="auto"/>
        <w:ind w:right="284"/>
        <w:rPr>
          <w:rFonts w:ascii="Arial" w:hAnsi="Arial" w:cs="Arial"/>
          <w:b/>
          <w:szCs w:val="20"/>
        </w:rPr>
      </w:pPr>
      <w:r>
        <w:rPr>
          <w:rFonts w:ascii="Arial" w:hAnsi="Arial"/>
          <w:b/>
        </w:rPr>
        <w:t xml:space="preserve">Is deze aanvraag retroactief?    </w:t>
      </w:r>
    </w:p>
    <w:p w14:paraId="56C98782" w14:textId="77777777" w:rsidR="00B1416A" w:rsidRDefault="00B1416A" w:rsidP="00A96BE6">
      <w:pPr>
        <w:pBdr>
          <w:top w:val="single" w:sz="4" w:space="1" w:color="auto"/>
          <w:left w:val="single" w:sz="4" w:space="4" w:color="auto"/>
          <w:bottom w:val="single" w:sz="4" w:space="1" w:color="auto"/>
          <w:right w:val="single" w:sz="4" w:space="4" w:color="auto"/>
        </w:pBdr>
        <w:shd w:val="clear" w:color="auto" w:fill="E7E6E6" w:themeFill="background2"/>
        <w:tabs>
          <w:tab w:val="left" w:pos="5268"/>
          <w:tab w:val="left" w:pos="5352"/>
        </w:tabs>
        <w:spacing w:line="276" w:lineRule="auto"/>
        <w:ind w:left="284" w:right="284"/>
        <w:rPr>
          <w:rFonts w:ascii="Arial" w:hAnsi="Arial" w:cs="Arial"/>
          <w:b/>
          <w:szCs w:val="20"/>
          <w:lang w:val="fr-CA"/>
        </w:rPr>
      </w:pPr>
    </w:p>
    <w:p w14:paraId="0C606131" w14:textId="77777777" w:rsidR="00B1416A" w:rsidRDefault="00B1416A" w:rsidP="00A96BE6">
      <w:pPr>
        <w:pBdr>
          <w:top w:val="single" w:sz="4" w:space="1" w:color="auto"/>
          <w:left w:val="single" w:sz="4" w:space="4" w:color="auto"/>
          <w:bottom w:val="single" w:sz="4" w:space="1" w:color="auto"/>
          <w:right w:val="single" w:sz="4" w:space="4" w:color="auto"/>
        </w:pBdr>
        <w:shd w:val="clear" w:color="auto" w:fill="E7E6E6" w:themeFill="background2"/>
        <w:tabs>
          <w:tab w:val="left" w:pos="5268"/>
          <w:tab w:val="left" w:pos="5352"/>
        </w:tabs>
        <w:spacing w:line="276" w:lineRule="auto"/>
        <w:ind w:left="284" w:right="284"/>
        <w:rPr>
          <w:rFonts w:ascii="Arial" w:hAnsi="Arial" w:cs="Arial"/>
          <w:b/>
          <w:szCs w:val="20"/>
        </w:rPr>
      </w:pPr>
      <w:r>
        <w:rPr>
          <w:rFonts w:ascii="Arial" w:hAnsi="Arial"/>
        </w:rPr>
        <w:t xml:space="preserve">JA </w:t>
      </w:r>
      <w:r>
        <w:rPr>
          <w:rFonts w:ascii="Arial" w:hAnsi="Arial"/>
          <w:color w:val="000000" w:themeColor="text1"/>
          <w:sz w:val="32"/>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sym w:font="Wingdings 2" w:char="F02A"/>
      </w:r>
      <w:r>
        <w:rPr>
          <w:rFonts w:ascii="Arial" w:hAnsi="Arial"/>
        </w:rPr>
        <w:t xml:space="preserve"> - NEEN </w:t>
      </w:r>
      <w:r>
        <w:rPr>
          <w:rFonts w:ascii="Arial" w:hAnsi="Arial"/>
          <w:color w:val="000000" w:themeColor="text1"/>
          <w:sz w:val="32"/>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sym w:font="Wingdings 2" w:char="F02A"/>
      </w:r>
    </w:p>
    <w:p w14:paraId="687D5BE8" w14:textId="77777777" w:rsidR="00B1416A" w:rsidRDefault="00B1416A" w:rsidP="00A96BE6">
      <w:pPr>
        <w:pBdr>
          <w:top w:val="single" w:sz="4" w:space="1" w:color="auto"/>
          <w:left w:val="single" w:sz="4" w:space="4" w:color="auto"/>
          <w:bottom w:val="single" w:sz="4" w:space="1" w:color="auto"/>
          <w:right w:val="single" w:sz="4" w:space="4" w:color="auto"/>
        </w:pBdr>
        <w:shd w:val="clear" w:color="auto" w:fill="E7E6E6" w:themeFill="background2"/>
        <w:tabs>
          <w:tab w:val="left" w:pos="5268"/>
          <w:tab w:val="left" w:pos="5352"/>
        </w:tabs>
        <w:spacing w:line="276" w:lineRule="auto"/>
        <w:ind w:left="284" w:right="284"/>
        <w:rPr>
          <w:rFonts w:ascii="Arial" w:hAnsi="Arial" w:cs="Arial"/>
          <w:b/>
          <w:szCs w:val="20"/>
          <w:lang w:val="fr-CA"/>
        </w:rPr>
      </w:pPr>
    </w:p>
    <w:p w14:paraId="6BC6CEAE" w14:textId="08C08BFF" w:rsidR="00D838FD" w:rsidRDefault="00B1416A" w:rsidP="000F7EC1">
      <w:pPr>
        <w:pBdr>
          <w:top w:val="single" w:sz="4" w:space="1" w:color="auto"/>
          <w:left w:val="single" w:sz="4" w:space="4" w:color="auto"/>
          <w:bottom w:val="single" w:sz="4" w:space="1" w:color="auto"/>
          <w:right w:val="single" w:sz="4" w:space="4" w:color="auto"/>
        </w:pBdr>
        <w:shd w:val="clear" w:color="auto" w:fill="E7E6E6" w:themeFill="background2"/>
        <w:tabs>
          <w:tab w:val="left" w:pos="5268"/>
          <w:tab w:val="left" w:pos="5352"/>
        </w:tabs>
        <w:spacing w:line="276" w:lineRule="auto"/>
        <w:ind w:left="284" w:right="284"/>
        <w:rPr>
          <w:rFonts w:ascii="Arial" w:hAnsi="Arial" w:cs="Arial"/>
          <w:b/>
          <w:szCs w:val="20"/>
        </w:rPr>
      </w:pPr>
      <w:r>
        <w:rPr>
          <w:rFonts w:ascii="Arial" w:hAnsi="Arial"/>
          <w:b/>
          <w:bCs/>
        </w:rPr>
        <w:t>Indien ja</w:t>
      </w:r>
      <w:r>
        <w:rPr>
          <w:rFonts w:ascii="Arial" w:hAnsi="Arial"/>
        </w:rPr>
        <w:t>: op welke datum werd de behandeling gestart? __________________________________</w:t>
      </w:r>
      <w:r>
        <w:rPr>
          <w:rFonts w:ascii="Arial" w:hAnsi="Arial"/>
        </w:rPr>
        <w:tab/>
      </w:r>
    </w:p>
    <w:p w14:paraId="73AD4C56" w14:textId="4E5C36A0" w:rsidR="00B1416A" w:rsidRDefault="00B1416A" w:rsidP="004022FB">
      <w:pPr>
        <w:pStyle w:val="Lijstalinea"/>
        <w:numPr>
          <w:ilvl w:val="0"/>
          <w:numId w:val="7"/>
        </w:numPr>
        <w:pBdr>
          <w:top w:val="single" w:sz="4" w:space="1" w:color="auto"/>
          <w:left w:val="single" w:sz="4" w:space="4" w:color="auto"/>
          <w:bottom w:val="single" w:sz="4" w:space="1" w:color="auto"/>
          <w:right w:val="single" w:sz="4" w:space="4" w:color="auto"/>
        </w:pBdr>
        <w:shd w:val="clear" w:color="auto" w:fill="E7E6E6" w:themeFill="background2"/>
        <w:spacing w:line="276" w:lineRule="auto"/>
        <w:ind w:right="284"/>
        <w:rPr>
          <w:rFonts w:ascii="Arial" w:hAnsi="Arial" w:cs="Arial"/>
          <w:b/>
          <w:szCs w:val="20"/>
        </w:rPr>
      </w:pPr>
      <w:r>
        <w:rPr>
          <w:rFonts w:ascii="Arial" w:hAnsi="Arial"/>
          <w:b/>
        </w:rPr>
        <w:t>Is één van de uitzonderingen bedoeld in artikel 4, § 2, van het antidopingbesluit</w:t>
      </w:r>
      <w:r>
        <w:rPr>
          <w:rStyle w:val="Voetnootmarkering"/>
          <w:rFonts w:ascii="Arial" w:hAnsi="Arial" w:cs="Arial"/>
          <w:b/>
          <w:szCs w:val="20"/>
          <w:lang w:val="fr-CA"/>
        </w:rPr>
        <w:footnoteReference w:id="1"/>
      </w:r>
      <w:r>
        <w:rPr>
          <w:rFonts w:ascii="Arial" w:hAnsi="Arial"/>
          <w:b/>
        </w:rPr>
        <w:t xml:space="preserve"> op uw situatie van toepassing?</w:t>
      </w:r>
    </w:p>
    <w:p w14:paraId="42A87569" w14:textId="77777777" w:rsidR="001F3811" w:rsidRPr="00D337CF" w:rsidRDefault="001F3811" w:rsidP="001F3811">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284" w:right="284"/>
        <w:rPr>
          <w:rFonts w:ascii="Arial" w:hAnsi="Arial" w:cs="Arial"/>
          <w:b/>
          <w:szCs w:val="20"/>
          <w:lang w:val="nl-NL"/>
        </w:rPr>
      </w:pPr>
    </w:p>
    <w:p w14:paraId="5A567C39" w14:textId="6832A152" w:rsidR="00B1416A" w:rsidRPr="00D337CF" w:rsidRDefault="00D337CF" w:rsidP="00A96BE6">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284" w:right="284"/>
        <w:rPr>
          <w:rFonts w:ascii="Arial" w:hAnsi="Arial"/>
        </w:rPr>
      </w:pPr>
      <w:r w:rsidRPr="00A37554">
        <w:rPr>
          <w:rFonts w:ascii="Arial" w:eastAsia="PMingLiU" w:hAnsi="Arial" w:cs="Arial"/>
          <w:color w:val="000000" w:themeColor="text1"/>
          <w:sz w:val="32"/>
          <w:szCs w:val="32"/>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sym w:font="Wingdings 2" w:char="F02A"/>
      </w:r>
      <w:r w:rsidRPr="00D337CF">
        <w:rPr>
          <w:rFonts w:ascii="Arial" w:eastAsia="PMingLiU" w:hAnsi="Arial" w:cs="Arial"/>
          <w:color w:val="000000" w:themeColor="text1"/>
          <w:sz w:val="32"/>
          <w:szCs w:val="32"/>
          <w:lang w:val="nl-NL"/>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D337CF">
        <w:rPr>
          <w:rFonts w:ascii="Arial" w:hAnsi="Arial" w:cs="Arial"/>
          <w:b/>
          <w:bCs/>
          <w:szCs w:val="20"/>
          <w:lang w:val="nl-NL"/>
        </w:rPr>
        <w:t>1°</w:t>
      </w:r>
      <w:r w:rsidRPr="00D337CF">
        <w:rPr>
          <w:rFonts w:ascii="Arial" w:hAnsi="Arial" w:cs="Arial"/>
          <w:szCs w:val="20"/>
          <w:lang w:val="nl-NL"/>
        </w:rPr>
        <w:t xml:space="preserve"> </w:t>
      </w:r>
      <w:r w:rsidR="00B1416A" w:rsidRPr="00D337CF">
        <w:rPr>
          <w:rFonts w:ascii="Arial" w:hAnsi="Arial"/>
        </w:rPr>
        <w:t>– De stof of methode werd toegediend in een medische noodsituatie of voor de behandeling van een acute medische aandoening;</w:t>
      </w:r>
    </w:p>
    <w:p w14:paraId="42E86FA6" w14:textId="36D36672" w:rsidR="00B1416A" w:rsidRPr="00D337CF" w:rsidRDefault="00D337CF" w:rsidP="00A96BE6">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284" w:right="284"/>
        <w:rPr>
          <w:rFonts w:ascii="Arial" w:hAnsi="Arial"/>
        </w:rPr>
      </w:pPr>
      <w:r w:rsidRPr="00A37554">
        <w:rPr>
          <w:rFonts w:ascii="Arial" w:eastAsia="PMingLiU" w:hAnsi="Arial" w:cs="Arial"/>
          <w:color w:val="000000" w:themeColor="text1"/>
          <w:sz w:val="32"/>
          <w:szCs w:val="32"/>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sym w:font="Wingdings 2" w:char="F02A"/>
      </w:r>
      <w:r w:rsidRPr="00D337CF">
        <w:rPr>
          <w:rFonts w:ascii="Arial" w:eastAsia="PMingLiU" w:hAnsi="Arial" w:cs="Arial"/>
          <w:color w:val="000000" w:themeColor="text1"/>
          <w:sz w:val="32"/>
          <w:szCs w:val="32"/>
          <w:lang w:val="nl-NL"/>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rFonts w:ascii="Arial" w:hAnsi="Arial" w:cs="Arial"/>
          <w:b/>
          <w:bCs/>
          <w:szCs w:val="20"/>
          <w:lang w:val="nl-NL"/>
        </w:rPr>
        <w:t>2</w:t>
      </w:r>
      <w:r w:rsidRPr="00D337CF">
        <w:rPr>
          <w:rFonts w:ascii="Arial" w:hAnsi="Arial" w:cs="Arial"/>
          <w:b/>
          <w:bCs/>
          <w:szCs w:val="20"/>
          <w:lang w:val="nl-NL"/>
        </w:rPr>
        <w:t>°</w:t>
      </w:r>
      <w:r w:rsidRPr="00D337CF">
        <w:rPr>
          <w:rFonts w:ascii="Arial" w:hAnsi="Arial" w:cs="Arial"/>
          <w:szCs w:val="20"/>
          <w:lang w:val="nl-NL"/>
        </w:rPr>
        <w:t xml:space="preserve"> </w:t>
      </w:r>
      <w:r w:rsidR="00B1416A">
        <w:rPr>
          <w:rFonts w:ascii="Arial" w:hAnsi="Arial"/>
        </w:rPr>
        <w:t xml:space="preserve">– Door </w:t>
      </w:r>
      <w:r w:rsidR="00B1416A" w:rsidRPr="00D337CF">
        <w:rPr>
          <w:rFonts w:ascii="Arial" w:hAnsi="Arial"/>
        </w:rPr>
        <w:t>uitzonderlijke omstandigheden</w:t>
      </w:r>
      <w:r w:rsidR="00B1416A">
        <w:rPr>
          <w:rFonts w:ascii="Arial" w:hAnsi="Arial"/>
        </w:rPr>
        <w:t xml:space="preserve"> kon u vóór de dopingcontrole geen TTN-aanvraag indienen of laten onderzoeken door de CTTN.</w:t>
      </w:r>
    </w:p>
    <w:p w14:paraId="6A0FFE15" w14:textId="1C8051E5" w:rsidR="00B1416A" w:rsidRPr="00D337CF" w:rsidRDefault="00D337CF" w:rsidP="00A96BE6">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284" w:right="284"/>
        <w:rPr>
          <w:rFonts w:ascii="Arial" w:hAnsi="Arial"/>
        </w:rPr>
      </w:pPr>
      <w:r w:rsidRPr="00A37554">
        <w:rPr>
          <w:rFonts w:ascii="Arial" w:eastAsia="PMingLiU" w:hAnsi="Arial" w:cs="Arial"/>
          <w:color w:val="000000" w:themeColor="text1"/>
          <w:sz w:val="32"/>
          <w:szCs w:val="32"/>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sym w:font="Wingdings 2" w:char="F02A"/>
      </w:r>
      <w:r w:rsidRPr="00D337CF">
        <w:rPr>
          <w:rFonts w:ascii="Arial" w:eastAsia="PMingLiU" w:hAnsi="Arial" w:cs="Arial"/>
          <w:color w:val="000000" w:themeColor="text1"/>
          <w:sz w:val="32"/>
          <w:szCs w:val="32"/>
          <w:lang w:val="nl-NL"/>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rFonts w:ascii="Arial" w:hAnsi="Arial" w:cs="Arial"/>
          <w:b/>
          <w:bCs/>
          <w:szCs w:val="20"/>
          <w:lang w:val="nl-NL"/>
        </w:rPr>
        <w:t>3</w:t>
      </w:r>
      <w:r w:rsidRPr="00D337CF">
        <w:rPr>
          <w:rFonts w:ascii="Arial" w:hAnsi="Arial" w:cs="Arial"/>
          <w:b/>
          <w:bCs/>
          <w:szCs w:val="20"/>
          <w:lang w:val="nl-NL"/>
        </w:rPr>
        <w:t>°</w:t>
      </w:r>
      <w:r w:rsidRPr="00D337CF">
        <w:rPr>
          <w:rFonts w:ascii="Arial" w:hAnsi="Arial" w:cs="Arial"/>
          <w:szCs w:val="20"/>
          <w:lang w:val="nl-NL"/>
        </w:rPr>
        <w:t xml:space="preserve"> </w:t>
      </w:r>
      <w:r w:rsidR="00B1416A">
        <w:rPr>
          <w:rFonts w:ascii="Arial" w:hAnsi="Arial"/>
        </w:rPr>
        <w:t xml:space="preserve">– U had niet de </w:t>
      </w:r>
      <w:r w:rsidR="00B1416A" w:rsidRPr="00D337CF">
        <w:rPr>
          <w:rFonts w:ascii="Arial" w:hAnsi="Arial"/>
        </w:rPr>
        <w:t>toestemming of verplichting</w:t>
      </w:r>
      <w:r w:rsidR="00B1416A">
        <w:rPr>
          <w:rFonts w:ascii="Arial" w:hAnsi="Arial"/>
        </w:rPr>
        <w:t xml:space="preserve"> om vooraf een TTN aan te vragen op grond van de antidopingregels die de </w:t>
      </w:r>
      <w:r w:rsidR="00B1416A" w:rsidRPr="00D337CF">
        <w:rPr>
          <w:rFonts w:ascii="Arial" w:hAnsi="Arial"/>
        </w:rPr>
        <w:t>GGC</w:t>
      </w:r>
      <w:r w:rsidR="00B1416A">
        <w:rPr>
          <w:rFonts w:ascii="Arial" w:hAnsi="Arial"/>
        </w:rPr>
        <w:t xml:space="preserve"> vaststelde.</w:t>
      </w:r>
    </w:p>
    <w:p w14:paraId="0293501D" w14:textId="4A203F4D" w:rsidR="00B1416A" w:rsidRPr="00D337CF" w:rsidRDefault="00D337CF" w:rsidP="00A96BE6">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284" w:right="284"/>
        <w:rPr>
          <w:rFonts w:ascii="Arial" w:hAnsi="Arial"/>
        </w:rPr>
      </w:pPr>
      <w:r w:rsidRPr="00A37554">
        <w:rPr>
          <w:rFonts w:ascii="Arial" w:eastAsia="PMingLiU" w:hAnsi="Arial" w:cs="Arial"/>
          <w:color w:val="000000" w:themeColor="text1"/>
          <w:sz w:val="32"/>
          <w:szCs w:val="32"/>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sym w:font="Wingdings 2" w:char="F02A"/>
      </w:r>
      <w:r w:rsidRPr="00D337CF">
        <w:rPr>
          <w:rFonts w:ascii="Arial" w:eastAsia="PMingLiU" w:hAnsi="Arial" w:cs="Arial"/>
          <w:color w:val="000000" w:themeColor="text1"/>
          <w:sz w:val="32"/>
          <w:szCs w:val="32"/>
          <w:lang w:val="nl-NL"/>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rFonts w:ascii="Arial" w:hAnsi="Arial" w:cs="Arial"/>
          <w:b/>
          <w:bCs/>
          <w:szCs w:val="20"/>
          <w:lang w:val="nl-NL"/>
        </w:rPr>
        <w:t>4</w:t>
      </w:r>
      <w:r w:rsidRPr="00D337CF">
        <w:rPr>
          <w:rFonts w:ascii="Arial" w:hAnsi="Arial" w:cs="Arial"/>
          <w:b/>
          <w:bCs/>
          <w:szCs w:val="20"/>
          <w:lang w:val="nl-NL"/>
        </w:rPr>
        <w:t>°</w:t>
      </w:r>
      <w:r w:rsidRPr="00D337CF">
        <w:rPr>
          <w:rFonts w:ascii="Arial" w:hAnsi="Arial" w:cs="Arial"/>
          <w:szCs w:val="20"/>
          <w:lang w:val="nl-NL"/>
        </w:rPr>
        <w:t xml:space="preserve"> </w:t>
      </w:r>
      <w:r w:rsidR="00B1416A">
        <w:rPr>
          <w:rFonts w:ascii="Arial" w:hAnsi="Arial"/>
        </w:rPr>
        <w:t xml:space="preserve">– De stof of methode wordt gebruikt voor therapeutische </w:t>
      </w:r>
      <w:r w:rsidR="00B1416A" w:rsidRPr="00D337CF">
        <w:rPr>
          <w:rFonts w:ascii="Arial" w:hAnsi="Arial"/>
        </w:rPr>
        <w:t>doeleinden</w:t>
      </w:r>
      <w:r w:rsidR="00B1416A">
        <w:rPr>
          <w:rFonts w:ascii="Arial" w:hAnsi="Arial"/>
        </w:rPr>
        <w:t xml:space="preserve"> door een</w:t>
      </w:r>
      <w:r w:rsidR="00B1416A">
        <w:rPr>
          <w:rFonts w:ascii="Arial" w:hAnsi="Arial"/>
        </w:rPr>
        <w:sym w:font="Wingdings 2" w:char="F09F"/>
      </w:r>
      <w:r w:rsidR="00B1416A" w:rsidRPr="00D337CF">
        <w:rPr>
          <w:rFonts w:ascii="Arial" w:hAnsi="Arial"/>
        </w:rPr>
        <w:t xml:space="preserve">recreatieve sporter </w:t>
      </w:r>
      <w:r w:rsidR="00B1416A">
        <w:rPr>
          <w:rFonts w:ascii="Arial" w:hAnsi="Arial"/>
        </w:rPr>
        <w:t>zoals bedoeld</w:t>
      </w:r>
      <w:r w:rsidR="00B1416A">
        <w:rPr>
          <w:rFonts w:ascii="Arial" w:hAnsi="Arial"/>
        </w:rPr>
        <w:sym w:font="Wingdings 2" w:char="F09F"/>
      </w:r>
      <w:r w:rsidR="00B1416A">
        <w:rPr>
          <w:rFonts w:ascii="Arial" w:hAnsi="Arial"/>
        </w:rPr>
        <w:t xml:space="preserve"> in artikel 2, 23°, van de antidopingordonnantie</w:t>
      </w:r>
      <w:r>
        <w:rPr>
          <w:rFonts w:ascii="Arial" w:hAnsi="Arial"/>
          <w:vertAlign w:val="superscript"/>
        </w:rPr>
        <w:t>2</w:t>
      </w:r>
      <w:r w:rsidR="00B1416A">
        <w:rPr>
          <w:rFonts w:ascii="Arial" w:hAnsi="Arial"/>
        </w:rPr>
        <w:t>.</w:t>
      </w:r>
    </w:p>
    <w:p w14:paraId="68750BE6" w14:textId="7667AFF2" w:rsidR="00B1416A" w:rsidRPr="00500612" w:rsidRDefault="00D337CF" w:rsidP="00A96BE6">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284" w:right="284"/>
        <w:rPr>
          <w:rFonts w:ascii="Arial" w:hAnsi="Arial" w:cs="Arial"/>
          <w:szCs w:val="20"/>
          <w:u w:val="single"/>
        </w:rPr>
      </w:pPr>
      <w:r w:rsidRPr="00A37554">
        <w:rPr>
          <w:rFonts w:ascii="Arial" w:eastAsia="PMingLiU" w:hAnsi="Arial" w:cs="Arial"/>
          <w:color w:val="000000" w:themeColor="text1"/>
          <w:sz w:val="32"/>
          <w:szCs w:val="32"/>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sym w:font="Wingdings 2" w:char="F02A"/>
      </w:r>
      <w:r w:rsidRPr="00D337CF">
        <w:rPr>
          <w:rFonts w:ascii="Arial" w:eastAsia="PMingLiU" w:hAnsi="Arial" w:cs="Arial"/>
          <w:color w:val="000000" w:themeColor="text1"/>
          <w:sz w:val="32"/>
          <w:szCs w:val="32"/>
          <w:lang w:val="nl-NL"/>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rFonts w:ascii="Arial" w:hAnsi="Arial" w:cs="Arial"/>
          <w:b/>
          <w:bCs/>
          <w:szCs w:val="20"/>
          <w:lang w:val="nl-NL"/>
        </w:rPr>
        <w:t>5</w:t>
      </w:r>
      <w:r w:rsidRPr="00D337CF">
        <w:rPr>
          <w:rFonts w:ascii="Arial" w:hAnsi="Arial" w:cs="Arial"/>
          <w:b/>
          <w:bCs/>
          <w:szCs w:val="20"/>
          <w:lang w:val="nl-NL"/>
        </w:rPr>
        <w:t>°</w:t>
      </w:r>
      <w:r w:rsidRPr="00D337CF">
        <w:rPr>
          <w:rFonts w:ascii="Arial" w:hAnsi="Arial" w:cs="Arial"/>
          <w:szCs w:val="20"/>
          <w:lang w:val="nl-NL"/>
        </w:rPr>
        <w:t xml:space="preserve"> </w:t>
      </w:r>
      <w:r w:rsidR="00B1416A">
        <w:rPr>
          <w:rFonts w:ascii="Arial" w:hAnsi="Arial"/>
        </w:rPr>
        <w:t xml:space="preserve">– De stof of methode die verboden is binnen wedstrijdverband werd gebruikt voor therapeutische doeleinden door een sporter </w:t>
      </w:r>
      <w:r w:rsidR="00B1416A" w:rsidRPr="00D337CF">
        <w:rPr>
          <w:rFonts w:ascii="Arial" w:hAnsi="Arial"/>
        </w:rPr>
        <w:t>buiten wedstrijdverband</w:t>
      </w:r>
      <w:r w:rsidR="00B1416A">
        <w:rPr>
          <w:rFonts w:ascii="Arial" w:hAnsi="Arial"/>
        </w:rPr>
        <w:t xml:space="preserve"> (</w:t>
      </w:r>
      <w:r w:rsidR="00463F11">
        <w:rPr>
          <w:rFonts w:ascii="Arial" w:hAnsi="Arial"/>
        </w:rPr>
        <w:t>cf.</w:t>
      </w:r>
      <w:r w:rsidR="00B1416A">
        <w:rPr>
          <w:rFonts w:ascii="Arial" w:hAnsi="Arial"/>
        </w:rPr>
        <w:t xml:space="preserve"> </w:t>
      </w:r>
      <w:r w:rsidR="00B1416A" w:rsidRPr="002B1A8C">
        <w:rPr>
          <w:rFonts w:ascii="Arial" w:hAnsi="Arial"/>
          <w:highlight w:val="magenta"/>
        </w:rPr>
        <w:t>de</w:t>
      </w:r>
      <w:r w:rsidR="00463F11">
        <w:rPr>
          <w:rFonts w:ascii="Arial" w:hAnsi="Arial"/>
        </w:rPr>
        <w:t xml:space="preserve"> </w:t>
      </w:r>
      <w:proofErr w:type="spellStart"/>
      <w:r w:rsidR="00463F11">
        <w:rPr>
          <w:rFonts w:ascii="Arial" w:hAnsi="Arial"/>
        </w:rPr>
        <w:t>L</w:t>
      </w:r>
      <w:hyperlink r:id="rId9" w:history="1">
        <w:r w:rsidR="00B1416A" w:rsidRPr="002B1A8C">
          <w:rPr>
            <w:rStyle w:val="Hyperlink"/>
            <w:rFonts w:ascii="Arial" w:hAnsi="Arial"/>
            <w:highlight w:val="magenta"/>
          </w:rPr>
          <w:t>lijst</w:t>
        </w:r>
        <w:proofErr w:type="spellEnd"/>
      </w:hyperlink>
      <w:r w:rsidR="00463F11">
        <w:rPr>
          <w:rStyle w:val="Hyperlink"/>
          <w:rFonts w:ascii="Arial" w:hAnsi="Arial"/>
        </w:rPr>
        <w:t xml:space="preserve"> van verboden</w:t>
      </w:r>
      <w:r w:rsidR="00B1416A">
        <w:rPr>
          <w:rStyle w:val="Hyperlink"/>
          <w:rFonts w:ascii="Arial" w:hAnsi="Arial"/>
        </w:rPr>
        <w:t>).</w:t>
      </w:r>
    </w:p>
    <w:p w14:paraId="6D566C91" w14:textId="77777777" w:rsidR="00B1416A" w:rsidRPr="00D337CF" w:rsidRDefault="00B1416A" w:rsidP="00A96BE6">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284" w:right="284"/>
        <w:rPr>
          <w:rFonts w:ascii="Arial" w:eastAsia="PMingLiU" w:hAnsi="Arial" w:cs="Arial"/>
          <w:color w:val="000000" w:themeColor="text1"/>
          <w:szCs w:val="20"/>
          <w:lang w:val="nl-NL"/>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78FEABE" w14:textId="30F21A95" w:rsidR="00B1416A" w:rsidRPr="004022FB" w:rsidRDefault="00B1416A" w:rsidP="00A96BE6">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284" w:right="284"/>
        <w:jc w:val="both"/>
        <w:rPr>
          <w:rFonts w:ascii="Arial" w:hAnsi="Arial" w:cs="Arial"/>
          <w:b/>
          <w:bCs/>
          <w:szCs w:val="20"/>
        </w:rPr>
      </w:pPr>
      <w:r>
        <w:rPr>
          <w:rFonts w:ascii="Arial" w:hAnsi="Arial"/>
          <w:b/>
        </w:rPr>
        <w:t xml:space="preserve">Licht hieronder de redenen voor uw aanvraag toe en </w:t>
      </w:r>
      <w:r>
        <w:rPr>
          <w:rFonts w:ascii="Arial" w:hAnsi="Arial"/>
          <w:b/>
          <w:u w:val="single"/>
        </w:rPr>
        <w:t>voeg elk verantwoordingsdocument toe</w:t>
      </w:r>
      <w:r>
        <w:rPr>
          <w:rFonts w:ascii="Arial" w:hAnsi="Arial"/>
          <w:b/>
        </w:rPr>
        <w:t>.</w:t>
      </w:r>
    </w:p>
    <w:p w14:paraId="572D3C6F" w14:textId="52F2A570" w:rsidR="00B1416A" w:rsidRPr="00D337CF" w:rsidRDefault="00B1416A" w:rsidP="00A96BE6">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72EA66D9" w14:textId="737E91BD" w:rsidR="00563EC7" w:rsidRPr="00D337CF" w:rsidRDefault="00563EC7" w:rsidP="00A96BE6">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59A9EABB" w14:textId="669EF780" w:rsidR="00563EC7" w:rsidRPr="00D337CF" w:rsidRDefault="00563EC7" w:rsidP="00A96BE6">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7B89D518" w14:textId="71C0F3A0" w:rsidR="00563EC7" w:rsidRPr="00D337CF" w:rsidRDefault="00563EC7" w:rsidP="00A96BE6">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124F2F59" w14:textId="02D8244E" w:rsidR="00563EC7" w:rsidRPr="00D337CF" w:rsidRDefault="00563EC7" w:rsidP="00A96BE6">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38F575F0" w14:textId="3BBA5B78" w:rsidR="00563EC7" w:rsidRPr="00D337CF" w:rsidRDefault="00563EC7" w:rsidP="00A96BE6">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7753EEEB" w14:textId="6A01B5E3" w:rsidR="00563EC7" w:rsidRPr="00D337CF" w:rsidRDefault="00563EC7" w:rsidP="00A96BE6">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5EABC3DE" w14:textId="7E8605E5" w:rsidR="00563EC7" w:rsidRPr="00D337CF" w:rsidRDefault="00563EC7" w:rsidP="00A96BE6">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769D11C2" w14:textId="02BF2B27" w:rsidR="00563EC7" w:rsidRPr="00D337CF" w:rsidRDefault="00563EC7" w:rsidP="00A96BE6">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7AE72B64" w14:textId="12A20CD8" w:rsidR="00563EC7" w:rsidRPr="00D337CF" w:rsidRDefault="00563EC7" w:rsidP="00A96BE6">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6DD36B05" w14:textId="70CC5D7D" w:rsidR="00563EC7" w:rsidRPr="00D337CF" w:rsidRDefault="00563EC7" w:rsidP="00A96BE6">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6B2B6EBB" w14:textId="7C43F28B" w:rsidR="00632961" w:rsidRPr="00D337CF" w:rsidRDefault="00632961" w:rsidP="00A96BE6">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55BCAD04" w14:textId="4246494C" w:rsidR="00632961" w:rsidRPr="00D337CF" w:rsidRDefault="00632961" w:rsidP="00A96BE6">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1D76B018" w14:textId="6D4E4722" w:rsidR="00632961" w:rsidRPr="00D337CF" w:rsidRDefault="00632961" w:rsidP="00A96BE6">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6F0BC8F4" w14:textId="32291E2B" w:rsidR="00632961" w:rsidRPr="00D337CF" w:rsidRDefault="00632961" w:rsidP="00A96BE6">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6E773641" w14:textId="6E694542" w:rsidR="00632961" w:rsidRPr="00D337CF" w:rsidRDefault="00632961" w:rsidP="00A96BE6">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5792F9AC" w14:textId="3C812FB3" w:rsidR="00632961" w:rsidRPr="00D337CF" w:rsidRDefault="00632961" w:rsidP="00A96BE6">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430FB54D" w14:textId="4CAB2B8E" w:rsidR="00632961" w:rsidRPr="00D337CF" w:rsidRDefault="00632961" w:rsidP="00A96BE6">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4A8BA5E9" w14:textId="6A68C3B8" w:rsidR="00632961" w:rsidRPr="00D337CF" w:rsidRDefault="00632961" w:rsidP="00A96BE6">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50294F25" w14:textId="5BCE2E75" w:rsidR="00632961" w:rsidRPr="00D337CF" w:rsidRDefault="00632961" w:rsidP="00A96BE6">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43779CAA" w14:textId="77777777" w:rsidR="00B1416A" w:rsidRPr="00D337CF" w:rsidRDefault="00B1416A" w:rsidP="00A96BE6">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5EC1F58E" w14:textId="57F2F4CC" w:rsidR="00B1416A" w:rsidRPr="00D337CF" w:rsidRDefault="00B1416A" w:rsidP="004022FB">
      <w:pPr>
        <w:pStyle w:val="Lijstalinea"/>
        <w:numPr>
          <w:ilvl w:val="0"/>
          <w:numId w:val="7"/>
        </w:numPr>
        <w:pBdr>
          <w:top w:val="single" w:sz="4" w:space="1" w:color="auto"/>
          <w:left w:val="single" w:sz="4" w:space="4" w:color="auto"/>
          <w:bottom w:val="single" w:sz="4" w:space="1" w:color="auto"/>
          <w:right w:val="single" w:sz="4" w:space="4" w:color="auto"/>
        </w:pBdr>
        <w:shd w:val="clear" w:color="auto" w:fill="E7E6E6" w:themeFill="background2"/>
        <w:spacing w:line="276" w:lineRule="auto"/>
        <w:ind w:right="284"/>
        <w:rPr>
          <w:rFonts w:ascii="Arial" w:hAnsi="Arial" w:cs="Arial"/>
          <w:b/>
          <w:szCs w:val="20"/>
        </w:rPr>
      </w:pPr>
      <w:r>
        <w:rPr>
          <w:rFonts w:ascii="Arial" w:hAnsi="Arial"/>
          <w:b/>
        </w:rPr>
        <w:t>Is de volgende uitzondering van toepassing op uw situatie (artikel 4, § 4, van het antidopingbesluit)?</w:t>
      </w:r>
    </w:p>
    <w:p w14:paraId="043F769E" w14:textId="77777777" w:rsidR="00D337CF" w:rsidRDefault="00D337CF" w:rsidP="00A96BE6">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284" w:right="284"/>
        <w:rPr>
          <w:rFonts w:ascii="Arial" w:hAnsi="Arial"/>
          <w:color w:val="000000" w:themeColor="text1"/>
          <w:sz w:val="32"/>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1F63395" w14:textId="32085206" w:rsidR="00B1416A" w:rsidRPr="00D337CF" w:rsidRDefault="00B1416A" w:rsidP="00A96BE6">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284" w:right="284"/>
        <w:rPr>
          <w:rFonts w:ascii="Arial" w:hAnsi="Arial" w:cs="Arial"/>
          <w:color w:val="000000"/>
          <w:szCs w:val="20"/>
        </w:rPr>
      </w:pPr>
      <w:r>
        <w:rPr>
          <w:rFonts w:ascii="Arial" w:hAnsi="Arial"/>
          <w:color w:val="000000" w:themeColor="text1"/>
          <w:sz w:val="32"/>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sym w:font="Wingdings 2" w:char="F02A"/>
      </w:r>
      <w:r w:rsidR="00D337CF">
        <w:rPr>
          <w:rFonts w:ascii="Arial" w:hAnsi="Arial"/>
          <w:color w:val="000000" w:themeColor="text1"/>
          <w:sz w:val="32"/>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D337CF">
        <w:rPr>
          <w:rFonts w:ascii="Arial" w:hAnsi="Arial" w:cs="Arial"/>
        </w:rPr>
        <w:t xml:space="preserve">In uitzonderlijke omstandigheden en ondanks elke andere bepaling van de antidopingnormen mag een sporter een TTN met terugwerkende kracht aanvragen en verkrijgen indien het, in het licht van het doel van de antidopingnomen, </w:t>
      </w:r>
      <w:r w:rsidRPr="00D337CF">
        <w:rPr>
          <w:rFonts w:ascii="Arial" w:hAnsi="Arial" w:cs="Arial"/>
          <w:u w:val="single"/>
        </w:rPr>
        <w:t>duidelijk onfair</w:t>
      </w:r>
      <w:r w:rsidRPr="00D337CF">
        <w:rPr>
          <w:rFonts w:ascii="Arial" w:hAnsi="Arial" w:cs="Arial"/>
        </w:rPr>
        <w:t xml:space="preserve"> zou zijn geen TTN met terugwerkende kracht toe te kennen.</w:t>
      </w:r>
    </w:p>
    <w:p w14:paraId="6D25C3A7" w14:textId="77777777" w:rsidR="00B1416A" w:rsidRPr="00D337CF" w:rsidRDefault="00B1416A" w:rsidP="00A96BE6">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284" w:right="284"/>
        <w:rPr>
          <w:rFonts w:ascii="Arial" w:hAnsi="Arial" w:cs="Arial"/>
          <w:b/>
          <w:bCs/>
          <w:szCs w:val="20"/>
          <w:lang w:val="nl-NL"/>
        </w:rPr>
      </w:pPr>
    </w:p>
    <w:p w14:paraId="5CCFC66B" w14:textId="59F57708" w:rsidR="00B1416A" w:rsidRPr="004022FB" w:rsidRDefault="00B1416A" w:rsidP="00A96BE6">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284" w:right="284"/>
        <w:rPr>
          <w:rFonts w:ascii="Arial" w:hAnsi="Arial" w:cs="Arial"/>
          <w:b/>
          <w:bCs/>
          <w:szCs w:val="20"/>
        </w:rPr>
      </w:pPr>
      <w:r>
        <w:rPr>
          <w:rFonts w:ascii="Arial" w:hAnsi="Arial"/>
          <w:b/>
        </w:rPr>
        <w:t xml:space="preserve">Licht hieronder de uitzonderlijke redenen voor uw aanvraag toe en </w:t>
      </w:r>
      <w:r>
        <w:rPr>
          <w:rFonts w:ascii="Arial" w:hAnsi="Arial"/>
          <w:b/>
          <w:u w:val="single"/>
        </w:rPr>
        <w:t>voeg elk verantwoordingsdocument toe</w:t>
      </w:r>
      <w:r>
        <w:rPr>
          <w:rFonts w:ascii="Arial" w:hAnsi="Arial"/>
          <w:b/>
        </w:rPr>
        <w:t xml:space="preserve">. </w:t>
      </w:r>
    </w:p>
    <w:p w14:paraId="29FBCE50" w14:textId="77777777" w:rsidR="00B1416A" w:rsidRPr="00D337CF" w:rsidRDefault="00B1416A" w:rsidP="00A96BE6">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284" w:right="284"/>
        <w:rPr>
          <w:rFonts w:ascii="Arial" w:hAnsi="Arial" w:cs="Arial"/>
          <w:b/>
          <w:bCs/>
          <w:sz w:val="22"/>
          <w:szCs w:val="22"/>
          <w:lang w:val="nl-NL"/>
        </w:rPr>
      </w:pPr>
    </w:p>
    <w:p w14:paraId="119D75EC" w14:textId="77777777" w:rsidR="00563EC7" w:rsidRPr="00D337CF" w:rsidRDefault="00563EC7" w:rsidP="00563EC7">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60C1AC5C" w14:textId="77777777" w:rsidR="00563EC7" w:rsidRPr="00D337CF" w:rsidRDefault="00563EC7" w:rsidP="00563EC7">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00FE2629" w14:textId="77777777" w:rsidR="00563EC7" w:rsidRPr="00D337CF" w:rsidRDefault="00563EC7" w:rsidP="00563EC7">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310A931D" w14:textId="77777777" w:rsidR="00563EC7" w:rsidRPr="00D337CF" w:rsidRDefault="00563EC7" w:rsidP="00563EC7">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7DBA9D6B" w14:textId="77777777" w:rsidR="00563EC7" w:rsidRPr="00D337CF" w:rsidRDefault="00563EC7" w:rsidP="00563EC7">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7B360E10" w14:textId="77777777" w:rsidR="00563EC7" w:rsidRPr="00D337CF" w:rsidRDefault="00563EC7" w:rsidP="00563EC7">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63C66B87" w14:textId="77777777" w:rsidR="00563EC7" w:rsidRPr="00D337CF" w:rsidRDefault="00563EC7" w:rsidP="00563EC7">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4E1813A7" w14:textId="77777777" w:rsidR="00563EC7" w:rsidRPr="00D337CF" w:rsidRDefault="00563EC7" w:rsidP="00563EC7">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0CB6BFF1" w14:textId="39796249" w:rsidR="00563EC7" w:rsidRPr="00D337CF" w:rsidRDefault="00563EC7" w:rsidP="00563EC7">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00BC694F" w14:textId="7EC0D271" w:rsidR="00563EC7" w:rsidRPr="00D337CF" w:rsidRDefault="00563EC7" w:rsidP="00563EC7">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46563309" w14:textId="73F0AF04" w:rsidR="00632961" w:rsidRPr="00D337CF" w:rsidRDefault="00632961" w:rsidP="00563EC7">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737728FB" w14:textId="3D6C2131" w:rsidR="00632961" w:rsidRPr="00D337CF" w:rsidRDefault="00632961" w:rsidP="00563EC7">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78421FF3" w14:textId="1BD0B49A" w:rsidR="00632961" w:rsidRPr="00D337CF" w:rsidRDefault="00632961" w:rsidP="00563EC7">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30AD2D38" w14:textId="7EAC9CCD" w:rsidR="00632961" w:rsidRPr="00D337CF" w:rsidRDefault="00632961" w:rsidP="00563EC7">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3F084E0C" w14:textId="3CA6F9A7" w:rsidR="00632961" w:rsidRPr="00D337CF" w:rsidRDefault="00632961" w:rsidP="00563EC7">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6CC44698" w14:textId="40D527A2" w:rsidR="00632961" w:rsidRPr="00D337CF" w:rsidRDefault="00632961" w:rsidP="00563EC7">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4C5E59C7" w14:textId="5AA6FEA8" w:rsidR="00632961" w:rsidRPr="00D337CF" w:rsidRDefault="00632961" w:rsidP="00563EC7">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53846B4A" w14:textId="1A14E42E" w:rsidR="00632961" w:rsidRPr="00D337CF" w:rsidRDefault="00632961" w:rsidP="00563EC7">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2E827A93" w14:textId="5EA52647" w:rsidR="00632961" w:rsidRPr="00D337CF" w:rsidRDefault="00632961" w:rsidP="00563EC7">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00BA5993" w14:textId="080AFF79" w:rsidR="00632961" w:rsidRPr="00D337CF" w:rsidRDefault="00632961" w:rsidP="00563EC7">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28F778BC" w14:textId="77777777" w:rsidR="00632961" w:rsidRPr="00D337CF" w:rsidRDefault="00632961" w:rsidP="00563EC7">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0B2BF582" w14:textId="77777777" w:rsidR="00B1416A" w:rsidRPr="00D337CF" w:rsidRDefault="00B1416A" w:rsidP="00A96BE6">
      <w:pPr>
        <w:ind w:left="284" w:right="284"/>
        <w:rPr>
          <w:rFonts w:ascii="Arial" w:hAnsi="Arial" w:cs="Arial"/>
          <w:sz w:val="22"/>
          <w:szCs w:val="22"/>
          <w:lang w:val="nl-NL"/>
        </w:rPr>
      </w:pPr>
    </w:p>
    <w:p w14:paraId="0D9CB5F7" w14:textId="77777777" w:rsidR="00D838FD" w:rsidRDefault="00D838FD">
      <w:pPr>
        <w:spacing w:after="160" w:line="259" w:lineRule="auto"/>
        <w:rPr>
          <w:rFonts w:ascii="Arial" w:hAnsi="Arial" w:cs="Arial"/>
          <w:b/>
          <w:bCs/>
        </w:rPr>
      </w:pPr>
      <w:r>
        <w:br w:type="page"/>
      </w:r>
    </w:p>
    <w:p w14:paraId="3076249D" w14:textId="76253CDC" w:rsidR="00B1416A" w:rsidRPr="00632961" w:rsidRDefault="00436FA7" w:rsidP="00632961">
      <w:pPr>
        <w:pStyle w:val="Lijstalinea"/>
        <w:numPr>
          <w:ilvl w:val="0"/>
          <w:numId w:val="1"/>
        </w:numPr>
        <w:spacing w:line="276" w:lineRule="auto"/>
        <w:ind w:left="284" w:right="284"/>
        <w:jc w:val="both"/>
        <w:rPr>
          <w:rFonts w:ascii="Arial" w:hAnsi="Arial" w:cs="Arial"/>
          <w:b/>
          <w:bCs/>
        </w:rPr>
      </w:pPr>
      <w:r>
        <w:rPr>
          <w:rFonts w:ascii="Arial" w:hAnsi="Arial"/>
          <w:b/>
        </w:rPr>
        <w:lastRenderedPageBreak/>
        <w:t>Medische geschiedenis en diagnose</w:t>
      </w:r>
    </w:p>
    <w:p w14:paraId="3F677134" w14:textId="77777777" w:rsidR="00B1416A" w:rsidRPr="007B179E" w:rsidRDefault="00B1416A" w:rsidP="00A96BE6">
      <w:pPr>
        <w:spacing w:line="276" w:lineRule="auto"/>
        <w:ind w:left="284" w:right="284" w:firstLine="180"/>
        <w:rPr>
          <w:rFonts w:ascii="Arial" w:hAnsi="Arial" w:cs="Arial"/>
          <w:sz w:val="14"/>
          <w:szCs w:val="14"/>
          <w:lang w:val="fr-CA"/>
        </w:rPr>
      </w:pPr>
    </w:p>
    <w:p w14:paraId="7E6EAD61" w14:textId="77777777" w:rsidR="00B1416A" w:rsidRDefault="00B1416A" w:rsidP="00A96BE6">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284" w:right="284"/>
        <w:rPr>
          <w:rFonts w:ascii="Arial" w:hAnsi="Arial" w:cs="Arial"/>
          <w:b/>
          <w:bCs/>
          <w:szCs w:val="20"/>
          <w:lang w:val="fr-CA"/>
        </w:rPr>
      </w:pPr>
    </w:p>
    <w:p w14:paraId="5DB9C61A" w14:textId="70493A5F" w:rsidR="00632961" w:rsidRPr="00632961" w:rsidRDefault="00436FA7" w:rsidP="00632961">
      <w:pPr>
        <w:pStyle w:val="Lijstalinea"/>
        <w:numPr>
          <w:ilvl w:val="0"/>
          <w:numId w:val="8"/>
        </w:numPr>
        <w:pBdr>
          <w:top w:val="single" w:sz="4" w:space="1" w:color="auto"/>
          <w:left w:val="single" w:sz="4" w:space="4" w:color="auto"/>
          <w:bottom w:val="single" w:sz="4" w:space="1" w:color="auto"/>
          <w:right w:val="single" w:sz="4" w:space="4" w:color="auto"/>
        </w:pBdr>
        <w:shd w:val="clear" w:color="auto" w:fill="E7E6E6" w:themeFill="background2"/>
        <w:spacing w:line="276" w:lineRule="auto"/>
        <w:ind w:right="284"/>
        <w:jc w:val="both"/>
        <w:rPr>
          <w:rFonts w:ascii="Arial" w:hAnsi="Arial" w:cs="Arial"/>
          <w:szCs w:val="20"/>
        </w:rPr>
      </w:pPr>
      <w:r>
        <w:rPr>
          <w:rFonts w:ascii="Arial" w:hAnsi="Arial"/>
          <w:b/>
        </w:rPr>
        <w:t xml:space="preserve">Licht </w:t>
      </w:r>
      <w:r>
        <w:rPr>
          <w:rFonts w:ascii="Arial" w:hAnsi="Arial"/>
          <w:b/>
          <w:bCs/>
        </w:rPr>
        <w:t>de</w:t>
      </w:r>
      <w:r>
        <w:rPr>
          <w:rFonts w:ascii="Arial" w:hAnsi="Arial"/>
        </w:rPr>
        <w:t xml:space="preserve"> </w:t>
      </w:r>
      <w:r>
        <w:rPr>
          <w:rFonts w:ascii="Arial" w:hAnsi="Arial"/>
          <w:b/>
        </w:rPr>
        <w:t xml:space="preserve">medische geschiedenis </w:t>
      </w:r>
      <w:r w:rsidRPr="00D337CF">
        <w:rPr>
          <w:rFonts w:ascii="Arial" w:hAnsi="Arial" w:cs="Arial"/>
        </w:rPr>
        <w:t>van de sporter</w:t>
      </w:r>
      <w:r w:rsidRPr="00D337CF">
        <w:rPr>
          <w:rFonts w:ascii="Arial" w:hAnsi="Arial" w:cs="Arial"/>
          <w:b/>
        </w:rPr>
        <w:t xml:space="preserve"> </w:t>
      </w:r>
      <w:r w:rsidRPr="00D337CF">
        <w:rPr>
          <w:rFonts w:ascii="Arial" w:hAnsi="Arial" w:cs="Arial"/>
        </w:rPr>
        <w:t>duidelijk</w:t>
      </w:r>
      <w:r>
        <w:rPr>
          <w:rFonts w:ascii="Arial" w:hAnsi="Arial"/>
        </w:rPr>
        <w:t xml:space="preserve"> en gedetailleerd </w:t>
      </w:r>
      <w:r>
        <w:rPr>
          <w:rFonts w:ascii="Arial" w:hAnsi="Arial"/>
          <w:b/>
          <w:bCs/>
        </w:rPr>
        <w:t>toe</w:t>
      </w:r>
      <w:r>
        <w:rPr>
          <w:rFonts w:ascii="Arial" w:hAnsi="Arial"/>
        </w:rPr>
        <w:t xml:space="preserve">, wat de resultaten van alle onderzoeken, laboratorium- en medische beeldvormingsonderzoeken met betrekking tot de aanvraag omvat. </w:t>
      </w:r>
      <w:r>
        <w:rPr>
          <w:rFonts w:ascii="Arial" w:hAnsi="Arial"/>
          <w:b/>
          <w:color w:val="000000"/>
        </w:rPr>
        <w:t xml:space="preserve">Voeg als dat mogelijk is een </w:t>
      </w:r>
      <w:r>
        <w:rPr>
          <w:rFonts w:ascii="Arial" w:hAnsi="Arial"/>
          <w:b/>
          <w:color w:val="000000"/>
          <w:u w:val="single"/>
        </w:rPr>
        <w:t>kopie bij van alle originele verslagen of brieven van deze geschiedenis.</w:t>
      </w:r>
    </w:p>
    <w:p w14:paraId="650A55C2" w14:textId="71AE8918" w:rsidR="00632961" w:rsidRPr="00D337CF" w:rsidRDefault="00632961" w:rsidP="00632961">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2A19689B" w14:textId="77777777" w:rsidR="00632961" w:rsidRPr="00D337CF" w:rsidRDefault="00632961"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2BCEC153" w14:textId="77777777" w:rsidR="00632961" w:rsidRPr="00D337CF" w:rsidRDefault="00632961"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35DB5DC7" w14:textId="77777777" w:rsidR="00632961" w:rsidRPr="00D337CF" w:rsidRDefault="00632961"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3BA95FDA" w14:textId="77777777" w:rsidR="00632961" w:rsidRPr="00D337CF" w:rsidRDefault="00632961"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6BCF0FC0" w14:textId="2DCE453A" w:rsidR="00632961" w:rsidRPr="00D337CF" w:rsidRDefault="00632961"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5D42A041" w14:textId="600AC3D0" w:rsidR="00D838FD" w:rsidRPr="00D337CF" w:rsidRDefault="00D838FD"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1806F97A" w14:textId="5E9D7AE9" w:rsidR="00D838FD" w:rsidRPr="00D337CF" w:rsidRDefault="00D838FD"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5A812252" w14:textId="270E9049" w:rsidR="00D838FD" w:rsidRPr="00D337CF" w:rsidRDefault="00D838FD"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74C21AF5" w14:textId="55910C0F" w:rsidR="00D838FD" w:rsidRPr="00D337CF" w:rsidRDefault="00D838FD"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38887A62" w14:textId="66CBE0C2" w:rsidR="00D838FD" w:rsidRPr="00D337CF" w:rsidRDefault="00D838FD"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367A668B" w14:textId="10BCA3D6" w:rsidR="00D838FD" w:rsidRPr="00D337CF" w:rsidRDefault="00D838FD"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2FE60B34" w14:textId="2748A827" w:rsidR="00D838FD" w:rsidRPr="00D337CF" w:rsidRDefault="00D838FD"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2967A6FA" w14:textId="087D9140" w:rsidR="00D838FD" w:rsidRPr="00D337CF" w:rsidRDefault="00D838FD"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543A0237" w14:textId="5073DA23" w:rsidR="00D838FD" w:rsidRPr="00D337CF" w:rsidRDefault="00D838FD"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0784489C" w14:textId="78E23E9E" w:rsidR="00D838FD" w:rsidRPr="00D337CF" w:rsidRDefault="00D838FD"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1A892B36" w14:textId="1B4B7B2E" w:rsidR="00D838FD" w:rsidRPr="00D337CF" w:rsidRDefault="00D838FD"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39C14EE8" w14:textId="47FCE0CA" w:rsidR="00D838FD" w:rsidRPr="00D337CF" w:rsidRDefault="00D838FD"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4B487C4D" w14:textId="36D5646C" w:rsidR="00D838FD" w:rsidRPr="00D337CF" w:rsidRDefault="00D838FD"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337A63E5" w14:textId="795707CD" w:rsidR="00D838FD" w:rsidRPr="00D337CF" w:rsidRDefault="00D838FD"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1AD34BD8" w14:textId="3711676D" w:rsidR="00D838FD" w:rsidRPr="00D337CF" w:rsidRDefault="00D838FD"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31B97ECA" w14:textId="3441DC15" w:rsidR="00D838FD" w:rsidRPr="00D337CF" w:rsidRDefault="00D838FD"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5DA4DD28" w14:textId="18C524F8" w:rsidR="00D838FD" w:rsidRPr="00D337CF" w:rsidRDefault="00D838FD"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5E2804F9" w14:textId="4053BE37" w:rsidR="00D838FD" w:rsidRPr="00D337CF" w:rsidRDefault="00D838FD"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67B52430" w14:textId="2B3A27F8" w:rsidR="00D838FD" w:rsidRPr="00D337CF" w:rsidRDefault="00D838FD"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711C2976" w14:textId="606F81EF" w:rsidR="00D838FD" w:rsidRPr="00D337CF" w:rsidRDefault="00D838FD"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1701C8C7" w14:textId="77777777" w:rsidR="00D838FD" w:rsidRPr="00D337CF" w:rsidRDefault="00D838FD"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019C25A0" w14:textId="77777777" w:rsidR="00632961" w:rsidRPr="00D337CF" w:rsidRDefault="00632961"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5E5C1BC0" w14:textId="77777777" w:rsidR="00632961" w:rsidRPr="00D337CF" w:rsidRDefault="00632961"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0EA19089" w14:textId="77777777" w:rsidR="00632961" w:rsidRPr="00D337CF" w:rsidRDefault="00632961"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67329968" w14:textId="77777777" w:rsidR="00632961" w:rsidRPr="00D337CF" w:rsidRDefault="00632961"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1B34091E" w14:textId="77777777" w:rsidR="00632961" w:rsidRPr="00D337CF" w:rsidRDefault="00632961"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364E91AD" w14:textId="77777777" w:rsidR="00632961" w:rsidRPr="00D337CF" w:rsidRDefault="00632961"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7F376226" w14:textId="77777777" w:rsidR="00632961" w:rsidRPr="00D337CF" w:rsidRDefault="00632961"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0ABD56E0" w14:textId="77777777" w:rsidR="00632961" w:rsidRPr="00D337CF" w:rsidRDefault="00632961"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1CBA87A6" w14:textId="77777777" w:rsidR="00632961" w:rsidRPr="00D337CF" w:rsidRDefault="00632961"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3AF2AE97" w14:textId="77777777" w:rsidR="00632961" w:rsidRPr="00D337CF" w:rsidRDefault="00632961"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0B20B50B" w14:textId="4C9FBC68" w:rsidR="00632961" w:rsidRPr="00D337CF" w:rsidRDefault="00632961" w:rsidP="00D838FD">
      <w:pPr>
        <w:pBdr>
          <w:top w:val="single" w:sz="4" w:space="1" w:color="auto"/>
          <w:left w:val="single" w:sz="4" w:space="4" w:color="auto"/>
          <w:bottom w:val="single" w:sz="12" w:space="1" w:color="auto"/>
          <w:right w:val="single" w:sz="4" w:space="4" w:color="auto"/>
        </w:pBdr>
        <w:shd w:val="clear" w:color="auto" w:fill="E7E6E6" w:themeFill="background2"/>
        <w:tabs>
          <w:tab w:val="left" w:pos="2292"/>
        </w:tabs>
        <w:spacing w:line="276" w:lineRule="auto"/>
        <w:ind w:left="284" w:right="284"/>
        <w:jc w:val="both"/>
        <w:rPr>
          <w:rFonts w:ascii="Arial" w:hAnsi="Arial" w:cs="Arial"/>
          <w:szCs w:val="20"/>
          <w:lang w:val="nl-NL"/>
        </w:rPr>
      </w:pPr>
    </w:p>
    <w:p w14:paraId="00CE26D7" w14:textId="77777777" w:rsidR="00632961" w:rsidRPr="00D337CF" w:rsidRDefault="00632961"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7FB4B049" w14:textId="77777777" w:rsidR="00632961" w:rsidRPr="00D337CF" w:rsidRDefault="00632961"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51DBEAD6" w14:textId="343D9E8E" w:rsidR="00632961" w:rsidRPr="00D337CF" w:rsidRDefault="00632961"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3AF86A34" w14:textId="77777777" w:rsidR="00632961" w:rsidRPr="00D337CF" w:rsidRDefault="00632961"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7CCD04F5" w14:textId="4EB779A7" w:rsidR="00632961" w:rsidRPr="00D337CF" w:rsidRDefault="00632961"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6FC2C878" w14:textId="77777777" w:rsidR="00632961" w:rsidRPr="00D337CF" w:rsidRDefault="00632961"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582F68A4" w14:textId="77777777" w:rsidR="00D838FD" w:rsidRDefault="00D838FD">
      <w:pPr>
        <w:spacing w:after="160" w:line="259" w:lineRule="auto"/>
        <w:rPr>
          <w:rFonts w:ascii="Arial" w:hAnsi="Arial" w:cs="Arial"/>
          <w:b/>
          <w:bCs/>
          <w:szCs w:val="20"/>
        </w:rPr>
      </w:pPr>
      <w:r>
        <w:br w:type="page"/>
      </w:r>
    </w:p>
    <w:p w14:paraId="3ACFB7C1" w14:textId="77777777" w:rsidR="00D838FD" w:rsidRPr="00D337CF" w:rsidRDefault="00D838FD" w:rsidP="00D838FD">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5B992FD7" w14:textId="77777777" w:rsidR="008B789F" w:rsidRPr="008B789F" w:rsidRDefault="00D838FD" w:rsidP="00814CA0">
      <w:pPr>
        <w:pStyle w:val="Lijstalinea"/>
        <w:numPr>
          <w:ilvl w:val="0"/>
          <w:numId w:val="8"/>
        </w:numPr>
        <w:pBdr>
          <w:top w:val="single" w:sz="4" w:space="1" w:color="auto"/>
          <w:left w:val="single" w:sz="4" w:space="4" w:color="auto"/>
          <w:bottom w:val="single" w:sz="4" w:space="1" w:color="auto"/>
          <w:right w:val="single" w:sz="4" w:space="4" w:color="auto"/>
        </w:pBdr>
        <w:shd w:val="clear" w:color="auto" w:fill="E7E6E6" w:themeFill="background2"/>
        <w:spacing w:line="276" w:lineRule="auto"/>
        <w:ind w:right="284"/>
        <w:jc w:val="both"/>
        <w:rPr>
          <w:rFonts w:ascii="Arial" w:hAnsi="Arial" w:cs="Arial"/>
          <w:iCs/>
          <w:color w:val="000000" w:themeColor="text1"/>
          <w:szCs w:val="20"/>
        </w:rPr>
      </w:pPr>
      <w:r>
        <w:rPr>
          <w:rFonts w:ascii="Arial" w:hAnsi="Arial"/>
          <w:b/>
          <w:bCs/>
        </w:rPr>
        <w:t xml:space="preserve">Licht </w:t>
      </w:r>
      <w:r>
        <w:rPr>
          <w:rFonts w:ascii="Arial" w:hAnsi="Arial"/>
          <w:b/>
        </w:rPr>
        <w:t xml:space="preserve">de diagnose </w:t>
      </w:r>
      <w:r>
        <w:rPr>
          <w:rFonts w:ascii="Arial" w:hAnsi="Arial"/>
        </w:rPr>
        <w:t>en de belangrijkste elementen van de klinische onderzoeken en medische tests</w:t>
      </w:r>
      <w:r>
        <w:rPr>
          <w:rFonts w:ascii="Arial" w:hAnsi="Arial"/>
          <w:b/>
        </w:rPr>
        <w:t xml:space="preserve"> toe</w:t>
      </w:r>
      <w:r>
        <w:rPr>
          <w:rFonts w:ascii="Arial" w:hAnsi="Arial"/>
        </w:rPr>
        <w:t xml:space="preserve">, evenals het behandelingsplan. Gebruik daarvoor, zo mogelijk, de laatste versie van de Internationale Classificatie van Ziekten (ICD) van de Wereldgezondheidsorganisatie (WGO). </w:t>
      </w:r>
      <w:r>
        <w:rPr>
          <w:rFonts w:ascii="Arial" w:hAnsi="Arial"/>
          <w:b/>
          <w:u w:val="single"/>
        </w:rPr>
        <w:t>Voeg:</w:t>
      </w:r>
    </w:p>
    <w:p w14:paraId="4DCE1FDF" w14:textId="027B4DA7" w:rsidR="008B789F" w:rsidRPr="008B789F" w:rsidRDefault="00D838FD" w:rsidP="008B789F">
      <w:pPr>
        <w:pStyle w:val="Lijstalinea"/>
        <w:numPr>
          <w:ilvl w:val="0"/>
          <w:numId w:val="9"/>
        </w:numPr>
        <w:pBdr>
          <w:top w:val="single" w:sz="4" w:space="1" w:color="auto"/>
          <w:left w:val="single" w:sz="4" w:space="4" w:color="auto"/>
          <w:bottom w:val="single" w:sz="4" w:space="1" w:color="auto"/>
          <w:right w:val="single" w:sz="4" w:space="4" w:color="auto"/>
        </w:pBdr>
        <w:shd w:val="clear" w:color="auto" w:fill="E7E6E6" w:themeFill="background2"/>
        <w:spacing w:line="276" w:lineRule="auto"/>
        <w:ind w:right="284"/>
        <w:jc w:val="both"/>
        <w:rPr>
          <w:rFonts w:ascii="Arial" w:hAnsi="Arial" w:cs="Arial"/>
          <w:iCs/>
          <w:color w:val="000000" w:themeColor="text1"/>
          <w:szCs w:val="20"/>
        </w:rPr>
      </w:pPr>
      <w:r>
        <w:rPr>
          <w:rFonts w:ascii="Arial" w:hAnsi="Arial"/>
          <w:b/>
          <w:u w:val="single"/>
        </w:rPr>
        <w:t xml:space="preserve">alle </w:t>
      </w:r>
      <w:r>
        <w:rPr>
          <w:rFonts w:ascii="Arial" w:hAnsi="Arial"/>
          <w:b/>
        </w:rPr>
        <w:t xml:space="preserve">relevante </w:t>
      </w:r>
      <w:r>
        <w:rPr>
          <w:rFonts w:ascii="Arial" w:hAnsi="Arial"/>
          <w:b/>
          <w:u w:val="single"/>
        </w:rPr>
        <w:t>documenten en elementen</w:t>
      </w:r>
      <w:r>
        <w:rPr>
          <w:rFonts w:ascii="Arial" w:hAnsi="Arial"/>
          <w:b/>
        </w:rPr>
        <w:t xml:space="preserve"> bij ter ondersteuning van deze diagnose;</w:t>
      </w:r>
      <w:r>
        <w:rPr>
          <w:rFonts w:ascii="Arial" w:hAnsi="Arial"/>
          <w:b/>
          <w:u w:val="single"/>
        </w:rPr>
        <w:t xml:space="preserve"> </w:t>
      </w:r>
    </w:p>
    <w:p w14:paraId="724F1F91" w14:textId="5A5D8854" w:rsidR="00D838FD" w:rsidRPr="008B789F" w:rsidRDefault="00814CA0" w:rsidP="008B789F">
      <w:pPr>
        <w:pStyle w:val="Lijstalinea"/>
        <w:numPr>
          <w:ilvl w:val="0"/>
          <w:numId w:val="9"/>
        </w:numPr>
        <w:pBdr>
          <w:top w:val="single" w:sz="4" w:space="1" w:color="auto"/>
          <w:left w:val="single" w:sz="4" w:space="4" w:color="auto"/>
          <w:bottom w:val="single" w:sz="4" w:space="1" w:color="auto"/>
          <w:right w:val="single" w:sz="4" w:space="4" w:color="auto"/>
        </w:pBdr>
        <w:shd w:val="clear" w:color="auto" w:fill="E7E6E6" w:themeFill="background2"/>
        <w:spacing w:line="276" w:lineRule="auto"/>
        <w:ind w:right="284"/>
        <w:jc w:val="both"/>
        <w:rPr>
          <w:rFonts w:ascii="Arial" w:hAnsi="Arial" w:cs="Arial"/>
          <w:iCs/>
          <w:color w:val="000000" w:themeColor="text1"/>
          <w:szCs w:val="20"/>
        </w:rPr>
      </w:pPr>
      <w:r>
        <w:rPr>
          <w:rFonts w:ascii="Arial" w:hAnsi="Arial"/>
          <w:b/>
          <w:color w:val="000000" w:themeColor="text1"/>
        </w:rPr>
        <w:t xml:space="preserve">een </w:t>
      </w:r>
      <w:r>
        <w:rPr>
          <w:rFonts w:ascii="Arial" w:hAnsi="Arial"/>
          <w:b/>
          <w:color w:val="000000" w:themeColor="text1"/>
          <w:u w:val="single"/>
        </w:rPr>
        <w:t>attest bij dat de noodzaak van</w:t>
      </w:r>
      <w:r>
        <w:rPr>
          <w:rFonts w:ascii="Arial" w:hAnsi="Arial"/>
          <w:b/>
          <w:color w:val="000000" w:themeColor="text1"/>
        </w:rPr>
        <w:t xml:space="preserve"> de verboden stof of methode bij de behandeling van de sporter</w:t>
      </w:r>
      <w:r>
        <w:t xml:space="preserve"> </w:t>
      </w:r>
      <w:r>
        <w:rPr>
          <w:b/>
          <w:bCs/>
        </w:rPr>
        <w:t>bevestigt</w:t>
      </w:r>
      <w:r>
        <w:rPr>
          <w:rFonts w:ascii="Arial" w:hAnsi="Arial"/>
          <w:b/>
          <w:color w:val="000000" w:themeColor="text1"/>
        </w:rPr>
        <w:t xml:space="preserve"> </w:t>
      </w:r>
      <w:r>
        <w:rPr>
          <w:rFonts w:ascii="Arial" w:hAnsi="Arial"/>
          <w:b/>
          <w:color w:val="000000" w:themeColor="text1"/>
          <w:u w:val="single"/>
        </w:rPr>
        <w:t xml:space="preserve">en dat de redenen beschrijft </w:t>
      </w:r>
      <w:r>
        <w:rPr>
          <w:rFonts w:ascii="Arial" w:hAnsi="Arial"/>
          <w:b/>
          <w:color w:val="000000" w:themeColor="text1"/>
        </w:rPr>
        <w:t xml:space="preserve">waarom geen toegestaan therapeutisch </w:t>
      </w:r>
      <w:r w:rsidR="00463F11">
        <w:rPr>
          <w:rFonts w:ascii="Arial" w:hAnsi="Arial"/>
          <w:b/>
          <w:color w:val="000000" w:themeColor="text1"/>
        </w:rPr>
        <w:t>alternatief</w:t>
      </w:r>
      <w:r>
        <w:rPr>
          <w:rFonts w:ascii="Arial" w:hAnsi="Arial"/>
          <w:b/>
          <w:color w:val="000000" w:themeColor="text1"/>
        </w:rPr>
        <w:t xml:space="preserve"> kan worden gebruikt.</w:t>
      </w:r>
    </w:p>
    <w:p w14:paraId="19862A0B" w14:textId="496C3267" w:rsidR="00B1416A" w:rsidRPr="00D337CF" w:rsidRDefault="00B1416A" w:rsidP="00A96BE6">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284" w:right="284"/>
        <w:rPr>
          <w:rFonts w:ascii="Arial" w:hAnsi="Arial" w:cs="Arial"/>
          <w:szCs w:val="20"/>
          <w:u w:val="single"/>
          <w:lang w:val="nl-NL"/>
        </w:rPr>
      </w:pPr>
    </w:p>
    <w:p w14:paraId="5F618E53" w14:textId="77777777" w:rsidR="00632961" w:rsidRPr="00D337CF" w:rsidRDefault="00632961"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3C9DF9EB" w14:textId="77777777" w:rsidR="00632961" w:rsidRPr="00D337CF" w:rsidRDefault="00632961"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13897834" w14:textId="77777777" w:rsidR="00632961" w:rsidRPr="00D337CF" w:rsidRDefault="00632961"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1BD50F7A" w14:textId="77777777" w:rsidR="00632961" w:rsidRPr="00D337CF" w:rsidRDefault="00632961"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57BF71B8" w14:textId="77777777" w:rsidR="00632961" w:rsidRPr="00D337CF" w:rsidRDefault="00632961"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667A74BC" w14:textId="77777777" w:rsidR="00632961" w:rsidRPr="00D337CF" w:rsidRDefault="00632961"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7E3DFD7D" w14:textId="77777777" w:rsidR="00632961" w:rsidRPr="00D337CF" w:rsidRDefault="00632961"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512FA04B" w14:textId="77777777" w:rsidR="00632961" w:rsidRPr="00D337CF" w:rsidRDefault="00632961"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2B25385C" w14:textId="77777777" w:rsidR="00632961" w:rsidRPr="00D337CF" w:rsidRDefault="00632961"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4DEFF677" w14:textId="77777777" w:rsidR="00632961" w:rsidRPr="00D337CF" w:rsidRDefault="00632961"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09CF134B" w14:textId="77777777" w:rsidR="00632961" w:rsidRPr="00D337CF" w:rsidRDefault="00632961"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6823D27A" w14:textId="77777777" w:rsidR="00632961" w:rsidRPr="00D337CF" w:rsidRDefault="00632961"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414E6EEF" w14:textId="77777777" w:rsidR="00632961" w:rsidRPr="00D337CF" w:rsidRDefault="00632961"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79028DC7" w14:textId="3A80284D" w:rsidR="00632961" w:rsidRPr="00D337CF" w:rsidRDefault="00632961"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6196F0AE" w14:textId="769C33D3" w:rsidR="00D838FD" w:rsidRPr="00D337CF" w:rsidRDefault="00D838FD"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617D2614" w14:textId="192AB3FF" w:rsidR="00D838FD" w:rsidRPr="00D337CF" w:rsidRDefault="00D838FD"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1647F23D" w14:textId="6124D544" w:rsidR="00D838FD" w:rsidRPr="00D337CF" w:rsidRDefault="00D838FD"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5D167A00" w14:textId="42534C35" w:rsidR="00D838FD" w:rsidRPr="00D337CF" w:rsidRDefault="00D838FD"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109F70E9" w14:textId="4FBB6473" w:rsidR="00D838FD" w:rsidRPr="00D337CF" w:rsidRDefault="00D838FD"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63096665" w14:textId="7AAA09A1" w:rsidR="00D838FD" w:rsidRPr="00D337CF" w:rsidRDefault="00D838FD"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684056A1" w14:textId="0748431F" w:rsidR="00D838FD" w:rsidRPr="00D337CF" w:rsidRDefault="00D838FD"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7A43AD90" w14:textId="11665B16" w:rsidR="00D838FD" w:rsidRPr="00D337CF" w:rsidRDefault="00D838FD"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1EC11284" w14:textId="6FF01C48" w:rsidR="00D838FD" w:rsidRPr="00D337CF" w:rsidRDefault="00D838FD"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6979D730" w14:textId="02412EF9" w:rsidR="00D838FD" w:rsidRPr="00D337CF" w:rsidRDefault="00D838FD"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19B3B477" w14:textId="1E1F00F1" w:rsidR="00D838FD" w:rsidRPr="00D337CF" w:rsidRDefault="00D838FD"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2673E183" w14:textId="469F2EC3" w:rsidR="00D838FD" w:rsidRPr="00D337CF" w:rsidRDefault="00D838FD"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63D1D650" w14:textId="0417B559" w:rsidR="00D838FD" w:rsidRPr="00D337CF" w:rsidRDefault="00D838FD"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1C94DB98" w14:textId="15B91BE8" w:rsidR="00D838FD" w:rsidRPr="00D337CF" w:rsidRDefault="00D838FD"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797043E8" w14:textId="62EA1710" w:rsidR="00D838FD" w:rsidRPr="00D337CF" w:rsidRDefault="00D838FD"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5ED6290F" w14:textId="58F20029" w:rsidR="00D838FD" w:rsidRPr="00D337CF" w:rsidRDefault="00D838FD"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56FD0B52" w14:textId="44A82E3E" w:rsidR="00D838FD" w:rsidRPr="00D337CF" w:rsidRDefault="00D838FD"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0302D81E" w14:textId="1F29B757" w:rsidR="00D838FD" w:rsidRPr="00D337CF" w:rsidRDefault="00D838FD"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1E6B402E" w14:textId="1389D857" w:rsidR="00D838FD" w:rsidRPr="00D337CF" w:rsidRDefault="00D838FD"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2A3D3ADA" w14:textId="0A078E59" w:rsidR="00D838FD" w:rsidRPr="00D337CF" w:rsidRDefault="00D838FD"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5EEC94F1" w14:textId="351ACCA0" w:rsidR="00D838FD" w:rsidRPr="00D337CF" w:rsidRDefault="00D838FD"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6028DF41" w14:textId="1B09A53F" w:rsidR="00D838FD" w:rsidRPr="00D337CF" w:rsidRDefault="00D838FD"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5C151330" w14:textId="2F8E0635" w:rsidR="00D838FD" w:rsidRPr="00D337CF" w:rsidRDefault="00D838FD"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7690FD10" w14:textId="77777777" w:rsidR="00D838FD" w:rsidRPr="00D337CF" w:rsidRDefault="00D838FD"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2A99923B" w14:textId="7EC2AB84" w:rsidR="00632961" w:rsidRPr="00D337CF" w:rsidRDefault="00632961"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0D3ADF71" w14:textId="77777777" w:rsidR="008B789F" w:rsidRPr="00D337CF" w:rsidRDefault="008B789F"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608B9821" w14:textId="77777777" w:rsidR="00632961" w:rsidRPr="00D337CF" w:rsidRDefault="00632961" w:rsidP="00632961">
      <w:pPr>
        <w:pBdr>
          <w:top w:val="single" w:sz="4" w:space="1" w:color="auto"/>
          <w:left w:val="single" w:sz="4" w:space="4" w:color="auto"/>
          <w:bottom w:val="single" w:sz="12" w:space="1" w:color="auto"/>
          <w:right w:val="single" w:sz="4" w:space="4" w:color="auto"/>
        </w:pBdr>
        <w:shd w:val="clear" w:color="auto" w:fill="E7E6E6" w:themeFill="background2"/>
        <w:spacing w:line="276" w:lineRule="auto"/>
        <w:ind w:left="284" w:right="284"/>
        <w:jc w:val="both"/>
        <w:rPr>
          <w:rFonts w:ascii="Arial" w:hAnsi="Arial" w:cs="Arial"/>
          <w:szCs w:val="20"/>
          <w:lang w:val="nl-NL"/>
        </w:rPr>
      </w:pPr>
    </w:p>
    <w:p w14:paraId="08F78F67" w14:textId="77777777" w:rsidR="00B1416A" w:rsidRPr="00D337CF" w:rsidRDefault="00B1416A" w:rsidP="00436FA7">
      <w:pPr>
        <w:spacing w:line="276" w:lineRule="auto"/>
        <w:ind w:right="284"/>
        <w:jc w:val="both"/>
        <w:rPr>
          <w:rFonts w:ascii="Arial" w:hAnsi="Arial"/>
          <w:b/>
          <w:lang w:val="nl-NL"/>
        </w:rPr>
      </w:pPr>
    </w:p>
    <w:p w14:paraId="1C451AB1" w14:textId="0C8768BA" w:rsidR="00B1416A" w:rsidRPr="00436FA7" w:rsidRDefault="00B1416A" w:rsidP="00436FA7">
      <w:pPr>
        <w:pStyle w:val="Lijstalinea"/>
        <w:numPr>
          <w:ilvl w:val="0"/>
          <w:numId w:val="1"/>
        </w:numPr>
        <w:spacing w:line="276" w:lineRule="auto"/>
        <w:ind w:left="284" w:right="284"/>
        <w:jc w:val="both"/>
        <w:rPr>
          <w:rFonts w:ascii="Arial" w:hAnsi="Arial" w:cs="Arial"/>
          <w:b/>
          <w:bCs/>
        </w:rPr>
      </w:pPr>
      <w:r>
        <w:rPr>
          <w:rFonts w:ascii="Arial" w:hAnsi="Arial"/>
          <w:b/>
        </w:rPr>
        <w:lastRenderedPageBreak/>
        <w:t>Bijzonderheden over de verboden stof of methode</w:t>
      </w:r>
    </w:p>
    <w:p w14:paraId="4518DE56" w14:textId="60B35E4C" w:rsidR="00B1416A" w:rsidRPr="00D337CF" w:rsidRDefault="00B1416A" w:rsidP="00EE4733">
      <w:pPr>
        <w:spacing w:line="276" w:lineRule="auto"/>
        <w:ind w:right="284"/>
        <w:jc w:val="both"/>
        <w:rPr>
          <w:rStyle w:val="Hyperlink"/>
          <w:rFonts w:cs="Arial"/>
          <w:iCs/>
          <w:szCs w:val="20"/>
          <w:lang w:val="nl-NL"/>
        </w:rPr>
      </w:pPr>
    </w:p>
    <w:p w14:paraId="26B540AC" w14:textId="5D97A65B" w:rsidR="00A857B4" w:rsidRPr="007F6CCC" w:rsidRDefault="00A857B4" w:rsidP="007F6CCC">
      <w:pPr>
        <w:pStyle w:val="Lijstalinea"/>
        <w:numPr>
          <w:ilvl w:val="0"/>
          <w:numId w:val="10"/>
        </w:numPr>
        <w:spacing w:line="276" w:lineRule="auto"/>
        <w:ind w:right="284"/>
        <w:jc w:val="both"/>
        <w:rPr>
          <w:rFonts w:ascii="Arial" w:hAnsi="Arial"/>
          <w:b/>
          <w:bCs/>
          <w:color w:val="000000" w:themeColor="text1"/>
        </w:rPr>
      </w:pPr>
      <w:r>
        <w:rPr>
          <w:rFonts w:ascii="Arial" w:hAnsi="Arial"/>
          <w:b/>
          <w:color w:val="000000" w:themeColor="text1"/>
        </w:rPr>
        <w:t>De verboden stof of methode wordt ingenomen of gebruikt:</w:t>
      </w:r>
    </w:p>
    <w:p w14:paraId="04A6EC49" w14:textId="12C35D13" w:rsidR="00A857B4" w:rsidRPr="00D337CF" w:rsidRDefault="00A857B4" w:rsidP="00EE4733">
      <w:pPr>
        <w:spacing w:line="276" w:lineRule="auto"/>
        <w:ind w:right="284"/>
        <w:jc w:val="both"/>
        <w:rPr>
          <w:rStyle w:val="Hyperlink"/>
          <w:rFonts w:cs="Arial"/>
          <w:iCs/>
          <w:szCs w:val="20"/>
          <w:lang w:val="nl-NL"/>
        </w:rPr>
      </w:pPr>
    </w:p>
    <w:p w14:paraId="209145B4" w14:textId="3BE372AF" w:rsidR="00A857B4" w:rsidRPr="00D337CF" w:rsidRDefault="007F6CCC" w:rsidP="007F6CCC">
      <w:pPr>
        <w:pStyle w:val="Lijstalinea"/>
        <w:numPr>
          <w:ilvl w:val="0"/>
          <w:numId w:val="9"/>
        </w:numPr>
        <w:pBdr>
          <w:top w:val="single" w:sz="4" w:space="1" w:color="auto"/>
          <w:left w:val="single" w:sz="4" w:space="4" w:color="auto"/>
          <w:bottom w:val="single" w:sz="4" w:space="1" w:color="auto"/>
          <w:right w:val="single" w:sz="4" w:space="4" w:color="auto"/>
        </w:pBdr>
        <w:shd w:val="clear" w:color="auto" w:fill="E7E6E6" w:themeFill="background2"/>
        <w:tabs>
          <w:tab w:val="left" w:pos="5268"/>
          <w:tab w:val="left" w:pos="5352"/>
        </w:tabs>
        <w:spacing w:line="276" w:lineRule="auto"/>
        <w:ind w:right="284"/>
        <w:rPr>
          <w:rFonts w:ascii="Arial" w:hAnsi="Arial" w:cs="Arial"/>
          <w:b/>
          <w:bCs/>
          <w:szCs w:val="20"/>
        </w:rPr>
      </w:pPr>
      <w:r>
        <w:rPr>
          <w:rFonts w:ascii="Arial" w:hAnsi="Arial"/>
          <w:color w:val="000000" w:themeColor="text1"/>
        </w:rPr>
        <w:t xml:space="preserve">binnen wedstrijdverband? </w:t>
      </w:r>
      <w:r w:rsidRPr="00D337CF">
        <w:rPr>
          <w:rFonts w:ascii="Arial" w:hAnsi="Arial" w:cs="Arial"/>
        </w:rPr>
        <w:t xml:space="preserve">JA </w:t>
      </w:r>
      <w:r w:rsidRPr="00D337CF">
        <w:rPr>
          <w:rFonts w:ascii="Arial" w:hAnsi="Arial" w:cs="Arial"/>
          <w:sz w:val="32"/>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sym w:font="Wingdings 2" w:char="F02A"/>
      </w:r>
      <w:r w:rsidRPr="00D337CF">
        <w:rPr>
          <w:rFonts w:ascii="Arial" w:hAnsi="Arial" w:cs="Arial"/>
        </w:rPr>
        <w:t xml:space="preserve"> - NEEN </w:t>
      </w:r>
      <w:r w:rsidRPr="00D337CF">
        <w:rPr>
          <w:rFonts w:ascii="Arial" w:hAnsi="Arial" w:cs="Arial"/>
          <w:sz w:val="32"/>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sym w:font="Wingdings 2" w:char="F02A"/>
      </w:r>
    </w:p>
    <w:p w14:paraId="6BD6705A" w14:textId="002BCC42" w:rsidR="00A857B4" w:rsidRPr="00D337CF" w:rsidRDefault="00A857B4" w:rsidP="00EE4733">
      <w:pPr>
        <w:spacing w:line="276" w:lineRule="auto"/>
        <w:ind w:right="284"/>
        <w:jc w:val="both"/>
        <w:rPr>
          <w:rStyle w:val="Hyperlink"/>
          <w:rFonts w:ascii="Arial" w:hAnsi="Arial" w:cs="Arial"/>
          <w:iCs/>
          <w:szCs w:val="20"/>
          <w:lang w:val="fr-BE"/>
        </w:rPr>
      </w:pPr>
    </w:p>
    <w:p w14:paraId="1ED7E986" w14:textId="2F2B2E60" w:rsidR="00A857B4" w:rsidRPr="00D337CF" w:rsidRDefault="007F6CCC" w:rsidP="007F6CCC">
      <w:pPr>
        <w:pStyle w:val="Lijstalinea"/>
        <w:numPr>
          <w:ilvl w:val="0"/>
          <w:numId w:val="9"/>
        </w:numPr>
        <w:pBdr>
          <w:top w:val="single" w:sz="4" w:space="1" w:color="auto"/>
          <w:left w:val="single" w:sz="4" w:space="4" w:color="auto"/>
          <w:bottom w:val="single" w:sz="4" w:space="1" w:color="auto"/>
          <w:right w:val="single" w:sz="4" w:space="4" w:color="auto"/>
        </w:pBdr>
        <w:shd w:val="clear" w:color="auto" w:fill="E7E6E6" w:themeFill="background2"/>
        <w:tabs>
          <w:tab w:val="left" w:pos="5268"/>
          <w:tab w:val="left" w:pos="5352"/>
        </w:tabs>
        <w:spacing w:line="276" w:lineRule="auto"/>
        <w:ind w:right="284"/>
        <w:rPr>
          <w:rStyle w:val="Hyperlink"/>
          <w:rFonts w:ascii="Arial" w:hAnsi="Arial" w:cs="Arial"/>
          <w:b/>
          <w:color w:val="231F20"/>
          <w:szCs w:val="20"/>
          <w:u w:val="none"/>
        </w:rPr>
      </w:pPr>
      <w:r w:rsidRPr="00D337CF">
        <w:rPr>
          <w:rFonts w:ascii="Arial" w:hAnsi="Arial" w:cs="Arial"/>
          <w:color w:val="000000" w:themeColor="text1"/>
        </w:rPr>
        <w:t xml:space="preserve">buiten wedstrijdverband? </w:t>
      </w:r>
      <w:r w:rsidRPr="00D337CF">
        <w:rPr>
          <w:rFonts w:ascii="Arial" w:hAnsi="Arial" w:cs="Arial"/>
        </w:rPr>
        <w:t xml:space="preserve">JA </w:t>
      </w:r>
      <w:r w:rsidRPr="00D337CF">
        <w:rPr>
          <w:rFonts w:ascii="Arial" w:hAnsi="Arial" w:cs="Arial"/>
          <w:sz w:val="32"/>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sym w:font="Wingdings 2" w:char="F02A"/>
      </w:r>
      <w:r w:rsidRPr="00D337CF">
        <w:rPr>
          <w:rFonts w:ascii="Arial" w:hAnsi="Arial" w:cs="Arial"/>
        </w:rPr>
        <w:t xml:space="preserve"> - NEEN </w:t>
      </w:r>
      <w:r w:rsidRPr="00D337CF">
        <w:rPr>
          <w:rFonts w:ascii="Arial" w:hAnsi="Arial" w:cs="Arial"/>
          <w:sz w:val="32"/>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sym w:font="Wingdings 2" w:char="F02A"/>
      </w:r>
    </w:p>
    <w:p w14:paraId="24B3BB4D" w14:textId="0958F474" w:rsidR="00A857B4" w:rsidRDefault="00A857B4" w:rsidP="00EE4733">
      <w:pPr>
        <w:spacing w:line="276" w:lineRule="auto"/>
        <w:ind w:right="284"/>
        <w:jc w:val="both"/>
        <w:rPr>
          <w:rStyle w:val="Hyperlink"/>
          <w:rFonts w:cs="Arial"/>
          <w:iCs/>
          <w:szCs w:val="20"/>
          <w:lang w:val="fr-BE"/>
        </w:rPr>
      </w:pPr>
    </w:p>
    <w:p w14:paraId="34A6B113" w14:textId="0272FEA6" w:rsidR="007F6CCC" w:rsidRPr="007F6CCC" w:rsidRDefault="007F6CCC" w:rsidP="007F6CCC">
      <w:pPr>
        <w:pStyle w:val="Lijstalinea"/>
        <w:numPr>
          <w:ilvl w:val="0"/>
          <w:numId w:val="10"/>
        </w:numPr>
        <w:spacing w:line="276" w:lineRule="auto"/>
        <w:ind w:right="284"/>
        <w:jc w:val="both"/>
        <w:rPr>
          <w:rFonts w:ascii="Arial" w:hAnsi="Arial"/>
          <w:b/>
          <w:bCs/>
          <w:color w:val="000000" w:themeColor="text1"/>
        </w:rPr>
      </w:pPr>
      <w:r>
        <w:rPr>
          <w:rFonts w:ascii="Arial" w:hAnsi="Arial"/>
          <w:b/>
          <w:color w:val="000000" w:themeColor="text1"/>
        </w:rPr>
        <w:t>In te vullen tabel:</w:t>
      </w:r>
    </w:p>
    <w:p w14:paraId="4057193E" w14:textId="77777777" w:rsidR="007F6CCC" w:rsidRPr="007F6CCC" w:rsidRDefault="007F6CCC" w:rsidP="007F6CCC">
      <w:pPr>
        <w:pStyle w:val="Lijstalinea"/>
        <w:spacing w:line="276" w:lineRule="auto"/>
        <w:ind w:right="284"/>
        <w:jc w:val="both"/>
        <w:rPr>
          <w:rStyle w:val="Hyperlink"/>
          <w:rFonts w:cs="Arial"/>
          <w:iCs/>
          <w:szCs w:val="20"/>
          <w:lang w:val="fr-BE"/>
        </w:rPr>
      </w:pPr>
    </w:p>
    <w:tbl>
      <w:tblPr>
        <w:tblW w:w="8621"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EDED" w:themeFill="accent3" w:themeFillTint="33"/>
        <w:tblLayout w:type="fixed"/>
        <w:tblLook w:val="01E0" w:firstRow="1" w:lastRow="1" w:firstColumn="1" w:lastColumn="1" w:noHBand="0" w:noVBand="0"/>
      </w:tblPr>
      <w:tblGrid>
        <w:gridCol w:w="3093"/>
        <w:gridCol w:w="1417"/>
        <w:gridCol w:w="1418"/>
        <w:gridCol w:w="1322"/>
        <w:gridCol w:w="1371"/>
      </w:tblGrid>
      <w:tr w:rsidR="00F02B9F" w:rsidRPr="002454F2" w14:paraId="07FC63B8" w14:textId="77777777" w:rsidTr="001A4B56">
        <w:trPr>
          <w:cantSplit/>
          <w:trHeight w:val="1489"/>
        </w:trPr>
        <w:tc>
          <w:tcPr>
            <w:tcW w:w="3093" w:type="dxa"/>
            <w:shd w:val="clear" w:color="auto" w:fill="BFBFBF" w:themeFill="background1" w:themeFillShade="BF"/>
            <w:vAlign w:val="center"/>
          </w:tcPr>
          <w:p w14:paraId="55486FC2" w14:textId="77777777" w:rsidR="00F02B9F" w:rsidRPr="006919FD" w:rsidRDefault="00F02B9F" w:rsidP="006919FD">
            <w:pPr>
              <w:spacing w:line="276" w:lineRule="auto"/>
              <w:ind w:left="284" w:right="284"/>
              <w:jc w:val="both"/>
              <w:rPr>
                <w:rFonts w:ascii="Arial" w:hAnsi="Arial" w:cs="Arial"/>
                <w:b/>
                <w:bCs/>
                <w:sz w:val="16"/>
                <w:szCs w:val="16"/>
                <w:u w:val="single"/>
                <w:lang w:val="fr-CA"/>
              </w:rPr>
            </w:pPr>
          </w:p>
          <w:p w14:paraId="56F4454F" w14:textId="77777777" w:rsidR="00F02B9F" w:rsidRPr="006919FD" w:rsidRDefault="00F02B9F" w:rsidP="006919FD">
            <w:pPr>
              <w:spacing w:line="276" w:lineRule="auto"/>
              <w:ind w:right="284"/>
              <w:jc w:val="both"/>
              <w:rPr>
                <w:rFonts w:ascii="Arial" w:hAnsi="Arial" w:cs="Arial"/>
                <w:b/>
                <w:bCs/>
                <w:sz w:val="16"/>
                <w:szCs w:val="16"/>
              </w:rPr>
            </w:pPr>
            <w:r>
              <w:rPr>
                <w:rFonts w:ascii="Arial" w:hAnsi="Arial"/>
                <w:b/>
                <w:sz w:val="16"/>
                <w:u w:val="single"/>
              </w:rPr>
              <w:t>Generische na(a)m(en)</w:t>
            </w:r>
            <w:r>
              <w:rPr>
                <w:rFonts w:ascii="Arial" w:hAnsi="Arial"/>
                <w:b/>
                <w:sz w:val="16"/>
              </w:rPr>
              <w:t xml:space="preserve"> van de verboden stof(</w:t>
            </w:r>
            <w:proofErr w:type="spellStart"/>
            <w:r>
              <w:rPr>
                <w:rFonts w:ascii="Arial" w:hAnsi="Arial"/>
                <w:b/>
                <w:sz w:val="16"/>
              </w:rPr>
              <w:t>fen</w:t>
            </w:r>
            <w:proofErr w:type="spellEnd"/>
            <w:r>
              <w:rPr>
                <w:rFonts w:ascii="Arial" w:hAnsi="Arial"/>
                <w:b/>
                <w:sz w:val="16"/>
              </w:rPr>
              <w:t>) of methode(n)</w:t>
            </w:r>
          </w:p>
          <w:p w14:paraId="7413CDC0" w14:textId="77777777" w:rsidR="00F02B9F" w:rsidRPr="00D337CF" w:rsidRDefault="00F02B9F" w:rsidP="006919FD">
            <w:pPr>
              <w:spacing w:line="276" w:lineRule="auto"/>
              <w:ind w:left="284" w:right="284"/>
              <w:jc w:val="both"/>
              <w:rPr>
                <w:rFonts w:ascii="Arial" w:hAnsi="Arial" w:cs="Arial"/>
                <w:b/>
                <w:bCs/>
                <w:sz w:val="16"/>
                <w:szCs w:val="16"/>
                <w:lang w:val="nl-NL"/>
              </w:rPr>
            </w:pPr>
          </w:p>
        </w:tc>
        <w:tc>
          <w:tcPr>
            <w:tcW w:w="1417" w:type="dxa"/>
            <w:shd w:val="clear" w:color="auto" w:fill="BFBFBF" w:themeFill="background1" w:themeFillShade="BF"/>
            <w:vAlign w:val="center"/>
          </w:tcPr>
          <w:p w14:paraId="36C927BA" w14:textId="77777777" w:rsidR="00F02B9F" w:rsidRPr="006919FD" w:rsidRDefault="00F02B9F" w:rsidP="006919FD">
            <w:pPr>
              <w:spacing w:line="276" w:lineRule="auto"/>
              <w:ind w:right="284"/>
              <w:jc w:val="both"/>
              <w:rPr>
                <w:rFonts w:ascii="Arial" w:hAnsi="Arial" w:cs="Arial"/>
                <w:b/>
                <w:bCs/>
                <w:sz w:val="16"/>
                <w:szCs w:val="16"/>
              </w:rPr>
            </w:pPr>
            <w:r>
              <w:rPr>
                <w:rFonts w:ascii="Arial" w:hAnsi="Arial"/>
                <w:b/>
                <w:sz w:val="16"/>
              </w:rPr>
              <w:t>Dosis</w:t>
            </w:r>
          </w:p>
        </w:tc>
        <w:tc>
          <w:tcPr>
            <w:tcW w:w="1418" w:type="dxa"/>
            <w:shd w:val="clear" w:color="auto" w:fill="BFBFBF" w:themeFill="background1" w:themeFillShade="BF"/>
            <w:vAlign w:val="center"/>
          </w:tcPr>
          <w:p w14:paraId="5E05D07A" w14:textId="1A707D88" w:rsidR="00F02B9F" w:rsidRPr="006919FD" w:rsidRDefault="00F02B9F" w:rsidP="006919FD">
            <w:pPr>
              <w:spacing w:line="276" w:lineRule="auto"/>
              <w:ind w:right="284"/>
              <w:jc w:val="both"/>
              <w:rPr>
                <w:rFonts w:ascii="Arial" w:hAnsi="Arial" w:cs="Arial"/>
                <w:b/>
                <w:bCs/>
                <w:sz w:val="16"/>
                <w:szCs w:val="16"/>
              </w:rPr>
            </w:pPr>
            <w:r>
              <w:rPr>
                <w:rFonts w:ascii="Arial" w:hAnsi="Arial"/>
                <w:b/>
                <w:sz w:val="16"/>
              </w:rPr>
              <w:t>Toedieningswijze</w:t>
            </w:r>
          </w:p>
        </w:tc>
        <w:tc>
          <w:tcPr>
            <w:tcW w:w="1322" w:type="dxa"/>
            <w:shd w:val="clear" w:color="auto" w:fill="BFBFBF" w:themeFill="background1" w:themeFillShade="BF"/>
            <w:vAlign w:val="center"/>
          </w:tcPr>
          <w:p w14:paraId="201BC438" w14:textId="3FF4D226" w:rsidR="00F02B9F" w:rsidRPr="006919FD" w:rsidRDefault="00F02B9F" w:rsidP="006919FD">
            <w:pPr>
              <w:spacing w:line="276" w:lineRule="auto"/>
              <w:ind w:right="284"/>
              <w:jc w:val="both"/>
              <w:rPr>
                <w:rFonts w:ascii="Arial" w:hAnsi="Arial" w:cs="Arial"/>
                <w:b/>
                <w:bCs/>
                <w:sz w:val="16"/>
                <w:szCs w:val="16"/>
              </w:rPr>
            </w:pPr>
            <w:r>
              <w:rPr>
                <w:rFonts w:ascii="Arial" w:hAnsi="Arial"/>
                <w:b/>
                <w:sz w:val="16"/>
              </w:rPr>
              <w:t>Frequentie</w:t>
            </w:r>
          </w:p>
        </w:tc>
        <w:tc>
          <w:tcPr>
            <w:tcW w:w="1371" w:type="dxa"/>
            <w:shd w:val="clear" w:color="auto" w:fill="BFBFBF" w:themeFill="background1" w:themeFillShade="BF"/>
            <w:vAlign w:val="center"/>
          </w:tcPr>
          <w:p w14:paraId="64436166" w14:textId="77777777" w:rsidR="00F02B9F" w:rsidRPr="006919FD" w:rsidRDefault="00F02B9F" w:rsidP="006919FD">
            <w:pPr>
              <w:spacing w:line="276" w:lineRule="auto"/>
              <w:ind w:right="284"/>
              <w:jc w:val="both"/>
              <w:rPr>
                <w:rFonts w:ascii="Arial" w:hAnsi="Arial" w:cs="Arial"/>
                <w:b/>
                <w:bCs/>
                <w:sz w:val="16"/>
                <w:szCs w:val="16"/>
              </w:rPr>
            </w:pPr>
            <w:r>
              <w:rPr>
                <w:rFonts w:ascii="Arial" w:hAnsi="Arial"/>
                <w:b/>
                <w:sz w:val="16"/>
              </w:rPr>
              <w:t>Duur van de behandeling</w:t>
            </w:r>
          </w:p>
        </w:tc>
      </w:tr>
      <w:tr w:rsidR="00F02B9F" w:rsidRPr="00D17984" w14:paraId="547DBD7C" w14:textId="77777777" w:rsidTr="001A4B56">
        <w:trPr>
          <w:cantSplit/>
          <w:trHeight w:val="1104"/>
        </w:trPr>
        <w:tc>
          <w:tcPr>
            <w:tcW w:w="309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88A3F44" w14:textId="77777777" w:rsidR="00F02B9F" w:rsidRPr="00D17984" w:rsidRDefault="00F02B9F" w:rsidP="00464D86">
            <w:pPr>
              <w:spacing w:line="276" w:lineRule="auto"/>
              <w:ind w:left="284" w:right="284"/>
              <w:jc w:val="both"/>
              <w:rPr>
                <w:rFonts w:ascii="Arial" w:hAnsi="Arial" w:cs="Arial"/>
                <w:b/>
                <w:bCs/>
                <w:sz w:val="16"/>
                <w:szCs w:val="16"/>
                <w:u w:val="single"/>
              </w:rPr>
            </w:pPr>
            <w:r>
              <w:rPr>
                <w:rFonts w:ascii="Arial" w:hAnsi="Arial"/>
                <w:b/>
                <w:sz w:val="16"/>
                <w:u w:val="single"/>
              </w:rPr>
              <w:t>1.</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AAA0119" w14:textId="77777777" w:rsidR="00F02B9F" w:rsidRPr="00D17984" w:rsidRDefault="00F02B9F" w:rsidP="00464D86">
            <w:pPr>
              <w:spacing w:line="276" w:lineRule="auto"/>
              <w:ind w:left="284" w:right="284"/>
              <w:jc w:val="both"/>
              <w:rPr>
                <w:rFonts w:ascii="Arial" w:hAnsi="Arial" w:cs="Arial"/>
                <w:b/>
                <w:bCs/>
                <w:sz w:val="16"/>
                <w:szCs w:val="16"/>
                <w:lang w:val="fr-CA"/>
              </w:rPr>
            </w:pP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6F8FD6B" w14:textId="77777777" w:rsidR="00F02B9F" w:rsidRPr="00D17984" w:rsidRDefault="00F02B9F" w:rsidP="00464D86">
            <w:pPr>
              <w:spacing w:line="276" w:lineRule="auto"/>
              <w:ind w:left="284" w:right="284"/>
              <w:jc w:val="both"/>
              <w:rPr>
                <w:rFonts w:ascii="Arial" w:hAnsi="Arial" w:cs="Arial"/>
                <w:b/>
                <w:bCs/>
                <w:sz w:val="16"/>
                <w:szCs w:val="16"/>
                <w:lang w:val="fr-CA"/>
              </w:rPr>
            </w:pPr>
          </w:p>
        </w:tc>
        <w:tc>
          <w:tcPr>
            <w:tcW w:w="132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91EA379" w14:textId="77777777" w:rsidR="00F02B9F" w:rsidRPr="00D17984" w:rsidRDefault="00F02B9F" w:rsidP="00464D86">
            <w:pPr>
              <w:spacing w:line="276" w:lineRule="auto"/>
              <w:ind w:left="284" w:right="284"/>
              <w:jc w:val="both"/>
              <w:rPr>
                <w:rFonts w:ascii="Arial" w:hAnsi="Arial" w:cs="Arial"/>
                <w:b/>
                <w:bCs/>
                <w:sz w:val="16"/>
                <w:szCs w:val="16"/>
                <w:lang w:val="fr-CA"/>
              </w:rPr>
            </w:pPr>
          </w:p>
        </w:tc>
        <w:tc>
          <w:tcPr>
            <w:tcW w:w="137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7723C3C" w14:textId="77777777" w:rsidR="00F02B9F" w:rsidRPr="00D17984" w:rsidRDefault="00F02B9F" w:rsidP="00464D86">
            <w:pPr>
              <w:spacing w:line="276" w:lineRule="auto"/>
              <w:ind w:left="284" w:right="284"/>
              <w:jc w:val="both"/>
              <w:rPr>
                <w:rFonts w:ascii="Arial" w:hAnsi="Arial" w:cs="Arial"/>
                <w:b/>
                <w:bCs/>
                <w:sz w:val="16"/>
                <w:szCs w:val="16"/>
                <w:lang w:val="fr-CA"/>
              </w:rPr>
            </w:pPr>
          </w:p>
        </w:tc>
      </w:tr>
      <w:tr w:rsidR="00F02B9F" w:rsidRPr="00D17984" w14:paraId="4E4B08DB" w14:textId="77777777" w:rsidTr="001A4B56">
        <w:trPr>
          <w:cantSplit/>
          <w:trHeight w:val="1104"/>
        </w:trPr>
        <w:tc>
          <w:tcPr>
            <w:tcW w:w="309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6DB2944" w14:textId="77777777" w:rsidR="00F02B9F" w:rsidRPr="00D17984" w:rsidRDefault="00F02B9F" w:rsidP="00464D86">
            <w:pPr>
              <w:spacing w:line="276" w:lineRule="auto"/>
              <w:ind w:left="284" w:right="284"/>
              <w:jc w:val="both"/>
              <w:rPr>
                <w:rFonts w:ascii="Arial" w:hAnsi="Arial" w:cs="Arial"/>
                <w:b/>
                <w:bCs/>
                <w:sz w:val="16"/>
                <w:szCs w:val="16"/>
                <w:u w:val="single"/>
              </w:rPr>
            </w:pPr>
            <w:r>
              <w:rPr>
                <w:rFonts w:ascii="Arial" w:hAnsi="Arial"/>
                <w:b/>
                <w:sz w:val="16"/>
                <w:u w:val="single"/>
              </w:rPr>
              <w:t>2.</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0CB1322" w14:textId="77777777" w:rsidR="00F02B9F" w:rsidRPr="00D17984" w:rsidRDefault="00F02B9F" w:rsidP="00464D86">
            <w:pPr>
              <w:spacing w:line="276" w:lineRule="auto"/>
              <w:ind w:left="284" w:right="284"/>
              <w:jc w:val="both"/>
              <w:rPr>
                <w:rFonts w:ascii="Arial" w:hAnsi="Arial" w:cs="Arial"/>
                <w:b/>
                <w:bCs/>
                <w:sz w:val="16"/>
                <w:szCs w:val="16"/>
                <w:lang w:val="fr-CA"/>
              </w:rPr>
            </w:pP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9A9DBE4" w14:textId="77777777" w:rsidR="00F02B9F" w:rsidRPr="00D17984" w:rsidRDefault="00F02B9F" w:rsidP="00464D86">
            <w:pPr>
              <w:spacing w:line="276" w:lineRule="auto"/>
              <w:ind w:left="284" w:right="284"/>
              <w:jc w:val="both"/>
              <w:rPr>
                <w:rFonts w:ascii="Arial" w:hAnsi="Arial" w:cs="Arial"/>
                <w:b/>
                <w:bCs/>
                <w:sz w:val="16"/>
                <w:szCs w:val="16"/>
                <w:lang w:val="fr-CA"/>
              </w:rPr>
            </w:pPr>
          </w:p>
        </w:tc>
        <w:tc>
          <w:tcPr>
            <w:tcW w:w="132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6579D2" w14:textId="77777777" w:rsidR="00F02B9F" w:rsidRPr="00D17984" w:rsidRDefault="00F02B9F" w:rsidP="00464D86">
            <w:pPr>
              <w:spacing w:line="276" w:lineRule="auto"/>
              <w:ind w:left="284" w:right="284"/>
              <w:jc w:val="both"/>
              <w:rPr>
                <w:rFonts w:ascii="Arial" w:hAnsi="Arial" w:cs="Arial"/>
                <w:b/>
                <w:bCs/>
                <w:sz w:val="16"/>
                <w:szCs w:val="16"/>
                <w:lang w:val="fr-CA"/>
              </w:rPr>
            </w:pPr>
          </w:p>
        </w:tc>
        <w:tc>
          <w:tcPr>
            <w:tcW w:w="137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3FF2569" w14:textId="77777777" w:rsidR="00F02B9F" w:rsidRPr="00D17984" w:rsidRDefault="00F02B9F" w:rsidP="00464D86">
            <w:pPr>
              <w:spacing w:line="276" w:lineRule="auto"/>
              <w:ind w:left="284" w:right="284"/>
              <w:jc w:val="both"/>
              <w:rPr>
                <w:rFonts w:ascii="Arial" w:hAnsi="Arial" w:cs="Arial"/>
                <w:b/>
                <w:bCs/>
                <w:sz w:val="16"/>
                <w:szCs w:val="16"/>
                <w:lang w:val="fr-CA"/>
              </w:rPr>
            </w:pPr>
          </w:p>
        </w:tc>
      </w:tr>
      <w:tr w:rsidR="00F02B9F" w:rsidRPr="00D17984" w14:paraId="3CC63AB8" w14:textId="77777777" w:rsidTr="001A4B56">
        <w:trPr>
          <w:cantSplit/>
          <w:trHeight w:val="1104"/>
        </w:trPr>
        <w:tc>
          <w:tcPr>
            <w:tcW w:w="309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F9F9FFD" w14:textId="77777777" w:rsidR="00F02B9F" w:rsidRPr="00D17984" w:rsidRDefault="00F02B9F" w:rsidP="00464D86">
            <w:pPr>
              <w:spacing w:line="276" w:lineRule="auto"/>
              <w:ind w:left="284" w:right="284"/>
              <w:jc w:val="both"/>
              <w:rPr>
                <w:rFonts w:ascii="Arial" w:hAnsi="Arial" w:cs="Arial"/>
                <w:b/>
                <w:bCs/>
                <w:sz w:val="16"/>
                <w:szCs w:val="16"/>
                <w:u w:val="single"/>
              </w:rPr>
            </w:pPr>
            <w:r>
              <w:rPr>
                <w:rFonts w:ascii="Arial" w:hAnsi="Arial"/>
                <w:b/>
                <w:sz w:val="16"/>
                <w:u w:val="single"/>
              </w:rPr>
              <w:t>3.</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9C96C01" w14:textId="77777777" w:rsidR="00F02B9F" w:rsidRPr="00D17984" w:rsidRDefault="00F02B9F" w:rsidP="00464D86">
            <w:pPr>
              <w:spacing w:line="276" w:lineRule="auto"/>
              <w:ind w:left="284" w:right="284"/>
              <w:jc w:val="both"/>
              <w:rPr>
                <w:rFonts w:ascii="Arial" w:hAnsi="Arial" w:cs="Arial"/>
                <w:b/>
                <w:bCs/>
                <w:sz w:val="16"/>
                <w:szCs w:val="16"/>
                <w:lang w:val="fr-CA"/>
              </w:rPr>
            </w:pP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F411397" w14:textId="77777777" w:rsidR="00F02B9F" w:rsidRPr="00D17984" w:rsidRDefault="00F02B9F" w:rsidP="00464D86">
            <w:pPr>
              <w:spacing w:line="276" w:lineRule="auto"/>
              <w:ind w:left="284" w:right="284"/>
              <w:jc w:val="both"/>
              <w:rPr>
                <w:rFonts w:ascii="Arial" w:hAnsi="Arial" w:cs="Arial"/>
                <w:b/>
                <w:bCs/>
                <w:sz w:val="16"/>
                <w:szCs w:val="16"/>
                <w:lang w:val="fr-CA"/>
              </w:rPr>
            </w:pPr>
          </w:p>
        </w:tc>
        <w:tc>
          <w:tcPr>
            <w:tcW w:w="132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E996EA8" w14:textId="77777777" w:rsidR="00F02B9F" w:rsidRPr="00D17984" w:rsidRDefault="00F02B9F" w:rsidP="00464D86">
            <w:pPr>
              <w:spacing w:line="276" w:lineRule="auto"/>
              <w:ind w:left="284" w:right="284"/>
              <w:jc w:val="both"/>
              <w:rPr>
                <w:rFonts w:ascii="Arial" w:hAnsi="Arial" w:cs="Arial"/>
                <w:b/>
                <w:bCs/>
                <w:sz w:val="16"/>
                <w:szCs w:val="16"/>
                <w:lang w:val="fr-CA"/>
              </w:rPr>
            </w:pPr>
          </w:p>
        </w:tc>
        <w:tc>
          <w:tcPr>
            <w:tcW w:w="137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F3704F7" w14:textId="77777777" w:rsidR="00F02B9F" w:rsidRPr="00D17984" w:rsidRDefault="00F02B9F" w:rsidP="00464D86">
            <w:pPr>
              <w:spacing w:line="276" w:lineRule="auto"/>
              <w:ind w:left="284" w:right="284"/>
              <w:jc w:val="both"/>
              <w:rPr>
                <w:rFonts w:ascii="Arial" w:hAnsi="Arial" w:cs="Arial"/>
                <w:b/>
                <w:bCs/>
                <w:sz w:val="16"/>
                <w:szCs w:val="16"/>
                <w:lang w:val="fr-CA"/>
              </w:rPr>
            </w:pPr>
          </w:p>
        </w:tc>
      </w:tr>
      <w:tr w:rsidR="00F02B9F" w:rsidRPr="00D17984" w14:paraId="5298B065" w14:textId="77777777" w:rsidTr="001A4B56">
        <w:trPr>
          <w:cantSplit/>
          <w:trHeight w:val="1104"/>
        </w:trPr>
        <w:tc>
          <w:tcPr>
            <w:tcW w:w="309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BC76728" w14:textId="77777777" w:rsidR="00F02B9F" w:rsidRPr="00D17984" w:rsidRDefault="00F02B9F" w:rsidP="00464D86">
            <w:pPr>
              <w:spacing w:line="276" w:lineRule="auto"/>
              <w:ind w:left="284" w:right="284"/>
              <w:jc w:val="both"/>
              <w:rPr>
                <w:rFonts w:ascii="Arial" w:hAnsi="Arial" w:cs="Arial"/>
                <w:b/>
                <w:bCs/>
                <w:sz w:val="16"/>
                <w:szCs w:val="16"/>
                <w:u w:val="single"/>
              </w:rPr>
            </w:pPr>
            <w:r>
              <w:rPr>
                <w:rFonts w:ascii="Arial" w:hAnsi="Arial"/>
                <w:b/>
                <w:sz w:val="16"/>
                <w:u w:val="single"/>
              </w:rPr>
              <w:t>4.</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BCD39DB" w14:textId="77777777" w:rsidR="00F02B9F" w:rsidRPr="00D17984" w:rsidRDefault="00F02B9F" w:rsidP="00464D86">
            <w:pPr>
              <w:spacing w:line="276" w:lineRule="auto"/>
              <w:ind w:left="284" w:right="284"/>
              <w:jc w:val="both"/>
              <w:rPr>
                <w:rFonts w:ascii="Arial" w:hAnsi="Arial" w:cs="Arial"/>
                <w:b/>
                <w:bCs/>
                <w:sz w:val="16"/>
                <w:szCs w:val="16"/>
                <w:lang w:val="fr-CA"/>
              </w:rPr>
            </w:pP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B31559C" w14:textId="77777777" w:rsidR="00F02B9F" w:rsidRPr="00D17984" w:rsidRDefault="00F02B9F" w:rsidP="00464D86">
            <w:pPr>
              <w:spacing w:line="276" w:lineRule="auto"/>
              <w:ind w:left="284" w:right="284"/>
              <w:jc w:val="both"/>
              <w:rPr>
                <w:rFonts w:ascii="Arial" w:hAnsi="Arial" w:cs="Arial"/>
                <w:b/>
                <w:bCs/>
                <w:sz w:val="16"/>
                <w:szCs w:val="16"/>
                <w:lang w:val="fr-CA"/>
              </w:rPr>
            </w:pPr>
          </w:p>
        </w:tc>
        <w:tc>
          <w:tcPr>
            <w:tcW w:w="132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EAE0D59" w14:textId="77777777" w:rsidR="00F02B9F" w:rsidRPr="00D17984" w:rsidRDefault="00F02B9F" w:rsidP="00464D86">
            <w:pPr>
              <w:spacing w:line="276" w:lineRule="auto"/>
              <w:ind w:left="284" w:right="284"/>
              <w:jc w:val="both"/>
              <w:rPr>
                <w:rFonts w:ascii="Arial" w:hAnsi="Arial" w:cs="Arial"/>
                <w:b/>
                <w:bCs/>
                <w:sz w:val="16"/>
                <w:szCs w:val="16"/>
                <w:lang w:val="fr-CA"/>
              </w:rPr>
            </w:pPr>
          </w:p>
        </w:tc>
        <w:tc>
          <w:tcPr>
            <w:tcW w:w="137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642FAB5" w14:textId="77777777" w:rsidR="00F02B9F" w:rsidRPr="00D17984" w:rsidRDefault="00F02B9F" w:rsidP="00464D86">
            <w:pPr>
              <w:spacing w:line="276" w:lineRule="auto"/>
              <w:ind w:left="284" w:right="284"/>
              <w:jc w:val="both"/>
              <w:rPr>
                <w:rFonts w:ascii="Arial" w:hAnsi="Arial" w:cs="Arial"/>
                <w:b/>
                <w:bCs/>
                <w:sz w:val="16"/>
                <w:szCs w:val="16"/>
                <w:lang w:val="fr-CA"/>
              </w:rPr>
            </w:pPr>
          </w:p>
        </w:tc>
      </w:tr>
      <w:tr w:rsidR="00F02B9F" w:rsidRPr="00D17984" w14:paraId="2FFC5BEA" w14:textId="77777777" w:rsidTr="001A4B56">
        <w:trPr>
          <w:cantSplit/>
          <w:trHeight w:val="1104"/>
        </w:trPr>
        <w:tc>
          <w:tcPr>
            <w:tcW w:w="309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B3E6D6" w14:textId="77777777" w:rsidR="00F02B9F" w:rsidRPr="00D17984" w:rsidRDefault="00F02B9F" w:rsidP="00464D86">
            <w:pPr>
              <w:spacing w:line="276" w:lineRule="auto"/>
              <w:ind w:left="284" w:right="284"/>
              <w:jc w:val="both"/>
              <w:rPr>
                <w:rFonts w:ascii="Arial" w:hAnsi="Arial" w:cs="Arial"/>
                <w:b/>
                <w:bCs/>
                <w:sz w:val="16"/>
                <w:szCs w:val="16"/>
                <w:u w:val="single"/>
              </w:rPr>
            </w:pPr>
            <w:r>
              <w:rPr>
                <w:rFonts w:ascii="Arial" w:hAnsi="Arial"/>
                <w:b/>
                <w:sz w:val="16"/>
                <w:u w:val="single"/>
              </w:rPr>
              <w:t>5.</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AB78E7" w14:textId="77777777" w:rsidR="00F02B9F" w:rsidRPr="00D17984" w:rsidRDefault="00F02B9F" w:rsidP="00464D86">
            <w:pPr>
              <w:spacing w:line="276" w:lineRule="auto"/>
              <w:ind w:left="284" w:right="284"/>
              <w:jc w:val="both"/>
              <w:rPr>
                <w:rFonts w:ascii="Arial" w:hAnsi="Arial" w:cs="Arial"/>
                <w:b/>
                <w:bCs/>
                <w:sz w:val="16"/>
                <w:szCs w:val="16"/>
                <w:lang w:val="fr-CA"/>
              </w:rPr>
            </w:pP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34A3BF8" w14:textId="77777777" w:rsidR="00F02B9F" w:rsidRPr="00D17984" w:rsidRDefault="00F02B9F" w:rsidP="00464D86">
            <w:pPr>
              <w:spacing w:line="276" w:lineRule="auto"/>
              <w:ind w:left="284" w:right="284"/>
              <w:jc w:val="both"/>
              <w:rPr>
                <w:rFonts w:ascii="Arial" w:hAnsi="Arial" w:cs="Arial"/>
                <w:b/>
                <w:bCs/>
                <w:sz w:val="16"/>
                <w:szCs w:val="16"/>
                <w:lang w:val="fr-CA"/>
              </w:rPr>
            </w:pPr>
          </w:p>
        </w:tc>
        <w:tc>
          <w:tcPr>
            <w:tcW w:w="132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EB4AEC" w14:textId="77777777" w:rsidR="00F02B9F" w:rsidRPr="00D17984" w:rsidRDefault="00F02B9F" w:rsidP="00464D86">
            <w:pPr>
              <w:spacing w:line="276" w:lineRule="auto"/>
              <w:ind w:left="284" w:right="284"/>
              <w:jc w:val="both"/>
              <w:rPr>
                <w:rFonts w:ascii="Arial" w:hAnsi="Arial" w:cs="Arial"/>
                <w:b/>
                <w:bCs/>
                <w:sz w:val="16"/>
                <w:szCs w:val="16"/>
                <w:lang w:val="fr-CA"/>
              </w:rPr>
            </w:pPr>
          </w:p>
        </w:tc>
        <w:tc>
          <w:tcPr>
            <w:tcW w:w="137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AA6118E" w14:textId="77777777" w:rsidR="00F02B9F" w:rsidRPr="00D17984" w:rsidRDefault="00F02B9F" w:rsidP="00464D86">
            <w:pPr>
              <w:spacing w:line="276" w:lineRule="auto"/>
              <w:ind w:left="284" w:right="284"/>
              <w:jc w:val="both"/>
              <w:rPr>
                <w:rFonts w:ascii="Arial" w:hAnsi="Arial" w:cs="Arial"/>
                <w:b/>
                <w:bCs/>
                <w:sz w:val="16"/>
                <w:szCs w:val="16"/>
                <w:lang w:val="fr-CA"/>
              </w:rPr>
            </w:pPr>
          </w:p>
        </w:tc>
      </w:tr>
    </w:tbl>
    <w:p w14:paraId="7F5EE5FD" w14:textId="77777777" w:rsidR="00F02B9F" w:rsidRDefault="00F02B9F" w:rsidP="00F02B9F">
      <w:pPr>
        <w:spacing w:line="276" w:lineRule="auto"/>
        <w:ind w:left="284" w:right="284"/>
        <w:jc w:val="both"/>
        <w:rPr>
          <w:rStyle w:val="Hyperlink"/>
          <w:rFonts w:cs="Arial"/>
          <w:iCs/>
          <w:szCs w:val="20"/>
        </w:rPr>
      </w:pPr>
    </w:p>
    <w:p w14:paraId="66167117" w14:textId="77777777" w:rsidR="00B1416A" w:rsidRPr="002454F2" w:rsidRDefault="00B1416A" w:rsidP="00F02B9F">
      <w:pPr>
        <w:spacing w:line="276" w:lineRule="auto"/>
        <w:ind w:right="284"/>
        <w:jc w:val="both"/>
        <w:rPr>
          <w:rFonts w:ascii="Arial" w:hAnsi="Arial"/>
          <w:b/>
          <w:lang w:val="fr-CA"/>
        </w:rPr>
      </w:pPr>
    </w:p>
    <w:p w14:paraId="7D239783" w14:textId="77777777" w:rsidR="00F02B9F" w:rsidRDefault="00F02B9F">
      <w:pPr>
        <w:spacing w:after="160" w:line="259" w:lineRule="auto"/>
        <w:rPr>
          <w:rFonts w:ascii="Arial" w:hAnsi="Arial" w:cs="Arial"/>
          <w:b/>
          <w:bCs/>
        </w:rPr>
      </w:pPr>
      <w:r>
        <w:br w:type="page"/>
      </w:r>
    </w:p>
    <w:p w14:paraId="05FD761F" w14:textId="0FA30C82" w:rsidR="00B1416A" w:rsidRPr="008C36C3" w:rsidRDefault="00B1416A" w:rsidP="00A96BE6">
      <w:pPr>
        <w:pStyle w:val="Lijstalinea"/>
        <w:numPr>
          <w:ilvl w:val="0"/>
          <w:numId w:val="1"/>
        </w:numPr>
        <w:spacing w:line="276" w:lineRule="auto"/>
        <w:ind w:left="284" w:right="284"/>
        <w:jc w:val="both"/>
        <w:rPr>
          <w:rFonts w:ascii="Arial" w:hAnsi="Arial" w:cs="Arial"/>
          <w:b/>
          <w:bCs/>
        </w:rPr>
      </w:pPr>
      <w:r>
        <w:rPr>
          <w:rFonts w:ascii="Arial" w:hAnsi="Arial"/>
          <w:b/>
        </w:rPr>
        <w:lastRenderedPageBreak/>
        <w:t>Verklaring van de arts betreffende de persoonsgegevens in het kader van een TTN-aanvraag</w:t>
      </w:r>
    </w:p>
    <w:p w14:paraId="67A932EA" w14:textId="77777777" w:rsidR="00B1416A" w:rsidRPr="00D337CF" w:rsidRDefault="00B1416A" w:rsidP="00A96BE6">
      <w:pPr>
        <w:spacing w:line="276" w:lineRule="auto"/>
        <w:ind w:left="284" w:right="284"/>
        <w:jc w:val="both"/>
        <w:rPr>
          <w:rFonts w:ascii="Arial" w:hAnsi="Arial" w:cs="Arial"/>
          <w:bCs/>
          <w:sz w:val="14"/>
          <w:szCs w:val="14"/>
          <w:lang w:val="nl-NL"/>
        </w:rPr>
      </w:pPr>
    </w:p>
    <w:p w14:paraId="611328ED" w14:textId="77777777" w:rsidR="00B1416A" w:rsidRPr="00D337CF" w:rsidRDefault="00B1416A" w:rsidP="00A96BE6">
      <w:pPr>
        <w:pBdr>
          <w:top w:val="single" w:sz="4" w:space="1" w:color="auto"/>
          <w:left w:val="single" w:sz="4" w:space="1" w:color="auto"/>
          <w:bottom w:val="single" w:sz="4" w:space="1" w:color="auto"/>
          <w:right w:val="single" w:sz="4" w:space="1" w:color="auto"/>
        </w:pBdr>
        <w:shd w:val="clear" w:color="auto" w:fill="E7E6E6" w:themeFill="background2"/>
        <w:spacing w:line="276" w:lineRule="auto"/>
        <w:ind w:left="284" w:right="284"/>
        <w:jc w:val="both"/>
        <w:rPr>
          <w:rFonts w:ascii="Arial" w:hAnsi="Arial" w:cs="Arial"/>
          <w:b/>
          <w:szCs w:val="20"/>
          <w:lang w:val="nl-NL"/>
        </w:rPr>
      </w:pPr>
    </w:p>
    <w:p w14:paraId="3715F7D8" w14:textId="77777777" w:rsidR="00B1416A" w:rsidRPr="00F27323" w:rsidRDefault="00B1416A" w:rsidP="00A96BE6">
      <w:pPr>
        <w:pBdr>
          <w:top w:val="single" w:sz="4" w:space="1" w:color="auto"/>
          <w:left w:val="single" w:sz="4" w:space="1" w:color="auto"/>
          <w:bottom w:val="single" w:sz="4" w:space="1" w:color="auto"/>
          <w:right w:val="single" w:sz="4" w:space="1" w:color="auto"/>
        </w:pBdr>
        <w:shd w:val="clear" w:color="auto" w:fill="E7E6E6" w:themeFill="background2"/>
        <w:spacing w:line="276" w:lineRule="auto"/>
        <w:ind w:left="284" w:right="284"/>
        <w:jc w:val="both"/>
        <w:rPr>
          <w:rFonts w:ascii="Arial" w:hAnsi="Arial" w:cs="Arial"/>
          <w:bCs/>
          <w:i/>
          <w:iCs/>
          <w:szCs w:val="20"/>
        </w:rPr>
      </w:pPr>
      <w:r>
        <w:rPr>
          <w:rFonts w:ascii="Arial" w:hAnsi="Arial"/>
          <w:b/>
          <w:bCs/>
          <w:i/>
        </w:rPr>
        <w:t>Ik bevestig</w:t>
      </w:r>
      <w:r>
        <w:rPr>
          <w:rFonts w:ascii="Arial" w:hAnsi="Arial"/>
          <w:i/>
        </w:rPr>
        <w:t xml:space="preserve"> dat de persoonlijke informatie (PI) in de punten 4 en 5 hierboven juist is. </w:t>
      </w:r>
    </w:p>
    <w:p w14:paraId="60D1FAF3" w14:textId="77777777" w:rsidR="00B1416A" w:rsidRPr="00D337CF" w:rsidRDefault="00B1416A" w:rsidP="00A96BE6">
      <w:pPr>
        <w:pBdr>
          <w:top w:val="single" w:sz="4" w:space="1" w:color="auto"/>
          <w:left w:val="single" w:sz="4" w:space="1" w:color="auto"/>
          <w:bottom w:val="single" w:sz="4" w:space="1" w:color="auto"/>
          <w:right w:val="single" w:sz="4" w:space="1" w:color="auto"/>
        </w:pBdr>
        <w:shd w:val="clear" w:color="auto" w:fill="E7E6E6" w:themeFill="background2"/>
        <w:spacing w:line="276" w:lineRule="auto"/>
        <w:ind w:left="284" w:right="284"/>
        <w:jc w:val="both"/>
        <w:rPr>
          <w:rFonts w:ascii="Arial" w:hAnsi="Arial" w:cs="Arial"/>
          <w:bCs/>
          <w:i/>
          <w:iCs/>
          <w:szCs w:val="20"/>
          <w:lang w:val="nl-NL"/>
        </w:rPr>
      </w:pPr>
    </w:p>
    <w:p w14:paraId="5B632E03" w14:textId="77777777" w:rsidR="00B612F2" w:rsidRPr="00F27323" w:rsidRDefault="00B1416A" w:rsidP="00A96BE6">
      <w:pPr>
        <w:pBdr>
          <w:top w:val="single" w:sz="4" w:space="1" w:color="auto"/>
          <w:left w:val="single" w:sz="4" w:space="1" w:color="auto"/>
          <w:bottom w:val="single" w:sz="4" w:space="1" w:color="auto"/>
          <w:right w:val="single" w:sz="4" w:space="1" w:color="auto"/>
        </w:pBdr>
        <w:shd w:val="clear" w:color="auto" w:fill="E7E6E6" w:themeFill="background2"/>
        <w:spacing w:line="276" w:lineRule="auto"/>
        <w:ind w:left="284" w:right="284"/>
        <w:jc w:val="both"/>
        <w:rPr>
          <w:rFonts w:ascii="Arial" w:hAnsi="Arial" w:cs="Arial"/>
          <w:bCs/>
          <w:i/>
          <w:iCs/>
          <w:szCs w:val="20"/>
        </w:rPr>
      </w:pPr>
      <w:r>
        <w:rPr>
          <w:rFonts w:ascii="Arial" w:hAnsi="Arial"/>
          <w:b/>
          <w:i/>
        </w:rPr>
        <w:t>Ik erken en ga ermee akkoord:</w:t>
      </w:r>
    </w:p>
    <w:p w14:paraId="36725B7E" w14:textId="77777777" w:rsidR="00B612F2" w:rsidRPr="00D337CF" w:rsidRDefault="00B612F2" w:rsidP="00A96BE6">
      <w:pPr>
        <w:pBdr>
          <w:top w:val="single" w:sz="4" w:space="1" w:color="auto"/>
          <w:left w:val="single" w:sz="4" w:space="1" w:color="auto"/>
          <w:bottom w:val="single" w:sz="4" w:space="1" w:color="auto"/>
          <w:right w:val="single" w:sz="4" w:space="1" w:color="auto"/>
        </w:pBdr>
        <w:shd w:val="clear" w:color="auto" w:fill="E7E6E6" w:themeFill="background2"/>
        <w:spacing w:line="276" w:lineRule="auto"/>
        <w:ind w:left="284" w:right="284"/>
        <w:jc w:val="both"/>
        <w:rPr>
          <w:rFonts w:ascii="Arial" w:hAnsi="Arial" w:cs="Arial"/>
          <w:bCs/>
          <w:i/>
          <w:iCs/>
          <w:szCs w:val="20"/>
          <w:lang w:val="nl-NL"/>
        </w:rPr>
      </w:pPr>
    </w:p>
    <w:p w14:paraId="23BA90DC" w14:textId="77777777" w:rsidR="00B612F2" w:rsidRPr="00F27323" w:rsidRDefault="00B1416A" w:rsidP="00B612F2">
      <w:pPr>
        <w:pStyle w:val="Lijstalinea"/>
        <w:numPr>
          <w:ilvl w:val="0"/>
          <w:numId w:val="5"/>
        </w:numPr>
        <w:pBdr>
          <w:top w:val="single" w:sz="4" w:space="1" w:color="auto"/>
          <w:left w:val="single" w:sz="4" w:space="1" w:color="auto"/>
          <w:bottom w:val="single" w:sz="4" w:space="1" w:color="auto"/>
          <w:right w:val="single" w:sz="4" w:space="1" w:color="auto"/>
        </w:pBdr>
        <w:shd w:val="clear" w:color="auto" w:fill="E7E6E6" w:themeFill="background2"/>
        <w:spacing w:line="276" w:lineRule="auto"/>
        <w:ind w:right="284"/>
        <w:jc w:val="both"/>
        <w:rPr>
          <w:rFonts w:ascii="Arial" w:hAnsi="Arial" w:cs="Arial"/>
          <w:bCs/>
          <w:i/>
          <w:iCs/>
          <w:szCs w:val="20"/>
        </w:rPr>
      </w:pPr>
      <w:r>
        <w:rPr>
          <w:rFonts w:ascii="Arial" w:hAnsi="Arial"/>
          <w:i/>
        </w:rPr>
        <w:t xml:space="preserve">dat de </w:t>
      </w:r>
      <w:proofErr w:type="spellStart"/>
      <w:r>
        <w:rPr>
          <w:rFonts w:ascii="Arial" w:hAnsi="Arial"/>
          <w:i/>
        </w:rPr>
        <w:t>antidopingorganisaties</w:t>
      </w:r>
      <w:proofErr w:type="spellEnd"/>
      <w:r>
        <w:rPr>
          <w:rFonts w:ascii="Arial" w:hAnsi="Arial"/>
          <w:i/>
        </w:rPr>
        <w:t xml:space="preserve"> (</w:t>
      </w:r>
      <w:proofErr w:type="spellStart"/>
      <w:r>
        <w:rPr>
          <w:rFonts w:ascii="Arial" w:hAnsi="Arial"/>
          <w:i/>
        </w:rPr>
        <w:t>ADO's</w:t>
      </w:r>
      <w:proofErr w:type="spellEnd"/>
      <w:r>
        <w:rPr>
          <w:rFonts w:ascii="Arial" w:hAnsi="Arial"/>
          <w:i/>
        </w:rPr>
        <w:t>) mijn PI mogen gebruiken om met mij te communiceren over deze TTN-aanvraag om de professionele beoordeling goed te keuren in verband met het TTN-proces of in het kader van een onderzoek of procedure met betrekking tot een overtreding van de antidopingregels;</w:t>
      </w:r>
    </w:p>
    <w:p w14:paraId="4EE1A8E6" w14:textId="1DBBA1A0" w:rsidR="00B1416A" w:rsidRPr="00F27323" w:rsidRDefault="00B1416A" w:rsidP="00B612F2">
      <w:pPr>
        <w:pStyle w:val="Lijstalinea"/>
        <w:numPr>
          <w:ilvl w:val="0"/>
          <w:numId w:val="5"/>
        </w:numPr>
        <w:pBdr>
          <w:top w:val="single" w:sz="4" w:space="1" w:color="auto"/>
          <w:left w:val="single" w:sz="4" w:space="1" w:color="auto"/>
          <w:bottom w:val="single" w:sz="4" w:space="1" w:color="auto"/>
          <w:right w:val="single" w:sz="4" w:space="1" w:color="auto"/>
        </w:pBdr>
        <w:shd w:val="clear" w:color="auto" w:fill="E7E6E6" w:themeFill="background2"/>
        <w:spacing w:line="276" w:lineRule="auto"/>
        <w:ind w:right="284"/>
        <w:jc w:val="both"/>
        <w:rPr>
          <w:rFonts w:ascii="Arial" w:hAnsi="Arial" w:cs="Arial"/>
          <w:bCs/>
          <w:i/>
          <w:iCs/>
          <w:szCs w:val="20"/>
        </w:rPr>
      </w:pPr>
      <w:r>
        <w:rPr>
          <w:rFonts w:ascii="Arial" w:hAnsi="Arial"/>
          <w:i/>
        </w:rPr>
        <w:t xml:space="preserve">dat mijn PI voor deze doeleinden kan worden geüpload naar het </w:t>
      </w:r>
      <w:proofErr w:type="spellStart"/>
      <w:r>
        <w:rPr>
          <w:rFonts w:ascii="Arial" w:hAnsi="Arial"/>
          <w:i/>
        </w:rPr>
        <w:t>Anti-Doping</w:t>
      </w:r>
      <w:proofErr w:type="spellEnd"/>
      <w:r>
        <w:rPr>
          <w:rFonts w:ascii="Arial" w:hAnsi="Arial"/>
          <w:i/>
        </w:rPr>
        <w:t xml:space="preserve"> Administration </w:t>
      </w:r>
      <w:proofErr w:type="spellStart"/>
      <w:r>
        <w:rPr>
          <w:rFonts w:ascii="Arial" w:hAnsi="Arial"/>
          <w:i/>
        </w:rPr>
        <w:t>and</w:t>
      </w:r>
      <w:proofErr w:type="spellEnd"/>
      <w:r>
        <w:rPr>
          <w:rFonts w:ascii="Arial" w:hAnsi="Arial"/>
          <w:i/>
        </w:rPr>
        <w:t xml:space="preserve"> Management System (ADAMS) (zie de</w:t>
      </w:r>
      <w:r w:rsidR="00D337CF">
        <w:rPr>
          <w:rFonts w:ascii="Arial" w:hAnsi="Arial"/>
          <w:i/>
        </w:rPr>
        <w:t xml:space="preserve"> </w:t>
      </w:r>
      <w:hyperlink r:id="rId10" w:history="1">
        <w:r w:rsidR="00D337CF">
          <w:rPr>
            <w:rStyle w:val="Hyperlink"/>
            <w:rFonts w:ascii="Arial" w:hAnsi="Arial"/>
            <w:i/>
          </w:rPr>
          <w:t>Privacy policy van ONADO Brussels</w:t>
        </w:r>
      </w:hyperlink>
      <w:r>
        <w:rPr>
          <w:rFonts w:ascii="Arial" w:hAnsi="Arial"/>
          <w:i/>
        </w:rPr>
        <w:t xml:space="preserve"> en de </w:t>
      </w:r>
      <w:hyperlink r:id="rId11" w:history="1">
        <w:r>
          <w:rPr>
            <w:rStyle w:val="Hyperlink"/>
            <w:rFonts w:ascii="Arial" w:hAnsi="Arial"/>
            <w:i/>
          </w:rPr>
          <w:t>Privacy policy van ADAMS</w:t>
        </w:r>
      </w:hyperlink>
      <w:r>
        <w:rPr>
          <w:rFonts w:ascii="Arial" w:hAnsi="Arial"/>
          <w:i/>
        </w:rPr>
        <w:t xml:space="preserve"> voor meer bijzonderheden). </w:t>
      </w:r>
    </w:p>
    <w:p w14:paraId="641F4B7D" w14:textId="77777777" w:rsidR="00B1416A" w:rsidRPr="00D337CF" w:rsidRDefault="00B1416A" w:rsidP="00A96BE6">
      <w:pPr>
        <w:pBdr>
          <w:top w:val="single" w:sz="4" w:space="1" w:color="auto"/>
          <w:left w:val="single" w:sz="4" w:space="1" w:color="auto"/>
          <w:bottom w:val="single" w:sz="4" w:space="1" w:color="auto"/>
          <w:right w:val="single" w:sz="4" w:space="1" w:color="auto"/>
        </w:pBdr>
        <w:shd w:val="clear" w:color="auto" w:fill="E7E6E6" w:themeFill="background2"/>
        <w:spacing w:line="276" w:lineRule="auto"/>
        <w:ind w:left="284" w:right="284" w:firstLine="180"/>
        <w:rPr>
          <w:rFonts w:ascii="Arial" w:hAnsi="Arial" w:cs="Arial"/>
          <w:szCs w:val="20"/>
          <w:lang w:val="nl-NL"/>
        </w:rPr>
      </w:pPr>
    </w:p>
    <w:p w14:paraId="1F9FDAEC" w14:textId="27DA73B7" w:rsidR="00B1416A" w:rsidRPr="005C2D0D" w:rsidRDefault="00B1416A" w:rsidP="00A96BE6">
      <w:pPr>
        <w:pBdr>
          <w:top w:val="single" w:sz="4" w:space="1" w:color="auto"/>
          <w:left w:val="single" w:sz="4" w:space="1" w:color="auto"/>
          <w:bottom w:val="single" w:sz="4" w:space="1" w:color="auto"/>
          <w:right w:val="single" w:sz="4" w:space="1" w:color="auto"/>
        </w:pBdr>
        <w:shd w:val="clear" w:color="auto" w:fill="E7E6E6" w:themeFill="background2"/>
        <w:spacing w:line="276" w:lineRule="auto"/>
        <w:ind w:left="284" w:right="284" w:firstLine="180"/>
        <w:rPr>
          <w:rFonts w:ascii="Arial" w:hAnsi="Arial" w:cs="Arial"/>
          <w:b/>
          <w:bCs/>
          <w:szCs w:val="20"/>
        </w:rPr>
      </w:pPr>
      <w:r>
        <w:rPr>
          <w:rFonts w:ascii="Arial" w:hAnsi="Arial"/>
          <w:b/>
        </w:rPr>
        <w:t xml:space="preserve">Naam: </w:t>
      </w:r>
    </w:p>
    <w:p w14:paraId="529E4169" w14:textId="77777777" w:rsidR="00B1416A" w:rsidRPr="005C2D0D" w:rsidRDefault="00B1416A" w:rsidP="00A96BE6">
      <w:pPr>
        <w:pBdr>
          <w:top w:val="single" w:sz="4" w:space="1" w:color="auto"/>
          <w:left w:val="single" w:sz="4" w:space="1" w:color="auto"/>
          <w:bottom w:val="single" w:sz="4" w:space="1" w:color="auto"/>
          <w:right w:val="single" w:sz="4" w:space="1" w:color="auto"/>
        </w:pBdr>
        <w:shd w:val="clear" w:color="auto" w:fill="E7E6E6" w:themeFill="background2"/>
        <w:spacing w:line="276" w:lineRule="auto"/>
        <w:ind w:left="284" w:right="284" w:firstLine="180"/>
        <w:rPr>
          <w:rFonts w:ascii="Arial" w:hAnsi="Arial" w:cs="Arial"/>
          <w:b/>
          <w:bCs/>
          <w:szCs w:val="20"/>
        </w:rPr>
      </w:pPr>
      <w:r>
        <w:rPr>
          <w:rFonts w:ascii="Arial" w:hAnsi="Arial"/>
          <w:b/>
        </w:rPr>
        <w:t xml:space="preserve">Medische specialiteit: </w:t>
      </w:r>
    </w:p>
    <w:p w14:paraId="1C404365" w14:textId="3478B793" w:rsidR="00B1416A" w:rsidRPr="005C2D0D" w:rsidRDefault="00B1416A" w:rsidP="00A96BE6">
      <w:pPr>
        <w:pBdr>
          <w:top w:val="single" w:sz="4" w:space="1" w:color="auto"/>
          <w:left w:val="single" w:sz="4" w:space="1" w:color="auto"/>
          <w:bottom w:val="single" w:sz="4" w:space="1" w:color="auto"/>
          <w:right w:val="single" w:sz="4" w:space="1" w:color="auto"/>
        </w:pBdr>
        <w:shd w:val="clear" w:color="auto" w:fill="E7E6E6" w:themeFill="background2"/>
        <w:tabs>
          <w:tab w:val="left" w:pos="5310"/>
          <w:tab w:val="left" w:pos="5940"/>
        </w:tabs>
        <w:spacing w:line="276" w:lineRule="auto"/>
        <w:ind w:left="284" w:right="284" w:firstLine="180"/>
        <w:rPr>
          <w:rFonts w:ascii="Arial" w:hAnsi="Arial" w:cs="Arial"/>
          <w:b/>
          <w:bCs/>
          <w:szCs w:val="20"/>
        </w:rPr>
      </w:pPr>
      <w:r>
        <w:rPr>
          <w:rFonts w:ascii="Arial" w:hAnsi="Arial"/>
          <w:b/>
        </w:rPr>
        <w:t xml:space="preserve">RIZIV-nummer: </w:t>
      </w:r>
      <w:r>
        <w:rPr>
          <w:rFonts w:ascii="Arial" w:hAnsi="Arial"/>
          <w:b/>
        </w:rPr>
        <w:tab/>
      </w:r>
    </w:p>
    <w:p w14:paraId="686642E5" w14:textId="77777777" w:rsidR="00B1416A" w:rsidRPr="005C2D0D" w:rsidRDefault="00B1416A" w:rsidP="00A96BE6">
      <w:pPr>
        <w:pBdr>
          <w:top w:val="single" w:sz="4" w:space="1" w:color="auto"/>
          <w:left w:val="single" w:sz="4" w:space="1" w:color="auto"/>
          <w:bottom w:val="single" w:sz="4" w:space="1" w:color="auto"/>
          <w:right w:val="single" w:sz="4" w:space="1" w:color="auto"/>
        </w:pBdr>
        <w:shd w:val="clear" w:color="auto" w:fill="E7E6E6" w:themeFill="background2"/>
        <w:tabs>
          <w:tab w:val="left" w:pos="5310"/>
          <w:tab w:val="left" w:pos="5940"/>
        </w:tabs>
        <w:spacing w:line="276" w:lineRule="auto"/>
        <w:ind w:left="284" w:right="284" w:firstLine="180"/>
        <w:rPr>
          <w:rFonts w:ascii="Arial" w:hAnsi="Arial" w:cs="Arial"/>
          <w:b/>
          <w:bCs/>
          <w:szCs w:val="20"/>
        </w:rPr>
      </w:pPr>
      <w:r>
        <w:rPr>
          <w:rFonts w:ascii="Arial" w:hAnsi="Arial"/>
          <w:b/>
        </w:rPr>
        <w:t>Uitreikende instantie:</w:t>
      </w:r>
    </w:p>
    <w:p w14:paraId="362136CA" w14:textId="77777777" w:rsidR="00B1416A" w:rsidRPr="005C2D0D" w:rsidRDefault="00B1416A" w:rsidP="00A96BE6">
      <w:pPr>
        <w:pBdr>
          <w:top w:val="single" w:sz="4" w:space="1" w:color="auto"/>
          <w:left w:val="single" w:sz="4" w:space="1" w:color="auto"/>
          <w:bottom w:val="single" w:sz="4" w:space="1" w:color="auto"/>
          <w:right w:val="single" w:sz="4" w:space="1" w:color="auto"/>
        </w:pBdr>
        <w:shd w:val="clear" w:color="auto" w:fill="E7E6E6" w:themeFill="background2"/>
        <w:spacing w:line="276" w:lineRule="auto"/>
        <w:ind w:left="284" w:right="284" w:firstLine="180"/>
        <w:rPr>
          <w:rFonts w:ascii="Arial" w:hAnsi="Arial" w:cs="Arial"/>
          <w:b/>
          <w:bCs/>
          <w:szCs w:val="20"/>
        </w:rPr>
      </w:pPr>
      <w:r>
        <w:rPr>
          <w:rFonts w:ascii="Arial" w:hAnsi="Arial"/>
          <w:b/>
        </w:rPr>
        <w:t xml:space="preserve">Adres van de medische praktijk: </w:t>
      </w:r>
    </w:p>
    <w:p w14:paraId="333FB6EE" w14:textId="77777777" w:rsidR="00B1416A" w:rsidRPr="005C2D0D" w:rsidRDefault="00B1416A" w:rsidP="00A96BE6">
      <w:pPr>
        <w:pBdr>
          <w:top w:val="single" w:sz="4" w:space="1" w:color="auto"/>
          <w:left w:val="single" w:sz="4" w:space="1" w:color="auto"/>
          <w:bottom w:val="single" w:sz="4" w:space="1" w:color="auto"/>
          <w:right w:val="single" w:sz="4" w:space="1" w:color="auto"/>
        </w:pBdr>
        <w:shd w:val="clear" w:color="auto" w:fill="E7E6E6" w:themeFill="background2"/>
        <w:spacing w:line="276" w:lineRule="auto"/>
        <w:ind w:left="284" w:right="284" w:firstLine="436"/>
        <w:rPr>
          <w:rFonts w:ascii="Arial" w:hAnsi="Arial" w:cs="Arial"/>
          <w:b/>
          <w:bCs/>
          <w:szCs w:val="20"/>
        </w:rPr>
      </w:pPr>
      <w:r>
        <w:rPr>
          <w:rFonts w:ascii="Arial" w:hAnsi="Arial"/>
          <w:b/>
        </w:rPr>
        <w:t>Straat:</w:t>
      </w:r>
    </w:p>
    <w:p w14:paraId="2E59903E" w14:textId="77777777" w:rsidR="00B1416A" w:rsidRPr="005C2D0D" w:rsidRDefault="00B1416A" w:rsidP="00A96BE6">
      <w:pPr>
        <w:pBdr>
          <w:top w:val="single" w:sz="4" w:space="1" w:color="auto"/>
          <w:left w:val="single" w:sz="4" w:space="1" w:color="auto"/>
          <w:bottom w:val="single" w:sz="4" w:space="1" w:color="auto"/>
          <w:right w:val="single" w:sz="4" w:space="1" w:color="auto"/>
        </w:pBdr>
        <w:shd w:val="clear" w:color="auto" w:fill="E7E6E6" w:themeFill="background2"/>
        <w:spacing w:line="276" w:lineRule="auto"/>
        <w:ind w:left="284" w:right="284" w:firstLine="436"/>
        <w:rPr>
          <w:rFonts w:ascii="Arial" w:hAnsi="Arial" w:cs="Arial"/>
          <w:b/>
          <w:bCs/>
          <w:szCs w:val="20"/>
        </w:rPr>
      </w:pPr>
      <w:r>
        <w:rPr>
          <w:rFonts w:ascii="Arial" w:hAnsi="Arial"/>
          <w:b/>
        </w:rPr>
        <w:t>Postcode:</w:t>
      </w:r>
    </w:p>
    <w:p w14:paraId="3CFF74D0" w14:textId="77777777" w:rsidR="00B1416A" w:rsidRPr="005C2D0D" w:rsidRDefault="00B1416A" w:rsidP="00A96BE6">
      <w:pPr>
        <w:pBdr>
          <w:top w:val="single" w:sz="4" w:space="1" w:color="auto"/>
          <w:left w:val="single" w:sz="4" w:space="1" w:color="auto"/>
          <w:bottom w:val="single" w:sz="4" w:space="1" w:color="auto"/>
          <w:right w:val="single" w:sz="4" w:space="1" w:color="auto"/>
        </w:pBdr>
        <w:shd w:val="clear" w:color="auto" w:fill="E7E6E6" w:themeFill="background2"/>
        <w:spacing w:line="276" w:lineRule="auto"/>
        <w:ind w:left="284" w:right="284" w:firstLine="436"/>
        <w:rPr>
          <w:rFonts w:ascii="Arial" w:hAnsi="Arial" w:cs="Arial"/>
          <w:b/>
          <w:bCs/>
          <w:szCs w:val="20"/>
        </w:rPr>
      </w:pPr>
      <w:r>
        <w:rPr>
          <w:rFonts w:ascii="Arial" w:hAnsi="Arial"/>
          <w:b/>
        </w:rPr>
        <w:t>Gemeente:</w:t>
      </w:r>
    </w:p>
    <w:p w14:paraId="2F3124AF" w14:textId="77777777" w:rsidR="00B1416A" w:rsidRPr="005C2D0D" w:rsidRDefault="00B1416A" w:rsidP="00A96BE6">
      <w:pPr>
        <w:pBdr>
          <w:top w:val="single" w:sz="4" w:space="1" w:color="auto"/>
          <w:left w:val="single" w:sz="4" w:space="1" w:color="auto"/>
          <w:bottom w:val="single" w:sz="4" w:space="1" w:color="auto"/>
          <w:right w:val="single" w:sz="4" w:space="1" w:color="auto"/>
        </w:pBdr>
        <w:shd w:val="clear" w:color="auto" w:fill="E7E6E6" w:themeFill="background2"/>
        <w:spacing w:line="276" w:lineRule="auto"/>
        <w:ind w:left="284" w:right="284" w:firstLine="436"/>
        <w:rPr>
          <w:rFonts w:ascii="Arial" w:hAnsi="Arial" w:cs="Arial"/>
          <w:b/>
          <w:bCs/>
          <w:szCs w:val="20"/>
        </w:rPr>
      </w:pPr>
      <w:r>
        <w:rPr>
          <w:rFonts w:ascii="Arial" w:hAnsi="Arial"/>
          <w:b/>
        </w:rPr>
        <w:t>Land:</w:t>
      </w:r>
    </w:p>
    <w:p w14:paraId="0B590E3E" w14:textId="77777777" w:rsidR="00B1416A" w:rsidRPr="005C2D0D" w:rsidRDefault="00B1416A" w:rsidP="00A96BE6">
      <w:pPr>
        <w:pBdr>
          <w:top w:val="single" w:sz="4" w:space="1" w:color="auto"/>
          <w:left w:val="single" w:sz="4" w:space="1" w:color="auto"/>
          <w:bottom w:val="single" w:sz="4" w:space="1" w:color="auto"/>
          <w:right w:val="single" w:sz="4" w:space="1" w:color="auto"/>
        </w:pBdr>
        <w:shd w:val="clear" w:color="auto" w:fill="E7E6E6" w:themeFill="background2"/>
        <w:spacing w:line="276" w:lineRule="auto"/>
        <w:ind w:left="284" w:right="284" w:firstLine="180"/>
        <w:rPr>
          <w:rFonts w:ascii="Arial" w:hAnsi="Arial" w:cs="Arial"/>
          <w:b/>
          <w:bCs/>
          <w:szCs w:val="20"/>
        </w:rPr>
      </w:pPr>
      <w:r>
        <w:rPr>
          <w:rFonts w:ascii="Arial" w:hAnsi="Arial"/>
          <w:b/>
        </w:rPr>
        <w:t>Telefoon (</w:t>
      </w:r>
      <w:r>
        <w:rPr>
          <w:rFonts w:ascii="Arial" w:hAnsi="Arial"/>
          <w:b/>
          <w:i/>
          <w:iCs/>
        </w:rPr>
        <w:t>met internationaal kengetal</w:t>
      </w:r>
      <w:r>
        <w:rPr>
          <w:rFonts w:ascii="Arial" w:hAnsi="Arial"/>
          <w:b/>
        </w:rPr>
        <w:t>):</w:t>
      </w:r>
    </w:p>
    <w:p w14:paraId="3CFCF444" w14:textId="77777777" w:rsidR="00B1416A" w:rsidRDefault="00B1416A" w:rsidP="00A96BE6">
      <w:pPr>
        <w:pBdr>
          <w:top w:val="single" w:sz="4" w:space="1" w:color="auto"/>
          <w:left w:val="single" w:sz="4" w:space="1" w:color="auto"/>
          <w:bottom w:val="single" w:sz="4" w:space="1" w:color="auto"/>
          <w:right w:val="single" w:sz="4" w:space="1" w:color="auto"/>
        </w:pBdr>
        <w:shd w:val="clear" w:color="auto" w:fill="E7E6E6" w:themeFill="background2"/>
        <w:spacing w:line="276" w:lineRule="auto"/>
        <w:ind w:left="284" w:right="284" w:firstLine="180"/>
        <w:rPr>
          <w:rFonts w:ascii="Arial" w:hAnsi="Arial" w:cs="Arial"/>
          <w:b/>
          <w:bCs/>
          <w:szCs w:val="20"/>
        </w:rPr>
      </w:pPr>
      <w:r>
        <w:rPr>
          <w:rFonts w:ascii="Arial" w:hAnsi="Arial"/>
          <w:b/>
        </w:rPr>
        <w:t xml:space="preserve">E-mail: </w:t>
      </w:r>
    </w:p>
    <w:p w14:paraId="239F0DA0" w14:textId="77777777" w:rsidR="00B612F2" w:rsidRDefault="00B612F2" w:rsidP="00A96BE6">
      <w:pPr>
        <w:pBdr>
          <w:top w:val="single" w:sz="4" w:space="1" w:color="auto"/>
          <w:left w:val="single" w:sz="4" w:space="1" w:color="auto"/>
          <w:bottom w:val="single" w:sz="4" w:space="1" w:color="auto"/>
          <w:right w:val="single" w:sz="4" w:space="1" w:color="auto"/>
        </w:pBdr>
        <w:shd w:val="clear" w:color="auto" w:fill="E7E6E6" w:themeFill="background2"/>
        <w:spacing w:line="276" w:lineRule="auto"/>
        <w:ind w:left="284" w:right="284" w:firstLine="180"/>
        <w:rPr>
          <w:rFonts w:ascii="Arial" w:hAnsi="Arial" w:cs="Arial"/>
          <w:b/>
          <w:bCs/>
          <w:szCs w:val="20"/>
          <w:lang w:val="fr-CA"/>
        </w:rPr>
      </w:pPr>
    </w:p>
    <w:p w14:paraId="04C806D6" w14:textId="47EE7F86" w:rsidR="00B1416A" w:rsidRDefault="00B1416A" w:rsidP="00A96BE6">
      <w:pPr>
        <w:pBdr>
          <w:top w:val="single" w:sz="4" w:space="1" w:color="auto"/>
          <w:left w:val="single" w:sz="4" w:space="1" w:color="auto"/>
          <w:bottom w:val="single" w:sz="4" w:space="1" w:color="auto"/>
          <w:right w:val="single" w:sz="4" w:space="1" w:color="auto"/>
        </w:pBdr>
        <w:shd w:val="clear" w:color="auto" w:fill="E7E6E6" w:themeFill="background2"/>
        <w:spacing w:line="276" w:lineRule="auto"/>
        <w:ind w:left="284" w:right="284" w:firstLine="180"/>
        <w:rPr>
          <w:rFonts w:ascii="Arial" w:hAnsi="Arial" w:cs="Arial"/>
          <w:b/>
          <w:bCs/>
          <w:szCs w:val="20"/>
        </w:rPr>
      </w:pPr>
      <w:r>
        <w:rPr>
          <w:rFonts w:ascii="Arial" w:hAnsi="Arial"/>
          <w:b/>
        </w:rPr>
        <w:t>Handtekening:</w:t>
      </w:r>
    </w:p>
    <w:p w14:paraId="656793AF" w14:textId="519980B5" w:rsidR="00B612F2" w:rsidRDefault="00B612F2" w:rsidP="00A96BE6">
      <w:pPr>
        <w:pBdr>
          <w:top w:val="single" w:sz="4" w:space="1" w:color="auto"/>
          <w:left w:val="single" w:sz="4" w:space="1" w:color="auto"/>
          <w:bottom w:val="single" w:sz="4" w:space="1" w:color="auto"/>
          <w:right w:val="single" w:sz="4" w:space="1" w:color="auto"/>
        </w:pBdr>
        <w:shd w:val="clear" w:color="auto" w:fill="E7E6E6" w:themeFill="background2"/>
        <w:spacing w:line="276" w:lineRule="auto"/>
        <w:ind w:left="284" w:right="284" w:firstLine="180"/>
        <w:rPr>
          <w:rFonts w:ascii="Arial" w:hAnsi="Arial" w:cs="Arial"/>
          <w:b/>
          <w:bCs/>
          <w:szCs w:val="20"/>
          <w:lang w:val="fr-CA"/>
        </w:rPr>
      </w:pPr>
    </w:p>
    <w:p w14:paraId="08EB7B52" w14:textId="4CE6AAEA" w:rsidR="00B612F2" w:rsidRDefault="00B612F2" w:rsidP="00A96BE6">
      <w:pPr>
        <w:pBdr>
          <w:top w:val="single" w:sz="4" w:space="1" w:color="auto"/>
          <w:left w:val="single" w:sz="4" w:space="1" w:color="auto"/>
          <w:bottom w:val="single" w:sz="4" w:space="1" w:color="auto"/>
          <w:right w:val="single" w:sz="4" w:space="1" w:color="auto"/>
        </w:pBdr>
        <w:shd w:val="clear" w:color="auto" w:fill="E7E6E6" w:themeFill="background2"/>
        <w:spacing w:line="276" w:lineRule="auto"/>
        <w:ind w:left="284" w:right="284" w:firstLine="180"/>
        <w:rPr>
          <w:rFonts w:ascii="Arial" w:hAnsi="Arial" w:cs="Arial"/>
          <w:b/>
          <w:bCs/>
          <w:szCs w:val="20"/>
          <w:lang w:val="fr-CA"/>
        </w:rPr>
      </w:pPr>
    </w:p>
    <w:p w14:paraId="4837C0B4" w14:textId="1DE8903C" w:rsidR="00B612F2" w:rsidRDefault="00B612F2" w:rsidP="00A96BE6">
      <w:pPr>
        <w:pBdr>
          <w:top w:val="single" w:sz="4" w:space="1" w:color="auto"/>
          <w:left w:val="single" w:sz="4" w:space="1" w:color="auto"/>
          <w:bottom w:val="single" w:sz="4" w:space="1" w:color="auto"/>
          <w:right w:val="single" w:sz="4" w:space="1" w:color="auto"/>
        </w:pBdr>
        <w:shd w:val="clear" w:color="auto" w:fill="E7E6E6" w:themeFill="background2"/>
        <w:spacing w:line="276" w:lineRule="auto"/>
        <w:ind w:left="284" w:right="284" w:firstLine="180"/>
        <w:rPr>
          <w:rFonts w:ascii="Arial" w:hAnsi="Arial" w:cs="Arial"/>
          <w:b/>
          <w:bCs/>
          <w:szCs w:val="20"/>
          <w:lang w:val="fr-CA"/>
        </w:rPr>
      </w:pPr>
    </w:p>
    <w:p w14:paraId="256DEA73" w14:textId="0295FCFD" w:rsidR="00B1416A" w:rsidRPr="005C2D0D" w:rsidRDefault="00B612F2" w:rsidP="00B612F2">
      <w:pPr>
        <w:pBdr>
          <w:top w:val="single" w:sz="4" w:space="1" w:color="auto"/>
          <w:left w:val="single" w:sz="4" w:space="1" w:color="auto"/>
          <w:bottom w:val="single" w:sz="4" w:space="1" w:color="auto"/>
          <w:right w:val="single" w:sz="4" w:space="1" w:color="auto"/>
        </w:pBdr>
        <w:shd w:val="clear" w:color="auto" w:fill="E7E6E6" w:themeFill="background2"/>
        <w:spacing w:line="276" w:lineRule="auto"/>
        <w:ind w:left="284" w:right="284" w:firstLine="180"/>
        <w:rPr>
          <w:rFonts w:ascii="Arial" w:hAnsi="Arial" w:cs="Arial"/>
          <w:b/>
          <w:bCs/>
          <w:szCs w:val="20"/>
        </w:rPr>
      </w:pPr>
      <w:r>
        <w:rPr>
          <w:rFonts w:ascii="Arial" w:hAnsi="Arial"/>
          <w:b/>
        </w:rPr>
        <w:t>Datum:</w:t>
      </w:r>
    </w:p>
    <w:p w14:paraId="4E98C5D6" w14:textId="77777777" w:rsidR="00B1416A" w:rsidRPr="005C2D0D" w:rsidRDefault="00B1416A" w:rsidP="00A96BE6">
      <w:pPr>
        <w:pBdr>
          <w:top w:val="single" w:sz="4" w:space="1" w:color="auto"/>
          <w:left w:val="single" w:sz="4" w:space="1" w:color="auto"/>
          <w:bottom w:val="single" w:sz="4" w:space="1" w:color="auto"/>
          <w:right w:val="single" w:sz="4" w:space="1" w:color="auto"/>
        </w:pBdr>
        <w:shd w:val="clear" w:color="auto" w:fill="E7E6E6" w:themeFill="background2"/>
        <w:tabs>
          <w:tab w:val="left" w:pos="6120"/>
          <w:tab w:val="left" w:pos="6300"/>
        </w:tabs>
        <w:spacing w:line="276" w:lineRule="auto"/>
        <w:ind w:left="284" w:right="284" w:firstLine="180"/>
        <w:rPr>
          <w:rFonts w:ascii="Arial" w:hAnsi="Arial" w:cs="Arial"/>
          <w:b/>
          <w:bCs/>
          <w:szCs w:val="20"/>
          <w:lang w:val="fr-CA"/>
        </w:rPr>
      </w:pPr>
    </w:p>
    <w:p w14:paraId="74EFC660" w14:textId="77777777" w:rsidR="00A96BE6" w:rsidRDefault="00A96BE6">
      <w:pPr>
        <w:spacing w:after="160" w:line="259" w:lineRule="auto"/>
        <w:rPr>
          <w:rFonts w:ascii="Arial" w:hAnsi="Arial" w:cs="Arial"/>
          <w:b/>
          <w:bCs/>
        </w:rPr>
      </w:pPr>
      <w:r>
        <w:br w:type="page"/>
      </w:r>
    </w:p>
    <w:p w14:paraId="0F0A0FC0" w14:textId="53C5AFB4" w:rsidR="00B1416A" w:rsidRPr="00714185" w:rsidRDefault="00B1416A" w:rsidP="00A96BE6">
      <w:pPr>
        <w:pStyle w:val="Lijstalinea"/>
        <w:numPr>
          <w:ilvl w:val="0"/>
          <w:numId w:val="1"/>
        </w:numPr>
        <w:spacing w:line="276" w:lineRule="auto"/>
        <w:ind w:left="284" w:right="284"/>
        <w:jc w:val="both"/>
        <w:rPr>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rPr>
        <w:lastRenderedPageBreak/>
        <w:t>Verklaring van de sporter betreffende de persoonlijke informatie in het kader van een TTN-aanvraag</w:t>
      </w:r>
    </w:p>
    <w:p w14:paraId="100AEF87" w14:textId="77777777" w:rsidR="00B1416A" w:rsidRPr="00D337CF" w:rsidRDefault="00B1416A" w:rsidP="00A96BE6">
      <w:pPr>
        <w:spacing w:line="276" w:lineRule="auto"/>
        <w:ind w:left="284" w:right="284"/>
        <w:rPr>
          <w:rFonts w:ascii="Arial" w:hAnsi="Arial" w:cs="Arial"/>
          <w:sz w:val="14"/>
          <w:szCs w:val="14"/>
          <w:lang w:val="nl-NL"/>
        </w:rPr>
      </w:pPr>
    </w:p>
    <w:p w14:paraId="0E93B90E" w14:textId="77777777" w:rsidR="00B1416A" w:rsidRPr="00D337CF" w:rsidRDefault="00B1416A" w:rsidP="00A96BE6">
      <w:pPr>
        <w:pBdr>
          <w:top w:val="single" w:sz="4" w:space="1" w:color="auto"/>
          <w:left w:val="single" w:sz="4" w:space="1" w:color="auto"/>
          <w:bottom w:val="single" w:sz="4" w:space="1" w:color="auto"/>
          <w:right w:val="single" w:sz="4" w:space="1" w:color="auto"/>
        </w:pBdr>
        <w:shd w:val="clear" w:color="auto" w:fill="E7E6E6" w:themeFill="background2"/>
        <w:spacing w:line="276" w:lineRule="auto"/>
        <w:ind w:left="284" w:right="284"/>
        <w:jc w:val="both"/>
        <w:rPr>
          <w:rFonts w:ascii="Arial" w:hAnsi="Arial" w:cs="Arial"/>
          <w:bCs/>
          <w:szCs w:val="20"/>
          <w:lang w:val="nl-NL"/>
        </w:rPr>
      </w:pPr>
    </w:p>
    <w:p w14:paraId="542F0B9A" w14:textId="71B40664" w:rsidR="00B1416A" w:rsidRPr="00F27323" w:rsidRDefault="00B1416A" w:rsidP="00A96BE6">
      <w:pPr>
        <w:pBdr>
          <w:top w:val="single" w:sz="4" w:space="1" w:color="auto"/>
          <w:left w:val="single" w:sz="4" w:space="1" w:color="auto"/>
          <w:bottom w:val="single" w:sz="4" w:space="1" w:color="auto"/>
          <w:right w:val="single" w:sz="4" w:space="1" w:color="auto"/>
        </w:pBdr>
        <w:shd w:val="clear" w:color="auto" w:fill="E7E6E6" w:themeFill="background2"/>
        <w:spacing w:line="276" w:lineRule="auto"/>
        <w:ind w:left="284" w:right="284"/>
        <w:jc w:val="both"/>
        <w:rPr>
          <w:rFonts w:ascii="Arial" w:hAnsi="Arial" w:cs="Arial"/>
          <w:bCs/>
          <w:i/>
          <w:iCs/>
          <w:szCs w:val="20"/>
        </w:rPr>
      </w:pPr>
      <w:r>
        <w:rPr>
          <w:rFonts w:ascii="Arial" w:hAnsi="Arial"/>
          <w:b/>
          <w:i/>
        </w:rPr>
        <w:t xml:space="preserve">Ondergetekende, __________________________________, bevestigt </w:t>
      </w:r>
      <w:r>
        <w:rPr>
          <w:rFonts w:ascii="Arial" w:hAnsi="Arial"/>
          <w:i/>
        </w:rPr>
        <w:t xml:space="preserve">dat de persoonlijke informatie (PI) in de punten 1, 2, 3 en 7 juist en volledig is. </w:t>
      </w:r>
    </w:p>
    <w:p w14:paraId="2BDCF1A8" w14:textId="77777777" w:rsidR="00B1416A" w:rsidRPr="00D337CF" w:rsidRDefault="00B1416A" w:rsidP="00A96BE6">
      <w:pPr>
        <w:pBdr>
          <w:top w:val="single" w:sz="4" w:space="1" w:color="auto"/>
          <w:left w:val="single" w:sz="4" w:space="1" w:color="auto"/>
          <w:bottom w:val="single" w:sz="4" w:space="1" w:color="auto"/>
          <w:right w:val="single" w:sz="4" w:space="1" w:color="auto"/>
        </w:pBdr>
        <w:shd w:val="clear" w:color="auto" w:fill="E7E6E6" w:themeFill="background2"/>
        <w:spacing w:line="276" w:lineRule="auto"/>
        <w:ind w:left="284" w:right="284"/>
        <w:jc w:val="both"/>
        <w:rPr>
          <w:rFonts w:ascii="Arial" w:hAnsi="Arial" w:cs="Arial"/>
          <w:bCs/>
          <w:i/>
          <w:iCs/>
          <w:szCs w:val="20"/>
          <w:lang w:val="nl-NL"/>
        </w:rPr>
      </w:pPr>
    </w:p>
    <w:p w14:paraId="6506B6B6" w14:textId="4036F897" w:rsidR="00AF0E46" w:rsidRPr="00D337CF" w:rsidRDefault="00AF0E46" w:rsidP="00AF0E46">
      <w:pPr>
        <w:pBdr>
          <w:top w:val="single" w:sz="4" w:space="1" w:color="auto"/>
          <w:left w:val="single" w:sz="4" w:space="1" w:color="auto"/>
          <w:bottom w:val="single" w:sz="4" w:space="1" w:color="auto"/>
          <w:right w:val="single" w:sz="4" w:space="1" w:color="auto"/>
        </w:pBdr>
        <w:shd w:val="clear" w:color="auto" w:fill="E7E6E6" w:themeFill="background2"/>
        <w:spacing w:line="276" w:lineRule="auto"/>
        <w:ind w:left="284" w:right="284"/>
        <w:jc w:val="both"/>
        <w:rPr>
          <w:rFonts w:ascii="Arial" w:hAnsi="Arial" w:cs="Arial"/>
          <w:bCs/>
          <w:i/>
          <w:iCs/>
          <w:szCs w:val="20"/>
        </w:rPr>
      </w:pPr>
      <w:r w:rsidRPr="002B1A8C">
        <w:rPr>
          <w:rFonts w:ascii="Arial" w:hAnsi="Arial" w:cs="Arial"/>
          <w:i/>
          <w:highlight w:val="yellow"/>
        </w:rPr>
        <w:t xml:space="preserve">Bovendien, overeenkomstig de artikelen 12 en 12/1 van de </w:t>
      </w:r>
      <w:proofErr w:type="spellStart"/>
      <w:r w:rsidRPr="002B1A8C">
        <w:rPr>
          <w:rFonts w:ascii="Arial" w:hAnsi="Arial" w:cs="Arial"/>
          <w:i/>
          <w:highlight w:val="yellow"/>
        </w:rPr>
        <w:t>antidopingordonnantie</w:t>
      </w:r>
      <w:proofErr w:type="spellEnd"/>
      <w:r w:rsidRPr="002B1A8C">
        <w:rPr>
          <w:rFonts w:ascii="Arial" w:hAnsi="Arial" w:cs="Arial"/>
          <w:i/>
          <w:highlight w:val="yellow"/>
        </w:rPr>
        <w:t>, wegens de noodzakelijke naleving van de wettelijke en contractuele verplichtingen van ONADO Brussels als ondertekenaar van de WADA-</w:t>
      </w:r>
      <w:r w:rsidR="00463F11">
        <w:rPr>
          <w:rFonts w:ascii="Arial" w:hAnsi="Arial" w:cs="Arial"/>
          <w:i/>
          <w:highlight w:val="yellow"/>
        </w:rPr>
        <w:t>C</w:t>
      </w:r>
      <w:r w:rsidRPr="002B1A8C">
        <w:rPr>
          <w:rFonts w:ascii="Arial" w:hAnsi="Arial" w:cs="Arial"/>
          <w:i/>
          <w:highlight w:val="yellow"/>
        </w:rPr>
        <w:t xml:space="preserve">ode, </w:t>
      </w:r>
      <w:r w:rsidRPr="002B1A8C">
        <w:rPr>
          <w:rFonts w:ascii="Arial" w:hAnsi="Arial" w:cs="Arial"/>
          <w:b/>
          <w:i/>
          <w:highlight w:val="yellow"/>
        </w:rPr>
        <w:t xml:space="preserve">geef ik uitdrukkelijk </w:t>
      </w:r>
      <w:r w:rsidRPr="002B1A8C">
        <w:rPr>
          <w:rFonts w:ascii="Arial" w:hAnsi="Arial" w:cs="Arial"/>
          <w:b/>
          <w:bCs/>
          <w:i/>
          <w:highlight w:val="yellow"/>
        </w:rPr>
        <w:t>toestemming</w:t>
      </w:r>
      <w:r w:rsidRPr="002B1A8C">
        <w:rPr>
          <w:rFonts w:ascii="Arial" w:hAnsi="Arial" w:cs="Arial"/>
          <w:i/>
          <w:highlight w:val="yellow"/>
        </w:rPr>
        <w:t xml:space="preserve"> voor de verwerking van mijn PI</w:t>
      </w:r>
      <w:r w:rsidR="00463F11">
        <w:rPr>
          <w:rFonts w:ascii="Arial" w:hAnsi="Arial" w:cs="Arial"/>
          <w:i/>
          <w:highlight w:val="yellow"/>
        </w:rPr>
        <w:t xml:space="preserve">, </w:t>
      </w:r>
      <w:r w:rsidR="00463F11" w:rsidRPr="002B1A8C">
        <w:rPr>
          <w:rFonts w:ascii="Arial" w:hAnsi="Arial" w:cs="Arial"/>
          <w:i/>
          <w:highlight w:val="yellow"/>
        </w:rPr>
        <w:t>uitsluitend met het oog op de strijd tegen doping</w:t>
      </w:r>
      <w:r w:rsidR="00463F11">
        <w:rPr>
          <w:rFonts w:ascii="Arial" w:hAnsi="Arial" w:cs="Arial"/>
          <w:i/>
          <w:highlight w:val="yellow"/>
        </w:rPr>
        <w:t>,</w:t>
      </w:r>
      <w:r w:rsidRPr="002B1A8C">
        <w:rPr>
          <w:rFonts w:ascii="Arial" w:hAnsi="Arial" w:cs="Arial"/>
          <w:i/>
          <w:highlight w:val="yellow"/>
        </w:rPr>
        <w:t xml:space="preserve"> en</w:t>
      </w:r>
      <w:r w:rsidRPr="002B1A8C">
        <w:rPr>
          <w:rFonts w:ascii="Arial" w:hAnsi="Arial" w:cs="Arial"/>
          <w:b/>
          <w:i/>
          <w:highlight w:val="yellow"/>
        </w:rPr>
        <w:t xml:space="preserve"> </w:t>
      </w:r>
      <w:r w:rsidRPr="002B1A8C">
        <w:rPr>
          <w:rFonts w:ascii="Arial" w:hAnsi="Arial" w:cs="Arial"/>
          <w:b/>
          <w:bCs/>
          <w:i/>
          <w:highlight w:val="yellow"/>
        </w:rPr>
        <w:t>verleen ik toestemming aan</w:t>
      </w:r>
      <w:r w:rsidRPr="002B1A8C">
        <w:rPr>
          <w:rFonts w:ascii="Arial" w:hAnsi="Arial" w:cs="Arial"/>
          <w:i/>
          <w:highlight w:val="yellow"/>
        </w:rPr>
        <w:t>:</w:t>
      </w:r>
      <w:r w:rsidRPr="00D337CF">
        <w:rPr>
          <w:rFonts w:ascii="Arial" w:hAnsi="Arial" w:cs="Arial"/>
          <w:i/>
        </w:rPr>
        <w:t xml:space="preserve"> </w:t>
      </w:r>
    </w:p>
    <w:p w14:paraId="4D9C4C0B" w14:textId="77777777" w:rsidR="00AF0E46" w:rsidRPr="00D337CF" w:rsidRDefault="00AF0E46" w:rsidP="00AF0E46">
      <w:pPr>
        <w:pBdr>
          <w:top w:val="single" w:sz="4" w:space="1" w:color="auto"/>
          <w:left w:val="single" w:sz="4" w:space="1" w:color="auto"/>
          <w:bottom w:val="single" w:sz="4" w:space="1" w:color="auto"/>
          <w:right w:val="single" w:sz="4" w:space="1" w:color="auto"/>
        </w:pBdr>
        <w:shd w:val="clear" w:color="auto" w:fill="E7E6E6" w:themeFill="background2"/>
        <w:spacing w:line="276" w:lineRule="auto"/>
        <w:ind w:left="284" w:right="284"/>
        <w:jc w:val="both"/>
        <w:rPr>
          <w:rFonts w:ascii="Arial" w:hAnsi="Arial" w:cs="Arial"/>
          <w:bCs/>
          <w:i/>
          <w:iCs/>
          <w:szCs w:val="20"/>
          <w:lang w:val="nl-NL"/>
        </w:rPr>
      </w:pPr>
    </w:p>
    <w:p w14:paraId="5D1D504B" w14:textId="36C6214C" w:rsidR="00AF0E46" w:rsidRPr="00F27323" w:rsidRDefault="00AF0E46" w:rsidP="00AF0E46">
      <w:pPr>
        <w:pStyle w:val="Lijstalinea"/>
        <w:numPr>
          <w:ilvl w:val="0"/>
          <w:numId w:val="4"/>
        </w:numPr>
        <w:pBdr>
          <w:top w:val="single" w:sz="4" w:space="1" w:color="auto"/>
          <w:left w:val="single" w:sz="4" w:space="1" w:color="auto"/>
          <w:bottom w:val="single" w:sz="4" w:space="1" w:color="auto"/>
          <w:right w:val="single" w:sz="4" w:space="1" w:color="auto"/>
        </w:pBdr>
        <w:shd w:val="clear" w:color="auto" w:fill="E7E6E6" w:themeFill="background2"/>
        <w:spacing w:line="276" w:lineRule="auto"/>
        <w:ind w:right="284"/>
        <w:jc w:val="both"/>
        <w:rPr>
          <w:rFonts w:ascii="Arial" w:hAnsi="Arial" w:cs="Arial"/>
          <w:bCs/>
          <w:i/>
          <w:iCs/>
          <w:szCs w:val="20"/>
        </w:rPr>
      </w:pPr>
      <w:r>
        <w:rPr>
          <w:rFonts w:ascii="Arial" w:hAnsi="Arial"/>
          <w:i/>
        </w:rPr>
        <w:t xml:space="preserve">mijn arts(en) om aan de volgende personen of organisaties alle PI met betrekking tot mijn gezondheid of mijn medische dossiers mee te delen die zij noodzakelijk achten om de gegrondheid van mijn TTN-aanvraag te onderzoeken: de personeelsleden van de </w:t>
      </w:r>
      <w:proofErr w:type="spellStart"/>
      <w:r w:rsidR="002B1A8C">
        <w:rPr>
          <w:rFonts w:ascii="Arial" w:hAnsi="Arial"/>
          <w:i/>
        </w:rPr>
        <w:t>antidoping</w:t>
      </w:r>
      <w:proofErr w:type="spellEnd"/>
      <w:r w:rsidR="002B1A8C">
        <w:rPr>
          <w:rFonts w:ascii="Arial" w:hAnsi="Arial"/>
          <w:i/>
        </w:rPr>
        <w:t xml:space="preserve"> organisatie (ADO</w:t>
      </w:r>
      <w:r>
        <w:rPr>
          <w:rFonts w:ascii="Arial" w:hAnsi="Arial"/>
          <w:i/>
        </w:rPr>
        <w:t xml:space="preserve">) die betrokken is (zijn) bij het beheer, de herziening of de beroepsprocedures van mijn TTN; het WADA, dat erop moet toezien dat de beslissingen van de </w:t>
      </w:r>
      <w:proofErr w:type="spellStart"/>
      <w:r>
        <w:rPr>
          <w:rFonts w:ascii="Arial" w:hAnsi="Arial"/>
          <w:i/>
        </w:rPr>
        <w:t>ADO's</w:t>
      </w:r>
      <w:proofErr w:type="spellEnd"/>
      <w:r>
        <w:rPr>
          <w:rFonts w:ascii="Arial" w:hAnsi="Arial"/>
          <w:i/>
        </w:rPr>
        <w:t xml:space="preserve"> in overeenstemming zijn met de bepalingen van de ISTTN zoals omgezet in onze interne normen; de artsen die lid zijn van de betrokken </w:t>
      </w:r>
      <w:proofErr w:type="spellStart"/>
      <w:r>
        <w:rPr>
          <w:rFonts w:ascii="Arial" w:hAnsi="Arial"/>
          <w:i/>
        </w:rPr>
        <w:t>ADO's</w:t>
      </w:r>
      <w:proofErr w:type="spellEnd"/>
      <w:r>
        <w:rPr>
          <w:rFonts w:ascii="Arial" w:hAnsi="Arial"/>
          <w:i/>
        </w:rPr>
        <w:t xml:space="preserve"> en de commissies voor de toestemming voor gebruik wegens therapeutische noodzaak (</w:t>
      </w:r>
      <w:proofErr w:type="spellStart"/>
      <w:r>
        <w:rPr>
          <w:rFonts w:ascii="Arial" w:hAnsi="Arial"/>
          <w:i/>
        </w:rPr>
        <w:t>CTTNs</w:t>
      </w:r>
      <w:proofErr w:type="spellEnd"/>
      <w:r>
        <w:rPr>
          <w:rFonts w:ascii="Arial" w:hAnsi="Arial"/>
          <w:i/>
        </w:rPr>
        <w:t>) van het WADA die mijn aanvraag mogelijk moeten beoordelen op grond van de antidopingnormen; en, zo nodig, andere onafhankelijke medische, wetenschappelijke of juridische deskundigen. Omdat het gaat om de verwerking van mijn gezondheidsgegevens, mogen deze uitsluitend door gezondheidswerkers verwerkt worden;</w:t>
      </w:r>
    </w:p>
    <w:p w14:paraId="76E37EA8" w14:textId="77777777" w:rsidR="00AF0E46" w:rsidRPr="00F27323" w:rsidRDefault="00AF0E46" w:rsidP="00AF0E46">
      <w:pPr>
        <w:pStyle w:val="Lijstalinea"/>
        <w:numPr>
          <w:ilvl w:val="0"/>
          <w:numId w:val="4"/>
        </w:numPr>
        <w:pBdr>
          <w:top w:val="single" w:sz="4" w:space="1" w:color="auto"/>
          <w:left w:val="single" w:sz="4" w:space="1" w:color="auto"/>
          <w:bottom w:val="single" w:sz="4" w:space="1" w:color="auto"/>
          <w:right w:val="single" w:sz="4" w:space="1" w:color="auto"/>
        </w:pBdr>
        <w:shd w:val="clear" w:color="auto" w:fill="E7E6E6" w:themeFill="background2"/>
        <w:spacing w:line="276" w:lineRule="auto"/>
        <w:ind w:right="284"/>
        <w:jc w:val="both"/>
        <w:rPr>
          <w:rFonts w:ascii="Arial" w:hAnsi="Arial" w:cs="Arial"/>
          <w:bCs/>
          <w:i/>
          <w:iCs/>
          <w:szCs w:val="20"/>
        </w:rPr>
      </w:pPr>
      <w:r>
        <w:rPr>
          <w:rFonts w:ascii="Arial" w:hAnsi="Arial"/>
          <w:i/>
        </w:rPr>
        <w:t xml:space="preserve">de leden van de CTTN om hun conclusies mee te delen aan alle betrokken </w:t>
      </w:r>
      <w:proofErr w:type="spellStart"/>
      <w:r>
        <w:rPr>
          <w:rFonts w:ascii="Arial" w:hAnsi="Arial"/>
          <w:i/>
        </w:rPr>
        <w:t>ADO's</w:t>
      </w:r>
      <w:proofErr w:type="spellEnd"/>
      <w:r>
        <w:rPr>
          <w:rFonts w:ascii="Arial" w:hAnsi="Arial"/>
          <w:i/>
        </w:rPr>
        <w:t xml:space="preserve"> en nationale federaties; </w:t>
      </w:r>
    </w:p>
    <w:p w14:paraId="73484666" w14:textId="05618D44" w:rsidR="00AF0E46" w:rsidRPr="00F27323" w:rsidRDefault="00AF0E46" w:rsidP="00AF0E46">
      <w:pPr>
        <w:pStyle w:val="Lijstalinea"/>
        <w:numPr>
          <w:ilvl w:val="0"/>
          <w:numId w:val="4"/>
        </w:numPr>
        <w:pBdr>
          <w:top w:val="single" w:sz="4" w:space="1" w:color="auto"/>
          <w:left w:val="single" w:sz="4" w:space="1" w:color="auto"/>
          <w:bottom w:val="single" w:sz="4" w:space="1" w:color="auto"/>
          <w:right w:val="single" w:sz="4" w:space="1" w:color="auto"/>
        </w:pBdr>
        <w:shd w:val="clear" w:color="auto" w:fill="E7E6E6" w:themeFill="background2"/>
        <w:spacing w:line="276" w:lineRule="auto"/>
        <w:ind w:right="284"/>
        <w:jc w:val="both"/>
        <w:rPr>
          <w:rFonts w:ascii="Arial" w:hAnsi="Arial" w:cs="Arial"/>
          <w:bCs/>
          <w:i/>
          <w:iCs/>
          <w:szCs w:val="20"/>
        </w:rPr>
      </w:pPr>
      <w:r>
        <w:rPr>
          <w:rFonts w:ascii="Arial" w:hAnsi="Arial"/>
          <w:i/>
        </w:rPr>
        <w:t xml:space="preserve">ONADO Brussels om mijn volledig TTN-aanvraagdossier, met inbegrip van ondersteunende medische informatie en dossiers, door te sturen naar één of meer andere </w:t>
      </w:r>
      <w:proofErr w:type="spellStart"/>
      <w:r>
        <w:rPr>
          <w:rFonts w:ascii="Arial" w:hAnsi="Arial"/>
          <w:i/>
        </w:rPr>
        <w:t>ADO's</w:t>
      </w:r>
      <w:proofErr w:type="spellEnd"/>
      <w:r>
        <w:rPr>
          <w:rFonts w:ascii="Arial" w:hAnsi="Arial"/>
          <w:i/>
        </w:rPr>
        <w:t xml:space="preserve"> en naar het WADA, om de hierboven beschreven redenen. Ik begrijp dat deze ontvangers mijn volledig aanvraagdossier ter beoordeling zouden kunnen voorleggen aan de leden van hun CTTN en aan de betrokken deskundigen.</w:t>
      </w:r>
    </w:p>
    <w:p w14:paraId="4ADD7710" w14:textId="77777777" w:rsidR="00B1416A" w:rsidRPr="00D337CF" w:rsidRDefault="00B1416A" w:rsidP="00857FA4">
      <w:pPr>
        <w:pBdr>
          <w:top w:val="single" w:sz="4" w:space="1" w:color="auto"/>
          <w:left w:val="single" w:sz="4" w:space="1" w:color="auto"/>
          <w:bottom w:val="single" w:sz="4" w:space="1" w:color="auto"/>
          <w:right w:val="single" w:sz="4" w:space="1" w:color="auto"/>
        </w:pBdr>
        <w:shd w:val="clear" w:color="auto" w:fill="E7E6E6" w:themeFill="background2"/>
        <w:spacing w:line="276" w:lineRule="auto"/>
        <w:ind w:left="284" w:right="284"/>
        <w:jc w:val="both"/>
        <w:rPr>
          <w:rFonts w:ascii="Arial" w:hAnsi="Arial" w:cs="Arial"/>
          <w:bCs/>
          <w:i/>
          <w:iCs/>
          <w:szCs w:val="20"/>
          <w:lang w:val="nl-NL"/>
        </w:rPr>
      </w:pPr>
    </w:p>
    <w:p w14:paraId="0EE018F3" w14:textId="4856EAA0" w:rsidR="00AF0E46" w:rsidRPr="00F27323" w:rsidRDefault="00AF0E46" w:rsidP="00AF0E46">
      <w:pPr>
        <w:pBdr>
          <w:top w:val="single" w:sz="4" w:space="1" w:color="auto"/>
          <w:left w:val="single" w:sz="4" w:space="1" w:color="auto"/>
          <w:bottom w:val="single" w:sz="4" w:space="1" w:color="auto"/>
          <w:right w:val="single" w:sz="4" w:space="1" w:color="auto"/>
        </w:pBdr>
        <w:shd w:val="clear" w:color="auto" w:fill="E7E6E6" w:themeFill="background2"/>
        <w:spacing w:line="276" w:lineRule="auto"/>
        <w:ind w:left="284" w:right="284"/>
        <w:jc w:val="both"/>
        <w:rPr>
          <w:rFonts w:ascii="Arial" w:hAnsi="Arial" w:cs="Arial"/>
          <w:bCs/>
          <w:i/>
          <w:iCs/>
          <w:szCs w:val="20"/>
        </w:rPr>
      </w:pPr>
      <w:r>
        <w:rPr>
          <w:rFonts w:ascii="Arial" w:hAnsi="Arial"/>
          <w:i/>
        </w:rPr>
        <w:t xml:space="preserve">Door deze verklaring te ondertekenen, </w:t>
      </w:r>
      <w:r>
        <w:rPr>
          <w:rFonts w:ascii="Arial" w:hAnsi="Arial"/>
          <w:b/>
          <w:i/>
        </w:rPr>
        <w:t>bevestig ik dat</w:t>
      </w:r>
      <w:r>
        <w:rPr>
          <w:rFonts w:ascii="Arial" w:hAnsi="Arial"/>
          <w:i/>
        </w:rPr>
        <w:t xml:space="preserve"> ik het "Informatiedocument over de vertrouwelijkheid van persoonlijke informatie in het kader van een TTN-aanvraag" (hierna), dat beschrijft hoe mijn PI wordt verwerkt, heb gelezen en begrepen en dat </w:t>
      </w:r>
      <w:r>
        <w:rPr>
          <w:rFonts w:ascii="Arial" w:hAnsi="Arial"/>
          <w:b/>
          <w:i/>
        </w:rPr>
        <w:t xml:space="preserve">ik akkoord ga met de </w:t>
      </w:r>
      <w:r>
        <w:rPr>
          <w:rFonts w:ascii="Arial" w:hAnsi="Arial"/>
          <w:i/>
        </w:rPr>
        <w:t>voorwaarden ervan.</w:t>
      </w:r>
    </w:p>
    <w:p w14:paraId="44798DD5" w14:textId="77777777" w:rsidR="00B1416A" w:rsidRPr="00D337CF" w:rsidRDefault="00B1416A" w:rsidP="00857FA4">
      <w:pPr>
        <w:pBdr>
          <w:top w:val="single" w:sz="4" w:space="1" w:color="auto"/>
          <w:left w:val="single" w:sz="4" w:space="1" w:color="auto"/>
          <w:bottom w:val="single" w:sz="4" w:space="1" w:color="auto"/>
          <w:right w:val="single" w:sz="4" w:space="1" w:color="auto"/>
        </w:pBdr>
        <w:shd w:val="clear" w:color="auto" w:fill="E7E6E6" w:themeFill="background2"/>
        <w:spacing w:line="276" w:lineRule="auto"/>
        <w:ind w:left="284" w:right="284"/>
        <w:jc w:val="both"/>
        <w:rPr>
          <w:rFonts w:ascii="Arial" w:hAnsi="Arial" w:cs="Arial"/>
          <w:bCs/>
          <w:szCs w:val="20"/>
          <w:lang w:val="nl-NL"/>
        </w:rPr>
      </w:pPr>
    </w:p>
    <w:p w14:paraId="0642F9F3" w14:textId="77777777" w:rsidR="00B1416A" w:rsidRPr="00D337CF" w:rsidRDefault="00B1416A" w:rsidP="00857FA4">
      <w:pPr>
        <w:pBdr>
          <w:top w:val="single" w:sz="4" w:space="1" w:color="auto"/>
          <w:left w:val="single" w:sz="4" w:space="1" w:color="auto"/>
          <w:bottom w:val="single" w:sz="4" w:space="1" w:color="auto"/>
          <w:right w:val="single" w:sz="4" w:space="1" w:color="auto"/>
        </w:pBdr>
        <w:shd w:val="clear" w:color="auto" w:fill="E7E6E6" w:themeFill="background2"/>
        <w:spacing w:line="276" w:lineRule="auto"/>
        <w:ind w:left="284" w:right="284"/>
        <w:jc w:val="both"/>
        <w:rPr>
          <w:rFonts w:ascii="Arial" w:hAnsi="Arial" w:cs="Arial"/>
          <w:bCs/>
          <w:szCs w:val="20"/>
          <w:lang w:val="nl-NL"/>
        </w:rPr>
      </w:pPr>
    </w:p>
    <w:p w14:paraId="6C37EB13" w14:textId="0271ADF4" w:rsidR="00B1416A" w:rsidRPr="00AF0E46" w:rsidRDefault="00B1416A" w:rsidP="00857FA4">
      <w:pPr>
        <w:pBdr>
          <w:top w:val="single" w:sz="4" w:space="1" w:color="auto"/>
          <w:left w:val="single" w:sz="4" w:space="1" w:color="auto"/>
          <w:bottom w:val="single" w:sz="4" w:space="1" w:color="auto"/>
          <w:right w:val="single" w:sz="4" w:space="1" w:color="auto"/>
        </w:pBdr>
        <w:shd w:val="clear" w:color="auto" w:fill="E7E6E6" w:themeFill="background2"/>
        <w:spacing w:line="276" w:lineRule="auto"/>
        <w:ind w:left="284" w:right="284"/>
        <w:jc w:val="both"/>
        <w:rPr>
          <w:rFonts w:ascii="Arial" w:hAnsi="Arial" w:cs="Arial"/>
          <w:b/>
          <w:szCs w:val="20"/>
        </w:rPr>
      </w:pPr>
      <w:r>
        <w:rPr>
          <w:rFonts w:ascii="Arial" w:hAnsi="Arial"/>
          <w:b/>
        </w:rPr>
        <w:t>Handtekening van de sporter: __________________________________</w:t>
      </w:r>
    </w:p>
    <w:p w14:paraId="3911222A" w14:textId="77777777" w:rsidR="00A96BE6" w:rsidRPr="00D337CF" w:rsidRDefault="00A96BE6" w:rsidP="00857FA4">
      <w:pPr>
        <w:pBdr>
          <w:top w:val="single" w:sz="4" w:space="1" w:color="auto"/>
          <w:left w:val="single" w:sz="4" w:space="1" w:color="auto"/>
          <w:bottom w:val="single" w:sz="4" w:space="1" w:color="auto"/>
          <w:right w:val="single" w:sz="4" w:space="1" w:color="auto"/>
        </w:pBdr>
        <w:shd w:val="clear" w:color="auto" w:fill="E7E6E6" w:themeFill="background2"/>
        <w:spacing w:line="276" w:lineRule="auto"/>
        <w:ind w:left="284" w:right="284"/>
        <w:jc w:val="both"/>
        <w:rPr>
          <w:rFonts w:ascii="Arial" w:hAnsi="Arial" w:cs="Arial"/>
          <w:b/>
          <w:szCs w:val="20"/>
          <w:lang w:val="nl-NL"/>
        </w:rPr>
      </w:pPr>
    </w:p>
    <w:p w14:paraId="38421723" w14:textId="5E2B2AAD" w:rsidR="00B1416A" w:rsidRPr="00AF0E46" w:rsidRDefault="00B1416A" w:rsidP="00857FA4">
      <w:pPr>
        <w:pBdr>
          <w:top w:val="single" w:sz="4" w:space="1" w:color="auto"/>
          <w:left w:val="single" w:sz="4" w:space="1" w:color="auto"/>
          <w:bottom w:val="single" w:sz="4" w:space="1" w:color="auto"/>
          <w:right w:val="single" w:sz="4" w:space="1" w:color="auto"/>
        </w:pBdr>
        <w:shd w:val="clear" w:color="auto" w:fill="E7E6E6" w:themeFill="background2"/>
        <w:spacing w:line="276" w:lineRule="auto"/>
        <w:ind w:left="284" w:right="284"/>
        <w:jc w:val="both"/>
        <w:rPr>
          <w:rFonts w:ascii="Arial" w:hAnsi="Arial" w:cs="Arial"/>
          <w:b/>
          <w:szCs w:val="20"/>
        </w:rPr>
      </w:pPr>
      <w:r>
        <w:rPr>
          <w:rFonts w:ascii="Arial" w:hAnsi="Arial"/>
          <w:b/>
        </w:rPr>
        <w:t>Datum:</w:t>
      </w:r>
    </w:p>
    <w:p w14:paraId="5A7E6E75" w14:textId="77777777" w:rsidR="00B1416A" w:rsidRPr="00D337CF" w:rsidRDefault="00B1416A" w:rsidP="00857FA4">
      <w:pPr>
        <w:pBdr>
          <w:top w:val="single" w:sz="4" w:space="1" w:color="auto"/>
          <w:left w:val="single" w:sz="4" w:space="1" w:color="auto"/>
          <w:bottom w:val="single" w:sz="4" w:space="1" w:color="auto"/>
          <w:right w:val="single" w:sz="4" w:space="1" w:color="auto"/>
        </w:pBdr>
        <w:shd w:val="clear" w:color="auto" w:fill="E7E6E6" w:themeFill="background2"/>
        <w:spacing w:line="276" w:lineRule="auto"/>
        <w:ind w:left="284" w:right="284"/>
        <w:jc w:val="both"/>
        <w:rPr>
          <w:rFonts w:ascii="Arial" w:hAnsi="Arial" w:cs="Arial"/>
          <w:b/>
          <w:szCs w:val="20"/>
          <w:lang w:val="nl-NL"/>
        </w:rPr>
      </w:pPr>
    </w:p>
    <w:p w14:paraId="3F60690D" w14:textId="77777777" w:rsidR="00B1416A" w:rsidRPr="00D337CF" w:rsidRDefault="00B1416A" w:rsidP="00857FA4">
      <w:pPr>
        <w:pBdr>
          <w:top w:val="single" w:sz="4" w:space="1" w:color="auto"/>
          <w:left w:val="single" w:sz="4" w:space="1" w:color="auto"/>
          <w:bottom w:val="single" w:sz="4" w:space="1" w:color="auto"/>
          <w:right w:val="single" w:sz="4" w:space="1" w:color="auto"/>
        </w:pBdr>
        <w:shd w:val="clear" w:color="auto" w:fill="E7E6E6" w:themeFill="background2"/>
        <w:spacing w:line="276" w:lineRule="auto"/>
        <w:ind w:left="284" w:right="284"/>
        <w:jc w:val="both"/>
        <w:rPr>
          <w:rFonts w:ascii="Arial" w:hAnsi="Arial" w:cs="Arial"/>
          <w:b/>
          <w:szCs w:val="20"/>
          <w:lang w:val="nl-NL"/>
        </w:rPr>
      </w:pPr>
    </w:p>
    <w:p w14:paraId="70AAFCCC" w14:textId="77777777" w:rsidR="00B1416A" w:rsidRPr="00AF0E46" w:rsidRDefault="00B1416A" w:rsidP="00857FA4">
      <w:pPr>
        <w:pBdr>
          <w:top w:val="single" w:sz="4" w:space="1" w:color="auto"/>
          <w:left w:val="single" w:sz="4" w:space="1" w:color="auto"/>
          <w:bottom w:val="single" w:sz="4" w:space="1" w:color="auto"/>
          <w:right w:val="single" w:sz="4" w:space="1" w:color="auto"/>
        </w:pBdr>
        <w:shd w:val="clear" w:color="auto" w:fill="E7E6E6" w:themeFill="background2"/>
        <w:spacing w:line="276" w:lineRule="auto"/>
        <w:ind w:left="284" w:right="284"/>
        <w:jc w:val="both"/>
        <w:rPr>
          <w:rFonts w:ascii="Arial" w:hAnsi="Arial" w:cs="Arial"/>
          <w:b/>
          <w:szCs w:val="20"/>
        </w:rPr>
      </w:pPr>
      <w:r>
        <w:rPr>
          <w:rFonts w:ascii="Arial" w:hAnsi="Arial"/>
          <w:b/>
        </w:rPr>
        <w:t>Handtekening van een ouder of van een voogd: __________________________________</w:t>
      </w:r>
      <w:r>
        <w:rPr>
          <w:rFonts w:ascii="Arial" w:hAnsi="Arial"/>
          <w:b/>
        </w:rPr>
        <w:tab/>
      </w:r>
    </w:p>
    <w:p w14:paraId="6AB11F95" w14:textId="77777777" w:rsidR="00B1416A" w:rsidRPr="00D337CF" w:rsidRDefault="00B1416A" w:rsidP="00857FA4">
      <w:pPr>
        <w:pBdr>
          <w:top w:val="single" w:sz="4" w:space="1" w:color="auto"/>
          <w:left w:val="single" w:sz="4" w:space="1" w:color="auto"/>
          <w:bottom w:val="single" w:sz="4" w:space="1" w:color="auto"/>
          <w:right w:val="single" w:sz="4" w:space="1" w:color="auto"/>
        </w:pBdr>
        <w:shd w:val="clear" w:color="auto" w:fill="E7E6E6" w:themeFill="background2"/>
        <w:spacing w:line="276" w:lineRule="auto"/>
        <w:ind w:left="284" w:right="284"/>
        <w:jc w:val="both"/>
        <w:rPr>
          <w:rFonts w:ascii="Arial" w:hAnsi="Arial" w:cs="Arial"/>
          <w:b/>
          <w:szCs w:val="20"/>
          <w:lang w:val="nl-NL"/>
        </w:rPr>
      </w:pPr>
    </w:p>
    <w:p w14:paraId="748A2434" w14:textId="6F120299" w:rsidR="00857FA4" w:rsidRPr="00AF0E46" w:rsidRDefault="00B1416A" w:rsidP="00AF0E46">
      <w:pPr>
        <w:pBdr>
          <w:top w:val="single" w:sz="4" w:space="1" w:color="auto"/>
          <w:left w:val="single" w:sz="4" w:space="1" w:color="auto"/>
          <w:bottom w:val="single" w:sz="4" w:space="1" w:color="auto"/>
          <w:right w:val="single" w:sz="4" w:space="1" w:color="auto"/>
        </w:pBdr>
        <w:shd w:val="clear" w:color="auto" w:fill="E7E6E6" w:themeFill="background2"/>
        <w:spacing w:line="276" w:lineRule="auto"/>
        <w:ind w:left="284" w:right="284"/>
        <w:jc w:val="both"/>
        <w:rPr>
          <w:rFonts w:ascii="Arial" w:hAnsi="Arial" w:cs="Arial"/>
          <w:b/>
          <w:szCs w:val="20"/>
        </w:rPr>
      </w:pPr>
      <w:r>
        <w:rPr>
          <w:rFonts w:ascii="Arial" w:hAnsi="Arial"/>
          <w:b/>
        </w:rPr>
        <w:t xml:space="preserve">Datum: </w:t>
      </w:r>
    </w:p>
    <w:p w14:paraId="3C92A15C" w14:textId="0BA18ACE" w:rsidR="00B1416A" w:rsidRPr="00FC52BE" w:rsidRDefault="00B1416A" w:rsidP="00FC52BE">
      <w:pPr>
        <w:pBdr>
          <w:top w:val="single" w:sz="4" w:space="1" w:color="auto"/>
          <w:left w:val="single" w:sz="4" w:space="1" w:color="auto"/>
          <w:bottom w:val="single" w:sz="4" w:space="1" w:color="auto"/>
          <w:right w:val="single" w:sz="4" w:space="1" w:color="auto"/>
        </w:pBdr>
        <w:shd w:val="clear" w:color="auto" w:fill="E7E6E6" w:themeFill="background2"/>
        <w:spacing w:line="276" w:lineRule="auto"/>
        <w:ind w:left="284" w:right="284"/>
        <w:jc w:val="both"/>
        <w:rPr>
          <w:rFonts w:ascii="Arial" w:hAnsi="Arial" w:cs="Arial"/>
          <w:bCs/>
          <w:szCs w:val="20"/>
        </w:rPr>
      </w:pPr>
      <w:r>
        <w:rPr>
          <w:rFonts w:ascii="Arial" w:hAnsi="Arial"/>
        </w:rPr>
        <w:t>(Als de sporter minderjarig is of een handicap heeft waardoor hij dit formulier niet kan ondertekenen, ondertekent een ouder of voogd voor de sporter).</w:t>
      </w:r>
    </w:p>
    <w:p w14:paraId="24B6730B" w14:textId="77777777" w:rsidR="00C204D4" w:rsidRPr="00D337CF" w:rsidRDefault="00C204D4" w:rsidP="00F02B9F">
      <w:pPr>
        <w:spacing w:line="276" w:lineRule="auto"/>
        <w:ind w:right="284"/>
        <w:jc w:val="both"/>
        <w:rPr>
          <w:rFonts w:ascii="Arial" w:hAnsi="Arial" w:cs="Arial"/>
          <w:b/>
          <w:bCs/>
          <w:lang w:val="nl-NL"/>
        </w:rPr>
      </w:pPr>
    </w:p>
    <w:p w14:paraId="32F8FB41" w14:textId="77777777" w:rsidR="00F02B9F" w:rsidRDefault="00F02B9F">
      <w:pPr>
        <w:spacing w:after="160" w:line="259" w:lineRule="auto"/>
        <w:rPr>
          <w:rFonts w:ascii="Arial" w:hAnsi="Arial" w:cs="Arial"/>
          <w:b/>
          <w:bCs/>
        </w:rPr>
      </w:pPr>
      <w:r>
        <w:br w:type="page"/>
      </w:r>
    </w:p>
    <w:p w14:paraId="7E66ED4A" w14:textId="01FF1C9A" w:rsidR="00B1416A" w:rsidRPr="007B179E" w:rsidRDefault="00B1416A" w:rsidP="00AE645A">
      <w:pPr>
        <w:pStyle w:val="Lijstalinea"/>
        <w:numPr>
          <w:ilvl w:val="0"/>
          <w:numId w:val="1"/>
        </w:numPr>
        <w:spacing w:line="276" w:lineRule="auto"/>
        <w:ind w:left="284" w:right="284"/>
        <w:jc w:val="both"/>
        <w:rPr>
          <w:rFonts w:ascii="Arial" w:hAnsi="Arial" w:cs="Arial"/>
          <w:b/>
          <w:bCs/>
        </w:rPr>
      </w:pPr>
      <w:r>
        <w:rPr>
          <w:rFonts w:ascii="Arial" w:hAnsi="Arial"/>
          <w:b/>
        </w:rPr>
        <w:lastRenderedPageBreak/>
        <w:t>Informatiedocument over de vertrouwelijkheid van persoonlijke informatie in het kader van een TTN-aanvraag</w:t>
      </w:r>
    </w:p>
    <w:p w14:paraId="4DAA36C1" w14:textId="77777777" w:rsidR="00B1416A" w:rsidRPr="00D337CF" w:rsidRDefault="00B1416A" w:rsidP="00857FA4">
      <w:pPr>
        <w:spacing w:line="276" w:lineRule="auto"/>
        <w:ind w:left="284" w:right="284"/>
        <w:jc w:val="both"/>
        <w:rPr>
          <w:rFonts w:ascii="Arial" w:hAnsi="Arial" w:cs="Arial"/>
          <w:sz w:val="14"/>
          <w:szCs w:val="14"/>
          <w:lang w:val="nl-NL"/>
        </w:rPr>
      </w:pPr>
    </w:p>
    <w:p w14:paraId="16036228" w14:textId="77777777" w:rsidR="00B1416A" w:rsidRPr="00D337CF" w:rsidRDefault="00B1416A" w:rsidP="00857FA4">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left="284" w:right="284"/>
        <w:jc w:val="both"/>
        <w:rPr>
          <w:rFonts w:ascii="Arial" w:hAnsi="Arial" w:cs="Arial"/>
          <w:szCs w:val="20"/>
          <w:lang w:val="nl-NL"/>
        </w:rPr>
      </w:pPr>
    </w:p>
    <w:p w14:paraId="1AE42BE2" w14:textId="77777777" w:rsidR="00AE645A" w:rsidRDefault="00B1416A" w:rsidP="00AE645A">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left="284" w:right="284"/>
        <w:jc w:val="both"/>
        <w:rPr>
          <w:rFonts w:ascii="Arial" w:hAnsi="Arial" w:cs="Arial"/>
          <w:szCs w:val="20"/>
        </w:rPr>
      </w:pPr>
      <w:r>
        <w:rPr>
          <w:rFonts w:ascii="Arial" w:hAnsi="Arial"/>
        </w:rPr>
        <w:t>Dit document beschrijft het verwerkingsproces van uw persoonlijke informatie ("PI") in het kader van een TTN-aanvraag.</w:t>
      </w:r>
    </w:p>
    <w:p w14:paraId="0C4FDA3B" w14:textId="77777777" w:rsidR="00AE645A" w:rsidRPr="00D337CF" w:rsidRDefault="00AE645A" w:rsidP="00AE645A">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left="284" w:right="284"/>
        <w:jc w:val="both"/>
        <w:rPr>
          <w:rFonts w:ascii="Arial" w:hAnsi="Arial" w:cs="Arial"/>
          <w:szCs w:val="20"/>
          <w:lang w:val="nl-NL"/>
        </w:rPr>
      </w:pPr>
    </w:p>
    <w:p w14:paraId="7FF2B917" w14:textId="6E73CB25" w:rsidR="00857FA4" w:rsidRPr="00AE645A" w:rsidRDefault="00857FA4" w:rsidP="00AE645A">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left="284" w:right="284"/>
        <w:jc w:val="center"/>
        <w:rPr>
          <w:rFonts w:ascii="Arial" w:hAnsi="Arial" w:cs="Arial"/>
          <w:b/>
          <w:bCs/>
          <w:szCs w:val="20"/>
        </w:rPr>
      </w:pPr>
      <w:r>
        <w:rPr>
          <w:rFonts w:ascii="Arial" w:hAnsi="Arial"/>
          <w:b/>
        </w:rPr>
        <w:t>SOORTEN PI</w:t>
      </w:r>
    </w:p>
    <w:p w14:paraId="6B452FBE" w14:textId="77777777" w:rsidR="00AE645A" w:rsidRPr="00D337CF" w:rsidRDefault="00AE645A" w:rsidP="00AE645A">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left="284" w:right="284"/>
        <w:jc w:val="both"/>
        <w:rPr>
          <w:rFonts w:ascii="Arial" w:hAnsi="Arial" w:cs="Arial"/>
          <w:szCs w:val="20"/>
          <w:lang w:val="nl-NL"/>
        </w:rPr>
      </w:pPr>
    </w:p>
    <w:p w14:paraId="1DB39281" w14:textId="77777777" w:rsidR="00857FA4" w:rsidRPr="001D6087" w:rsidRDefault="00857FA4" w:rsidP="00AE645A">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left="284" w:right="284"/>
        <w:jc w:val="both"/>
        <w:rPr>
          <w:rFonts w:ascii="Arial" w:hAnsi="Arial" w:cs="Arial"/>
          <w:szCs w:val="20"/>
        </w:rPr>
      </w:pPr>
      <w:r>
        <w:rPr>
          <w:rFonts w:ascii="Arial" w:hAnsi="Arial"/>
        </w:rPr>
        <w:t xml:space="preserve"> Uw PI betreft:</w:t>
      </w:r>
    </w:p>
    <w:p w14:paraId="0D082F1D" w14:textId="7C1A0730" w:rsidR="00857FA4" w:rsidRPr="00AE645A" w:rsidRDefault="00857FA4" w:rsidP="00AE645A">
      <w:pPr>
        <w:pStyle w:val="Lijstalinea"/>
        <w:numPr>
          <w:ilvl w:val="0"/>
          <w:numId w:val="2"/>
        </w:num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right="284"/>
        <w:jc w:val="both"/>
        <w:rPr>
          <w:rFonts w:ascii="Arial" w:hAnsi="Arial" w:cs="Arial"/>
          <w:szCs w:val="20"/>
        </w:rPr>
      </w:pPr>
      <w:r>
        <w:rPr>
          <w:rFonts w:ascii="Arial" w:hAnsi="Arial"/>
        </w:rPr>
        <w:t>alle informatie die u of uw arts(en) in het TTN-aanvraagformulier verstrekte(n), met inbegrip van uw naam, geboortedatum, contactgegevens, sport en discipline, de diagnose, de geneesmiddelen en de behandeling in verband met uw aanvraag;</w:t>
      </w:r>
    </w:p>
    <w:p w14:paraId="0E04339F" w14:textId="77777777" w:rsidR="00857FA4" w:rsidRPr="005F24E8" w:rsidRDefault="00857FA4" w:rsidP="00AE645A">
      <w:pPr>
        <w:pStyle w:val="Lijstalinea"/>
        <w:numPr>
          <w:ilvl w:val="0"/>
          <w:numId w:val="2"/>
        </w:num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right="284"/>
        <w:jc w:val="both"/>
        <w:rPr>
          <w:rFonts w:ascii="Arial" w:hAnsi="Arial" w:cs="Arial"/>
          <w:szCs w:val="20"/>
        </w:rPr>
      </w:pPr>
      <w:r>
        <w:rPr>
          <w:rFonts w:ascii="Arial" w:hAnsi="Arial"/>
        </w:rPr>
        <w:t xml:space="preserve">de medische informatie en dossiers ter ondersteuning van uw aanvraag, die u of uw arts(en) verstrekte(n); </w:t>
      </w:r>
    </w:p>
    <w:p w14:paraId="523D0432" w14:textId="77777777" w:rsidR="00857FA4" w:rsidRPr="001D6087" w:rsidRDefault="00857FA4" w:rsidP="00AE645A">
      <w:pPr>
        <w:pStyle w:val="Lijstalinea"/>
        <w:numPr>
          <w:ilvl w:val="0"/>
          <w:numId w:val="2"/>
        </w:num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right="284"/>
        <w:jc w:val="both"/>
        <w:rPr>
          <w:rFonts w:ascii="Arial" w:hAnsi="Arial" w:cs="Arial"/>
          <w:szCs w:val="20"/>
        </w:rPr>
      </w:pPr>
      <w:r>
        <w:rPr>
          <w:rFonts w:ascii="Arial" w:hAnsi="Arial"/>
        </w:rPr>
        <w:t xml:space="preserve">de beoordelingen en beslissingen van de </w:t>
      </w:r>
      <w:proofErr w:type="spellStart"/>
      <w:r>
        <w:rPr>
          <w:rFonts w:ascii="Arial" w:hAnsi="Arial"/>
        </w:rPr>
        <w:t>ADO's</w:t>
      </w:r>
      <w:proofErr w:type="spellEnd"/>
      <w:r>
        <w:rPr>
          <w:rFonts w:ascii="Arial" w:hAnsi="Arial"/>
        </w:rPr>
        <w:t xml:space="preserve"> (met inbegrip van het WADA), hun </w:t>
      </w:r>
      <w:proofErr w:type="spellStart"/>
      <w:r>
        <w:rPr>
          <w:rFonts w:ascii="Arial" w:hAnsi="Arial"/>
        </w:rPr>
        <w:t>CTTN's</w:t>
      </w:r>
      <w:proofErr w:type="spellEnd"/>
      <w:r>
        <w:rPr>
          <w:rFonts w:ascii="Arial" w:hAnsi="Arial"/>
        </w:rPr>
        <w:t xml:space="preserve"> en andere deskundigen inzake de TTN, met betrekking tot uw TTN-aanvraag;</w:t>
      </w:r>
    </w:p>
    <w:p w14:paraId="09D6DD2A" w14:textId="77777777" w:rsidR="00857FA4" w:rsidRPr="001D6087" w:rsidRDefault="00857FA4" w:rsidP="00AE645A">
      <w:pPr>
        <w:pStyle w:val="Lijstalinea"/>
        <w:numPr>
          <w:ilvl w:val="0"/>
          <w:numId w:val="2"/>
        </w:num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right="284"/>
        <w:jc w:val="both"/>
        <w:rPr>
          <w:rFonts w:ascii="Arial" w:hAnsi="Arial" w:cs="Arial"/>
          <w:szCs w:val="20"/>
        </w:rPr>
      </w:pPr>
      <w:r>
        <w:rPr>
          <w:rFonts w:ascii="Arial" w:hAnsi="Arial"/>
        </w:rPr>
        <w:t xml:space="preserve">de communicatie met betrekking tot uw TTN-aanvraag, ofwel met u, uw arts(en), de betrokken </w:t>
      </w:r>
      <w:proofErr w:type="spellStart"/>
      <w:r>
        <w:rPr>
          <w:rFonts w:ascii="Arial" w:hAnsi="Arial"/>
        </w:rPr>
        <w:t>ADO's</w:t>
      </w:r>
      <w:proofErr w:type="spellEnd"/>
      <w:r>
        <w:rPr>
          <w:rFonts w:ascii="Arial" w:hAnsi="Arial"/>
        </w:rPr>
        <w:t xml:space="preserve"> of het ondersteunende personeel. </w:t>
      </w:r>
    </w:p>
    <w:p w14:paraId="12EF566C" w14:textId="77777777" w:rsidR="00857FA4" w:rsidRPr="00D337CF" w:rsidRDefault="00857FA4" w:rsidP="00AE645A">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left="284" w:right="284"/>
        <w:jc w:val="both"/>
        <w:rPr>
          <w:rFonts w:ascii="Arial" w:hAnsi="Arial" w:cs="Arial"/>
          <w:szCs w:val="20"/>
          <w:lang w:val="nl-NL"/>
        </w:rPr>
      </w:pPr>
    </w:p>
    <w:p w14:paraId="02D32FA0" w14:textId="58457C0A" w:rsidR="00857FA4" w:rsidRPr="00AE645A" w:rsidRDefault="00857FA4" w:rsidP="00AE645A">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left="284" w:right="284"/>
        <w:jc w:val="center"/>
        <w:rPr>
          <w:rFonts w:ascii="Arial" w:hAnsi="Arial" w:cs="Arial"/>
          <w:b/>
          <w:bCs/>
          <w:szCs w:val="20"/>
        </w:rPr>
      </w:pPr>
      <w:bookmarkStart w:id="3" w:name="_Hlk198125050"/>
      <w:r>
        <w:rPr>
          <w:rFonts w:ascii="Arial" w:hAnsi="Arial"/>
          <w:b/>
        </w:rPr>
        <w:t>DOELEINDEN EN EERLIJKHEID IN HET GEBRUIK VAN UW PI</w:t>
      </w:r>
    </w:p>
    <w:bookmarkEnd w:id="3"/>
    <w:p w14:paraId="7CB47AC0" w14:textId="77777777" w:rsidR="00AE645A" w:rsidRPr="00D337CF" w:rsidRDefault="00AE645A" w:rsidP="00AE645A">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left="284" w:right="284"/>
        <w:jc w:val="both"/>
        <w:rPr>
          <w:rFonts w:ascii="Arial" w:hAnsi="Arial" w:cs="Arial"/>
          <w:szCs w:val="20"/>
          <w:lang w:val="nl-NL"/>
        </w:rPr>
      </w:pPr>
    </w:p>
    <w:p w14:paraId="7AD6BE0D" w14:textId="3B201945" w:rsidR="00857FA4" w:rsidRPr="002B1A8C" w:rsidRDefault="00857FA4" w:rsidP="00AE645A">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left="284" w:right="284"/>
        <w:jc w:val="both"/>
        <w:rPr>
          <w:rFonts w:ascii="Arial" w:hAnsi="Arial" w:cs="Arial"/>
          <w:szCs w:val="20"/>
          <w:highlight w:val="yellow"/>
        </w:rPr>
      </w:pPr>
      <w:r w:rsidRPr="002B1A8C">
        <w:rPr>
          <w:rFonts w:ascii="Arial" w:hAnsi="Arial"/>
          <w:highlight w:val="yellow"/>
        </w:rPr>
        <w:t xml:space="preserve">Alle PI die in het kader van de </w:t>
      </w:r>
      <w:proofErr w:type="spellStart"/>
      <w:r w:rsidRPr="002B1A8C">
        <w:rPr>
          <w:rFonts w:ascii="Arial" w:hAnsi="Arial"/>
          <w:highlight w:val="yellow"/>
        </w:rPr>
        <w:t>antidopingordonnantie</w:t>
      </w:r>
      <w:proofErr w:type="spellEnd"/>
      <w:r w:rsidRPr="002B1A8C">
        <w:rPr>
          <w:rFonts w:ascii="Arial" w:hAnsi="Arial"/>
          <w:highlight w:val="yellow"/>
        </w:rPr>
        <w:t xml:space="preserve"> en het antidopingbesluit wordt verzameld of meegedeeld, is vertrouwelijk en noodzakelijk om te voldoen aan de wettelijke en contractuele verplichtingen van ONADO Brussels als ondertekenaar van de Code van het </w:t>
      </w:r>
      <w:proofErr w:type="spellStart"/>
      <w:r w:rsidRPr="002B1A8C">
        <w:rPr>
          <w:rFonts w:ascii="Arial" w:hAnsi="Arial"/>
          <w:highlight w:val="yellow"/>
        </w:rPr>
        <w:t>Wereldantidopingagentschap</w:t>
      </w:r>
      <w:proofErr w:type="spellEnd"/>
      <w:r w:rsidR="00463F11">
        <w:rPr>
          <w:rFonts w:ascii="Arial" w:hAnsi="Arial"/>
          <w:highlight w:val="yellow"/>
        </w:rPr>
        <w:t xml:space="preserve"> en haar standaarden</w:t>
      </w:r>
      <w:r w:rsidRPr="002B1A8C">
        <w:rPr>
          <w:rFonts w:ascii="Arial" w:hAnsi="Arial"/>
          <w:highlight w:val="yellow"/>
        </w:rPr>
        <w:t>. Deze PI berust op gewichtige redenen van algemeen belang, zoals erkend door overweging 112 van de verordening 2016/679 van het Europees Parlement en de Raad van 27 april 2016 betreffende de bescherming van natuurlijke personen in verband met de verwerking van persoonsgegevens en betreffende het vrije verkeer van die gegevens. Ze is bovendien noodzakelijk voor de uitvoering van opdrachten van algemeen belang of van een taak in het kader van de uitoefening van het openbaar gezag dat aan ONADO Brussels is opgedragen.</w:t>
      </w:r>
    </w:p>
    <w:p w14:paraId="1B45EA05" w14:textId="77777777" w:rsidR="00857FA4" w:rsidRPr="002B1A8C" w:rsidRDefault="00857FA4" w:rsidP="00AE645A">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left="284" w:right="284"/>
        <w:jc w:val="both"/>
        <w:rPr>
          <w:rFonts w:ascii="Arial" w:hAnsi="Arial" w:cs="Arial"/>
          <w:szCs w:val="20"/>
          <w:highlight w:val="yellow"/>
          <w:lang w:val="nl-NL"/>
        </w:rPr>
      </w:pPr>
    </w:p>
    <w:p w14:paraId="642F7E95" w14:textId="3717C702" w:rsidR="00857FA4" w:rsidRPr="001D6087" w:rsidRDefault="00857FA4" w:rsidP="00AE645A">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left="284" w:right="284"/>
        <w:jc w:val="both"/>
        <w:rPr>
          <w:rFonts w:ascii="Arial" w:hAnsi="Arial" w:cs="Arial"/>
          <w:szCs w:val="20"/>
        </w:rPr>
      </w:pPr>
      <w:r w:rsidRPr="002B1A8C">
        <w:rPr>
          <w:rFonts w:ascii="Arial" w:hAnsi="Arial"/>
          <w:highlight w:val="yellow"/>
        </w:rPr>
        <w:t xml:space="preserve">In het kader van een TTN-aanvraag wordt uw PI op strikt vertrouwelijke wijze gebruikt om het aanvraagdossier te onderzoeken en te beoordelen of het met name voldoet aan de eisen van hoofdstuk 2 van het antidopingbesluit (artikel 12/1, eerste lid, 4°, van de </w:t>
      </w:r>
      <w:proofErr w:type="spellStart"/>
      <w:r w:rsidRPr="002B1A8C">
        <w:rPr>
          <w:rFonts w:ascii="Arial" w:hAnsi="Arial"/>
          <w:highlight w:val="yellow"/>
        </w:rPr>
        <w:t>antidopingordonnantie</w:t>
      </w:r>
      <w:proofErr w:type="spellEnd"/>
      <w:r w:rsidRPr="002B1A8C">
        <w:rPr>
          <w:rFonts w:ascii="Arial" w:hAnsi="Arial"/>
          <w:highlight w:val="yellow"/>
        </w:rPr>
        <w:t xml:space="preserve">). De basis voor de verwerking van uw PI is uw toestemming. Uw PI wordt uitsluitend verwerkt met het oog op de strijd tegen doping. Daardoor kan ze echter, en op basis van redenen van algemeen belang, zonder uw noodzakelijke toestemming ook worden gebruikt in het kader van: het beheer van de resultaten van uw monsters tijdens antidopingcontroles (artikel 12, tweede lid, c) van de </w:t>
      </w:r>
      <w:proofErr w:type="spellStart"/>
      <w:r w:rsidRPr="002B1A8C">
        <w:rPr>
          <w:rFonts w:ascii="Arial" w:hAnsi="Arial"/>
          <w:highlight w:val="yellow"/>
        </w:rPr>
        <w:t>antidopingordonnantie</w:t>
      </w:r>
      <w:proofErr w:type="spellEnd"/>
      <w:r w:rsidRPr="002B1A8C">
        <w:rPr>
          <w:rFonts w:ascii="Arial" w:hAnsi="Arial"/>
          <w:highlight w:val="yellow"/>
        </w:rPr>
        <w:t xml:space="preserve">); de onderzoeksbevoegdheid van de </w:t>
      </w:r>
      <w:proofErr w:type="spellStart"/>
      <w:r w:rsidRPr="002B1A8C">
        <w:rPr>
          <w:rFonts w:ascii="Arial" w:hAnsi="Arial"/>
          <w:highlight w:val="yellow"/>
        </w:rPr>
        <w:t>ADO's</w:t>
      </w:r>
      <w:proofErr w:type="spellEnd"/>
      <w:r w:rsidRPr="002B1A8C">
        <w:rPr>
          <w:rFonts w:ascii="Arial" w:hAnsi="Arial"/>
          <w:highlight w:val="yellow"/>
        </w:rPr>
        <w:t xml:space="preserve"> bij een vermoedelijke overtreding van de antidopingregels (artikel 12, tweede lid, a) van de </w:t>
      </w:r>
      <w:proofErr w:type="spellStart"/>
      <w:r w:rsidRPr="002B1A8C">
        <w:rPr>
          <w:rFonts w:ascii="Arial" w:hAnsi="Arial"/>
          <w:highlight w:val="yellow"/>
        </w:rPr>
        <w:t>antidopingordonnantie</w:t>
      </w:r>
      <w:proofErr w:type="spellEnd"/>
      <w:r w:rsidRPr="002B1A8C">
        <w:rPr>
          <w:rFonts w:ascii="Arial" w:hAnsi="Arial"/>
          <w:highlight w:val="yellow"/>
        </w:rPr>
        <w:t>); rechtsvorderingen waarbij u en/of het WADA of een</w:t>
      </w:r>
      <w:r w:rsidR="00283E79" w:rsidRPr="002B1A8C">
        <w:rPr>
          <w:rFonts w:ascii="Arial" w:hAnsi="Arial"/>
          <w:highlight w:val="yellow"/>
        </w:rPr>
        <w:t xml:space="preserve"> andere</w:t>
      </w:r>
      <w:r w:rsidRPr="002B1A8C">
        <w:rPr>
          <w:rFonts w:ascii="Arial" w:hAnsi="Arial"/>
          <w:highlight w:val="yellow"/>
        </w:rPr>
        <w:t xml:space="preserve"> ADO betrokken bent, om ze in te stellen, te doen gelden of te betwisten.</w:t>
      </w:r>
    </w:p>
    <w:p w14:paraId="0D17FFE3" w14:textId="77777777" w:rsidR="00857FA4" w:rsidRPr="00D337CF" w:rsidRDefault="00857FA4" w:rsidP="00AE645A">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left="284" w:right="284"/>
        <w:jc w:val="both"/>
        <w:rPr>
          <w:rFonts w:ascii="Arial" w:hAnsi="Arial" w:cs="Arial"/>
          <w:szCs w:val="20"/>
          <w:lang w:val="nl-NL"/>
        </w:rPr>
      </w:pPr>
    </w:p>
    <w:p w14:paraId="6CC04E33" w14:textId="32D5FFE7" w:rsidR="00857FA4" w:rsidRPr="00AE645A" w:rsidRDefault="00857FA4" w:rsidP="00AE645A">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left="284" w:right="284"/>
        <w:jc w:val="center"/>
        <w:rPr>
          <w:rFonts w:ascii="Arial" w:hAnsi="Arial" w:cs="Arial"/>
          <w:b/>
          <w:bCs/>
          <w:szCs w:val="20"/>
        </w:rPr>
      </w:pPr>
      <w:r>
        <w:rPr>
          <w:rFonts w:ascii="Arial" w:hAnsi="Arial"/>
          <w:b/>
        </w:rPr>
        <w:t>MOGELIJKE BESTEMMELINGEN VAN UW PI</w:t>
      </w:r>
    </w:p>
    <w:p w14:paraId="56C706FA" w14:textId="77777777" w:rsidR="00AE645A" w:rsidRPr="00D337CF" w:rsidRDefault="00AE645A" w:rsidP="00AE645A">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left="284" w:right="284"/>
        <w:jc w:val="both"/>
        <w:rPr>
          <w:rFonts w:ascii="Arial" w:hAnsi="Arial" w:cs="Arial"/>
          <w:szCs w:val="20"/>
          <w:lang w:val="nl-NL"/>
        </w:rPr>
      </w:pPr>
    </w:p>
    <w:p w14:paraId="2884F736" w14:textId="6D32AB28" w:rsidR="00857FA4" w:rsidRPr="001D6087" w:rsidRDefault="00857FA4" w:rsidP="00AE645A">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left="284" w:right="284"/>
        <w:jc w:val="both"/>
        <w:rPr>
          <w:rFonts w:ascii="Arial" w:hAnsi="Arial" w:cs="Arial"/>
          <w:szCs w:val="20"/>
        </w:rPr>
      </w:pPr>
      <w:r>
        <w:rPr>
          <w:rFonts w:ascii="Arial" w:hAnsi="Arial"/>
        </w:rPr>
        <w:t xml:space="preserve">Overeenkomstig artikel 12/1, eerste lid, 4°, van de </w:t>
      </w:r>
      <w:proofErr w:type="spellStart"/>
      <w:r>
        <w:rPr>
          <w:rFonts w:ascii="Arial" w:hAnsi="Arial"/>
        </w:rPr>
        <w:t>antidopingordonnantie</w:t>
      </w:r>
      <w:proofErr w:type="spellEnd"/>
      <w:r>
        <w:rPr>
          <w:rFonts w:ascii="Arial" w:hAnsi="Arial"/>
        </w:rPr>
        <w:t xml:space="preserve"> mag uw PI alleen worden meegedeeld aan de volgende bestemmelingen, voor zover dit strikt noodzakelijk is voor de opdracht van algemeen belang inzake dopingbestrijding: de ambtenaren van ONADO Brussels die gezondheidswerkers zijn; de leden en het secretariaat van de CTTN; de eventueel geraadpleegde medische of wetenschappelijke deskundigen; uw behandelend</w:t>
      </w:r>
      <w:r w:rsidR="00B552F6">
        <w:rPr>
          <w:rFonts w:ascii="Arial" w:hAnsi="Arial"/>
        </w:rPr>
        <w:t>e</w:t>
      </w:r>
      <w:r>
        <w:rPr>
          <w:rFonts w:ascii="Arial" w:hAnsi="Arial"/>
        </w:rPr>
        <w:t xml:space="preserve"> arts; de </w:t>
      </w:r>
      <w:proofErr w:type="spellStart"/>
      <w:r>
        <w:rPr>
          <w:rFonts w:ascii="Arial" w:hAnsi="Arial"/>
        </w:rPr>
        <w:t>ADO's</w:t>
      </w:r>
      <w:proofErr w:type="spellEnd"/>
      <w:r>
        <w:rPr>
          <w:rFonts w:ascii="Arial" w:hAnsi="Arial"/>
        </w:rPr>
        <w:t xml:space="preserve"> die bevoegd zijn om u aan een </w:t>
      </w:r>
      <w:r w:rsidR="002B1A8C">
        <w:rPr>
          <w:rFonts w:ascii="Arial" w:hAnsi="Arial"/>
        </w:rPr>
        <w:t>anti</w:t>
      </w:r>
      <w:r>
        <w:rPr>
          <w:rFonts w:ascii="Arial" w:hAnsi="Arial"/>
        </w:rPr>
        <w:t xml:space="preserve">dopingcontrole te onderwerpen en/of om uw resultaten te </w:t>
      </w:r>
      <w:r>
        <w:rPr>
          <w:rFonts w:ascii="Arial" w:hAnsi="Arial"/>
        </w:rPr>
        <w:lastRenderedPageBreak/>
        <w:t>beheren, betreffende de beslissing om u een TTN toe te kennen of te weigeren; het bevoegde WADA-personeel.</w:t>
      </w:r>
    </w:p>
    <w:p w14:paraId="100C8FB0" w14:textId="77777777" w:rsidR="00857FA4" w:rsidRPr="00D337CF" w:rsidRDefault="00857FA4" w:rsidP="00AE645A">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left="284" w:right="284"/>
        <w:jc w:val="both"/>
        <w:rPr>
          <w:rFonts w:ascii="Arial" w:hAnsi="Arial" w:cs="Arial"/>
          <w:szCs w:val="20"/>
          <w:lang w:val="nl-NL"/>
        </w:rPr>
      </w:pPr>
    </w:p>
    <w:p w14:paraId="4CF107D6" w14:textId="77777777" w:rsidR="00857FA4" w:rsidRPr="001D6087" w:rsidRDefault="00857FA4" w:rsidP="00AE645A">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left="284" w:right="284"/>
        <w:jc w:val="both"/>
        <w:rPr>
          <w:rFonts w:ascii="Arial" w:hAnsi="Arial" w:cs="Arial"/>
          <w:szCs w:val="20"/>
        </w:rPr>
      </w:pPr>
      <w:r>
        <w:rPr>
          <w:rFonts w:ascii="Arial" w:hAnsi="Arial"/>
        </w:rPr>
        <w:t xml:space="preserve">Uw PI wordt ook naar ADAMS geüpload door de ADO die uw TTN-aanvraag ontvangt, zodat andere </w:t>
      </w:r>
      <w:proofErr w:type="spellStart"/>
      <w:r>
        <w:rPr>
          <w:rFonts w:ascii="Arial" w:hAnsi="Arial"/>
        </w:rPr>
        <w:t>ADO's</w:t>
      </w:r>
      <w:proofErr w:type="spellEnd"/>
      <w:r>
        <w:rPr>
          <w:rFonts w:ascii="Arial" w:hAnsi="Arial"/>
        </w:rPr>
        <w:t xml:space="preserve"> en het WADA er toegang toe kunnen krijgen, zo nodig, voor het hierboven beschreven doel. Het ADAMS-platform wordt gehost in Canada en beheerd door het WADA. Raadpleeg het </w:t>
      </w:r>
      <w:hyperlink r:id="rId12" w:history="1">
        <w:r>
          <w:rPr>
            <w:rStyle w:val="Hyperlink"/>
            <w:rFonts w:ascii="Arial" w:hAnsi="Arial"/>
          </w:rPr>
          <w:t>ADAMS-</w:t>
        </w:r>
        <w:proofErr w:type="spellStart"/>
        <w:r>
          <w:rPr>
            <w:rStyle w:val="Hyperlink"/>
            <w:rFonts w:ascii="Arial" w:hAnsi="Arial"/>
          </w:rPr>
          <w:t>privacybeleid</w:t>
        </w:r>
        <w:proofErr w:type="spellEnd"/>
      </w:hyperlink>
      <w:r>
        <w:rPr>
          <w:rFonts w:ascii="Arial" w:hAnsi="Arial"/>
        </w:rPr>
        <w:t xml:space="preserve"> voor meer informatie over ADAMS en de wijze waarop het WADA uw PI verwerkt.</w:t>
      </w:r>
    </w:p>
    <w:p w14:paraId="55C67FB9" w14:textId="3D3A1D1A" w:rsidR="00857FA4" w:rsidRPr="00D337CF" w:rsidRDefault="00857FA4" w:rsidP="00AE645A">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left="284" w:right="284"/>
        <w:jc w:val="both"/>
        <w:rPr>
          <w:rFonts w:ascii="Arial" w:hAnsi="Arial" w:cs="Arial"/>
          <w:szCs w:val="20"/>
          <w:lang w:val="nl-NL"/>
        </w:rPr>
      </w:pPr>
    </w:p>
    <w:p w14:paraId="3B1EB406" w14:textId="77777777" w:rsidR="00857FA4" w:rsidRPr="001D6087" w:rsidRDefault="00857FA4" w:rsidP="00AE645A">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left="284" w:right="284"/>
        <w:jc w:val="both"/>
        <w:rPr>
          <w:rFonts w:ascii="Arial" w:hAnsi="Arial" w:cs="Arial"/>
          <w:szCs w:val="20"/>
        </w:rPr>
      </w:pPr>
      <w:r>
        <w:rPr>
          <w:rFonts w:ascii="Arial" w:hAnsi="Arial"/>
        </w:rPr>
        <w:t xml:space="preserve">Merk op dat wegens het vertrouwelijke karakter van de TTN-informatie maar een beperkt aantal leden van de ADO en het WADA toegang tot uw aanvraag heeft. Daarnaast moet de verwerking van uw PI met betrekking tot uw gezondheid plaatsvinden onder de verantwoordelijkheid van een gezondheidswerker (artikel 12, vierde lid, van de </w:t>
      </w:r>
      <w:proofErr w:type="spellStart"/>
      <w:r>
        <w:rPr>
          <w:rFonts w:ascii="Arial" w:hAnsi="Arial"/>
        </w:rPr>
        <w:t>antidopingordonnantie</w:t>
      </w:r>
      <w:proofErr w:type="spellEnd"/>
      <w:r>
        <w:rPr>
          <w:rFonts w:ascii="Arial" w:hAnsi="Arial"/>
        </w:rPr>
        <w:t xml:space="preserve">). Deze verwerking moet worden gedaan met inachtneming van de antidopingnormen die van toepassing zijn en de wet van 30 juli 2018 betreffende de bescherming van natuurlijke personen met betrekking tot de verwerking van persoonsgegevens. </w:t>
      </w:r>
    </w:p>
    <w:p w14:paraId="23ED1F86" w14:textId="77777777" w:rsidR="00857FA4" w:rsidRPr="00D337CF" w:rsidRDefault="00857FA4" w:rsidP="00AE645A">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left="284" w:right="284"/>
        <w:jc w:val="both"/>
        <w:rPr>
          <w:rFonts w:ascii="Arial" w:hAnsi="Arial" w:cs="Arial"/>
          <w:szCs w:val="20"/>
          <w:lang w:val="nl-NL"/>
        </w:rPr>
      </w:pPr>
    </w:p>
    <w:p w14:paraId="5ADF2D3F" w14:textId="77777777" w:rsidR="00857FA4" w:rsidRPr="00AE645A" w:rsidRDefault="00857FA4" w:rsidP="00AE645A">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left="284" w:right="284"/>
        <w:jc w:val="center"/>
        <w:rPr>
          <w:rFonts w:ascii="Arial" w:hAnsi="Arial" w:cs="Arial"/>
          <w:b/>
          <w:bCs/>
          <w:szCs w:val="20"/>
        </w:rPr>
      </w:pPr>
      <w:r>
        <w:rPr>
          <w:rFonts w:ascii="Arial" w:hAnsi="Arial"/>
          <w:b/>
        </w:rPr>
        <w:t>UW RECHTEN MET BETREKKING TOT UW PI</w:t>
      </w:r>
    </w:p>
    <w:p w14:paraId="3ED7B45C" w14:textId="77777777" w:rsidR="00857FA4" w:rsidRPr="00D337CF" w:rsidRDefault="00857FA4" w:rsidP="00AE645A">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left="284" w:right="284"/>
        <w:jc w:val="both"/>
        <w:rPr>
          <w:rFonts w:ascii="Arial" w:hAnsi="Arial" w:cs="Arial"/>
          <w:szCs w:val="20"/>
          <w:lang w:val="nl-NL"/>
        </w:rPr>
      </w:pPr>
    </w:p>
    <w:p w14:paraId="742F0B87" w14:textId="77777777" w:rsidR="00857FA4" w:rsidRPr="00AE645A" w:rsidRDefault="00857FA4" w:rsidP="00AE645A">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left="284" w:right="284"/>
        <w:jc w:val="both"/>
        <w:rPr>
          <w:rFonts w:ascii="Arial" w:hAnsi="Arial" w:cs="Arial"/>
          <w:szCs w:val="20"/>
        </w:rPr>
      </w:pPr>
      <w:r>
        <w:rPr>
          <w:rFonts w:ascii="Arial" w:hAnsi="Arial"/>
        </w:rPr>
        <w:t xml:space="preserve">U beschikt over het recht op inzage, rectificatie, beperking, bezwaar en </w:t>
      </w:r>
      <w:proofErr w:type="spellStart"/>
      <w:r>
        <w:rPr>
          <w:rFonts w:ascii="Arial" w:hAnsi="Arial"/>
        </w:rPr>
        <w:t>wissing</w:t>
      </w:r>
      <w:proofErr w:type="spellEnd"/>
      <w:r>
        <w:rPr>
          <w:rFonts w:ascii="Arial" w:hAnsi="Arial"/>
        </w:rPr>
        <w:t xml:space="preserve"> met betrekking tot uw PI, en het recht om een beroep in te stellen bij vermoeden van  onrechtmatige of oneerlijke verwerking van uw gegevens, overeenkomstig de Algemene Verordening Gegevensbescherming (AVG) en de wet van 30 juli 2018 betreffende de bescherming van natuurlijke personen met betrekking tot de verwerking van persoonsgegevens ("kaderwet").</w:t>
      </w:r>
    </w:p>
    <w:p w14:paraId="4BDA3FA4" w14:textId="77777777" w:rsidR="00857FA4" w:rsidRPr="00D337CF" w:rsidRDefault="00857FA4" w:rsidP="00AE645A">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left="284" w:right="284"/>
        <w:jc w:val="both"/>
        <w:rPr>
          <w:rFonts w:ascii="Arial" w:hAnsi="Arial" w:cs="Arial"/>
          <w:szCs w:val="20"/>
          <w:lang w:val="nl-NL"/>
        </w:rPr>
      </w:pPr>
    </w:p>
    <w:p w14:paraId="0EC84B53" w14:textId="0531A041" w:rsidR="00857FA4" w:rsidRPr="001D6087" w:rsidRDefault="00857FA4" w:rsidP="00AE645A">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left="284" w:right="284"/>
        <w:jc w:val="both"/>
        <w:rPr>
          <w:rFonts w:ascii="Arial" w:hAnsi="Arial" w:cs="Arial"/>
          <w:szCs w:val="20"/>
        </w:rPr>
      </w:pPr>
      <w:r>
        <w:rPr>
          <w:rFonts w:ascii="Arial" w:hAnsi="Arial"/>
        </w:rPr>
        <w:t xml:space="preserve">De </w:t>
      </w:r>
      <w:proofErr w:type="spellStart"/>
      <w:r>
        <w:rPr>
          <w:rFonts w:ascii="Arial" w:hAnsi="Arial"/>
        </w:rPr>
        <w:t>ADO's</w:t>
      </w:r>
      <w:proofErr w:type="spellEnd"/>
      <w:r>
        <w:rPr>
          <w:rFonts w:ascii="Arial" w:hAnsi="Arial"/>
        </w:rPr>
        <w:t xml:space="preserve"> kunnen echter de verwerking van uw PI voortzetten om gewichtige redenen van openbaar belang, namelijk de verwerking voor onderzoeksdoeleinden of in het kader van een procedure in verband met een overtreding van de antidopingregels en de verwerking om rechtsvorderingen in te stellen, te doen gelden of te betwisten, waarbij u en/of het WADA of een ADO betrokken bent (zie hierboven</w:t>
      </w:r>
      <w:r w:rsidR="002B1A8C">
        <w:rPr>
          <w:rFonts w:ascii="Arial" w:hAnsi="Arial"/>
        </w:rPr>
        <w:t xml:space="preserve">, </w:t>
      </w:r>
      <w:r w:rsidR="00B552F6" w:rsidRPr="00B552F6">
        <w:rPr>
          <w:rFonts w:ascii="Arial" w:hAnsi="Arial"/>
          <w:i/>
          <w:iCs/>
        </w:rPr>
        <w:t>het punt</w:t>
      </w:r>
      <w:r w:rsidR="00B552F6">
        <w:rPr>
          <w:rFonts w:ascii="Arial" w:hAnsi="Arial"/>
        </w:rPr>
        <w:t xml:space="preserve"> </w:t>
      </w:r>
      <w:r w:rsidR="002B1A8C" w:rsidRPr="002B1A8C">
        <w:rPr>
          <w:rFonts w:ascii="Arial" w:hAnsi="Arial"/>
          <w:i/>
          <w:iCs/>
        </w:rPr>
        <w:t>"Doeleinden en eerlijkheid in het gebruik van uw PI"</w:t>
      </w:r>
      <w:r>
        <w:rPr>
          <w:rFonts w:ascii="Arial" w:hAnsi="Arial"/>
        </w:rPr>
        <w:t xml:space="preserve">). </w:t>
      </w:r>
    </w:p>
    <w:p w14:paraId="34FE7357" w14:textId="77777777" w:rsidR="00857FA4" w:rsidRPr="00D337CF" w:rsidRDefault="00857FA4" w:rsidP="00AE645A">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left="284" w:right="284"/>
        <w:jc w:val="both"/>
        <w:rPr>
          <w:rFonts w:ascii="Arial" w:hAnsi="Arial" w:cs="Arial"/>
          <w:szCs w:val="20"/>
          <w:lang w:val="nl-NL"/>
        </w:rPr>
      </w:pPr>
    </w:p>
    <w:p w14:paraId="209B8F53" w14:textId="77777777" w:rsidR="00857FA4" w:rsidRPr="00AE645A" w:rsidRDefault="00857FA4" w:rsidP="00AE645A">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left="284" w:right="284"/>
        <w:jc w:val="center"/>
        <w:rPr>
          <w:rFonts w:ascii="Arial" w:hAnsi="Arial" w:cs="Arial"/>
          <w:b/>
          <w:bCs/>
          <w:szCs w:val="20"/>
        </w:rPr>
      </w:pPr>
      <w:r>
        <w:rPr>
          <w:rFonts w:ascii="Arial" w:hAnsi="Arial"/>
          <w:b/>
        </w:rPr>
        <w:t>BESCHERMINGSMAATREGELEN VOOR UW PI</w:t>
      </w:r>
    </w:p>
    <w:p w14:paraId="0AD617E8" w14:textId="77777777" w:rsidR="00857FA4" w:rsidRPr="00D337CF" w:rsidRDefault="00857FA4" w:rsidP="00AE645A">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left="284" w:right="284"/>
        <w:jc w:val="both"/>
        <w:rPr>
          <w:rFonts w:ascii="Arial" w:hAnsi="Arial" w:cs="Arial"/>
          <w:szCs w:val="20"/>
          <w:lang w:val="nl-NL"/>
        </w:rPr>
      </w:pPr>
    </w:p>
    <w:p w14:paraId="525FCDF6" w14:textId="77777777" w:rsidR="00857FA4" w:rsidRPr="005F24E8" w:rsidRDefault="00857FA4" w:rsidP="00AE645A">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left="284" w:right="284"/>
        <w:jc w:val="both"/>
        <w:rPr>
          <w:rFonts w:ascii="Arial" w:hAnsi="Arial" w:cs="Arial"/>
          <w:szCs w:val="20"/>
        </w:rPr>
      </w:pPr>
      <w:r>
        <w:rPr>
          <w:rFonts w:ascii="Arial" w:hAnsi="Arial"/>
        </w:rPr>
        <w:t xml:space="preserve">Uw PI wordt verwerkt in overeenstemming met de principes van het medisch beroepsgeheim. Het personeel van de betrokken ADO, de artsen die lid zijn van een CTTN en alle deskundigen die eventueel worden geraadpleegd, zijn onderworpen aan vertrouwelijkheidsovereenkomsten.  De </w:t>
      </w:r>
      <w:proofErr w:type="spellStart"/>
      <w:r>
        <w:rPr>
          <w:rFonts w:ascii="Arial" w:hAnsi="Arial"/>
        </w:rPr>
        <w:t>ADO's</w:t>
      </w:r>
      <w:proofErr w:type="spellEnd"/>
      <w:r>
        <w:rPr>
          <w:rFonts w:ascii="Arial" w:hAnsi="Arial"/>
        </w:rPr>
        <w:t xml:space="preserve"> moeten bijzonder hoge veiligheidsniveaus toepassen op PI met betrekking tot de </w:t>
      </w:r>
      <w:proofErr w:type="spellStart"/>
      <w:r>
        <w:rPr>
          <w:rFonts w:ascii="Arial" w:hAnsi="Arial"/>
        </w:rPr>
        <w:t>TTN's</w:t>
      </w:r>
      <w:proofErr w:type="spellEnd"/>
      <w:r>
        <w:rPr>
          <w:rFonts w:ascii="Arial" w:hAnsi="Arial"/>
        </w:rPr>
        <w:t xml:space="preserve">, wegens de gevoeligheid van deze gegevens. Het gebruik van de ADAMS-software biedt dit beveiligingsniveau. Raadpleeg het antwoord op de vraag </w:t>
      </w:r>
      <w:hyperlink r:id="rId13" w:history="1">
        <w:r>
          <w:rPr>
            <w:rStyle w:val="Hyperlink"/>
            <w:rFonts w:ascii="Arial" w:hAnsi="Arial"/>
          </w:rPr>
          <w:t>Hoe wordt uw informatie in ADAMS beschermd?</w:t>
        </w:r>
      </w:hyperlink>
      <w:r>
        <w:rPr>
          <w:rFonts w:ascii="Arial" w:hAnsi="Arial"/>
        </w:rPr>
        <w:t xml:space="preserve"> onder de rubriek </w:t>
      </w:r>
      <w:hyperlink r:id="rId14" w:history="1">
        <w:r>
          <w:rPr>
            <w:rStyle w:val="Hyperlink"/>
            <w:rFonts w:ascii="Arial" w:hAnsi="Arial"/>
          </w:rPr>
          <w:t>Privacy en veiligheid in ADAMS</w:t>
        </w:r>
      </w:hyperlink>
      <w:r>
        <w:rPr>
          <w:rFonts w:ascii="Arial" w:hAnsi="Arial"/>
        </w:rPr>
        <w:t xml:space="preserve"> van de website van het WADA voor meer informatie.</w:t>
      </w:r>
    </w:p>
    <w:p w14:paraId="406D366D" w14:textId="77777777" w:rsidR="00857FA4" w:rsidRPr="00D337CF" w:rsidRDefault="00857FA4" w:rsidP="00AE645A">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left="284" w:right="284"/>
        <w:jc w:val="both"/>
        <w:rPr>
          <w:rFonts w:ascii="Arial" w:hAnsi="Arial" w:cs="Arial"/>
          <w:szCs w:val="20"/>
          <w:lang w:val="nl-NL"/>
        </w:rPr>
      </w:pPr>
    </w:p>
    <w:p w14:paraId="38CDC831" w14:textId="77777777" w:rsidR="00857FA4" w:rsidRPr="00AE645A" w:rsidRDefault="00857FA4" w:rsidP="00AE645A">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left="284" w:right="284"/>
        <w:jc w:val="center"/>
        <w:rPr>
          <w:rFonts w:ascii="Arial" w:hAnsi="Arial" w:cs="Arial"/>
          <w:b/>
          <w:bCs/>
          <w:szCs w:val="20"/>
        </w:rPr>
      </w:pPr>
      <w:r>
        <w:rPr>
          <w:rFonts w:ascii="Arial" w:hAnsi="Arial"/>
          <w:b/>
        </w:rPr>
        <w:t>BEWARING VAN UW PI</w:t>
      </w:r>
    </w:p>
    <w:p w14:paraId="4985DC69" w14:textId="77777777" w:rsidR="00857FA4" w:rsidRPr="00D337CF" w:rsidRDefault="00857FA4" w:rsidP="00AE645A">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left="284" w:right="284"/>
        <w:jc w:val="both"/>
        <w:rPr>
          <w:rFonts w:ascii="Arial" w:hAnsi="Arial" w:cs="Arial"/>
          <w:szCs w:val="20"/>
          <w:lang w:val="nl-NL"/>
        </w:rPr>
      </w:pPr>
    </w:p>
    <w:p w14:paraId="2F659577" w14:textId="77777777" w:rsidR="00857FA4" w:rsidRPr="001D6087" w:rsidRDefault="00857FA4" w:rsidP="00AE645A">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left="284" w:right="284"/>
        <w:jc w:val="both"/>
        <w:rPr>
          <w:rFonts w:ascii="Arial" w:hAnsi="Arial" w:cs="Arial"/>
          <w:szCs w:val="20"/>
        </w:rPr>
      </w:pPr>
      <w:r>
        <w:rPr>
          <w:rFonts w:ascii="Arial" w:hAnsi="Arial"/>
        </w:rPr>
        <w:t xml:space="preserve">De bewaartermijn van uw PI is beschreven in bijlage 2 van de anti-dopingordonnantie. De TTN-goedkeuringscertificaten en de formulieren van weigeringsbesluiten worden gedurende tien jaar bewaard. De TTN-aanvraagformulieren en de aanvullende medische informatie worden bewaard gedurende twaalf maanden te rekenen vanaf het einde van de geldigheidsduur van de TTN. De onvolledige TTN-aanvragen worden ook gedurende twaalf maanden bewaard. </w:t>
      </w:r>
    </w:p>
    <w:p w14:paraId="6723D098" w14:textId="4F56BEA7" w:rsidR="00857FA4" w:rsidRPr="00D337CF" w:rsidRDefault="00857FA4" w:rsidP="00AE645A">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left="284" w:right="284"/>
        <w:jc w:val="both"/>
        <w:rPr>
          <w:rFonts w:ascii="Arial" w:hAnsi="Arial" w:cs="Arial"/>
          <w:szCs w:val="20"/>
          <w:lang w:val="nl-NL"/>
        </w:rPr>
      </w:pPr>
    </w:p>
    <w:p w14:paraId="4DDCE0E3" w14:textId="2DAC4499" w:rsidR="00FC52BE" w:rsidRPr="00D337CF" w:rsidRDefault="00FC52BE" w:rsidP="00AE645A">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left="284" w:right="284"/>
        <w:jc w:val="both"/>
        <w:rPr>
          <w:rFonts w:ascii="Arial" w:hAnsi="Arial" w:cs="Arial"/>
          <w:szCs w:val="20"/>
          <w:lang w:val="nl-NL"/>
        </w:rPr>
      </w:pPr>
    </w:p>
    <w:p w14:paraId="44D07D25" w14:textId="0D5DCCEF" w:rsidR="00FC52BE" w:rsidRPr="00D337CF" w:rsidRDefault="00FC52BE" w:rsidP="00AE645A">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left="284" w:right="284"/>
        <w:jc w:val="both"/>
        <w:rPr>
          <w:rFonts w:ascii="Arial" w:hAnsi="Arial" w:cs="Arial"/>
          <w:szCs w:val="20"/>
          <w:lang w:val="nl-NL"/>
        </w:rPr>
      </w:pPr>
    </w:p>
    <w:p w14:paraId="628BB427" w14:textId="77777777" w:rsidR="00FC52BE" w:rsidRPr="00D337CF" w:rsidRDefault="00FC52BE" w:rsidP="00AE645A">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left="284" w:right="284"/>
        <w:jc w:val="both"/>
        <w:rPr>
          <w:rFonts w:ascii="Arial" w:hAnsi="Arial" w:cs="Arial"/>
          <w:szCs w:val="20"/>
          <w:lang w:val="nl-NL"/>
        </w:rPr>
      </w:pPr>
    </w:p>
    <w:p w14:paraId="6406334E" w14:textId="77777777" w:rsidR="00857FA4" w:rsidRPr="00AE645A" w:rsidRDefault="00857FA4" w:rsidP="00AE645A">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left="284" w:right="284"/>
        <w:jc w:val="center"/>
        <w:rPr>
          <w:rFonts w:ascii="Arial" w:hAnsi="Arial" w:cs="Arial"/>
          <w:b/>
          <w:bCs/>
          <w:szCs w:val="20"/>
        </w:rPr>
      </w:pPr>
      <w:r>
        <w:rPr>
          <w:rFonts w:ascii="Arial" w:hAnsi="Arial"/>
          <w:b/>
        </w:rPr>
        <w:t>CONTACT VOOR UW PI</w:t>
      </w:r>
    </w:p>
    <w:p w14:paraId="5CEB1A3D" w14:textId="77777777" w:rsidR="00857FA4" w:rsidRPr="00D337CF" w:rsidRDefault="00857FA4" w:rsidP="00AE645A">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left="284" w:right="284"/>
        <w:jc w:val="both"/>
        <w:rPr>
          <w:rFonts w:ascii="Arial" w:hAnsi="Arial" w:cs="Arial"/>
          <w:szCs w:val="20"/>
          <w:lang w:val="nl-NL"/>
        </w:rPr>
      </w:pPr>
    </w:p>
    <w:p w14:paraId="425A8D5F" w14:textId="77777777" w:rsidR="00857FA4" w:rsidRPr="00283E79" w:rsidRDefault="00857FA4" w:rsidP="00AE645A">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left="284" w:right="284"/>
        <w:jc w:val="both"/>
        <w:rPr>
          <w:rFonts w:ascii="Arial" w:hAnsi="Arial" w:cs="Arial"/>
          <w:szCs w:val="20"/>
        </w:rPr>
      </w:pPr>
      <w:r w:rsidRPr="00283E79">
        <w:rPr>
          <w:rFonts w:ascii="Arial" w:hAnsi="Arial" w:cs="Arial"/>
        </w:rPr>
        <w:t>Neem voor alle vragen, informatie, verzoeken, wijzigingen of klachten met betrekking tot uw PI en het gebruik ervan, in volgorde van prioriteit, schriftelijk contact op met:</w:t>
      </w:r>
    </w:p>
    <w:p w14:paraId="26EE4EFA" w14:textId="77777777" w:rsidR="00857FA4" w:rsidRPr="00283E79" w:rsidRDefault="00857FA4" w:rsidP="00AE645A">
      <w:pPr>
        <w:pStyle w:val="Lijstalinea"/>
        <w:numPr>
          <w:ilvl w:val="0"/>
          <w:numId w:val="2"/>
        </w:num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right="284"/>
        <w:jc w:val="both"/>
        <w:rPr>
          <w:rFonts w:ascii="Arial" w:hAnsi="Arial" w:cs="Arial"/>
          <w:szCs w:val="20"/>
        </w:rPr>
      </w:pPr>
      <w:r w:rsidRPr="00283E79">
        <w:rPr>
          <w:rFonts w:ascii="Arial" w:hAnsi="Arial" w:cs="Arial"/>
        </w:rPr>
        <w:t xml:space="preserve">ONADO Brussels, als verwerkingsverantwoordelijke van uw persoonsgegevens, via het e-mailadres: </w:t>
      </w:r>
      <w:hyperlink r:id="rId15" w:history="1">
        <w:r w:rsidRPr="00283E79">
          <w:rPr>
            <w:rStyle w:val="Hyperlink"/>
            <w:rFonts w:ascii="Arial" w:hAnsi="Arial" w:cs="Arial"/>
          </w:rPr>
          <w:t xml:space="preserve"> antidoping@vivalis.brussels</w:t>
        </w:r>
      </w:hyperlink>
      <w:r w:rsidRPr="00283E79">
        <w:rPr>
          <w:rFonts w:ascii="Arial" w:hAnsi="Arial" w:cs="Arial"/>
        </w:rPr>
        <w:t>;</w:t>
      </w:r>
    </w:p>
    <w:p w14:paraId="1F58A204" w14:textId="77777777" w:rsidR="00857FA4" w:rsidRPr="00283E79" w:rsidRDefault="00857FA4" w:rsidP="00AE645A">
      <w:pPr>
        <w:pStyle w:val="Lijstalinea"/>
        <w:numPr>
          <w:ilvl w:val="0"/>
          <w:numId w:val="2"/>
        </w:num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right="284"/>
        <w:jc w:val="both"/>
        <w:rPr>
          <w:rFonts w:ascii="Arial" w:hAnsi="Arial" w:cs="Arial"/>
          <w:szCs w:val="20"/>
        </w:rPr>
      </w:pPr>
      <w:r w:rsidRPr="00283E79">
        <w:rPr>
          <w:rFonts w:ascii="Arial" w:hAnsi="Arial" w:cs="Arial"/>
        </w:rPr>
        <w:t xml:space="preserve">de functionaris voor gegevensbescherming van de GGC via het volgende e-mailadres: </w:t>
      </w:r>
      <w:hyperlink r:id="rId16" w:history="1">
        <w:r w:rsidRPr="00283E79">
          <w:rPr>
            <w:rStyle w:val="Hyperlink"/>
            <w:rFonts w:ascii="Arial" w:hAnsi="Arial" w:cs="Arial"/>
          </w:rPr>
          <w:t>dataprotection@vivalis.brussels</w:t>
        </w:r>
      </w:hyperlink>
      <w:r w:rsidRPr="00283E79">
        <w:rPr>
          <w:rFonts w:ascii="Arial" w:hAnsi="Arial" w:cs="Arial"/>
        </w:rPr>
        <w:t>;</w:t>
      </w:r>
    </w:p>
    <w:p w14:paraId="1326D21B" w14:textId="77777777" w:rsidR="00857FA4" w:rsidRPr="00283E79" w:rsidRDefault="00857FA4" w:rsidP="00AE645A">
      <w:pPr>
        <w:pStyle w:val="Lijstalinea"/>
        <w:numPr>
          <w:ilvl w:val="0"/>
          <w:numId w:val="2"/>
        </w:num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right="284"/>
        <w:jc w:val="both"/>
        <w:rPr>
          <w:rFonts w:ascii="Arial" w:hAnsi="Arial" w:cs="Arial"/>
          <w:szCs w:val="20"/>
        </w:rPr>
      </w:pPr>
      <w:r w:rsidRPr="00283E79">
        <w:rPr>
          <w:rFonts w:ascii="Arial" w:hAnsi="Arial" w:cs="Arial"/>
        </w:rPr>
        <w:t xml:space="preserve">het WADA, als beheerder van de ADAMS-software, via het e-mailadres: </w:t>
      </w:r>
      <w:hyperlink r:id="rId17" w:history="1">
        <w:r w:rsidRPr="00283E79">
          <w:rPr>
            <w:rStyle w:val="Hyperlink"/>
            <w:rFonts w:ascii="Arial" w:hAnsi="Arial" w:cs="Arial"/>
          </w:rPr>
          <w:t>privacy@wada-ama.org</w:t>
        </w:r>
      </w:hyperlink>
      <w:r w:rsidRPr="00283E79">
        <w:rPr>
          <w:rFonts w:ascii="Arial" w:hAnsi="Arial" w:cs="Arial"/>
        </w:rPr>
        <w:t>. Indien ik een ADAMS-account heb, kan ik onder het tabblad "Veiligheid" of "Organisaties met toegang" van mijn profiel de lijst en contactgegevens terugvinden van de organisaties die toegang hebben tot mijn PI;</w:t>
      </w:r>
    </w:p>
    <w:p w14:paraId="2CACE5A5" w14:textId="74360CE7" w:rsidR="00857FA4" w:rsidRPr="00283E79" w:rsidRDefault="00857FA4" w:rsidP="00AE645A">
      <w:pPr>
        <w:pStyle w:val="Lijstalinea"/>
        <w:numPr>
          <w:ilvl w:val="0"/>
          <w:numId w:val="2"/>
        </w:num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right="284"/>
        <w:jc w:val="both"/>
        <w:rPr>
          <w:rFonts w:ascii="Arial" w:hAnsi="Arial" w:cs="Arial"/>
          <w:szCs w:val="20"/>
        </w:rPr>
      </w:pPr>
      <w:r w:rsidRPr="00283E79">
        <w:rPr>
          <w:rFonts w:ascii="Arial" w:hAnsi="Arial" w:cs="Arial"/>
        </w:rPr>
        <w:t xml:space="preserve">de Gegevensbeschermingsautoriteit (GBA), als autoriteit die erop toeziet dat de grondbeginselen van gegevensbescherming worden nageleefd, via het e-mailadres: </w:t>
      </w:r>
      <w:hyperlink r:id="rId18" w:history="1">
        <w:r w:rsidR="00283E79">
          <w:rPr>
            <w:rStyle w:val="Hyperlink"/>
            <w:rFonts w:ascii="Arial" w:hAnsi="Arial" w:cs="Arial"/>
          </w:rPr>
          <w:t>contact@apd-gba.be.</w:t>
        </w:r>
      </w:hyperlink>
      <w:r w:rsidRPr="00283E79">
        <w:rPr>
          <w:rFonts w:ascii="Arial" w:hAnsi="Arial" w:cs="Arial"/>
        </w:rPr>
        <w:t xml:space="preserve"> </w:t>
      </w:r>
    </w:p>
    <w:p w14:paraId="3F641ADA" w14:textId="77777777" w:rsidR="00B1416A" w:rsidRPr="00D337CF" w:rsidRDefault="00B1416A" w:rsidP="00AE645A">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spacing w:line="276" w:lineRule="auto"/>
        <w:ind w:left="284" w:right="284"/>
        <w:jc w:val="both"/>
        <w:rPr>
          <w:rFonts w:ascii="Arial" w:hAnsi="Arial" w:cs="Arial"/>
          <w:szCs w:val="20"/>
          <w:lang w:val="nl-NL"/>
        </w:rPr>
      </w:pPr>
    </w:p>
    <w:sectPr w:rsidR="00B1416A" w:rsidRPr="00D337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252B7" w14:textId="77777777" w:rsidR="00623F33" w:rsidRDefault="00623F33" w:rsidP="00B1416A">
      <w:r>
        <w:separator/>
      </w:r>
    </w:p>
  </w:endnote>
  <w:endnote w:type="continuationSeparator" w:id="0">
    <w:p w14:paraId="2AFD5B42" w14:textId="77777777" w:rsidR="00623F33" w:rsidRDefault="00623F33" w:rsidP="00B1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ontserrat Light">
    <w:altName w:val="Montserrat Light"/>
    <w:charset w:val="00"/>
    <w:family w:val="auto"/>
    <w:pitch w:val="variable"/>
    <w:sig w:usb0="2000020F" w:usb1="00000003" w:usb2="00000000" w:usb3="00000000" w:csb0="00000197"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53C43" w14:textId="77777777" w:rsidR="00623F33" w:rsidRDefault="00623F33" w:rsidP="00B1416A">
      <w:r>
        <w:separator/>
      </w:r>
    </w:p>
  </w:footnote>
  <w:footnote w:type="continuationSeparator" w:id="0">
    <w:p w14:paraId="34A16B3E" w14:textId="77777777" w:rsidR="00623F33" w:rsidRDefault="00623F33" w:rsidP="00B1416A">
      <w:r>
        <w:continuationSeparator/>
      </w:r>
    </w:p>
  </w:footnote>
  <w:footnote w:id="1">
    <w:p w14:paraId="73F1E376" w14:textId="0CFDFBFB" w:rsidR="00B1416A" w:rsidRDefault="00B1416A" w:rsidP="00632961">
      <w:pPr>
        <w:pStyle w:val="Voetnoottekst"/>
        <w:jc w:val="both"/>
      </w:pPr>
      <w:r>
        <w:rPr>
          <w:rStyle w:val="Voetnootmarkering"/>
        </w:rPr>
        <w:footnoteRef/>
      </w:r>
      <w:r>
        <w:t xml:space="preserve"> Besluit van het Verenigd College van 10 maart 2016 houdende uitvoering van de ordonnantie van 21 juni 2012 betreffende de promotie van de gezondheid bij de sportbeoefening, het dopingverbod en de preventie ervan</w:t>
      </w:r>
    </w:p>
    <w:p w14:paraId="06B87ADE" w14:textId="728E10BD" w:rsidR="00D337CF" w:rsidRPr="00D337CF" w:rsidRDefault="00D337CF" w:rsidP="00632961">
      <w:pPr>
        <w:pStyle w:val="Voetnoottekst"/>
        <w:jc w:val="both"/>
        <w:rPr>
          <w:lang w:val="nl-NL"/>
        </w:rPr>
      </w:pPr>
      <w:r>
        <w:rPr>
          <w:vertAlign w:val="superscript"/>
        </w:rPr>
        <w:t>2</w:t>
      </w:r>
      <w:r>
        <w:t xml:space="preserve"> </w:t>
      </w:r>
      <w:r w:rsidRPr="00D337CF">
        <w:t>Ordonnantie</w:t>
      </w:r>
      <w:r>
        <w:t xml:space="preserve"> van 21 juni 2012</w:t>
      </w:r>
      <w:r w:rsidRPr="00D337CF">
        <w:t xml:space="preserve"> betreffende de promotie van de gezondheid bij de sportbeoefening, het dopingverbod en de preventie ervan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29C2"/>
    <w:multiLevelType w:val="hybridMultilevel"/>
    <w:tmpl w:val="730E3B32"/>
    <w:lvl w:ilvl="0" w:tplc="3940DD0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511452"/>
    <w:multiLevelType w:val="hybridMultilevel"/>
    <w:tmpl w:val="EF507B60"/>
    <w:lvl w:ilvl="0" w:tplc="84425CA2">
      <w:start w:val="2"/>
      <w:numFmt w:val="bullet"/>
      <w:lvlText w:val="-"/>
      <w:lvlJc w:val="left"/>
      <w:pPr>
        <w:ind w:left="644" w:hanging="360"/>
      </w:pPr>
      <w:rPr>
        <w:rFonts w:ascii="Arial" w:eastAsiaTheme="minorHAnsi" w:hAnsi="Arial" w:cs="Arial" w:hint="default"/>
        <w:b/>
        <w:color w:val="231F20"/>
        <w:u w:val="none"/>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 w15:restartNumberingAfterBreak="0">
    <w:nsid w:val="0F48634D"/>
    <w:multiLevelType w:val="hybridMultilevel"/>
    <w:tmpl w:val="A3EE6238"/>
    <w:lvl w:ilvl="0" w:tplc="2674953C">
      <w:start w:val="14"/>
      <w:numFmt w:val="bullet"/>
      <w:lvlText w:val="-"/>
      <w:lvlJc w:val="left"/>
      <w:pPr>
        <w:ind w:left="644" w:hanging="360"/>
      </w:pPr>
      <w:rPr>
        <w:rFonts w:ascii="Arial" w:eastAsiaTheme="minorHAnsi" w:hAnsi="Arial" w:cs="Arial"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3" w15:restartNumberingAfterBreak="0">
    <w:nsid w:val="237D2BD7"/>
    <w:multiLevelType w:val="hybridMultilevel"/>
    <w:tmpl w:val="1DCA322A"/>
    <w:lvl w:ilvl="0" w:tplc="9F167D66">
      <w:start w:val="5"/>
      <w:numFmt w:val="bullet"/>
      <w:lvlText w:val="-"/>
      <w:lvlJc w:val="left"/>
      <w:pPr>
        <w:ind w:left="644" w:hanging="360"/>
      </w:pPr>
      <w:rPr>
        <w:rFonts w:ascii="Arial" w:eastAsiaTheme="minorHAnsi" w:hAnsi="Arial" w:cs="Arial"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4" w15:restartNumberingAfterBreak="0">
    <w:nsid w:val="259E56ED"/>
    <w:multiLevelType w:val="hybridMultilevel"/>
    <w:tmpl w:val="CD061B2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66D60E1"/>
    <w:multiLevelType w:val="hybridMultilevel"/>
    <w:tmpl w:val="1DF835EC"/>
    <w:lvl w:ilvl="0" w:tplc="BE240B12">
      <w:start w:val="14"/>
      <w:numFmt w:val="bullet"/>
      <w:lvlText w:val="-"/>
      <w:lvlJc w:val="left"/>
      <w:pPr>
        <w:ind w:left="644" w:hanging="360"/>
      </w:pPr>
      <w:rPr>
        <w:rFonts w:ascii="Arial" w:eastAsiaTheme="minorHAnsi" w:hAnsi="Arial" w:cs="Arial"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6" w15:restartNumberingAfterBreak="0">
    <w:nsid w:val="2C9B78D9"/>
    <w:multiLevelType w:val="hybridMultilevel"/>
    <w:tmpl w:val="93C684D6"/>
    <w:lvl w:ilvl="0" w:tplc="70ECA788">
      <w:start w:val="1"/>
      <w:numFmt w:val="decimal"/>
      <w:lvlText w:val="%1."/>
      <w:lvlJc w:val="left"/>
      <w:pPr>
        <w:ind w:left="720" w:hanging="360"/>
      </w:pPr>
      <w:rPr>
        <w:rFonts w:ascii="Arial" w:hAnsi="Arial" w:cs="Arial" w:hint="default"/>
        <w:b/>
        <w:bCs/>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950CBF"/>
    <w:multiLevelType w:val="hybridMultilevel"/>
    <w:tmpl w:val="4F68D0D2"/>
    <w:lvl w:ilvl="0" w:tplc="2D266258">
      <w:start w:val="1"/>
      <w:numFmt w:val="lowerLetter"/>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8" w15:restartNumberingAfterBreak="0">
    <w:nsid w:val="4A3C14B5"/>
    <w:multiLevelType w:val="hybridMultilevel"/>
    <w:tmpl w:val="4A446FC8"/>
    <w:lvl w:ilvl="0" w:tplc="B75003FC">
      <w:numFmt w:val="bullet"/>
      <w:lvlText w:val="-"/>
      <w:lvlJc w:val="left"/>
      <w:pPr>
        <w:ind w:left="1080" w:hanging="360"/>
      </w:pPr>
      <w:rPr>
        <w:rFonts w:ascii="Arial" w:eastAsia="PMingLiU" w:hAnsi="Arial" w:cs="Aria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15:restartNumberingAfterBreak="0">
    <w:nsid w:val="50A81578"/>
    <w:multiLevelType w:val="hybridMultilevel"/>
    <w:tmpl w:val="E52A204E"/>
    <w:lvl w:ilvl="0" w:tplc="02246F94">
      <w:start w:val="1"/>
      <w:numFmt w:val="lowerLetter"/>
      <w:lvlText w:val="%1)"/>
      <w:lvlJc w:val="left"/>
      <w:pPr>
        <w:ind w:left="644" w:hanging="360"/>
      </w:pPr>
      <w:rPr>
        <w:rFonts w:hint="default"/>
        <w:b/>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num w:numId="1">
    <w:abstractNumId w:val="6"/>
  </w:num>
  <w:num w:numId="2">
    <w:abstractNumId w:val="3"/>
  </w:num>
  <w:num w:numId="3">
    <w:abstractNumId w:val="8"/>
  </w:num>
  <w:num w:numId="4">
    <w:abstractNumId w:val="5"/>
  </w:num>
  <w:num w:numId="5">
    <w:abstractNumId w:val="2"/>
  </w:num>
  <w:num w:numId="6">
    <w:abstractNumId w:val="0"/>
  </w:num>
  <w:num w:numId="7">
    <w:abstractNumId w:val="7"/>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16A"/>
    <w:rsid w:val="000B11D4"/>
    <w:rsid w:val="000F7EC1"/>
    <w:rsid w:val="00112019"/>
    <w:rsid w:val="00162BA9"/>
    <w:rsid w:val="00165410"/>
    <w:rsid w:val="001A4B56"/>
    <w:rsid w:val="001F3811"/>
    <w:rsid w:val="00283E79"/>
    <w:rsid w:val="0029444E"/>
    <w:rsid w:val="002A5EA9"/>
    <w:rsid w:val="002B1A8C"/>
    <w:rsid w:val="002C2327"/>
    <w:rsid w:val="003167D4"/>
    <w:rsid w:val="003540C7"/>
    <w:rsid w:val="004022FB"/>
    <w:rsid w:val="00436FA7"/>
    <w:rsid w:val="00463F11"/>
    <w:rsid w:val="004A0835"/>
    <w:rsid w:val="004B574C"/>
    <w:rsid w:val="00563EC7"/>
    <w:rsid w:val="005815C4"/>
    <w:rsid w:val="005E1ED0"/>
    <w:rsid w:val="005F3F30"/>
    <w:rsid w:val="005F6692"/>
    <w:rsid w:val="00623F33"/>
    <w:rsid w:val="00632961"/>
    <w:rsid w:val="006919FD"/>
    <w:rsid w:val="00694CD8"/>
    <w:rsid w:val="006A4C30"/>
    <w:rsid w:val="006D5237"/>
    <w:rsid w:val="00720846"/>
    <w:rsid w:val="007F6CCC"/>
    <w:rsid w:val="008112AD"/>
    <w:rsid w:val="00814CA0"/>
    <w:rsid w:val="00831668"/>
    <w:rsid w:val="00837700"/>
    <w:rsid w:val="00857FA4"/>
    <w:rsid w:val="008B0B90"/>
    <w:rsid w:val="008B789F"/>
    <w:rsid w:val="008C686B"/>
    <w:rsid w:val="00A857B4"/>
    <w:rsid w:val="00A92546"/>
    <w:rsid w:val="00A96BE6"/>
    <w:rsid w:val="00AC307B"/>
    <w:rsid w:val="00AE645A"/>
    <w:rsid w:val="00AF0E46"/>
    <w:rsid w:val="00AF2933"/>
    <w:rsid w:val="00B1416A"/>
    <w:rsid w:val="00B552F6"/>
    <w:rsid w:val="00B612F2"/>
    <w:rsid w:val="00B97C79"/>
    <w:rsid w:val="00C12021"/>
    <w:rsid w:val="00C204D4"/>
    <w:rsid w:val="00CA1396"/>
    <w:rsid w:val="00CD1760"/>
    <w:rsid w:val="00CD7CA3"/>
    <w:rsid w:val="00D337CF"/>
    <w:rsid w:val="00D838FD"/>
    <w:rsid w:val="00DB4981"/>
    <w:rsid w:val="00E91521"/>
    <w:rsid w:val="00EE4733"/>
    <w:rsid w:val="00F02B9F"/>
    <w:rsid w:val="00F2668F"/>
    <w:rsid w:val="00F27323"/>
    <w:rsid w:val="00FC3987"/>
    <w:rsid w:val="00FC52BE"/>
    <w:rsid w:val="00FD719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1A89"/>
  <w15:chartTrackingRefBased/>
  <w15:docId w15:val="{1C7779BE-B7BB-435C-8310-A9447B437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1416A"/>
    <w:pPr>
      <w:spacing w:after="0" w:line="240" w:lineRule="auto"/>
    </w:pPr>
    <w:rPr>
      <w:rFonts w:ascii="Montserrat Light" w:hAnsi="Montserrat Light"/>
      <w:color w:val="231F20"/>
      <w:sz w:val="20"/>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1416A"/>
    <w:pPr>
      <w:ind w:left="720"/>
      <w:contextualSpacing/>
    </w:pPr>
  </w:style>
  <w:style w:type="paragraph" w:styleId="Voetnoottekst">
    <w:name w:val="footnote text"/>
    <w:basedOn w:val="Standaard"/>
    <w:link w:val="VoetnoottekstChar"/>
    <w:uiPriority w:val="99"/>
    <w:semiHidden/>
    <w:unhideWhenUsed/>
    <w:rsid w:val="00B1416A"/>
    <w:rPr>
      <w:rFonts w:asciiTheme="minorHAnsi" w:hAnsiTheme="minorHAnsi"/>
      <w:color w:val="auto"/>
      <w:szCs w:val="20"/>
    </w:rPr>
  </w:style>
  <w:style w:type="character" w:customStyle="1" w:styleId="VoetnoottekstChar">
    <w:name w:val="Voetnoottekst Char"/>
    <w:basedOn w:val="Standaardalinea-lettertype"/>
    <w:link w:val="Voetnoottekst"/>
    <w:uiPriority w:val="99"/>
    <w:semiHidden/>
    <w:rsid w:val="00B1416A"/>
    <w:rPr>
      <w:sz w:val="20"/>
      <w:szCs w:val="20"/>
    </w:rPr>
  </w:style>
  <w:style w:type="character" w:styleId="Voetnootmarkering">
    <w:name w:val="footnote reference"/>
    <w:basedOn w:val="Standaardalinea-lettertype"/>
    <w:uiPriority w:val="99"/>
    <w:semiHidden/>
    <w:unhideWhenUsed/>
    <w:rsid w:val="00B1416A"/>
    <w:rPr>
      <w:vertAlign w:val="superscript"/>
    </w:rPr>
  </w:style>
  <w:style w:type="character" w:styleId="Verwijzingopmerking">
    <w:name w:val="annotation reference"/>
    <w:basedOn w:val="Standaardalinea-lettertype"/>
    <w:uiPriority w:val="99"/>
    <w:semiHidden/>
    <w:unhideWhenUsed/>
    <w:rsid w:val="00B1416A"/>
    <w:rPr>
      <w:sz w:val="16"/>
      <w:szCs w:val="16"/>
    </w:rPr>
  </w:style>
  <w:style w:type="paragraph" w:styleId="Tekstopmerking">
    <w:name w:val="annotation text"/>
    <w:basedOn w:val="Standaard"/>
    <w:link w:val="TekstopmerkingChar"/>
    <w:uiPriority w:val="99"/>
    <w:semiHidden/>
    <w:unhideWhenUsed/>
    <w:rsid w:val="00B1416A"/>
    <w:rPr>
      <w:rFonts w:ascii="Times New Roman" w:eastAsia="Times New Roman" w:hAnsi="Times New Roman" w:cs="Times New Roman"/>
      <w:color w:val="auto"/>
      <w:szCs w:val="20"/>
      <w:lang w:eastAsia="fr-FR"/>
    </w:rPr>
  </w:style>
  <w:style w:type="character" w:customStyle="1" w:styleId="TekstopmerkingChar">
    <w:name w:val="Tekst opmerking Char"/>
    <w:basedOn w:val="Standaardalinea-lettertype"/>
    <w:link w:val="Tekstopmerking"/>
    <w:uiPriority w:val="99"/>
    <w:semiHidden/>
    <w:rsid w:val="00B1416A"/>
    <w:rPr>
      <w:rFonts w:ascii="Times New Roman" w:eastAsia="Times New Roman" w:hAnsi="Times New Roman" w:cs="Times New Roman"/>
      <w:sz w:val="20"/>
      <w:szCs w:val="20"/>
      <w:lang w:val="nl-BE" w:eastAsia="fr-FR"/>
    </w:rPr>
  </w:style>
  <w:style w:type="paragraph" w:styleId="Plattetekst">
    <w:name w:val="Body Text"/>
    <w:aliases w:val="b0"/>
    <w:basedOn w:val="Standaard"/>
    <w:link w:val="PlattetekstChar"/>
    <w:uiPriority w:val="99"/>
    <w:rsid w:val="00B1416A"/>
    <w:pPr>
      <w:spacing w:after="240"/>
      <w:jc w:val="both"/>
    </w:pPr>
    <w:rPr>
      <w:rFonts w:ascii="Times New Roman" w:eastAsia="PMingLiU" w:hAnsi="Times New Roman" w:cs="Times New Roman"/>
      <w:color w:val="auto"/>
      <w:sz w:val="24"/>
      <w:szCs w:val="20"/>
    </w:rPr>
  </w:style>
  <w:style w:type="character" w:customStyle="1" w:styleId="PlattetekstChar">
    <w:name w:val="Platte tekst Char"/>
    <w:aliases w:val="b0 Char"/>
    <w:basedOn w:val="Standaardalinea-lettertype"/>
    <w:link w:val="Plattetekst"/>
    <w:uiPriority w:val="99"/>
    <w:rsid w:val="00B1416A"/>
    <w:rPr>
      <w:rFonts w:ascii="Times New Roman" w:eastAsia="PMingLiU" w:hAnsi="Times New Roman" w:cs="Times New Roman"/>
      <w:sz w:val="24"/>
      <w:szCs w:val="20"/>
      <w:lang w:val="nl-BE"/>
    </w:rPr>
  </w:style>
  <w:style w:type="character" w:styleId="Hyperlink">
    <w:name w:val="Hyperlink"/>
    <w:basedOn w:val="Standaardalinea-lettertype"/>
    <w:uiPriority w:val="99"/>
    <w:unhideWhenUsed/>
    <w:rsid w:val="00B1416A"/>
    <w:rPr>
      <w:color w:val="0563C1" w:themeColor="hyperlink"/>
      <w:u w:val="single"/>
    </w:rPr>
  </w:style>
  <w:style w:type="character" w:styleId="Tekstvantijdelijkeaanduiding">
    <w:name w:val="Placeholder Text"/>
    <w:basedOn w:val="Standaardalinea-lettertype"/>
    <w:uiPriority w:val="99"/>
    <w:semiHidden/>
    <w:rsid w:val="00B1416A"/>
    <w:rPr>
      <w:color w:val="808080"/>
    </w:rPr>
  </w:style>
  <w:style w:type="table" w:styleId="Tabelraster">
    <w:name w:val="Table Grid"/>
    <w:basedOn w:val="Standaardtabel"/>
    <w:uiPriority w:val="39"/>
    <w:rsid w:val="00F02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uiPriority w:val="99"/>
    <w:semiHidden/>
    <w:unhideWhenUsed/>
    <w:rsid w:val="004B574C"/>
    <w:rPr>
      <w:rFonts w:ascii="Montserrat Light" w:eastAsiaTheme="minorHAnsi" w:hAnsi="Montserrat Light" w:cstheme="minorBidi"/>
      <w:b/>
      <w:bCs/>
      <w:color w:val="231F20"/>
      <w:lang w:eastAsia="en-US"/>
    </w:rPr>
  </w:style>
  <w:style w:type="character" w:customStyle="1" w:styleId="OnderwerpvanopmerkingChar">
    <w:name w:val="Onderwerp van opmerking Char"/>
    <w:basedOn w:val="TekstopmerkingChar"/>
    <w:link w:val="Onderwerpvanopmerking"/>
    <w:uiPriority w:val="99"/>
    <w:semiHidden/>
    <w:rsid w:val="004B574C"/>
    <w:rPr>
      <w:rFonts w:ascii="Montserrat Light" w:eastAsia="Times New Roman" w:hAnsi="Montserrat Light" w:cs="Times New Roman"/>
      <w:b/>
      <w:bCs/>
      <w:color w:val="231F20"/>
      <w:sz w:val="20"/>
      <w:szCs w:val="20"/>
      <w:lang w:val="nl-BE" w:eastAsia="fr-FR"/>
    </w:rPr>
  </w:style>
  <w:style w:type="character" w:styleId="GevolgdeHyperlink">
    <w:name w:val="FollowedHyperlink"/>
    <w:basedOn w:val="Standaardalinea-lettertype"/>
    <w:uiPriority w:val="99"/>
    <w:semiHidden/>
    <w:unhideWhenUsed/>
    <w:rsid w:val="008B0B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22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idoping@vivalis.brussels" TargetMode="External"/><Relationship Id="rId13" Type="http://schemas.openxmlformats.org/officeDocument/2006/relationships/hyperlink" Target="https://adams-help.wada-ama.org/hc/en-us/articles/360010175840-How-is-your-information-protected-in-ADAMS" TargetMode="External"/><Relationship Id="rId18" Type="http://schemas.openxmlformats.org/officeDocument/2006/relationships/hyperlink" Target="mailto:contact@apd-gba.be" TargetMode="External"/><Relationship Id="rId3" Type="http://schemas.openxmlformats.org/officeDocument/2006/relationships/settings" Target="settings.xml"/><Relationship Id="rId7" Type="http://schemas.openxmlformats.org/officeDocument/2006/relationships/hyperlink" Target="htts://www.wada-ama.org/" TargetMode="External"/><Relationship Id="rId12" Type="http://schemas.openxmlformats.org/officeDocument/2006/relationships/hyperlink" Target="https://adams-help.wada-ama.org/hc/articles/360012071820-Politique-de-confidentialit%C3%A9-ADAMS" TargetMode="External"/><Relationship Id="rId17" Type="http://schemas.openxmlformats.org/officeDocument/2006/relationships/hyperlink" Target="mailto:privacy@wada-ama.org" TargetMode="External"/><Relationship Id="rId2" Type="http://schemas.openxmlformats.org/officeDocument/2006/relationships/styles" Target="styles.xml"/><Relationship Id="rId16" Type="http://schemas.openxmlformats.org/officeDocument/2006/relationships/hyperlink" Target="mailto:dataprotection@vivalis.brussel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ams-help.wada-ama.org/hc/articles/360012071820-Politique-de-confidentialit%C3%A9-ADAMS" TargetMode="External"/><Relationship Id="rId5" Type="http://schemas.openxmlformats.org/officeDocument/2006/relationships/footnotes" Target="footnotes.xml"/><Relationship Id="rId15" Type="http://schemas.openxmlformats.org/officeDocument/2006/relationships/hyperlink" Target="mailto:antidoping@ccc.brussels" TargetMode="External"/><Relationship Id="rId10" Type="http://schemas.openxmlformats.org/officeDocument/2006/relationships/hyperlink" Target="https://onado.brussels/nl-be/privacybelei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ada-ama.org/en/prohibited-list" TargetMode="External"/><Relationship Id="rId14" Type="http://schemas.openxmlformats.org/officeDocument/2006/relationships/hyperlink" Target="https://adams-help.wada-ama.org/hc/en-us/categories/360001964873-ADAMS-Privacy-and-Securit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2702</Words>
  <Characters>14862</Characters>
  <Application>Microsoft Office Word</Application>
  <DocSecurity>0</DocSecurity>
  <Lines>123</Lines>
  <Paragraphs>35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Weber</dc:creator>
  <cp:keywords/>
  <dc:description/>
  <cp:lastModifiedBy>Diego Peeters</cp:lastModifiedBy>
  <cp:revision>2</cp:revision>
  <cp:lastPrinted>2024-03-05T13:49:00Z</cp:lastPrinted>
  <dcterms:created xsi:type="dcterms:W3CDTF">2025-06-06T09:25:00Z</dcterms:created>
  <dcterms:modified xsi:type="dcterms:W3CDTF">2025-06-06T09:25:00Z</dcterms:modified>
</cp:coreProperties>
</file>