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598F" w14:textId="6B1F8BD1" w:rsidR="000171F1" w:rsidRPr="00042678" w:rsidRDefault="00042678" w:rsidP="00042678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887F116" wp14:editId="66855E72">
            <wp:simplePos x="0" y="0"/>
            <wp:positionH relativeFrom="column">
              <wp:posOffset>4857750</wp:posOffset>
            </wp:positionH>
            <wp:positionV relativeFrom="paragraph">
              <wp:posOffset>-552450</wp:posOffset>
            </wp:positionV>
            <wp:extent cx="1438275" cy="895350"/>
            <wp:effectExtent l="0" t="0" r="9525" b="0"/>
            <wp:wrapNone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ADD" w:rsidRPr="37914B45">
        <w:rPr>
          <w:b/>
          <w:bCs/>
          <w:sz w:val="52"/>
          <w:szCs w:val="52"/>
        </w:rPr>
        <w:t>Ekstraordinært</w:t>
      </w:r>
      <w:r w:rsidR="00BC3835" w:rsidRPr="37914B45">
        <w:rPr>
          <w:b/>
          <w:bCs/>
          <w:sz w:val="52"/>
          <w:szCs w:val="52"/>
        </w:rPr>
        <w:t xml:space="preserve"> </w:t>
      </w:r>
      <w:r w:rsidR="00FE1678" w:rsidRPr="37914B45">
        <w:rPr>
          <w:b/>
          <w:bCs/>
          <w:sz w:val="52"/>
          <w:szCs w:val="52"/>
        </w:rPr>
        <w:t xml:space="preserve">KRETSTING </w:t>
      </w:r>
    </w:p>
    <w:p w14:paraId="7C061EB6" w14:textId="5A234409" w:rsidR="00A65502" w:rsidRDefault="00BC3835" w:rsidP="37914B45">
      <w:pPr>
        <w:tabs>
          <w:tab w:val="left" w:pos="5550"/>
        </w:tabs>
        <w:spacing w:after="0"/>
        <w:rPr>
          <w:rFonts w:ascii="Calibri" w:eastAsia="Calibri" w:hAnsi="Calibri" w:cs="Calibri"/>
          <w:sz w:val="24"/>
          <w:szCs w:val="24"/>
        </w:rPr>
      </w:pPr>
      <w:r w:rsidRPr="37914B45">
        <w:rPr>
          <w:sz w:val="24"/>
          <w:szCs w:val="24"/>
        </w:rPr>
        <w:t>Styret i Hedmark skøytekrets invitere</w:t>
      </w:r>
      <w:r w:rsidR="7D2859FC" w:rsidRPr="37914B45">
        <w:rPr>
          <w:sz w:val="24"/>
          <w:szCs w:val="24"/>
        </w:rPr>
        <w:t>r</w:t>
      </w:r>
      <w:r w:rsidRPr="37914B45">
        <w:rPr>
          <w:sz w:val="24"/>
          <w:szCs w:val="24"/>
        </w:rPr>
        <w:t xml:space="preserve"> til </w:t>
      </w:r>
      <w:r w:rsidR="3A0A57C8" w:rsidRPr="37914B45">
        <w:rPr>
          <w:sz w:val="24"/>
          <w:szCs w:val="24"/>
        </w:rPr>
        <w:t>e</w:t>
      </w:r>
      <w:r w:rsidR="0061755E" w:rsidRPr="37914B45">
        <w:rPr>
          <w:sz w:val="24"/>
          <w:szCs w:val="24"/>
        </w:rPr>
        <w:t xml:space="preserve">kstraordinært </w:t>
      </w:r>
      <w:r w:rsidRPr="37914B45">
        <w:rPr>
          <w:sz w:val="24"/>
          <w:szCs w:val="24"/>
        </w:rPr>
        <w:t xml:space="preserve">kretsting </w:t>
      </w:r>
      <w:r w:rsidR="100E22C5" w:rsidRPr="37914B45">
        <w:rPr>
          <w:sz w:val="24"/>
          <w:szCs w:val="24"/>
        </w:rPr>
        <w:t>l</w:t>
      </w:r>
      <w:r w:rsidRPr="37914B45">
        <w:rPr>
          <w:sz w:val="24"/>
          <w:szCs w:val="24"/>
        </w:rPr>
        <w:t>ørdag</w:t>
      </w:r>
      <w:r w:rsidR="00A65502" w:rsidRPr="37914B45">
        <w:rPr>
          <w:sz w:val="24"/>
          <w:szCs w:val="24"/>
        </w:rPr>
        <w:t xml:space="preserve"> </w:t>
      </w:r>
      <w:r w:rsidRPr="37914B45">
        <w:rPr>
          <w:sz w:val="24"/>
          <w:szCs w:val="24"/>
        </w:rPr>
        <w:t>30</w:t>
      </w:r>
      <w:r w:rsidR="00A65502" w:rsidRPr="37914B45">
        <w:rPr>
          <w:sz w:val="24"/>
          <w:szCs w:val="24"/>
        </w:rPr>
        <w:t>.05.2</w:t>
      </w:r>
      <w:r w:rsidRPr="37914B45">
        <w:rPr>
          <w:sz w:val="24"/>
          <w:szCs w:val="24"/>
        </w:rPr>
        <w:t>6</w:t>
      </w:r>
      <w:r w:rsidR="00A65502" w:rsidRPr="37914B45">
        <w:rPr>
          <w:sz w:val="24"/>
          <w:szCs w:val="24"/>
        </w:rPr>
        <w:t xml:space="preserve"> kl. </w:t>
      </w:r>
      <w:r w:rsidRPr="37914B45">
        <w:rPr>
          <w:sz w:val="24"/>
          <w:szCs w:val="24"/>
        </w:rPr>
        <w:t>1</w:t>
      </w:r>
      <w:r w:rsidR="00FA1317">
        <w:rPr>
          <w:sz w:val="24"/>
          <w:szCs w:val="24"/>
        </w:rPr>
        <w:t>6</w:t>
      </w:r>
      <w:r w:rsidR="00A65502" w:rsidRPr="37914B45">
        <w:rPr>
          <w:sz w:val="24"/>
          <w:szCs w:val="24"/>
        </w:rPr>
        <w:t>.</w:t>
      </w:r>
      <w:r w:rsidRPr="37914B45">
        <w:rPr>
          <w:sz w:val="24"/>
          <w:szCs w:val="24"/>
        </w:rPr>
        <w:t>00</w:t>
      </w:r>
      <w:r w:rsidR="21FA570A" w:rsidRPr="37914B45">
        <w:rPr>
          <w:sz w:val="24"/>
          <w:szCs w:val="24"/>
        </w:rPr>
        <w:t xml:space="preserve">, </w:t>
      </w:r>
      <w:r w:rsidR="21FA570A" w:rsidRPr="37914B45">
        <w:rPr>
          <w:rFonts w:eastAsiaTheme="minorEastAsia"/>
          <w:color w:val="000000" w:themeColor="text1"/>
          <w:sz w:val="24"/>
          <w:szCs w:val="24"/>
        </w:rPr>
        <w:t>på Tingvold, Storgata 29, 2335 Stange.</w:t>
      </w:r>
    </w:p>
    <w:p w14:paraId="11123D5B" w14:textId="77777777" w:rsidR="00A65502" w:rsidRDefault="00A65502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07B40326" w14:textId="20D60CA2" w:rsidR="00E270CF" w:rsidRDefault="00E270CF" w:rsidP="00D663CE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Forutsatt at ordin</w:t>
      </w:r>
      <w:r w:rsidR="00C247A6" w:rsidRPr="37914B45">
        <w:rPr>
          <w:sz w:val="24"/>
          <w:szCs w:val="24"/>
        </w:rPr>
        <w:t>ært kretsting 30/5-26 slutter seg til forslaget om å oppre</w:t>
      </w:r>
      <w:r w:rsidR="00692661" w:rsidRPr="37914B45">
        <w:rPr>
          <w:sz w:val="24"/>
          <w:szCs w:val="24"/>
        </w:rPr>
        <w:t xml:space="preserve">tte Innlandet skøytekrets avholdes </w:t>
      </w:r>
      <w:r w:rsidR="2153EDC3" w:rsidRPr="37914B45">
        <w:rPr>
          <w:sz w:val="24"/>
          <w:szCs w:val="24"/>
        </w:rPr>
        <w:t>e</w:t>
      </w:r>
      <w:r w:rsidR="00692661" w:rsidRPr="37914B45">
        <w:rPr>
          <w:sz w:val="24"/>
          <w:szCs w:val="24"/>
        </w:rPr>
        <w:t>kstraordinært kretsting (Konstituerende ting for Innlandet skøytekrets)</w:t>
      </w:r>
      <w:r w:rsidR="036FA1F1" w:rsidRPr="37914B45">
        <w:rPr>
          <w:sz w:val="24"/>
          <w:szCs w:val="24"/>
        </w:rPr>
        <w:t>.</w:t>
      </w:r>
    </w:p>
    <w:p w14:paraId="4111186C" w14:textId="77777777" w:rsidR="00692661" w:rsidRDefault="00692661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3E6135FA" w14:textId="07000904" w:rsidR="00A65502" w:rsidRDefault="00F84ADD" w:rsidP="00D663CE">
      <w:pPr>
        <w:tabs>
          <w:tab w:val="left" w:pos="55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Ekstraordinært kretsting </w:t>
      </w:r>
      <w:r w:rsidR="00B3113E">
        <w:rPr>
          <w:sz w:val="24"/>
          <w:szCs w:val="24"/>
        </w:rPr>
        <w:t>behandler følgende saker jfr HSK lov §</w:t>
      </w:r>
      <w:r w:rsidR="006B7647">
        <w:rPr>
          <w:sz w:val="24"/>
          <w:szCs w:val="24"/>
        </w:rPr>
        <w:t xml:space="preserve"> 18</w:t>
      </w:r>
      <w:r w:rsidR="00E270CF">
        <w:rPr>
          <w:sz w:val="24"/>
          <w:szCs w:val="24"/>
        </w:rPr>
        <w:t>:</w:t>
      </w:r>
    </w:p>
    <w:p w14:paraId="225E4723" w14:textId="77777777" w:rsidR="00E270CF" w:rsidRDefault="00E270CF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11426B1B" w14:textId="4BF11D1A" w:rsidR="00A65502" w:rsidRDefault="00A65502" w:rsidP="00D663CE">
      <w:pPr>
        <w:tabs>
          <w:tab w:val="left" w:pos="5550"/>
        </w:tabs>
        <w:spacing w:after="0"/>
      </w:pPr>
      <w:r w:rsidRPr="37914B45">
        <w:rPr>
          <w:b/>
          <w:bCs/>
          <w:sz w:val="24"/>
          <w:szCs w:val="24"/>
        </w:rPr>
        <w:t xml:space="preserve">Dagsorden </w:t>
      </w:r>
    </w:p>
    <w:p w14:paraId="4FCEE226" w14:textId="02ADBF92" w:rsidR="00A65502" w:rsidRDefault="00A65502" w:rsidP="37914B45">
      <w:pPr>
        <w:tabs>
          <w:tab w:val="left" w:pos="5550"/>
        </w:tabs>
        <w:spacing w:after="0"/>
        <w:rPr>
          <w:b/>
          <w:bCs/>
          <w:sz w:val="24"/>
          <w:szCs w:val="24"/>
        </w:rPr>
      </w:pPr>
    </w:p>
    <w:p w14:paraId="31F55A79" w14:textId="42877DFE" w:rsidR="00A65502" w:rsidRDefault="37914B45" w:rsidP="37914B45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1. </w:t>
      </w:r>
      <w:r w:rsidR="19B2CD68" w:rsidRPr="37914B45">
        <w:rPr>
          <w:sz w:val="24"/>
          <w:szCs w:val="24"/>
        </w:rPr>
        <w:t xml:space="preserve"> </w:t>
      </w:r>
      <w:r w:rsidR="00A65502" w:rsidRPr="37914B45">
        <w:rPr>
          <w:sz w:val="24"/>
          <w:szCs w:val="24"/>
        </w:rPr>
        <w:t xml:space="preserve">Åpning </w:t>
      </w:r>
    </w:p>
    <w:p w14:paraId="23CCFABC" w14:textId="350B0453" w:rsidR="00A65502" w:rsidRDefault="246B8CFD" w:rsidP="37914B45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2.  </w:t>
      </w:r>
      <w:r w:rsidR="00A65502" w:rsidRPr="37914B45">
        <w:rPr>
          <w:sz w:val="24"/>
          <w:szCs w:val="24"/>
        </w:rPr>
        <w:t xml:space="preserve">Konstituering </w:t>
      </w:r>
    </w:p>
    <w:p w14:paraId="34AAFEB6" w14:textId="7D3C9B14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Godkjenning av innkalling </w:t>
      </w:r>
    </w:p>
    <w:p w14:paraId="266C549D" w14:textId="09636833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Godkjenning av delegater </w:t>
      </w:r>
    </w:p>
    <w:p w14:paraId="701AC553" w14:textId="028235F0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Godkjenning av dagsorden </w:t>
      </w:r>
    </w:p>
    <w:p w14:paraId="33BB853A" w14:textId="6EE85A49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Valg av møteleder </w:t>
      </w:r>
    </w:p>
    <w:p w14:paraId="7CD1484B" w14:textId="06D07028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Valg av sekretær </w:t>
      </w:r>
    </w:p>
    <w:p w14:paraId="4444F82E" w14:textId="5575A236" w:rsidR="00B00464" w:rsidRDefault="00A65502" w:rsidP="37914B45">
      <w:pPr>
        <w:pStyle w:val="Listeavsnitt"/>
        <w:numPr>
          <w:ilvl w:val="0"/>
          <w:numId w:val="3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Valg av 2 representanter til å underskrive protokoll </w:t>
      </w:r>
    </w:p>
    <w:p w14:paraId="0785D148" w14:textId="4EDAEEF9" w:rsidR="00B00464" w:rsidRDefault="3788FA72" w:rsidP="37914B45">
      <w:pPr>
        <w:tabs>
          <w:tab w:val="left" w:pos="5550"/>
        </w:tabs>
        <w:spacing w:after="0"/>
      </w:pPr>
      <w:r w:rsidRPr="37914B45">
        <w:rPr>
          <w:sz w:val="24"/>
          <w:szCs w:val="24"/>
        </w:rPr>
        <w:t xml:space="preserve">3. </w:t>
      </w:r>
      <w:r w:rsidR="61F0B951" w:rsidRPr="37914B45">
        <w:rPr>
          <w:sz w:val="24"/>
          <w:szCs w:val="24"/>
        </w:rPr>
        <w:t xml:space="preserve"> </w:t>
      </w:r>
      <w:r w:rsidR="00FF0635" w:rsidRPr="37914B45">
        <w:rPr>
          <w:sz w:val="24"/>
          <w:szCs w:val="24"/>
        </w:rPr>
        <w:t>Etablering av</w:t>
      </w:r>
      <w:r w:rsidR="00B00464" w:rsidRPr="37914B45">
        <w:rPr>
          <w:sz w:val="24"/>
          <w:szCs w:val="24"/>
        </w:rPr>
        <w:t xml:space="preserve"> Innlandet skøytekrets</w:t>
      </w:r>
    </w:p>
    <w:p w14:paraId="65F2865A" w14:textId="0CA1AF67" w:rsidR="00A65502" w:rsidRDefault="00B00464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Konstituering</w:t>
      </w:r>
    </w:p>
    <w:p w14:paraId="05B4523E" w14:textId="5C627C49" w:rsidR="00A65502" w:rsidRDefault="00B00464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Vedta lov </w:t>
      </w:r>
      <w:r w:rsidR="00A415F5" w:rsidRPr="37914B45">
        <w:rPr>
          <w:sz w:val="24"/>
          <w:szCs w:val="24"/>
        </w:rPr>
        <w:t>fo</w:t>
      </w:r>
      <w:r w:rsidRPr="37914B45">
        <w:rPr>
          <w:sz w:val="24"/>
          <w:szCs w:val="24"/>
        </w:rPr>
        <w:t>r Innlandet skøytekrets</w:t>
      </w:r>
    </w:p>
    <w:p w14:paraId="20097761" w14:textId="42B62C7B" w:rsidR="00A65502" w:rsidRDefault="0097615F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Fastsette budsjett </w:t>
      </w:r>
    </w:p>
    <w:p w14:paraId="5DBF580B" w14:textId="391D62FE" w:rsidR="00A65502" w:rsidRDefault="0097615F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Valg:</w:t>
      </w:r>
    </w:p>
    <w:p w14:paraId="12859408" w14:textId="41A16EBF" w:rsidR="00A65502" w:rsidRDefault="00886226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Interim</w:t>
      </w:r>
      <w:r w:rsidR="00A415F5" w:rsidRPr="37914B45">
        <w:rPr>
          <w:sz w:val="24"/>
          <w:szCs w:val="24"/>
        </w:rPr>
        <w:t>ss</w:t>
      </w:r>
      <w:r w:rsidRPr="37914B45">
        <w:rPr>
          <w:sz w:val="24"/>
          <w:szCs w:val="24"/>
        </w:rPr>
        <w:t>ty</w:t>
      </w:r>
      <w:r w:rsidR="00A415F5" w:rsidRPr="37914B45">
        <w:rPr>
          <w:sz w:val="24"/>
          <w:szCs w:val="24"/>
        </w:rPr>
        <w:t>re for ett (1) år</w:t>
      </w:r>
    </w:p>
    <w:p w14:paraId="4A5C1918" w14:textId="55C1E0D4" w:rsidR="00A65502" w:rsidRDefault="00886226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Valgkomite</w:t>
      </w:r>
    </w:p>
    <w:p w14:paraId="38396186" w14:textId="7DF240FD" w:rsidR="00A65502" w:rsidRDefault="00886226" w:rsidP="37914B45">
      <w:pPr>
        <w:pStyle w:val="Listeavsnitt"/>
        <w:numPr>
          <w:ilvl w:val="0"/>
          <w:numId w:val="1"/>
        </w:num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Kontrollutvalg</w:t>
      </w:r>
      <w:r w:rsidR="00FF0635" w:rsidRPr="37914B45">
        <w:rPr>
          <w:sz w:val="24"/>
          <w:szCs w:val="24"/>
        </w:rPr>
        <w:t xml:space="preserve"> </w:t>
      </w:r>
      <w:r w:rsidR="00A65502" w:rsidRPr="37914B45">
        <w:rPr>
          <w:sz w:val="24"/>
          <w:szCs w:val="24"/>
        </w:rPr>
        <w:t xml:space="preserve"> </w:t>
      </w:r>
    </w:p>
    <w:p w14:paraId="40058A04" w14:textId="77777777" w:rsidR="005E68CC" w:rsidRDefault="005E68CC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40480469" w14:textId="2DAA44F2" w:rsidR="005E68CC" w:rsidRDefault="008735F7" w:rsidP="00D663CE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4. </w:t>
      </w:r>
      <w:r w:rsidR="20B5965C" w:rsidRPr="37914B45">
        <w:rPr>
          <w:sz w:val="24"/>
          <w:szCs w:val="24"/>
        </w:rPr>
        <w:t xml:space="preserve"> </w:t>
      </w:r>
      <w:r w:rsidRPr="37914B45">
        <w:rPr>
          <w:sz w:val="24"/>
          <w:szCs w:val="24"/>
        </w:rPr>
        <w:t>Interimsstyrets</w:t>
      </w:r>
      <w:r w:rsidR="005E68CC" w:rsidRPr="37914B45">
        <w:rPr>
          <w:sz w:val="24"/>
          <w:szCs w:val="24"/>
        </w:rPr>
        <w:t xml:space="preserve"> fullmakter:</w:t>
      </w:r>
    </w:p>
    <w:p w14:paraId="78D45CDD" w14:textId="77777777" w:rsidR="005E68CC" w:rsidRDefault="005E68CC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1EF10417" w14:textId="4D899C86" w:rsidR="005E68CC" w:rsidRDefault="005E68CC" w:rsidP="00D663CE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 xml:space="preserve">Kretsting for Innlandet </w:t>
      </w:r>
      <w:r w:rsidR="008735F7" w:rsidRPr="37914B45">
        <w:rPr>
          <w:sz w:val="24"/>
          <w:szCs w:val="24"/>
        </w:rPr>
        <w:t xml:space="preserve">skøytekrets gir interimsstyret fullmakt til å etablere skøytekretsen iht vedtatte lover </w:t>
      </w:r>
      <w:r w:rsidR="007901EA" w:rsidRPr="37914B45">
        <w:rPr>
          <w:sz w:val="24"/>
          <w:szCs w:val="24"/>
        </w:rPr>
        <w:t xml:space="preserve">med tilhørende oppgaver. Styret </w:t>
      </w:r>
      <w:r w:rsidR="00AF4783" w:rsidRPr="37914B45">
        <w:rPr>
          <w:sz w:val="24"/>
          <w:szCs w:val="24"/>
        </w:rPr>
        <w:t>konstituerer seg selv og organisere</w:t>
      </w:r>
      <w:r w:rsidR="0FB875D4" w:rsidRPr="37914B45">
        <w:rPr>
          <w:sz w:val="24"/>
          <w:szCs w:val="24"/>
        </w:rPr>
        <w:t>r</w:t>
      </w:r>
      <w:r w:rsidR="00AF4783" w:rsidRPr="37914B45">
        <w:rPr>
          <w:sz w:val="24"/>
          <w:szCs w:val="24"/>
        </w:rPr>
        <w:t xml:space="preserve"> kretsens virksomhet etter de intensjoner som følger av NSF </w:t>
      </w:r>
      <w:r w:rsidR="00422896" w:rsidRPr="37914B45">
        <w:rPr>
          <w:sz w:val="24"/>
          <w:szCs w:val="24"/>
        </w:rPr>
        <w:t xml:space="preserve">kultur og </w:t>
      </w:r>
      <w:r w:rsidR="000C6E4A" w:rsidRPr="37914B45">
        <w:rPr>
          <w:sz w:val="24"/>
          <w:szCs w:val="24"/>
        </w:rPr>
        <w:t>historie</w:t>
      </w:r>
      <w:r w:rsidR="00422896" w:rsidRPr="37914B45">
        <w:rPr>
          <w:sz w:val="24"/>
          <w:szCs w:val="24"/>
        </w:rPr>
        <w:t xml:space="preserve">. Styret skal </w:t>
      </w:r>
      <w:r w:rsidR="000C6E4A" w:rsidRPr="37914B45">
        <w:rPr>
          <w:sz w:val="24"/>
          <w:szCs w:val="24"/>
        </w:rPr>
        <w:t>komplettere</w:t>
      </w:r>
      <w:r w:rsidR="00422896" w:rsidRPr="37914B45">
        <w:rPr>
          <w:sz w:val="24"/>
          <w:szCs w:val="24"/>
        </w:rPr>
        <w:t xml:space="preserve"> loven med hensiktsmessige funksjoner og legge frem en komplett lov og </w:t>
      </w:r>
      <w:r w:rsidR="000C6E4A" w:rsidRPr="37914B45">
        <w:rPr>
          <w:sz w:val="24"/>
          <w:szCs w:val="24"/>
        </w:rPr>
        <w:t>eventuelt</w:t>
      </w:r>
      <w:r w:rsidR="00422896" w:rsidRPr="37914B45">
        <w:rPr>
          <w:sz w:val="24"/>
          <w:szCs w:val="24"/>
        </w:rPr>
        <w:t xml:space="preserve"> andre </w:t>
      </w:r>
      <w:r w:rsidR="000C6E4A" w:rsidRPr="37914B45">
        <w:rPr>
          <w:sz w:val="24"/>
          <w:szCs w:val="24"/>
        </w:rPr>
        <w:t>nødvendige retningslinjer</w:t>
      </w:r>
      <w:r w:rsidR="00422896" w:rsidRPr="37914B45">
        <w:rPr>
          <w:sz w:val="24"/>
          <w:szCs w:val="24"/>
        </w:rPr>
        <w:t xml:space="preserve"> for kretsens </w:t>
      </w:r>
      <w:r w:rsidR="000C6E4A" w:rsidRPr="37914B45">
        <w:rPr>
          <w:sz w:val="24"/>
          <w:szCs w:val="24"/>
        </w:rPr>
        <w:t>virke ved første ordinære kretsting.</w:t>
      </w:r>
    </w:p>
    <w:p w14:paraId="5AC05C1A" w14:textId="6039F03E" w:rsidR="000C6E4A" w:rsidRDefault="000C6E4A" w:rsidP="00D663CE">
      <w:pPr>
        <w:tabs>
          <w:tab w:val="left" w:pos="5550"/>
        </w:tabs>
        <w:spacing w:after="0"/>
      </w:pPr>
      <w:r w:rsidRPr="37914B45">
        <w:rPr>
          <w:sz w:val="24"/>
          <w:szCs w:val="24"/>
        </w:rPr>
        <w:t>St</w:t>
      </w:r>
      <w:r w:rsidR="00784BBC" w:rsidRPr="37914B45">
        <w:rPr>
          <w:sz w:val="24"/>
          <w:szCs w:val="24"/>
        </w:rPr>
        <w:t>y</w:t>
      </w:r>
      <w:r w:rsidRPr="37914B45">
        <w:rPr>
          <w:sz w:val="24"/>
          <w:szCs w:val="24"/>
        </w:rPr>
        <w:t xml:space="preserve">ret </w:t>
      </w:r>
      <w:r w:rsidR="00784BBC" w:rsidRPr="37914B45">
        <w:rPr>
          <w:sz w:val="24"/>
          <w:szCs w:val="24"/>
        </w:rPr>
        <w:t xml:space="preserve">har videre fullmakt til å velge eventuelle utsendinger til </w:t>
      </w:r>
      <w:r w:rsidR="00A362EA" w:rsidRPr="37914B45">
        <w:rPr>
          <w:sz w:val="24"/>
          <w:szCs w:val="24"/>
        </w:rPr>
        <w:t>representasjon i NIF/NSF fora.</w:t>
      </w:r>
    </w:p>
    <w:p w14:paraId="46D4DB1C" w14:textId="52533AD6" w:rsidR="37914B45" w:rsidRDefault="37914B45" w:rsidP="37914B45">
      <w:pPr>
        <w:tabs>
          <w:tab w:val="left" w:pos="5550"/>
        </w:tabs>
        <w:spacing w:after="0"/>
        <w:rPr>
          <w:sz w:val="24"/>
          <w:szCs w:val="24"/>
        </w:rPr>
      </w:pPr>
    </w:p>
    <w:p w14:paraId="4BA2E562" w14:textId="328B7298" w:rsidR="00A65502" w:rsidRDefault="00F84ADD" w:rsidP="000C6E4A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5</w:t>
      </w:r>
      <w:r w:rsidR="00A65502" w:rsidRPr="37914B45">
        <w:rPr>
          <w:sz w:val="24"/>
          <w:szCs w:val="24"/>
        </w:rPr>
        <w:t xml:space="preserve">. </w:t>
      </w:r>
      <w:r w:rsidR="60C7830A" w:rsidRPr="37914B45">
        <w:rPr>
          <w:sz w:val="24"/>
          <w:szCs w:val="24"/>
        </w:rPr>
        <w:t xml:space="preserve"> </w:t>
      </w:r>
      <w:r w:rsidR="00A65502" w:rsidRPr="37914B45">
        <w:rPr>
          <w:sz w:val="24"/>
          <w:szCs w:val="24"/>
        </w:rPr>
        <w:t xml:space="preserve">Avslutning </w:t>
      </w:r>
    </w:p>
    <w:p w14:paraId="0B31D550" w14:textId="77777777" w:rsidR="00A65502" w:rsidRDefault="00A65502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1D63E3C1" w14:textId="77777777" w:rsidR="00A65502" w:rsidRDefault="00A65502" w:rsidP="00D663CE">
      <w:pPr>
        <w:tabs>
          <w:tab w:val="left" w:pos="5550"/>
        </w:tabs>
        <w:spacing w:after="0"/>
        <w:rPr>
          <w:sz w:val="24"/>
          <w:szCs w:val="24"/>
        </w:rPr>
      </w:pPr>
    </w:p>
    <w:p w14:paraId="2F26F4A4" w14:textId="355C46A3" w:rsidR="00FE1678" w:rsidRPr="00FE1678" w:rsidRDefault="00A65502" w:rsidP="37914B45">
      <w:pPr>
        <w:tabs>
          <w:tab w:val="left" w:pos="5550"/>
        </w:tabs>
        <w:spacing w:after="0"/>
        <w:rPr>
          <w:sz w:val="24"/>
          <w:szCs w:val="24"/>
        </w:rPr>
      </w:pPr>
      <w:r w:rsidRPr="37914B45">
        <w:rPr>
          <w:sz w:val="24"/>
          <w:szCs w:val="24"/>
        </w:rPr>
        <w:t>Styret</w:t>
      </w:r>
    </w:p>
    <w:sectPr w:rsidR="00FE1678" w:rsidRPr="00FE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FE8C"/>
    <w:multiLevelType w:val="hybridMultilevel"/>
    <w:tmpl w:val="61E86612"/>
    <w:lvl w:ilvl="0" w:tplc="53B82742">
      <w:start w:val="1"/>
      <w:numFmt w:val="decimal"/>
      <w:lvlText w:val="%1."/>
      <w:lvlJc w:val="left"/>
      <w:pPr>
        <w:ind w:left="720" w:hanging="360"/>
      </w:pPr>
    </w:lvl>
    <w:lvl w:ilvl="1" w:tplc="57221C12">
      <w:start w:val="1"/>
      <w:numFmt w:val="lowerLetter"/>
      <w:lvlText w:val="%2."/>
      <w:lvlJc w:val="left"/>
      <w:pPr>
        <w:ind w:left="1440" w:hanging="360"/>
      </w:pPr>
    </w:lvl>
    <w:lvl w:ilvl="2" w:tplc="53DA3F50">
      <w:start w:val="1"/>
      <w:numFmt w:val="lowerRoman"/>
      <w:lvlText w:val="%3."/>
      <w:lvlJc w:val="right"/>
      <w:pPr>
        <w:ind w:left="2160" w:hanging="180"/>
      </w:pPr>
    </w:lvl>
    <w:lvl w:ilvl="3" w:tplc="73EA5E44">
      <w:start w:val="1"/>
      <w:numFmt w:val="decimal"/>
      <w:lvlText w:val="%4."/>
      <w:lvlJc w:val="left"/>
      <w:pPr>
        <w:ind w:left="2880" w:hanging="360"/>
      </w:pPr>
    </w:lvl>
    <w:lvl w:ilvl="4" w:tplc="B276CCA0">
      <w:start w:val="1"/>
      <w:numFmt w:val="lowerLetter"/>
      <w:lvlText w:val="%5."/>
      <w:lvlJc w:val="left"/>
      <w:pPr>
        <w:ind w:left="3600" w:hanging="360"/>
      </w:pPr>
    </w:lvl>
    <w:lvl w:ilvl="5" w:tplc="B036A21A">
      <w:start w:val="1"/>
      <w:numFmt w:val="lowerRoman"/>
      <w:lvlText w:val="%6."/>
      <w:lvlJc w:val="right"/>
      <w:pPr>
        <w:ind w:left="4320" w:hanging="180"/>
      </w:pPr>
    </w:lvl>
    <w:lvl w:ilvl="6" w:tplc="50F64942">
      <w:start w:val="1"/>
      <w:numFmt w:val="decimal"/>
      <w:lvlText w:val="%7."/>
      <w:lvlJc w:val="left"/>
      <w:pPr>
        <w:ind w:left="5040" w:hanging="360"/>
      </w:pPr>
    </w:lvl>
    <w:lvl w:ilvl="7" w:tplc="D9E01B1E">
      <w:start w:val="1"/>
      <w:numFmt w:val="lowerLetter"/>
      <w:lvlText w:val="%8."/>
      <w:lvlJc w:val="left"/>
      <w:pPr>
        <w:ind w:left="5760" w:hanging="360"/>
      </w:pPr>
    </w:lvl>
    <w:lvl w:ilvl="8" w:tplc="AE0ED4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6F96"/>
    <w:multiLevelType w:val="hybridMultilevel"/>
    <w:tmpl w:val="4ABCA612"/>
    <w:lvl w:ilvl="0" w:tplc="0414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261D5B9E"/>
    <w:multiLevelType w:val="hybridMultilevel"/>
    <w:tmpl w:val="FF608A32"/>
    <w:lvl w:ilvl="0" w:tplc="0414000F">
      <w:start w:val="1"/>
      <w:numFmt w:val="decimal"/>
      <w:lvlText w:val="%1."/>
      <w:lvlJc w:val="left"/>
      <w:pPr>
        <w:ind w:left="643" w:hanging="360"/>
      </w:p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932FCF"/>
    <w:multiLevelType w:val="hybridMultilevel"/>
    <w:tmpl w:val="B13AA38E"/>
    <w:lvl w:ilvl="0" w:tplc="0414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3743A01C"/>
    <w:multiLevelType w:val="hybridMultilevel"/>
    <w:tmpl w:val="7EAABE36"/>
    <w:lvl w:ilvl="0" w:tplc="D3C61250">
      <w:start w:val="1"/>
      <w:numFmt w:val="decimal"/>
      <w:lvlText w:val="%1."/>
      <w:lvlJc w:val="left"/>
      <w:pPr>
        <w:ind w:left="720" w:hanging="360"/>
      </w:pPr>
    </w:lvl>
    <w:lvl w:ilvl="1" w:tplc="FF2A7F86">
      <w:start w:val="1"/>
      <w:numFmt w:val="lowerLetter"/>
      <w:lvlText w:val="%2."/>
      <w:lvlJc w:val="left"/>
      <w:pPr>
        <w:ind w:left="1440" w:hanging="360"/>
      </w:pPr>
    </w:lvl>
    <w:lvl w:ilvl="2" w:tplc="CC08C67C">
      <w:start w:val="1"/>
      <w:numFmt w:val="lowerRoman"/>
      <w:lvlText w:val="%3."/>
      <w:lvlJc w:val="right"/>
      <w:pPr>
        <w:ind w:left="2160" w:hanging="180"/>
      </w:pPr>
    </w:lvl>
    <w:lvl w:ilvl="3" w:tplc="17B04128">
      <w:start w:val="1"/>
      <w:numFmt w:val="decimal"/>
      <w:lvlText w:val="%4."/>
      <w:lvlJc w:val="left"/>
      <w:pPr>
        <w:ind w:left="2880" w:hanging="360"/>
      </w:pPr>
    </w:lvl>
    <w:lvl w:ilvl="4" w:tplc="0E543270">
      <w:start w:val="1"/>
      <w:numFmt w:val="lowerLetter"/>
      <w:lvlText w:val="%5."/>
      <w:lvlJc w:val="left"/>
      <w:pPr>
        <w:ind w:left="3600" w:hanging="360"/>
      </w:pPr>
    </w:lvl>
    <w:lvl w:ilvl="5" w:tplc="53B82BA0">
      <w:start w:val="1"/>
      <w:numFmt w:val="lowerRoman"/>
      <w:lvlText w:val="%6."/>
      <w:lvlJc w:val="right"/>
      <w:pPr>
        <w:ind w:left="4320" w:hanging="180"/>
      </w:pPr>
    </w:lvl>
    <w:lvl w:ilvl="6" w:tplc="0316E16E">
      <w:start w:val="1"/>
      <w:numFmt w:val="decimal"/>
      <w:lvlText w:val="%7."/>
      <w:lvlJc w:val="left"/>
      <w:pPr>
        <w:ind w:left="5040" w:hanging="360"/>
      </w:pPr>
    </w:lvl>
    <w:lvl w:ilvl="7" w:tplc="D4FC6D38">
      <w:start w:val="1"/>
      <w:numFmt w:val="lowerLetter"/>
      <w:lvlText w:val="%8."/>
      <w:lvlJc w:val="left"/>
      <w:pPr>
        <w:ind w:left="5760" w:hanging="360"/>
      </w:pPr>
    </w:lvl>
    <w:lvl w:ilvl="8" w:tplc="8506D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8B01A"/>
    <w:multiLevelType w:val="hybridMultilevel"/>
    <w:tmpl w:val="09288E40"/>
    <w:lvl w:ilvl="0" w:tplc="A9825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A2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C3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61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EA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20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E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B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8D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35851"/>
    <w:multiLevelType w:val="hybridMultilevel"/>
    <w:tmpl w:val="ADFC3E7E"/>
    <w:lvl w:ilvl="0" w:tplc="0414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69B5E3E1"/>
    <w:multiLevelType w:val="hybridMultilevel"/>
    <w:tmpl w:val="BD8AF27E"/>
    <w:lvl w:ilvl="0" w:tplc="68166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9A7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0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0D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F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C3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4A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45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EB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37430">
    <w:abstractNumId w:val="5"/>
  </w:num>
  <w:num w:numId="2" w16cid:durableId="2000959396">
    <w:abstractNumId w:val="4"/>
  </w:num>
  <w:num w:numId="3" w16cid:durableId="550044088">
    <w:abstractNumId w:val="7"/>
  </w:num>
  <w:num w:numId="4" w16cid:durableId="9569808">
    <w:abstractNumId w:val="0"/>
  </w:num>
  <w:num w:numId="5" w16cid:durableId="1530950520">
    <w:abstractNumId w:val="2"/>
  </w:num>
  <w:num w:numId="6" w16cid:durableId="1240481327">
    <w:abstractNumId w:val="6"/>
  </w:num>
  <w:num w:numId="7" w16cid:durableId="1908606246">
    <w:abstractNumId w:val="3"/>
  </w:num>
  <w:num w:numId="8" w16cid:durableId="8239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78"/>
    <w:rsid w:val="00042678"/>
    <w:rsid w:val="000C6E4A"/>
    <w:rsid w:val="002A2680"/>
    <w:rsid w:val="00422896"/>
    <w:rsid w:val="004D52D9"/>
    <w:rsid w:val="005B4DBA"/>
    <w:rsid w:val="005E68CC"/>
    <w:rsid w:val="0061755E"/>
    <w:rsid w:val="006606E7"/>
    <w:rsid w:val="00692661"/>
    <w:rsid w:val="006A71E5"/>
    <w:rsid w:val="006B7647"/>
    <w:rsid w:val="00784BBC"/>
    <w:rsid w:val="007901EA"/>
    <w:rsid w:val="00840E6F"/>
    <w:rsid w:val="008735F7"/>
    <w:rsid w:val="00886226"/>
    <w:rsid w:val="0097615F"/>
    <w:rsid w:val="00A362EA"/>
    <w:rsid w:val="00A415F5"/>
    <w:rsid w:val="00A65502"/>
    <w:rsid w:val="00AF4783"/>
    <w:rsid w:val="00B00464"/>
    <w:rsid w:val="00B3113E"/>
    <w:rsid w:val="00BC3835"/>
    <w:rsid w:val="00C247A6"/>
    <w:rsid w:val="00D663CE"/>
    <w:rsid w:val="00DC3DBE"/>
    <w:rsid w:val="00E270CF"/>
    <w:rsid w:val="00F22231"/>
    <w:rsid w:val="00F84ADD"/>
    <w:rsid w:val="00FA1317"/>
    <w:rsid w:val="00FE1678"/>
    <w:rsid w:val="00FF0635"/>
    <w:rsid w:val="036FA1F1"/>
    <w:rsid w:val="03AF3D95"/>
    <w:rsid w:val="0FB875D4"/>
    <w:rsid w:val="100E22C5"/>
    <w:rsid w:val="18EB0570"/>
    <w:rsid w:val="19B2CD68"/>
    <w:rsid w:val="1CC3DA5C"/>
    <w:rsid w:val="20B5965C"/>
    <w:rsid w:val="2153EDC3"/>
    <w:rsid w:val="21FA570A"/>
    <w:rsid w:val="234C03FE"/>
    <w:rsid w:val="246B8CFD"/>
    <w:rsid w:val="27F853B1"/>
    <w:rsid w:val="33A10820"/>
    <w:rsid w:val="3788FA72"/>
    <w:rsid w:val="37914B45"/>
    <w:rsid w:val="3A0A57C8"/>
    <w:rsid w:val="480FA5AF"/>
    <w:rsid w:val="60C7830A"/>
    <w:rsid w:val="61D2C29D"/>
    <w:rsid w:val="61F0B951"/>
    <w:rsid w:val="655056B0"/>
    <w:rsid w:val="7B7DF57F"/>
    <w:rsid w:val="7D2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62B3"/>
  <w15:chartTrackingRefBased/>
  <w15:docId w15:val="{C3519C85-6147-4B78-9F85-C6B4D000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663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4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Lars Erik</dc:creator>
  <cp:keywords/>
  <dc:description/>
  <cp:lastModifiedBy>Mari Johanne Vasaasen</cp:lastModifiedBy>
  <cp:revision>3</cp:revision>
  <dcterms:created xsi:type="dcterms:W3CDTF">2026-04-30T18:55:00Z</dcterms:created>
  <dcterms:modified xsi:type="dcterms:W3CDTF">2026-04-30T19:03:00Z</dcterms:modified>
</cp:coreProperties>
</file>