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20761C" w14:textId="425316C2" w:rsidR="00AD6081" w:rsidRPr="00C82832" w:rsidRDefault="00C82832">
      <w:pPr>
        <w:rPr>
          <w:b/>
          <w:bCs/>
          <w:color w:val="385623" w:themeColor="accent6" w:themeShade="80"/>
          <w:sz w:val="28"/>
          <w:szCs w:val="28"/>
        </w:rPr>
      </w:pPr>
      <w:r w:rsidRPr="006987B7">
        <w:rPr>
          <w:b/>
          <w:bCs/>
          <w:color w:val="385623" w:themeColor="accent6" w:themeShade="80"/>
          <w:sz w:val="28"/>
          <w:szCs w:val="28"/>
        </w:rPr>
        <w:t>PANDA Health Care Provider Campaign - Communications Pack</w:t>
      </w:r>
    </w:p>
    <w:p w14:paraId="62D07789" w14:textId="4F96F098" w:rsidR="0816C1AA" w:rsidRDefault="38A4368C" w:rsidP="006987B7">
      <w:r w:rsidRPr="006987B7">
        <w:rPr>
          <w:b/>
          <w:bCs/>
        </w:rPr>
        <w:t xml:space="preserve">PANDA supports the mental wellbeing of expecting and new parents. Have you heard about the free services we offer </w:t>
      </w:r>
      <w:r w:rsidR="4DF849F4" w:rsidRPr="006987B7">
        <w:rPr>
          <w:b/>
          <w:bCs/>
        </w:rPr>
        <w:t>families</w:t>
      </w:r>
      <w:r w:rsidRPr="006987B7">
        <w:rPr>
          <w:b/>
          <w:bCs/>
        </w:rPr>
        <w:t>?</w:t>
      </w:r>
      <w:r w:rsidR="5C80133E" w:rsidRPr="006987B7">
        <w:rPr>
          <w:b/>
          <w:bCs/>
        </w:rPr>
        <w:t xml:space="preserve"> </w:t>
      </w:r>
      <w:r w:rsidR="0816C1AA">
        <w:br/>
      </w:r>
      <w:r w:rsidR="1498CB76">
        <w:t xml:space="preserve">PANDA appreciates </w:t>
      </w:r>
      <w:r w:rsidR="3AE10EE0">
        <w:t>health care provider</w:t>
      </w:r>
      <w:r w:rsidR="3D1FF7AF">
        <w:t>s</w:t>
      </w:r>
      <w:r w:rsidR="3AE10EE0">
        <w:t xml:space="preserve"> shar</w:t>
      </w:r>
      <w:r w:rsidR="5FA828EF">
        <w:t>ing</w:t>
      </w:r>
      <w:r w:rsidR="3AE10EE0">
        <w:t xml:space="preserve"> information about </w:t>
      </w:r>
      <w:r w:rsidR="010A383C">
        <w:t xml:space="preserve">PANDA’s </w:t>
      </w:r>
      <w:r w:rsidR="3AE10EE0">
        <w:t>services, so that we can work together to better support expecting and new parents.</w:t>
      </w:r>
    </w:p>
    <w:p w14:paraId="455A95B2" w14:textId="4BCF7D11" w:rsidR="0816C1AA" w:rsidRDefault="6D71366F" w:rsidP="006987B7">
      <w:r>
        <w:t xml:space="preserve">Below you’ll find copy and graphics you can use to talk about </w:t>
      </w:r>
      <w:r w:rsidR="48465F2F">
        <w:t xml:space="preserve">our </w:t>
      </w:r>
      <w:r>
        <w:t>services. Share them on social media, or in your email newsletter.</w:t>
      </w:r>
      <w:r w:rsidR="0816C1AA">
        <w:br/>
      </w:r>
      <w:r w:rsidR="248BECE7">
        <w:t xml:space="preserve">You can </w:t>
      </w:r>
      <w:proofErr w:type="gramStart"/>
      <w:r w:rsidR="248BECE7">
        <w:t>use also</w:t>
      </w:r>
      <w:proofErr w:type="gramEnd"/>
      <w:r w:rsidR="248BECE7">
        <w:t xml:space="preserve"> these assets to promote PANDA services at any time in the future.</w:t>
      </w:r>
      <w:r w:rsidR="0816C1AA">
        <w:br/>
      </w:r>
      <w:r w:rsidR="0816C1AA">
        <w:br/>
      </w:r>
      <w:r w:rsidR="19E70A85">
        <w:t xml:space="preserve">Thank you for your work supporting expecting and new parents and their families. </w:t>
      </w:r>
    </w:p>
    <w:p w14:paraId="455D0965" w14:textId="6F502F54" w:rsidR="0B8B1BCF" w:rsidRDefault="0B8B1BCF" w:rsidP="006987B7">
      <w:pPr>
        <w:rPr>
          <w:b/>
          <w:bCs/>
          <w:sz w:val="40"/>
          <w:szCs w:val="40"/>
        </w:rPr>
      </w:pPr>
      <w:r w:rsidRPr="006987B7">
        <w:rPr>
          <w:b/>
          <w:bCs/>
          <w:sz w:val="36"/>
          <w:szCs w:val="36"/>
        </w:rPr>
        <w:t>SUGGESTTED SOCIAL AND NEWSLETTER COPY &amp; LINKS</w:t>
      </w:r>
    </w:p>
    <w:p w14:paraId="5F7B31D0" w14:textId="44395857" w:rsidR="00C82832" w:rsidRPr="00C82832" w:rsidRDefault="00F4081E" w:rsidP="00C82832">
      <w:pPr>
        <w:rPr>
          <w:b/>
          <w:bCs/>
        </w:rPr>
      </w:pPr>
      <w:r>
        <w:rPr>
          <w:b/>
          <w:bCs/>
        </w:rPr>
        <w:t>PANDA General</w:t>
      </w:r>
    </w:p>
    <w:p w14:paraId="1432E463" w14:textId="0CE0C844" w:rsidR="006159FB" w:rsidRDefault="006159FB" w:rsidP="00C82832">
      <w:r w:rsidRPr="006159FB">
        <w:t xml:space="preserve">PANDA provides free counselling and support for expecting and new parents with a child up to the age of 12 months. We support all </w:t>
      </w:r>
      <w:r w:rsidR="51E98453">
        <w:t>parents</w:t>
      </w:r>
      <w:r w:rsidRPr="006159FB">
        <w:t>, especially those facing barriers accessing mainstream services.</w:t>
      </w:r>
      <w:r>
        <w:t xml:space="preserve"> </w:t>
      </w:r>
    </w:p>
    <w:p w14:paraId="639AA213" w14:textId="44EF52BF" w:rsidR="005E715E" w:rsidRDefault="7E431149" w:rsidP="00C82832">
      <w:r>
        <w:t>PANDA’s</w:t>
      </w:r>
      <w:r w:rsidR="006159FB">
        <w:t xml:space="preserve"> website has </w:t>
      </w:r>
      <w:r w:rsidR="57FFC3D7">
        <w:t xml:space="preserve">information on </w:t>
      </w:r>
      <w:r w:rsidR="006159FB">
        <w:t xml:space="preserve">a wide range of </w:t>
      </w:r>
      <w:r w:rsidR="57FFC3D7">
        <w:t xml:space="preserve">mental health and wellbeing topics, </w:t>
      </w:r>
      <w:r w:rsidR="7755E946">
        <w:t xml:space="preserve">including </w:t>
      </w:r>
      <w:r w:rsidR="006159FB">
        <w:t xml:space="preserve">articles translated into 40 languages. You can download or order free printed resources for your clinic or service on our website: </w:t>
      </w:r>
      <w:hyperlink r:id="rId8">
        <w:r w:rsidR="006159FB" w:rsidRPr="71AD16ED">
          <w:rPr>
            <w:rStyle w:val="Hyperlink"/>
          </w:rPr>
          <w:t>https://panda.org.au/learn/resources-for-download</w:t>
        </w:r>
      </w:hyperlink>
      <w:r w:rsidR="006159FB">
        <w:t xml:space="preserve"> </w:t>
      </w:r>
    </w:p>
    <w:p w14:paraId="7F706C0C" w14:textId="3F4AB068" w:rsidR="006159FB" w:rsidRPr="00604A30" w:rsidRDefault="00AD5A3B" w:rsidP="00C82832">
      <w:r>
        <w:rPr>
          <w:noProof/>
        </w:rPr>
        <w:drawing>
          <wp:inline distT="0" distB="0" distL="0" distR="0" wp14:anchorId="2F5E5F8C" wp14:editId="7EE70363">
            <wp:extent cx="1813560" cy="18135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99020" w14:textId="77777777" w:rsidR="00946718" w:rsidRDefault="00946718" w:rsidP="00C82832">
      <w:pPr>
        <w:rPr>
          <w:b/>
          <w:bCs/>
        </w:rPr>
      </w:pPr>
    </w:p>
    <w:p w14:paraId="16EE1082" w14:textId="0A672B87" w:rsidR="00C82832" w:rsidRPr="00F4081E" w:rsidRDefault="00C82832" w:rsidP="00C82832">
      <w:pPr>
        <w:rPr>
          <w:b/>
          <w:bCs/>
        </w:rPr>
      </w:pPr>
      <w:r w:rsidRPr="00F4081E">
        <w:rPr>
          <w:b/>
          <w:bCs/>
        </w:rPr>
        <w:t>PANDA National Helpline</w:t>
      </w:r>
    </w:p>
    <w:p w14:paraId="45FC005A" w14:textId="77777777" w:rsidR="00604A30" w:rsidRDefault="00604A30" w:rsidP="00604A30">
      <w:r>
        <w:t>PANDA provides free counselling and support for e</w:t>
      </w:r>
      <w:r w:rsidRPr="00F4081E">
        <w:t>xpecting and new parents with a child up to the age of 12 months</w:t>
      </w:r>
      <w:r>
        <w:t>.</w:t>
      </w:r>
      <w:r w:rsidR="006159FB">
        <w:t xml:space="preserve"> </w:t>
      </w:r>
      <w:r w:rsidR="006159FB" w:rsidRPr="006159FB">
        <w:t>We support all families, especially those facing barriers accessing mainstream services.</w:t>
      </w:r>
      <w:r w:rsidR="006159FB">
        <w:t xml:space="preserve"> </w:t>
      </w:r>
      <w:r>
        <w:t>The PANDA</w:t>
      </w:r>
      <w:r w:rsidRPr="00604A30">
        <w:t xml:space="preserve"> Helpline is staffed by qualified counsellors and peer support workers</w:t>
      </w:r>
      <w:r>
        <w:t>.</w:t>
      </w:r>
    </w:p>
    <w:p w14:paraId="6FA64E37" w14:textId="77777777" w:rsidR="00C82832" w:rsidRDefault="00604A30" w:rsidP="00C82832">
      <w:r w:rsidRPr="00604A30">
        <w:t>Our Helpline, 1300 726 306, operates Monday to Saturday (and public holidays) from 9am – 7:30pm Monday to Friday</w:t>
      </w:r>
      <w:r w:rsidR="006159FB">
        <w:t>,</w:t>
      </w:r>
      <w:r w:rsidRPr="00604A30">
        <w:t xml:space="preserve"> and 9-4pm Saturdays</w:t>
      </w:r>
      <w:r>
        <w:t>.</w:t>
      </w:r>
    </w:p>
    <w:p w14:paraId="5A1385CC" w14:textId="77777777" w:rsidR="006159FB" w:rsidRDefault="00AD5A3B" w:rsidP="00C82832">
      <w:hyperlink r:id="rId10" w:history="1">
        <w:r w:rsidR="006159FB" w:rsidRPr="00AE66D7">
          <w:rPr>
            <w:rStyle w:val="Hyperlink"/>
          </w:rPr>
          <w:t>https://panda.org.au/articles/what-happens-when-i-call-the-panda-helpline</w:t>
        </w:r>
      </w:hyperlink>
      <w:r w:rsidR="006159FB">
        <w:t xml:space="preserve"> </w:t>
      </w:r>
    </w:p>
    <w:p w14:paraId="1B4012AD" w14:textId="6D894B69" w:rsidR="003F77A0" w:rsidRDefault="00AD5A3B" w:rsidP="00C82832">
      <w:r>
        <w:rPr>
          <w:noProof/>
        </w:rPr>
        <w:drawing>
          <wp:inline distT="0" distB="0" distL="0" distR="0" wp14:anchorId="471EF008" wp14:editId="44795CB9">
            <wp:extent cx="1828800" cy="1828800"/>
            <wp:effectExtent l="0" t="0" r="0" b="0"/>
            <wp:docPr id="7" name="Picture 7" descr="A sign with text and a couple of blue circl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sign with text and a couple of blue circles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0B9A7" w14:textId="700060A5" w:rsidR="00F4081E" w:rsidRPr="00F4081E" w:rsidRDefault="00F4081E" w:rsidP="00C82832">
      <w:pPr>
        <w:rPr>
          <w:b/>
          <w:bCs/>
        </w:rPr>
      </w:pPr>
      <w:r w:rsidRPr="00F4081E">
        <w:rPr>
          <w:b/>
          <w:bCs/>
        </w:rPr>
        <w:t>Secondary Consultation</w:t>
      </w:r>
    </w:p>
    <w:p w14:paraId="48DF0DA4" w14:textId="1F928B19" w:rsidR="00F4081E" w:rsidRDefault="00F4081E" w:rsidP="00C82832">
      <w:r>
        <w:t>PANDA</w:t>
      </w:r>
      <w:r w:rsidRPr="00F4081E">
        <w:t xml:space="preserve"> provide</w:t>
      </w:r>
      <w:r>
        <w:t>s</w:t>
      </w:r>
      <w:r w:rsidRPr="00F4081E">
        <w:t xml:space="preserve"> secondary consultations to health </w:t>
      </w:r>
      <w:r w:rsidR="3C83BDAC">
        <w:t>care providers</w:t>
      </w:r>
      <w:r w:rsidRPr="00F4081E">
        <w:t xml:space="preserve"> supporting individuals and families during the perinatal period.</w:t>
      </w:r>
      <w:r>
        <w:t xml:space="preserve"> Secondary consultation can be for clinical consultations, risk assessment or professional development. </w:t>
      </w:r>
      <w:r w:rsidRPr="00F4081E">
        <w:t xml:space="preserve">We speak to health </w:t>
      </w:r>
      <w:r w:rsidR="3D6C03BC">
        <w:t>care providers</w:t>
      </w:r>
      <w:r w:rsidRPr="00F4081E">
        <w:t xml:space="preserve"> from every sector of perinatal care.</w:t>
      </w:r>
    </w:p>
    <w:p w14:paraId="04B08530" w14:textId="77777777" w:rsidR="000C36FD" w:rsidRDefault="00AD5A3B" w:rsidP="00C82832">
      <w:pPr>
        <w:rPr>
          <w:rStyle w:val="Hyperlink"/>
        </w:rPr>
      </w:pPr>
      <w:hyperlink r:id="rId12" w:history="1">
        <w:r w:rsidR="00F4081E" w:rsidRPr="00AE66D7">
          <w:rPr>
            <w:rStyle w:val="Hyperlink"/>
          </w:rPr>
          <w:t>https://panda.org.au/articles/secondary-consultation-service-support-for-health-professionals</w:t>
        </w:r>
      </w:hyperlink>
    </w:p>
    <w:p w14:paraId="301B1B7B" w14:textId="47707867" w:rsidR="00F4081E" w:rsidRDefault="00AD5A3B" w:rsidP="00C82832">
      <w:r>
        <w:rPr>
          <w:noProof/>
        </w:rPr>
        <w:drawing>
          <wp:inline distT="0" distB="0" distL="0" distR="0" wp14:anchorId="40C7F4AA" wp14:editId="10D48830">
            <wp:extent cx="1821180" cy="1821180"/>
            <wp:effectExtent l="0" t="0" r="7620" b="7620"/>
            <wp:docPr id="8" name="Picture 8" descr="A person holding a bab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erson holding a baby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D5999" w14:textId="77777777" w:rsidR="00946718" w:rsidRDefault="00946718" w:rsidP="00C82832">
      <w:pPr>
        <w:rPr>
          <w:b/>
          <w:bCs/>
        </w:rPr>
      </w:pPr>
    </w:p>
    <w:p w14:paraId="1AF9FB6D" w14:textId="3CE97013" w:rsidR="00F4081E" w:rsidRPr="00F4081E" w:rsidRDefault="00F4081E" w:rsidP="00C82832">
      <w:pPr>
        <w:rPr>
          <w:b/>
          <w:bCs/>
        </w:rPr>
      </w:pPr>
      <w:r w:rsidRPr="00F4081E">
        <w:rPr>
          <w:b/>
          <w:bCs/>
        </w:rPr>
        <w:t>Referral Service</w:t>
      </w:r>
    </w:p>
    <w:p w14:paraId="032F51DA" w14:textId="77777777" w:rsidR="00F4081E" w:rsidRDefault="00F4081E">
      <w:r>
        <w:t>You can refer a patient or client to PANDA at any time, using our website. PANDA provides free counselling and support for e</w:t>
      </w:r>
      <w:r w:rsidRPr="00F4081E">
        <w:t>xpecting and new parents with a child up to the age of 12 months</w:t>
      </w:r>
      <w:r>
        <w:t>. We</w:t>
      </w:r>
      <w:r w:rsidRPr="00F4081E">
        <w:t xml:space="preserve"> provide </w:t>
      </w:r>
      <w:r>
        <w:t xml:space="preserve">you with </w:t>
      </w:r>
      <w:r w:rsidRPr="00F4081E">
        <w:t>confirmation of receipt of referral</w:t>
      </w:r>
      <w:r>
        <w:t xml:space="preserve"> </w:t>
      </w:r>
      <w:r w:rsidRPr="00F4081E">
        <w:t>and initial engagement via email.</w:t>
      </w:r>
    </w:p>
    <w:p w14:paraId="7DA55821" w14:textId="77777777" w:rsidR="006F0373" w:rsidRDefault="00AD5A3B">
      <w:pPr>
        <w:rPr>
          <w:rStyle w:val="Hyperlink"/>
        </w:rPr>
      </w:pPr>
      <w:hyperlink r:id="rId14" w:history="1">
        <w:r w:rsidR="00F4081E" w:rsidRPr="00AE66D7">
          <w:rPr>
            <w:rStyle w:val="Hyperlink"/>
          </w:rPr>
          <w:t>https://panda.org.au/articles/referring-to-panda</w:t>
        </w:r>
      </w:hyperlink>
    </w:p>
    <w:p w14:paraId="4963D616" w14:textId="21E3E2FB" w:rsidR="00F4081E" w:rsidRDefault="00AD5A3B">
      <w:r>
        <w:rPr>
          <w:noProof/>
        </w:rPr>
        <w:drawing>
          <wp:inline distT="0" distB="0" distL="0" distR="0" wp14:anchorId="3E8768C9" wp14:editId="5160FCF1">
            <wp:extent cx="1844040" cy="1844040"/>
            <wp:effectExtent l="0" t="0" r="3810" b="3810"/>
            <wp:docPr id="10" name="Picture 10" descr="A blue and green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blue and green sign with white text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8E52F" w14:textId="1FDAABDE" w:rsidR="00F4081E" w:rsidRPr="00F4081E" w:rsidRDefault="00F4081E">
      <w:pPr>
        <w:rPr>
          <w:b/>
          <w:bCs/>
        </w:rPr>
      </w:pPr>
      <w:r w:rsidRPr="00F4081E">
        <w:rPr>
          <w:b/>
          <w:bCs/>
        </w:rPr>
        <w:t>PANDA Learning Hub</w:t>
      </w:r>
    </w:p>
    <w:p w14:paraId="541D08BA" w14:textId="72B1EAF6" w:rsidR="00F4081E" w:rsidRDefault="00604A30">
      <w:r w:rsidRPr="00604A30">
        <w:t xml:space="preserve">PANDA </w:t>
      </w:r>
      <w:r>
        <w:t>provides free education and resources</w:t>
      </w:r>
      <w:r w:rsidRPr="00604A30">
        <w:t xml:space="preserve"> for health </w:t>
      </w:r>
      <w:r w:rsidR="2F6E075F">
        <w:t>care providers</w:t>
      </w:r>
      <w:r w:rsidRPr="00604A30">
        <w:t xml:space="preserve"> </w:t>
      </w:r>
      <w:r>
        <w:t>who support</w:t>
      </w:r>
      <w:r w:rsidRPr="00604A30">
        <w:t xml:space="preserve"> the mental health and wellbeing of families.</w:t>
      </w:r>
      <w:r>
        <w:t xml:space="preserve"> </w:t>
      </w:r>
      <w:r w:rsidRPr="00604A30">
        <w:t xml:space="preserve">Our interactive online courses cover the core knowledge and skills </w:t>
      </w:r>
      <w:r>
        <w:t>related to</w:t>
      </w:r>
      <w:r w:rsidRPr="00604A30">
        <w:t xml:space="preserve"> perinatal mental </w:t>
      </w:r>
      <w:r>
        <w:t>health</w:t>
      </w:r>
      <w:r w:rsidRPr="00604A30">
        <w:t>, conditions, and associated risks.</w:t>
      </w:r>
      <w:r>
        <w:t xml:space="preserve"> Our latest course explores Perinatal Psychosis.</w:t>
      </w:r>
    </w:p>
    <w:p w14:paraId="54CDE1B8" w14:textId="77777777" w:rsidR="00AD5A3B" w:rsidRDefault="00AD5A3B">
      <w:pPr>
        <w:rPr>
          <w:rStyle w:val="Hyperlink"/>
        </w:rPr>
      </w:pPr>
      <w:hyperlink r:id="rId16" w:history="1">
        <w:r w:rsidR="00604A30" w:rsidRPr="00AE66D7">
          <w:rPr>
            <w:rStyle w:val="Hyperlink"/>
          </w:rPr>
          <w:t>https://panda.org.au/panda-learning-hub</w:t>
        </w:r>
      </w:hyperlink>
    </w:p>
    <w:p w14:paraId="78E49A70" w14:textId="1A97ADEC" w:rsidR="00604A30" w:rsidRDefault="00604A30">
      <w:r>
        <w:t xml:space="preserve"> </w:t>
      </w:r>
      <w:r w:rsidR="00AD5A3B">
        <w:rPr>
          <w:noProof/>
        </w:rPr>
        <w:drawing>
          <wp:inline distT="0" distB="0" distL="0" distR="0" wp14:anchorId="54A49E42" wp14:editId="2C04DB62">
            <wp:extent cx="1874520" cy="1874520"/>
            <wp:effectExtent l="0" t="0" r="0" b="0"/>
            <wp:docPr id="11" name="Picture 11" descr="A person with a pregnant bell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erson with a pregnant belly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4A30" w:rsidSect="00AD5A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160446"/>
    <w:multiLevelType w:val="hybridMultilevel"/>
    <w:tmpl w:val="102819D6"/>
    <w:lvl w:ilvl="0" w:tplc="39D29E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571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832"/>
    <w:rsid w:val="000C36FD"/>
    <w:rsid w:val="00217AEC"/>
    <w:rsid w:val="003F77A0"/>
    <w:rsid w:val="0044FC9F"/>
    <w:rsid w:val="005E715E"/>
    <w:rsid w:val="00604A30"/>
    <w:rsid w:val="00604D0A"/>
    <w:rsid w:val="006159FB"/>
    <w:rsid w:val="006987B7"/>
    <w:rsid w:val="006F0373"/>
    <w:rsid w:val="00883E38"/>
    <w:rsid w:val="008D498B"/>
    <w:rsid w:val="008F7E5C"/>
    <w:rsid w:val="00946718"/>
    <w:rsid w:val="00AD5A3B"/>
    <w:rsid w:val="00AD6081"/>
    <w:rsid w:val="00C82832"/>
    <w:rsid w:val="00CC3AF8"/>
    <w:rsid w:val="00DF4EDA"/>
    <w:rsid w:val="00F4081E"/>
    <w:rsid w:val="010A383C"/>
    <w:rsid w:val="0141629C"/>
    <w:rsid w:val="0510DCA9"/>
    <w:rsid w:val="0816C1AA"/>
    <w:rsid w:val="0AEA6A24"/>
    <w:rsid w:val="0B8B1BCF"/>
    <w:rsid w:val="0BAA345A"/>
    <w:rsid w:val="0D1CAF51"/>
    <w:rsid w:val="0D5FB68D"/>
    <w:rsid w:val="12EFBFC0"/>
    <w:rsid w:val="1342DB4A"/>
    <w:rsid w:val="1498CB76"/>
    <w:rsid w:val="18FAFF98"/>
    <w:rsid w:val="19526428"/>
    <w:rsid w:val="19E70A85"/>
    <w:rsid w:val="1A7EA3BB"/>
    <w:rsid w:val="1CE9BD90"/>
    <w:rsid w:val="1E858DF1"/>
    <w:rsid w:val="1F5118BF"/>
    <w:rsid w:val="226D29A7"/>
    <w:rsid w:val="2288B981"/>
    <w:rsid w:val="23EFD1AB"/>
    <w:rsid w:val="248BECE7"/>
    <w:rsid w:val="24F2FC46"/>
    <w:rsid w:val="2C38856C"/>
    <w:rsid w:val="2F1693AB"/>
    <w:rsid w:val="2F6E075F"/>
    <w:rsid w:val="349047F3"/>
    <w:rsid w:val="38A4368C"/>
    <w:rsid w:val="390BCD11"/>
    <w:rsid w:val="39E8B965"/>
    <w:rsid w:val="3A89E6CD"/>
    <w:rsid w:val="3AE10EE0"/>
    <w:rsid w:val="3B489D1F"/>
    <w:rsid w:val="3C83BDAC"/>
    <w:rsid w:val="3D1FF7AF"/>
    <w:rsid w:val="3D6C03BC"/>
    <w:rsid w:val="426621EE"/>
    <w:rsid w:val="43BD6376"/>
    <w:rsid w:val="469813DC"/>
    <w:rsid w:val="48465F2F"/>
    <w:rsid w:val="4DF849F4"/>
    <w:rsid w:val="51E98453"/>
    <w:rsid w:val="522A14EC"/>
    <w:rsid w:val="53ADACFB"/>
    <w:rsid w:val="5531511E"/>
    <w:rsid w:val="57770933"/>
    <w:rsid w:val="57FFC3D7"/>
    <w:rsid w:val="59E83648"/>
    <w:rsid w:val="5C80133E"/>
    <w:rsid w:val="5D67A68F"/>
    <w:rsid w:val="5FA828EF"/>
    <w:rsid w:val="6482DB81"/>
    <w:rsid w:val="69C9410E"/>
    <w:rsid w:val="6A934565"/>
    <w:rsid w:val="6D71366F"/>
    <w:rsid w:val="6E10956A"/>
    <w:rsid w:val="6F3E7A21"/>
    <w:rsid w:val="71AD16ED"/>
    <w:rsid w:val="773E7FA5"/>
    <w:rsid w:val="7755E946"/>
    <w:rsid w:val="77FB3FAF"/>
    <w:rsid w:val="78C7C69C"/>
    <w:rsid w:val="7E43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6FA9B"/>
  <w15:chartTrackingRefBased/>
  <w15:docId w15:val="{543C292A-398E-4FAE-94CD-099D0228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8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08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08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a.org.au/learn/resources-for-download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anda.org.au/articles/secondary-consultation-service-support-for-health-professionals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yperlink" Target="https://panda.org.au/panda-learning-hub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hyperlink" Target="https://panda.org.au/articles/what-happens-when-i-call-the-panda-helpline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hyperlink" Target="https://panda.org.au/articles/referring-to-pan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3255e7-1176-4959-9178-c9f74f359729">
      <Terms xmlns="http://schemas.microsoft.com/office/infopath/2007/PartnerControls"/>
    </lcf76f155ced4ddcb4097134ff3c332f>
    <TaxCatchAll xmlns="225ee295-005b-4084-a8fd-2f923311afa4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CC1EE164033B4188CCB5DC175DB993" ma:contentTypeVersion="15" ma:contentTypeDescription="Create a new document." ma:contentTypeScope="" ma:versionID="93d7fb2a9b6d30cceae5aa46e899a02f">
  <xsd:schema xmlns:xsd="http://www.w3.org/2001/XMLSchema" xmlns:xs="http://www.w3.org/2001/XMLSchema" xmlns:p="http://schemas.microsoft.com/office/2006/metadata/properties" xmlns:ns2="0b3255e7-1176-4959-9178-c9f74f359729" xmlns:ns3="225ee295-005b-4084-a8fd-2f923311afa4" targetNamespace="http://schemas.microsoft.com/office/2006/metadata/properties" ma:root="true" ma:fieldsID="3c63ac1c3536324eb81b8534440c53ba" ns2:_="" ns3:_="">
    <xsd:import namespace="0b3255e7-1176-4959-9178-c9f74f359729"/>
    <xsd:import namespace="225ee295-005b-4084-a8fd-2f923311af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255e7-1176-4959-9178-c9f74f359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4efa5b3-fd15-4d46-aa0c-e1f7cbf67a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ee295-005b-4084-a8fd-2f923311afa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44c6930-7246-40b0-95ad-4da509024944}" ma:internalName="TaxCatchAll" ma:showField="CatchAllData" ma:web="225ee295-005b-4084-a8fd-2f923311af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688E79-B7DE-4EA8-83FF-0324FF66F214}">
  <ds:schemaRefs>
    <ds:schemaRef ds:uri="http://purl.org/dc/elements/1.1/"/>
    <ds:schemaRef ds:uri="http://schemas.microsoft.com/office/2006/metadata/properties"/>
    <ds:schemaRef ds:uri="0b3255e7-1176-4959-9178-c9f74f359729"/>
    <ds:schemaRef ds:uri="http://purl.org/dc/dcmitype/"/>
    <ds:schemaRef ds:uri="http://schemas.microsoft.com/office/2006/documentManagement/types"/>
    <ds:schemaRef ds:uri="225ee295-005b-4084-a8fd-2f923311afa4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63235CF-D38B-4A70-A3CB-CD667F198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255e7-1176-4959-9178-c9f74f359729"/>
    <ds:schemaRef ds:uri="225ee295-005b-4084-a8fd-2f923311af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82D0D3-712B-42F9-9B8C-D6D6718E40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483</Words>
  <Characters>2754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 Schafer</dc:creator>
  <cp:keywords/>
  <dc:description/>
  <cp:lastModifiedBy>Bec Schafer</cp:lastModifiedBy>
  <cp:revision>9</cp:revision>
  <dcterms:created xsi:type="dcterms:W3CDTF">2024-01-24T16:47:00Z</dcterms:created>
  <dcterms:modified xsi:type="dcterms:W3CDTF">2024-02-06T20:27:00Z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0x010100E8CC1EE164033B4188CCB5DC175DB993</vt:lpwstr>
  </property>
  <property fmtid="{D5CDD505-2E9C-101B-9397-08002B2CF9AE}" pid="3" name="MediaServiceImageTags">
    <vt:lpwstr/>
  </property>
</Properties>
</file>