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 xml:space="preserve">Agenda en deelnemerslijst voor de Savvy Start</w:t>
      </w:r>
    </w:p>
    <w:p>
      <w:r>
        <w:rPr>
          <w:color w:val="5A5766"/>
          <w:sz w:val="22"/>
        </w:rPr>
        <w:t xml:space="preserve">Plan een SAM-kickoff die eindigt met ruwe prototypes, afgesproken prioriteiten en een samenvatting die iedereen aftekent, niet met een document vol eisen.</w:t>
      </w:r>
    </w:p>
    <w:p>
      <w:r>
        <w:rPr>
          <w:i/>
          <w:color w:val="5A5766"/>
          <w:sz w:val="18"/>
        </w:rPr>
        <w:t xml:space="preserve">Van de Coursebox-blog: coursebox.ai/nl/blog/opeenvolgende-benaderingsmodel</w:t>
      </w:r>
    </w:p>
    <w:p>
      <w:pPr>
        <w:keepNext/>
        <w:spacing w:before="240" w:after="80"/>
      </w:pPr>
      <w:r>
        <w:rPr>
          <w:b/>
          <w:color w:val="5D008F"/>
          <w:sz w:val="28"/>
        </w:rPr>
        <w:t xml:space="preserve">Zo gebruik je dit template</w:t>
      </w:r>
    </w:p>
    <w:p>
      <w:pPr>
        <w:pStyle w:val="ListBullet"/>
      </w:pPr>
      <w:r>
        <w:t xml:space="preserve">Houd de Savvy Start na een kort achtergrondonderzoek, niet na een volledige analyse. Je zoekt genoeg om te schetsen, niet elk detail.</w:t>
      </w:r>
    </w:p>
    <w:p>
      <w:pPr>
        <w:pStyle w:val="ListBullet"/>
      </w:pPr>
      <w:r>
        <w:t xml:space="preserve">Nodig de mensen uit die ja kunnen zeggen, nee kunnen zeggen en kunnen vertellen wat er echt op de werkvloer gebeurt. Ontbreken degene die over het budget beslist of recente cursisten, dan worden beslissingen later weer opengebroken.</w:t>
      </w:r>
    </w:p>
    <w:p>
      <w:pPr>
        <w:pStyle w:val="ListBullet"/>
      </w:pPr>
      <w:r>
        <w:t xml:space="preserve">Schets en maak prototypes in de ruimte zelf. Ruw is precies de bedoeling: een prototype waarop mensen kunnen reageren werkt beter dan een document dat ze vluchtig doorlezen.</w:t>
      </w:r>
    </w:p>
    <w:p>
      <w:pPr>
        <w:pStyle w:val="ListBullet"/>
      </w:pPr>
      <w:r>
        <w:t xml:space="preserve">Sluit af met de samenvatting op de laatste pagina, die je binnen een dag verstuurt, en de datum van de eerste review.</w:t>
      </w:r>
    </w:p>
    <w:p>
      <w:pPr>
        <w:keepNext/>
        <w:spacing w:before="240" w:after="80"/>
      </w:pPr>
      <w:r>
        <w:rPr>
          <w:b/>
          <w:color w:val="5D008F"/>
          <w:sz w:val="28"/>
        </w:rPr>
        <w:t xml:space="preserve">1. Wie er bij moet zijn</w:t>
      </w:r>
    </w:p>
    <w:p>
      <w:r>
        <w:t xml:space="preserve">De richtlijnen van Michael Allen noemen deze rollen. Eén persoon kan meer dan één rol vervullen.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381"/>
            <w:shd w:val="clear" w:color="auto" w:fill="5D008F"/>
          </w:tcPr>
          <w:p>
            <w:pPr>
              <w:spacing w:before="60" w:after="60"/>
            </w:pPr>
            <w:r/>
            <w:r>
              <w:rPr>
                <w:b/>
                <w:color w:val="FFFFFF"/>
              </w:rPr>
              <w:t xml:space="preserve">Rol</w:t>
            </w:r>
          </w:p>
        </w:tc>
        <w:tc>
          <w:tcPr>
            <w:tcW w:type="dxa" w:w="4762"/>
            <w:shd w:val="clear" w:color="auto" w:fill="5D008F"/>
          </w:tcPr>
          <w:p>
            <w:pPr>
              <w:spacing w:before="60" w:after="60"/>
            </w:pPr>
            <w:r/>
            <w:r>
              <w:rPr>
                <w:b/>
                <w:color w:val="FFFFFF"/>
              </w:rPr>
              <w:t xml:space="preserve">Waarom deze rol nodig is</w:t>
            </w:r>
          </w:p>
        </w:tc>
        <w:tc>
          <w:tcPr>
            <w:tcW w:type="dxa" w:w="2494"/>
            <w:shd w:val="clear" w:color="auto" w:fill="5D008F"/>
          </w:tcPr>
          <w:p>
            <w:pPr>
              <w:spacing w:before="60" w:after="60"/>
            </w:pPr>
            <w:r/>
            <w:r>
              <w:rPr>
                <w:b/>
                <w:color w:val="FFFFFF"/>
              </w:rPr>
              <w:t xml:space="preserve">Naam</w:t>
            </w:r>
          </w:p>
        </w:tc>
      </w:tr>
      <w:tr>
        <w:trPr>
          <w:cantSplit w:val="true"/>
          <w:trHeight w:val="567"/>
        </w:trPr>
        <w:tc>
          <w:tcPr>
            <w:tcW w:type="dxa" w:w="2381"/>
          </w:tcPr>
          <w:p>
            <w:pPr>
              <w:spacing w:before="60" w:after="60"/>
            </w:pPr>
            <w:r>
              <w:rPr>
                <w:b/>
              </w:rPr>
              <w:t xml:space="preserve">Budgethouder</w:t>
            </w:r>
          </w:p>
        </w:tc>
        <w:tc>
          <w:tcPr>
            <w:tcW w:type="dxa" w:w="4762"/>
          </w:tcPr>
          <w:p>
            <w:pPr>
              <w:spacing w:before="60" w:after="60"/>
            </w:pPr>
            <w:r>
              <w:t xml:space="preserve">Kan scope en budget ter plekke goedkeuren</w:t>
            </w:r>
          </w:p>
        </w:tc>
        <w:tc>
          <w:tcPr>
            <w:tcW w:type="dxa" w:w="2494"/>
          </w:tcPr>
          <w:p>
            <w:pPr>
              <w:spacing w:before="60" w:after="60"/>
            </w:pPr>
            <w:r/>
          </w:p>
        </w:tc>
      </w:tr>
      <w:tr>
        <w:trPr>
          <w:cantSplit w:val="true"/>
          <w:trHeight w:val="567"/>
        </w:trPr>
        <w:tc>
          <w:tcPr>
            <w:tcW w:type="dxa" w:w="2381"/>
            <w:shd w:val="clear" w:color="auto" w:fill="F7F0FB"/>
          </w:tcPr>
          <w:p>
            <w:pPr>
              <w:spacing w:before="60" w:after="60"/>
            </w:pPr>
            <w:r>
              <w:rPr>
                <w:b/>
              </w:rPr>
              <w:t xml:space="preserve">Eigenaar van het prestatieprobleem</w:t>
            </w:r>
          </w:p>
        </w:tc>
        <w:tc>
          <w:tcPr>
            <w:tcW w:type="dxa" w:w="4762"/>
            <w:shd w:val="clear" w:color="auto" w:fill="F7F0FB"/>
          </w:tcPr>
          <w:p>
            <w:pPr>
              <w:spacing w:before="60" w:after="60"/>
            </w:pPr>
            <w:r>
              <w:t xml:space="preserve">Weet wat er in de organisatie moet veranderen</w:t>
            </w:r>
          </w:p>
        </w:tc>
        <w:tc>
          <w:tcPr>
            <w:tcW w:type="dxa" w:w="2494"/>
            <w:shd w:val="clear" w:color="auto" w:fill="F7F0FB"/>
          </w:tcPr>
          <w:p>
            <w:pPr>
              <w:spacing w:before="60" w:after="60"/>
            </w:pPr>
            <w:r/>
          </w:p>
        </w:tc>
      </w:tr>
      <w:tr>
        <w:trPr>
          <w:cantSplit w:val="true"/>
          <w:trHeight w:val="567"/>
        </w:trPr>
        <w:tc>
          <w:tcPr>
            <w:tcW w:type="dxa" w:w="2381"/>
          </w:tcPr>
          <w:p>
            <w:pPr>
              <w:spacing w:before="60" w:after="60"/>
            </w:pPr>
            <w:r>
              <w:rPr>
                <w:b/>
              </w:rPr>
              <w:t xml:space="preserve">Leidinggevende van de cursisten</w:t>
            </w:r>
          </w:p>
        </w:tc>
        <w:tc>
          <w:tcPr>
            <w:tcW w:type="dxa" w:w="4762"/>
          </w:tcPr>
          <w:p>
            <w:pPr>
              <w:spacing w:before="60" w:after="60"/>
            </w:pPr>
            <w:r>
              <w:t xml:space="preserve">Ziet het werk elke dag en steunt de verandering</w:t>
            </w:r>
          </w:p>
        </w:tc>
        <w:tc>
          <w:tcPr>
            <w:tcW w:type="dxa" w:w="2494"/>
          </w:tcPr>
          <w:p>
            <w:pPr>
              <w:spacing w:before="60" w:after="60"/>
            </w:pPr>
            <w:r/>
          </w:p>
        </w:tc>
      </w:tr>
      <w:tr>
        <w:trPr>
          <w:cantSplit w:val="true"/>
          <w:trHeight w:val="567"/>
        </w:trPr>
        <w:tc>
          <w:tcPr>
            <w:tcW w:type="dxa" w:w="2381"/>
            <w:shd w:val="clear" w:color="auto" w:fill="F7F0FB"/>
          </w:tcPr>
          <w:p>
            <w:pPr>
              <w:spacing w:before="60" w:after="60"/>
            </w:pPr>
            <w:r>
              <w:rPr>
                <w:b/>
              </w:rPr>
              <w:t xml:space="preserve">Vakexpert</w:t>
            </w:r>
          </w:p>
        </w:tc>
        <w:tc>
          <w:tcPr>
            <w:tcW w:type="dxa" w:w="4762"/>
            <w:shd w:val="clear" w:color="auto" w:fill="F7F0FB"/>
          </w:tcPr>
          <w:p>
            <w:pPr>
              <w:spacing w:before="60" w:after="60"/>
            </w:pPr>
            <w:r>
              <w:t xml:space="preserve">Kent de inhoud en de uitzonderingen</w:t>
            </w:r>
          </w:p>
        </w:tc>
        <w:tc>
          <w:tcPr>
            <w:tcW w:type="dxa" w:w="2494"/>
            <w:shd w:val="clear" w:color="auto" w:fill="F7F0FB"/>
          </w:tcPr>
          <w:p>
            <w:pPr>
              <w:spacing w:before="60" w:after="60"/>
            </w:pPr>
            <w:r/>
          </w:p>
        </w:tc>
      </w:tr>
      <w:tr>
        <w:trPr>
          <w:cantSplit w:val="true"/>
          <w:trHeight w:val="567"/>
        </w:trPr>
        <w:tc>
          <w:tcPr>
            <w:tcW w:type="dxa" w:w="2381"/>
          </w:tcPr>
          <w:p>
            <w:pPr>
              <w:spacing w:before="60" w:after="60"/>
            </w:pPr>
            <w:r>
              <w:rPr>
                <w:b/>
              </w:rPr>
              <w:t xml:space="preserve">Toekomstige cursisten</w:t>
            </w:r>
          </w:p>
        </w:tc>
        <w:tc>
          <w:tcPr>
            <w:tcW w:type="dxa" w:w="4762"/>
          </w:tcPr>
          <w:p>
            <w:pPr>
              <w:spacing w:before="60" w:after="60"/>
            </w:pPr>
            <w:r>
              <w:t xml:space="preserve">Vertellen wat ze al weten en waar ze moeite mee hebben</w:t>
            </w:r>
          </w:p>
        </w:tc>
        <w:tc>
          <w:tcPr>
            <w:tcW w:type="dxa" w:w="2494"/>
          </w:tcPr>
          <w:p>
            <w:pPr>
              <w:spacing w:before="60" w:after="60"/>
            </w:pPr>
            <w:r/>
          </w:p>
        </w:tc>
      </w:tr>
      <w:tr>
        <w:trPr>
          <w:cantSplit w:val="true"/>
          <w:trHeight w:val="567"/>
        </w:trPr>
        <w:tc>
          <w:tcPr>
            <w:tcW w:type="dxa" w:w="2381"/>
            <w:shd w:val="clear" w:color="auto" w:fill="F7F0FB"/>
          </w:tcPr>
          <w:p>
            <w:pPr>
              <w:spacing w:before="60" w:after="60"/>
            </w:pPr>
            <w:r>
              <w:rPr>
                <w:b/>
              </w:rPr>
              <w:t xml:space="preserve">Recente cursisten</w:t>
            </w:r>
          </w:p>
        </w:tc>
        <w:tc>
          <w:tcPr>
            <w:tcW w:type="dxa" w:w="4762"/>
            <w:shd w:val="clear" w:color="auto" w:fill="F7F0FB"/>
          </w:tcPr>
          <w:p>
            <w:pPr>
              <w:spacing w:before="60" w:after="60"/>
            </w:pPr>
            <w:r>
              <w:t xml:space="preserve">Weten nog wat lastig was toen ze net begonnen</w:t>
            </w:r>
          </w:p>
        </w:tc>
        <w:tc>
          <w:tcPr>
            <w:tcW w:type="dxa" w:w="2494"/>
            <w:shd w:val="clear" w:color="auto" w:fill="F7F0FB"/>
          </w:tcPr>
          <w:p>
            <w:pPr>
              <w:spacing w:before="60" w:after="60"/>
            </w:pPr>
            <w:r/>
          </w:p>
        </w:tc>
      </w:tr>
      <w:tr>
        <w:trPr>
          <w:cantSplit w:val="true"/>
          <w:trHeight w:val="567"/>
        </w:trPr>
        <w:tc>
          <w:tcPr>
            <w:tcW w:type="dxa" w:w="2381"/>
          </w:tcPr>
          <w:p>
            <w:pPr>
              <w:spacing w:before="60" w:after="60"/>
            </w:pPr>
            <w:r>
              <w:rPr>
                <w:b/>
              </w:rPr>
              <w:t xml:space="preserve">Projectmanager</w:t>
            </w:r>
          </w:p>
        </w:tc>
        <w:tc>
          <w:tcPr>
            <w:tcW w:type="dxa" w:w="4762"/>
          </w:tcPr>
          <w:p>
            <w:pPr>
              <w:spacing w:before="60" w:after="60"/>
            </w:pPr>
            <w:r>
              <w:t xml:space="preserve">Houdt beslissingen, tijd en budget bij</w:t>
            </w:r>
          </w:p>
        </w:tc>
        <w:tc>
          <w:tcPr>
            <w:tcW w:type="dxa" w:w="2494"/>
          </w:tcPr>
          <w:p>
            <w:pPr>
              <w:spacing w:before="60" w:after="60"/>
            </w:pPr>
            <w:r/>
          </w:p>
        </w:tc>
      </w:tr>
      <w:tr>
        <w:trPr>
          <w:cantSplit w:val="true"/>
          <w:trHeight w:val="567"/>
        </w:trPr>
        <w:tc>
          <w:tcPr>
            <w:tcW w:type="dxa" w:w="2381"/>
            <w:shd w:val="clear" w:color="auto" w:fill="F7F0FB"/>
          </w:tcPr>
          <w:p>
            <w:pPr>
              <w:spacing w:before="60" w:after="60"/>
            </w:pPr>
            <w:r>
              <w:rPr>
                <w:b/>
              </w:rPr>
              <w:t xml:space="preserve">Instructional designer</w:t>
            </w:r>
          </w:p>
        </w:tc>
        <w:tc>
          <w:tcPr>
            <w:tcW w:type="dxa" w:w="4762"/>
            <w:shd w:val="clear" w:color="auto" w:fill="F7F0FB"/>
          </w:tcPr>
          <w:p>
            <w:pPr>
              <w:spacing w:before="60" w:after="60"/>
            </w:pPr>
            <w:r>
              <w:t xml:space="preserve">Leidt het gesprek over het ontwerp</w:t>
            </w:r>
          </w:p>
        </w:tc>
        <w:tc>
          <w:tcPr>
            <w:tcW w:type="dxa" w:w="2494"/>
            <w:shd w:val="clear" w:color="auto" w:fill="F7F0FB"/>
          </w:tcPr>
          <w:p>
            <w:pPr>
              <w:spacing w:before="60" w:after="60"/>
            </w:pPr>
            <w:r/>
          </w:p>
        </w:tc>
      </w:tr>
      <w:tr>
        <w:trPr>
          <w:cantSplit w:val="true"/>
          <w:trHeight w:val="567"/>
        </w:trPr>
        <w:tc>
          <w:tcPr>
            <w:tcW w:type="dxa" w:w="2381"/>
          </w:tcPr>
          <w:p>
            <w:pPr>
              <w:spacing w:before="60" w:after="60"/>
            </w:pPr>
            <w:r>
              <w:rPr>
                <w:b/>
              </w:rPr>
              <w:t xml:space="preserve">Prototyper</w:t>
            </w:r>
          </w:p>
        </w:tc>
        <w:tc>
          <w:tcPr>
            <w:tcW w:type="dxa" w:w="4762"/>
          </w:tcPr>
          <w:p>
            <w:pPr>
              <w:spacing w:before="60" w:after="60"/>
            </w:pPr>
            <w:r>
              <w:t xml:space="preserve">Bouwt ruwe versies terwijl de groep praat</w:t>
            </w:r>
          </w:p>
        </w:tc>
        <w:tc>
          <w:tcPr>
            <w:tcW w:type="dxa" w:w="2494"/>
          </w:tcPr>
          <w:p>
            <w:pPr>
              <w:spacing w:before="60" w:after="60"/>
            </w:pPr>
            <w:r/>
          </w:p>
        </w:tc>
      </w:tr>
    </w:tbl>
    <w:p>
      <w:pPr>
        <w:keepNext/>
        <w:pageBreakBefore/>
        <w:spacing w:before="240" w:after="80"/>
      </w:pPr>
      <w:r>
        <w:rPr>
          <w:b/>
          <w:color w:val="5D008F"/>
          <w:sz w:val="28"/>
        </w:rPr>
        <w:t xml:space="preserve">2. Agenda voor één dag</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134"/>
            <w:shd w:val="clear" w:color="auto" w:fill="5D008F"/>
          </w:tcPr>
          <w:p>
            <w:pPr>
              <w:spacing w:before="60" w:after="60"/>
            </w:pPr>
            <w:r/>
            <w:r>
              <w:rPr>
                <w:b/>
                <w:color w:val="FFFFFF"/>
              </w:rPr>
              <w:t xml:space="preserve">Tijd</w:t>
            </w:r>
          </w:p>
        </w:tc>
        <w:tc>
          <w:tcPr>
            <w:tcW w:type="dxa" w:w="5783"/>
            <w:shd w:val="clear" w:color="auto" w:fill="5D008F"/>
          </w:tcPr>
          <w:p>
            <w:pPr>
              <w:spacing w:before="60" w:after="60"/>
            </w:pPr>
            <w:r/>
            <w:r>
              <w:rPr>
                <w:b/>
                <w:color w:val="FFFFFF"/>
              </w:rPr>
              <w:t xml:space="preserve">Activiteit</w:t>
            </w:r>
          </w:p>
        </w:tc>
        <w:tc>
          <w:tcPr>
            <w:tcW w:type="dxa" w:w="2721"/>
            <w:shd w:val="clear" w:color="auto" w:fill="5D008F"/>
          </w:tcPr>
          <w:p>
            <w:pPr>
              <w:spacing w:before="60" w:after="60"/>
            </w:pPr>
            <w:r/>
            <w:r>
              <w:rPr>
                <w:b/>
                <w:color w:val="FFFFFF"/>
              </w:rPr>
              <w:t xml:space="preserve">Resultaat</w:t>
            </w:r>
          </w:p>
        </w:tc>
      </w:tr>
      <w:tr>
        <w:trPr>
          <w:cantSplit w:val="true"/>
          <w:trHeight w:val="680"/>
        </w:trPr>
        <w:tc>
          <w:tcPr>
            <w:tcW w:type="dxa" w:w="1134"/>
          </w:tcPr>
          <w:p>
            <w:pPr>
              <w:spacing w:before="60" w:after="60"/>
            </w:pPr>
            <w:r>
              <w:rPr>
                <w:b/>
              </w:rPr>
              <w:t xml:space="preserve">30 min</w:t>
            </w:r>
          </w:p>
        </w:tc>
        <w:tc>
          <w:tcPr>
            <w:tcW w:type="dxa" w:w="5783"/>
          </w:tcPr>
          <w:p>
            <w:pPr>
              <w:spacing w:before="60" w:after="60"/>
            </w:pPr>
            <w:r>
              <w:t xml:space="preserve">Wat moet er in het werk veranderen, en hoe weten we dat het gelukt is? Spreek één of twee meetpunten af.</w:t>
            </w:r>
          </w:p>
        </w:tc>
        <w:tc>
          <w:tcPr>
            <w:tcW w:type="dxa" w:w="2721"/>
          </w:tcPr>
          <w:p>
            <w:pPr>
              <w:spacing w:before="60" w:after="60"/>
            </w:pPr>
            <w:r>
              <w:t xml:space="preserve">Succescriteria</w:t>
            </w:r>
          </w:p>
        </w:tc>
      </w:tr>
      <w:tr>
        <w:trPr>
          <w:cantSplit w:val="true"/>
          <w:trHeight w:val="680"/>
        </w:trPr>
        <w:tc>
          <w:tcPr>
            <w:tcW w:type="dxa" w:w="1134"/>
            <w:shd w:val="clear" w:color="auto" w:fill="F7F0FB"/>
          </w:tcPr>
          <w:p>
            <w:pPr>
              <w:spacing w:before="60" w:after="60"/>
            </w:pPr>
            <w:r>
              <w:rPr>
                <w:b/>
              </w:rPr>
              <w:t xml:space="preserve">30 min</w:t>
            </w:r>
          </w:p>
        </w:tc>
        <w:tc>
          <w:tcPr>
            <w:tcW w:type="dxa" w:w="5783"/>
            <w:shd w:val="clear" w:color="auto" w:fill="F7F0FB"/>
          </w:tcPr>
          <w:p>
            <w:pPr>
              <w:spacing w:before="60" w:after="60"/>
            </w:pPr>
            <w:r>
              <w:t xml:space="preserve">Waarom zouden we dit niet doen? Laat iedereen argumenten geven tegen het project en de voor de hand liggende oplossing.</w:t>
            </w:r>
          </w:p>
        </w:tc>
        <w:tc>
          <w:tcPr>
            <w:tcW w:type="dxa" w:w="2721"/>
            <w:shd w:val="clear" w:color="auto" w:fill="F7F0FB"/>
          </w:tcPr>
          <w:p>
            <w:pPr>
              <w:spacing w:before="60" w:after="60"/>
            </w:pPr>
            <w:r>
              <w:t xml:space="preserve">Risico's en aannames</w:t>
            </w:r>
          </w:p>
        </w:tc>
      </w:tr>
      <w:tr>
        <w:trPr>
          <w:cantSplit w:val="true"/>
          <w:trHeight w:val="680"/>
        </w:trPr>
        <w:tc>
          <w:tcPr>
            <w:tcW w:type="dxa" w:w="1134"/>
          </w:tcPr>
          <w:p>
            <w:pPr>
              <w:spacing w:before="60" w:after="60"/>
            </w:pPr>
            <w:r>
              <w:rPr>
                <w:b/>
              </w:rPr>
              <w:t xml:space="preserve">45 min</w:t>
            </w:r>
          </w:p>
        </w:tc>
        <w:tc>
          <w:tcPr>
            <w:tcW w:type="dxa" w:w="5783"/>
          </w:tcPr>
          <w:p>
            <w:pPr>
              <w:spacing w:before="60" w:after="60"/>
            </w:pPr>
            <w:r>
              <w:t xml:space="preserve">Wie zijn de cursisten, en wat zijn de moeilijkste momenten in hun werk?</w:t>
            </w:r>
          </w:p>
        </w:tc>
        <w:tc>
          <w:tcPr>
            <w:tcW w:type="dxa" w:w="2721"/>
          </w:tcPr>
          <w:p>
            <w:pPr>
              <w:spacing w:before="60" w:after="60"/>
            </w:pPr>
            <w:r>
              <w:t xml:space="preserve">Notities over cursisten en taken</w:t>
            </w:r>
          </w:p>
        </w:tc>
      </w:tr>
      <w:tr>
        <w:trPr>
          <w:cantSplit w:val="true"/>
          <w:trHeight w:val="680"/>
        </w:trPr>
        <w:tc>
          <w:tcPr>
            <w:tcW w:type="dxa" w:w="1134"/>
            <w:shd w:val="clear" w:color="auto" w:fill="F7F0FB"/>
          </w:tcPr>
          <w:p>
            <w:pPr>
              <w:spacing w:before="60" w:after="60"/>
            </w:pPr>
            <w:r>
              <w:rPr>
                <w:b/>
              </w:rPr>
              <w:t xml:space="preserve">60 min</w:t>
            </w:r>
          </w:p>
        </w:tc>
        <w:tc>
          <w:tcPr>
            <w:tcW w:type="dxa" w:w="5783"/>
            <w:shd w:val="clear" w:color="auto" w:fill="F7F0FB"/>
          </w:tcPr>
          <w:p>
            <w:pPr>
              <w:spacing w:before="60" w:after="60"/>
            </w:pPr>
            <w:r>
              <w:t xml:space="preserve">Schets eerst de uiteindelijke leerervaring: wat cursisten doen in de belangrijkste activiteit.</w:t>
            </w:r>
          </w:p>
        </w:tc>
        <w:tc>
          <w:tcPr>
            <w:tcW w:type="dxa" w:w="2721"/>
            <w:shd w:val="clear" w:color="auto" w:fill="F7F0FB"/>
          </w:tcPr>
          <w:p>
            <w:pPr>
              <w:spacing w:before="60" w:after="60"/>
            </w:pPr>
            <w:r>
              <w:t xml:space="preserve">Twee of drie schetsen</w:t>
            </w:r>
          </w:p>
        </w:tc>
      </w:tr>
      <w:tr>
        <w:trPr>
          <w:cantSplit w:val="true"/>
          <w:trHeight w:val="680"/>
        </w:trPr>
        <w:tc>
          <w:tcPr>
            <w:tcW w:type="dxa" w:w="1134"/>
          </w:tcPr>
          <w:p>
            <w:pPr>
              <w:spacing w:before="60" w:after="60"/>
            </w:pPr>
            <w:r>
              <w:rPr>
                <w:b/>
              </w:rPr>
              <w:t xml:space="preserve">90 min</w:t>
            </w:r>
          </w:p>
        </w:tc>
        <w:tc>
          <w:tcPr>
            <w:tcW w:type="dxa" w:w="5783"/>
          </w:tcPr>
          <w:p>
            <w:pPr>
              <w:spacing w:before="60" w:after="60"/>
            </w:pPr>
            <w:r>
              <w:t xml:space="preserve">Bouw ruwe prototypes van één of twee activiteiten en bespreek ze met de groep.</w:t>
            </w:r>
          </w:p>
        </w:tc>
        <w:tc>
          <w:tcPr>
            <w:tcW w:type="dxa" w:w="2721"/>
          </w:tcPr>
          <w:p>
            <w:pPr>
              <w:spacing w:before="60" w:after="60"/>
            </w:pPr>
            <w:r>
              <w:t xml:space="preserve">Prototypes en reacties</w:t>
            </w:r>
          </w:p>
        </w:tc>
      </w:tr>
      <w:tr>
        <w:trPr>
          <w:cantSplit w:val="true"/>
          <w:trHeight w:val="680"/>
        </w:trPr>
        <w:tc>
          <w:tcPr>
            <w:tcW w:type="dxa" w:w="1134"/>
            <w:shd w:val="clear" w:color="auto" w:fill="F7F0FB"/>
          </w:tcPr>
          <w:p>
            <w:pPr>
              <w:spacing w:before="60" w:after="60"/>
            </w:pPr>
            <w:r>
              <w:rPr>
                <w:b/>
              </w:rPr>
              <w:t xml:space="preserve">45 min</w:t>
            </w:r>
          </w:p>
        </w:tc>
        <w:tc>
          <w:tcPr>
            <w:tcW w:type="dxa" w:w="5783"/>
            <w:shd w:val="clear" w:color="auto" w:fill="F7F0FB"/>
          </w:tcPr>
          <w:p>
            <w:pPr>
              <w:spacing w:before="60" w:after="60"/>
            </w:pPr>
            <w:r>
              <w:t xml:space="preserve">Herhaal: pas het prototype nog een keer aan met de feedback van de groep.</w:t>
            </w:r>
          </w:p>
        </w:tc>
        <w:tc>
          <w:tcPr>
            <w:tcW w:type="dxa" w:w="2721"/>
            <w:shd w:val="clear" w:color="auto" w:fill="F7F0FB"/>
          </w:tcPr>
          <w:p>
            <w:pPr>
              <w:spacing w:before="60" w:after="60"/>
            </w:pPr>
            <w:r>
              <w:t xml:space="preserve">Tweede prototype</w:t>
            </w:r>
          </w:p>
        </w:tc>
      </w:tr>
      <w:tr>
        <w:trPr>
          <w:cantSplit w:val="true"/>
          <w:trHeight w:val="680"/>
        </w:trPr>
        <w:tc>
          <w:tcPr>
            <w:tcW w:type="dxa" w:w="1134"/>
          </w:tcPr>
          <w:p>
            <w:pPr>
              <w:spacing w:before="60" w:after="60"/>
            </w:pPr>
            <w:r>
              <w:rPr>
                <w:b/>
              </w:rPr>
              <w:t xml:space="preserve">30 min</w:t>
            </w:r>
          </w:p>
        </w:tc>
        <w:tc>
          <w:tcPr>
            <w:tcW w:type="dxa" w:w="5783"/>
          </w:tcPr>
          <w:p>
            <w:pPr>
              <w:spacing w:before="60" w:after="60"/>
            </w:pPr>
            <w:r>
              <w:t xml:space="preserve">Deel de inhoud in als Threshold, Target, Future en Epic (zie onderdeel 3).</w:t>
            </w:r>
          </w:p>
        </w:tc>
        <w:tc>
          <w:tcPr>
            <w:tcW w:type="dxa" w:w="2721"/>
          </w:tcPr>
          <w:p>
            <w:pPr>
              <w:spacing w:before="60" w:after="60"/>
            </w:pPr>
            <w:r>
              <w:t xml:space="preserve">Prioriteitenlijst</w:t>
            </w:r>
          </w:p>
        </w:tc>
      </w:tr>
      <w:tr>
        <w:trPr>
          <w:cantSplit w:val="true"/>
          <w:trHeight w:val="680"/>
        </w:trPr>
        <w:tc>
          <w:tcPr>
            <w:tcW w:type="dxa" w:w="1134"/>
            <w:shd w:val="clear" w:color="auto" w:fill="F7F0FB"/>
          </w:tcPr>
          <w:p>
            <w:pPr>
              <w:spacing w:before="60" w:after="60"/>
            </w:pPr>
            <w:r>
              <w:rPr>
                <w:b/>
              </w:rPr>
              <w:t xml:space="preserve">30 min</w:t>
            </w:r>
          </w:p>
        </w:tc>
        <w:tc>
          <w:tcPr>
            <w:tcW w:type="dxa" w:w="5783"/>
            <w:shd w:val="clear" w:color="auto" w:fill="F7F0FB"/>
          </w:tcPr>
          <w:p>
            <w:pPr>
              <w:spacing w:before="60" w:after="60"/>
            </w:pPr>
            <w:r>
              <w:t xml:space="preserve">Spreek het reviewschema, de reviewers en de eigenaar van de samenvatting af.</w:t>
            </w:r>
          </w:p>
        </w:tc>
        <w:tc>
          <w:tcPr>
            <w:tcW w:type="dxa" w:w="2721"/>
            <w:shd w:val="clear" w:color="auto" w:fill="F7F0FB"/>
          </w:tcPr>
          <w:p>
            <w:pPr>
              <w:spacing w:before="60" w:after="60"/>
            </w:pPr>
            <w:r>
              <w:t xml:space="preserve">Volgende stappen</w:t>
            </w:r>
          </w:p>
        </w:tc>
      </w:tr>
    </w:tbl>
    <w:p>
      <w:pPr>
        <w:keepNext/>
        <w:spacing w:before="240" w:after="80"/>
      </w:pPr>
      <w:r>
        <w:rPr>
          <w:b/>
          <w:color w:val="5D008F"/>
          <w:sz w:val="28"/>
        </w:rPr>
        <w:t xml:space="preserve">3. Prioritering</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701"/>
            <w:shd w:val="clear" w:color="auto" w:fill="5D008F"/>
          </w:tcPr>
          <w:p>
            <w:pPr>
              <w:spacing w:before="60" w:after="60"/>
            </w:pPr>
            <w:r/>
            <w:r>
              <w:rPr>
                <w:b/>
                <w:color w:val="FFFFFF"/>
              </w:rPr>
              <w:t xml:space="preserve">Prioriteit</w:t>
            </w:r>
          </w:p>
        </w:tc>
        <w:tc>
          <w:tcPr>
            <w:tcW w:type="dxa" w:w="3685"/>
            <w:shd w:val="clear" w:color="auto" w:fill="5D008F"/>
          </w:tcPr>
          <w:p>
            <w:pPr>
              <w:spacing w:before="60" w:after="60"/>
            </w:pPr>
            <w:r/>
            <w:r>
              <w:rPr>
                <w:b/>
                <w:color w:val="FFFFFF"/>
              </w:rPr>
              <w:t xml:space="preserve">Betekenis</w:t>
            </w:r>
          </w:p>
        </w:tc>
        <w:tc>
          <w:tcPr>
            <w:tcW w:type="dxa" w:w="4252"/>
            <w:shd w:val="clear" w:color="auto" w:fill="5D008F"/>
          </w:tcPr>
          <w:p>
            <w:pPr>
              <w:spacing w:before="60" w:after="60"/>
            </w:pPr>
            <w:r/>
            <w:r>
              <w:rPr>
                <w:b/>
                <w:color w:val="FFFFFF"/>
              </w:rPr>
              <w:t xml:space="preserve">Onderdelen</w:t>
            </w:r>
          </w:p>
        </w:tc>
      </w:tr>
      <w:tr>
        <w:trPr>
          <w:cantSplit w:val="true"/>
          <w:trHeight w:val="794"/>
        </w:trPr>
        <w:tc>
          <w:tcPr>
            <w:tcW w:type="dxa" w:w="1701"/>
          </w:tcPr>
          <w:p>
            <w:pPr>
              <w:spacing w:before="60" w:after="60"/>
            </w:pPr>
            <w:r>
              <w:rPr>
                <w:b/>
              </w:rPr>
              <w:t xml:space="preserve">Threshold (drempel)</w:t>
            </w:r>
          </w:p>
        </w:tc>
        <w:tc>
          <w:tcPr>
            <w:tcW w:type="dxa" w:w="3685"/>
          </w:tcPr>
          <w:p>
            <w:pPr>
              <w:spacing w:before="60" w:after="60"/>
            </w:pPr>
            <w:r>
              <w:t xml:space="preserve">Het minimum dat in de eerste release moet zitten</w:t>
            </w:r>
          </w:p>
        </w:tc>
        <w:tc>
          <w:tcPr>
            <w:tcW w:type="dxa" w:w="4252"/>
          </w:tcPr>
          <w:p>
            <w:pPr>
              <w:spacing w:before="60" w:after="60"/>
            </w:pPr>
            <w:r/>
          </w:p>
        </w:tc>
      </w:tr>
      <w:tr>
        <w:trPr>
          <w:cantSplit w:val="true"/>
          <w:trHeight w:val="794"/>
        </w:trPr>
        <w:tc>
          <w:tcPr>
            <w:tcW w:type="dxa" w:w="1701"/>
            <w:shd w:val="clear" w:color="auto" w:fill="F7F0FB"/>
          </w:tcPr>
          <w:p>
            <w:pPr>
              <w:spacing w:before="60" w:after="60"/>
            </w:pPr>
            <w:r>
              <w:rPr>
                <w:b/>
              </w:rPr>
              <w:t xml:space="preserve">Target (doel)</w:t>
            </w:r>
          </w:p>
        </w:tc>
        <w:tc>
          <w:tcPr>
            <w:tcW w:type="dxa" w:w="3685"/>
            <w:shd w:val="clear" w:color="auto" w:fill="F7F0FB"/>
          </w:tcPr>
          <w:p>
            <w:pPr>
              <w:spacing w:before="60" w:after="60"/>
            </w:pPr>
            <w:r>
              <w:t xml:space="preserve">Wat het team binnen het budget wil opnemen</w:t>
            </w:r>
          </w:p>
        </w:tc>
        <w:tc>
          <w:tcPr>
            <w:tcW w:type="dxa" w:w="4252"/>
            <w:shd w:val="clear" w:color="auto" w:fill="F7F0FB"/>
          </w:tcPr>
          <w:p>
            <w:pPr>
              <w:spacing w:before="60" w:after="60"/>
            </w:pPr>
            <w:r/>
          </w:p>
        </w:tc>
      </w:tr>
      <w:tr>
        <w:trPr>
          <w:cantSplit w:val="true"/>
          <w:trHeight w:val="794"/>
        </w:trPr>
        <w:tc>
          <w:tcPr>
            <w:tcW w:type="dxa" w:w="1701"/>
          </w:tcPr>
          <w:p>
            <w:pPr>
              <w:spacing w:before="60" w:after="60"/>
            </w:pPr>
            <w:r>
              <w:rPr>
                <w:b/>
              </w:rPr>
              <w:t xml:space="preserve">Future (toekomst)</w:t>
            </w:r>
          </w:p>
        </w:tc>
        <w:tc>
          <w:tcPr>
            <w:tcW w:type="dxa" w:w="3685"/>
          </w:tcPr>
          <w:p>
            <w:pPr>
              <w:spacing w:before="60" w:after="60"/>
            </w:pPr>
            <w:r>
              <w:t xml:space="preserve">Waard om in een latere release op te pakken</w:t>
            </w:r>
          </w:p>
        </w:tc>
        <w:tc>
          <w:tcPr>
            <w:tcW w:type="dxa" w:w="4252"/>
          </w:tcPr>
          <w:p>
            <w:pPr>
              <w:spacing w:before="60" w:after="60"/>
            </w:pPr>
            <w:r/>
          </w:p>
        </w:tc>
      </w:tr>
      <w:tr>
        <w:trPr>
          <w:cantSplit w:val="true"/>
          <w:trHeight w:val="794"/>
        </w:trPr>
        <w:tc>
          <w:tcPr>
            <w:tcW w:type="dxa" w:w="1701"/>
            <w:shd w:val="clear" w:color="auto" w:fill="F7F0FB"/>
          </w:tcPr>
          <w:p>
            <w:pPr>
              <w:spacing w:before="60" w:after="60"/>
            </w:pPr>
            <w:r>
              <w:rPr>
                <w:b/>
              </w:rPr>
              <w:t xml:space="preserve">Epic (groot project)</w:t>
            </w:r>
          </w:p>
        </w:tc>
        <w:tc>
          <w:tcPr>
            <w:tcW w:type="dxa" w:w="3685"/>
            <w:shd w:val="clear" w:color="auto" w:fill="F7F0FB"/>
          </w:tcPr>
          <w:p>
            <w:pPr>
              <w:spacing w:before="60" w:after="60"/>
            </w:pPr>
            <w:r>
              <w:t xml:space="preserve">Een groot idee voor een apart project</w:t>
            </w:r>
          </w:p>
        </w:tc>
        <w:tc>
          <w:tcPr>
            <w:tcW w:type="dxa" w:w="4252"/>
            <w:shd w:val="clear" w:color="auto" w:fill="F7F0FB"/>
          </w:tcPr>
          <w:p>
            <w:pPr>
              <w:spacing w:before="60" w:after="60"/>
            </w:pPr>
            <w:r/>
          </w:p>
        </w:tc>
      </w:tr>
    </w:tbl>
    <w:p>
      <w:pPr>
        <w:keepNext/>
        <w:pageBreakBefore/>
        <w:spacing w:before="240" w:after="80"/>
      </w:pPr>
      <w:r>
        <w:rPr>
          <w:b/>
          <w:color w:val="5D008F"/>
          <w:sz w:val="28"/>
        </w:rPr>
        <w:t xml:space="preserve">4. Samenvatting van de Savvy Start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685"/>
            <w:shd w:val="clear" w:color="auto" w:fill="5D008F"/>
          </w:tcPr>
          <w:p>
            <w:pPr>
              <w:spacing w:before="60" w:after="60"/>
            </w:pPr>
            <w:r/>
            <w:r>
              <w:rPr>
                <w:b/>
                <w:color w:val="FFFFFF"/>
              </w:rPr>
              <w:t xml:space="preserve">Onderwerp</w:t>
            </w:r>
          </w:p>
        </w:tc>
        <w:tc>
          <w:tcPr>
            <w:tcW w:type="dxa" w:w="5953"/>
            <w:shd w:val="clear" w:color="auto" w:fill="5D008F"/>
          </w:tcPr>
          <w:p>
            <w:pPr>
              <w:spacing w:before="60" w:after="60"/>
            </w:pPr>
            <w:r/>
            <w:r>
              <w:rPr>
                <w:b/>
                <w:color w:val="FFFFFF"/>
              </w:rPr>
              <w:t xml:space="preserve">Afgesproken</w:t>
            </w:r>
          </w:p>
        </w:tc>
      </w:tr>
      <w:tr>
        <w:trPr>
          <w:cantSplit w:val="true"/>
          <w:trHeight w:val="737"/>
        </w:trPr>
        <w:tc>
          <w:tcPr>
            <w:tcW w:type="dxa" w:w="3685"/>
          </w:tcPr>
          <w:p>
            <w:pPr>
              <w:spacing w:before="60" w:after="60"/>
            </w:pPr>
            <w:r>
              <w:rPr>
                <w:b/>
              </w:rPr>
              <w:t xml:space="preserve">Te veranderen prestaties en de meetpunten</w:t>
            </w:r>
          </w:p>
        </w:tc>
        <w:tc>
          <w:tcPr>
            <w:tcW w:type="dxa" w:w="5953"/>
          </w:tcPr>
          <w:p>
            <w:pPr>
              <w:spacing w:before="60" w:after="60"/>
            </w:pPr>
            <w:r/>
          </w:p>
        </w:tc>
      </w:tr>
      <w:tr>
        <w:trPr>
          <w:cantSplit w:val="true"/>
          <w:trHeight w:val="737"/>
        </w:trPr>
        <w:tc>
          <w:tcPr>
            <w:tcW w:type="dxa" w:w="3685"/>
            <w:shd w:val="clear" w:color="auto" w:fill="F7F0FB"/>
          </w:tcPr>
          <w:p>
            <w:pPr>
              <w:spacing w:before="60" w:after="60"/>
            </w:pPr>
            <w:r>
              <w:rPr>
                <w:b/>
              </w:rPr>
              <w:t xml:space="preserve">Cursisten en hun moeilijkste momenten</w:t>
            </w:r>
          </w:p>
        </w:tc>
        <w:tc>
          <w:tcPr>
            <w:tcW w:type="dxa" w:w="5953"/>
            <w:shd w:val="clear" w:color="auto" w:fill="F7F0FB"/>
          </w:tcPr>
          <w:p>
            <w:pPr>
              <w:spacing w:before="60" w:after="60"/>
            </w:pPr>
            <w:r/>
          </w:p>
        </w:tc>
      </w:tr>
      <w:tr>
        <w:trPr>
          <w:cantSplit w:val="true"/>
          <w:trHeight w:val="737"/>
        </w:trPr>
        <w:tc>
          <w:tcPr>
            <w:tcW w:type="dxa" w:w="3685"/>
          </w:tcPr>
          <w:p>
            <w:pPr>
              <w:spacing w:before="60" w:after="60"/>
            </w:pPr>
            <w:r>
              <w:rPr>
                <w:b/>
              </w:rPr>
              <w:t xml:space="preserve">Gemaakte prototypes (voeg screenshots toe)</w:t>
            </w:r>
          </w:p>
        </w:tc>
        <w:tc>
          <w:tcPr>
            <w:tcW w:type="dxa" w:w="5953"/>
          </w:tcPr>
          <w:p>
            <w:pPr>
              <w:spacing w:before="60" w:after="60"/>
            </w:pPr>
            <w:r/>
          </w:p>
        </w:tc>
      </w:tr>
      <w:tr>
        <w:trPr>
          <w:cantSplit w:val="true"/>
          <w:trHeight w:val="737"/>
        </w:trPr>
        <w:tc>
          <w:tcPr>
            <w:tcW w:type="dxa" w:w="3685"/>
            <w:shd w:val="clear" w:color="auto" w:fill="F7F0FB"/>
          </w:tcPr>
          <w:p>
            <w:pPr>
              <w:spacing w:before="60" w:after="60"/>
            </w:pPr>
            <w:r>
              <w:rPr>
                <w:b/>
              </w:rPr>
              <w:t xml:space="preserve">Threshold-onderdelen voor de eerste release</w:t>
            </w:r>
          </w:p>
        </w:tc>
        <w:tc>
          <w:tcPr>
            <w:tcW w:type="dxa" w:w="5953"/>
            <w:shd w:val="clear" w:color="auto" w:fill="F7F0FB"/>
          </w:tcPr>
          <w:p>
            <w:pPr>
              <w:spacing w:before="60" w:after="60"/>
            </w:pPr>
            <w:r/>
          </w:p>
        </w:tc>
      </w:tr>
      <w:tr>
        <w:trPr>
          <w:cantSplit w:val="true"/>
          <w:trHeight w:val="737"/>
        </w:trPr>
        <w:tc>
          <w:tcPr>
            <w:tcW w:type="dxa" w:w="3685"/>
          </w:tcPr>
          <w:p>
            <w:pPr>
              <w:spacing w:before="60" w:after="60"/>
            </w:pPr>
            <w:r>
              <w:rPr>
                <w:b/>
              </w:rPr>
              <w:t xml:space="preserve">Open vragen en wie ze beantwoordt</w:t>
            </w:r>
          </w:p>
        </w:tc>
        <w:tc>
          <w:tcPr>
            <w:tcW w:type="dxa" w:w="5953"/>
          </w:tcPr>
          <w:p>
            <w:pPr>
              <w:spacing w:before="60" w:after="60"/>
            </w:pPr>
            <w:r/>
          </w:p>
        </w:tc>
      </w:tr>
      <w:tr>
        <w:trPr>
          <w:cantSplit w:val="true"/>
          <w:trHeight w:val="737"/>
        </w:trPr>
        <w:tc>
          <w:tcPr>
            <w:tcW w:type="dxa" w:w="3685"/>
            <w:shd w:val="clear" w:color="auto" w:fill="F7F0FB"/>
          </w:tcPr>
          <w:p>
            <w:pPr>
              <w:spacing w:before="60" w:after="60"/>
            </w:pPr>
            <w:r>
              <w:rPr>
                <w:b/>
              </w:rPr>
              <w:t xml:space="preserve">Reviewers en reviewdata</w:t>
            </w:r>
          </w:p>
        </w:tc>
        <w:tc>
          <w:tcPr>
            <w:tcW w:type="dxa" w:w="5953"/>
            <w:shd w:val="clear" w:color="auto" w:fill="F7F0FB"/>
          </w:tcPr>
          <w:p>
            <w:pPr>
              <w:spacing w:before="60" w:after="60"/>
            </w:pPr>
            <w:r/>
          </w:p>
        </w:tc>
      </w:tr>
      <w:tr>
        <w:trPr>
          <w:cantSplit w:val="true"/>
          <w:trHeight w:val="737"/>
        </w:trPr>
        <w:tc>
          <w:tcPr>
            <w:tcW w:type="dxa" w:w="3685"/>
          </w:tcPr>
          <w:p>
            <w:pPr>
              <w:spacing w:before="60" w:after="60"/>
            </w:pPr>
            <w:r>
              <w:rPr>
                <w:b/>
              </w:rPr>
              <w:t xml:space="preserve">Reserve in budget en tijd</w:t>
            </w:r>
          </w:p>
        </w:tc>
        <w:tc>
          <w:tcPr>
            <w:tcW w:type="dxa" w:w="5953"/>
          </w:tcPr>
          <w:p>
            <w:pPr>
              <w:spacing w:before="60" w:after="60"/>
            </w:pPr>
            <w:r/>
          </w:p>
        </w:tc>
      </w:tr>
      <w:tr>
        <w:trPr>
          <w:cantSplit w:val="true"/>
          <w:trHeight w:val="737"/>
        </w:trPr>
        <w:tc>
          <w:tcPr>
            <w:tcW w:type="dxa" w:w="3685"/>
            <w:shd w:val="clear" w:color="auto" w:fill="F7F0FB"/>
          </w:tcPr>
          <w:p>
            <w:pPr>
              <w:spacing w:before="60" w:after="60"/>
            </w:pPr>
            <w:r>
              <w:rPr>
                <w:b/>
              </w:rPr>
              <w:t xml:space="preserve">Afgetekend door</w:t>
            </w:r>
          </w:p>
        </w:tc>
        <w:tc>
          <w:tcPr>
            <w:tcW w:type="dxa" w:w="5953"/>
            <w:shd w:val="clear" w:color="auto" w:fill="F7F0FB"/>
          </w:tcPr>
          <w:p>
            <w:pPr>
              <w:spacing w:before="60" w:after="60"/>
            </w:pPr>
            <w:r/>
          </w:p>
        </w:tc>
      </w:tr>
    </w:tbl>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gratis template  |  pagina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en deelnemerslijst voor de Savvy Start</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