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Prototype Feedback and Iteration Log</w:t>
      </w:r>
    </w:p>
    <w:p>
      <w:r>
        <w:rPr>
          <w:color w:val="5A5766"/>
          <w:sz w:val="22"/>
        </w:rPr>
        <w:t>Record what each tester did, decide what to change, and track each round until the prototype is ready to build out.</w:t>
      </w:r>
    </w:p>
    <w:p>
      <w:r>
        <w:rPr>
          <w:i/>
          <w:color w:val="5A5766"/>
          <w:sz w:val="18"/>
        </w:rPr>
        <w:t>From the Coursebox blog: coursebox.ai/blog/rapid-prototyping-instructional-design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log</w:t>
      </w:r>
    </w:p>
    <w:p>
      <w:pPr>
        <w:pStyle w:val="ListBullet"/>
      </w:pPr>
      <w:r>
        <w:t>Write down what happened, not your interpretation. "Skipped the example and guessed the close date" is more useful than "found it confusing".</w:t>
      </w:r>
    </w:p>
    <w:p>
      <w:pPr>
        <w:pStyle w:val="ListBullet"/>
      </w:pPr>
      <w:r>
        <w:t>Rate by consequence. One safety, accuracy or accessibility defect can require action even if only one tester reports it.</w:t>
      </w:r>
    </w:p>
    <w:p>
      <w:pPr>
        <w:pStyle w:val="ListBullet"/>
      </w:pPr>
      <w:r>
        <w:t>Retest after every change round. A fix can create a new problem.</w:t>
      </w:r>
    </w:p>
    <w:p>
      <w:pPr>
        <w:pStyle w:val="ListBullet"/>
      </w:pPr>
      <w:r>
        <w:t>Set acceptance criteria before testing. A quiet round is not proof that all defects have been found.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Observations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90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Tester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they did or said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Where in the prototype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Severity (high / medium / low)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Seen by how many?</w:t>
            </w:r>
          </w:p>
        </w:tc>
      </w:tr>
      <w:tr>
        <w:trPr>
          <w:cantSplit w:val="true"/>
          <w:trHeight w:val="680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  <w:t>2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Entered the deal under the wrong account because two had similar names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Account search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>High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>
              <w:t>3 of 5</w:t>
            </w:r>
          </w:p>
        </w:tc>
      </w:tr>
      <w:tr>
        <w:trPr>
          <w:cantSplit w:val="true"/>
          <w:trHeight w:val="680"/>
        </w:trPr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2. Changes by round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90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Round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Change made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Problem it fixes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Result when retested</w:t>
            </w:r>
          </w:p>
        </w:tc>
      </w:tr>
      <w:tr>
        <w:trPr>
          <w:cantSplit w:val="true"/>
          <w:trHeight w:val="737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Added a practice step: find the right account when two names are similar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Wrong account chosen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Build out when the test question is answered, task criteria are met, accuracy and access are checked, and unresolved risks have an owner.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