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 xml:space="preserve">问题优先课程规划表</w:t>
      </w:r>
    </w:p>
    <w:p>
      <w:r>
        <w:rPr>
          <w:color w:val="5A5766"/>
          <w:sz w:val="22"/>
        </w:rPr>
        <w:t xml:space="preserve">规划一个建构主义学习模块：学员先尝试解决一个真实问题，再听讲解；接着学习一个范例，在逐步减少的支持下练习，比较彼此的推理，最后独立判断一个新案例。本规划表是 Coursebox 对认知学徒制（Collins、Brown 和 Newman，1989）、问题导向学习（Savery，2006）以及先解决问题后教学（Sinha 和 Kapur，2021）的自有改编。它是规划工具，而非经过验证的测评工具，不产生分数。文中以一门虚构的应付账款课程作为填写示例。</w:t>
      </w:r>
    </w:p>
    <w:p>
      <w:r>
        <w:rPr>
          <w:i/>
          <w:color w:val="5A5766"/>
          <w:sz w:val="18"/>
        </w:rPr>
        <w:t xml:space="preserve">来自 Coursebox 博客：coursebox.ai/blog/constructivism-learning-theory-and-its-elearning-application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如何使用本规划表</w:t>
      </w:r>
    </w:p>
    <w:p>
      <w:pPr>
        <w:pStyle w:val="ListBullet"/>
      </w:pPr>
      <w:r>
        <w:t xml:space="preserve">从学员在工作中判断出错的一个决策入手，而不是从某个主题入手。把它写成问题。</w:t>
      </w:r>
    </w:p>
    <w:p>
      <w:pPr>
        <w:pStyle w:val="ListBullet"/>
      </w:pPr>
      <w:r>
        <w:t xml:space="preserve">列出学员做出该判断所需的一切：他们会看到的文件、应当核对的记录，以及能够一锤定音的规则。这就是案例包。</w:t>
      </w:r>
    </w:p>
    <w:p>
      <w:pPr>
        <w:pStyle w:val="ListBullet"/>
      </w:pPr>
      <w:r>
        <w:t xml:space="preserve">了解学员已经掌握了什么。可以提问、测试或查看他们的工作成果，不要凭职位头衔去假设。</w:t>
      </w:r>
    </w:p>
    <w:p>
      <w:pPr>
        <w:pStyle w:val="ListBullet"/>
      </w:pPr>
      <w:r>
        <w:t xml:space="preserve">规划顺序：首次尝试、范例、有指导的练习、比较、构建自己的工具、新案例，以及简短的总结。</w:t>
      </w:r>
    </w:p>
    <w:p>
      <w:pPr>
        <w:pStyle w:val="ListBullet"/>
      </w:pPr>
      <w:r>
        <w:t xml:space="preserve">为每个步骤设定指导程度（完全、部分、少量或无），并明确说明可用的支持。随着学员能力提升而减少支持，而不是仅仅随着页数推进而减少。</w:t>
      </w:r>
    </w:p>
    <w:p>
      <w:pPr>
        <w:pStyle w:val="ListBullet"/>
      </w:pPr>
      <w:r>
        <w:t xml:space="preserve">在编写任何内容之前，先写好新案例的评估及其标准，并选择能体现推理过程的作答形式，同时配合事实核对题。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范例：问题与案例包</w:t>
      </w:r>
    </w:p>
    <w:p>
      <w:r>
        <w:t xml:space="preserve">虚构示例。一家中型制造企业正在为入职前三个月的应付账款专员制作一门 40 分钟的自主学习课程，名为“暂缓、核查还是付款？”。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项目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应付账款课程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学员容易判断出错的决策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收到供应商银行账户变更申请时，是否更新其银行信息，以及下一笔付款如何处理。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问题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周二，在每周付款批次的前两天，一家合作多年的包装供应商的常用联系人发来邮件，要求应付账款部门把“本周起所有付款”的银行账户改掉，理由是供应商“已更换开户银行”。一张 48,600 美元的发票将在周四的批次中到期。发件人的域名与平时使用的域名相差一个字母。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案例包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那封邮件；带有新账户信息的信笺函件；供应商主数据记录（银行信息、留档的电话号码，四年内无任何变更）；付款批次时间表；操作流程。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能一锤定音的规则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任何银行信息变更，都要拨打留档的供应商电话进行确认，绝不使用申请中提供的号码，并且在下一笔付款前取得另一位专员的批准。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预期成果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专员对照供应商记录和流程评判变更申请，在暂缓、核查、付款之间做出选择，书面说明理由，并为下一次申请构建自己的核查清单。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范例：学员已经掌握什么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问题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应付账款课程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他们已经会做什么？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 xml:space="preserve">在财务系统中录入发票并执行每周付款批次。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他们还没做过什么？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 xml:space="preserve">处理过银行信息变更申请，或阅读过核查流程。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他们大概率怎么认为？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 xml:space="preserve">来自常用联系人的申请是安全的。第一次开放式作答会证实或纠正这一看法。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我们是如何核查的？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 xml:space="preserve">在课程编写之前，抽取一批新专员对一个类似申请的开放式问题的作答样本。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范例：步骤顺序与每一步的指导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步骤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学员要做什么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指导程度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可用支持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方法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开始之前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了解课程内容和案例包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少量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简短概述；暂不讲流程或欺诈讲座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问题导向学习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您的第一次判断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阅读周二的申请，写下自己会怎么做及原因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无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被告知第一次回答不必正确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问题优先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观摩资深专员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跟随一位资深专员，听其边思考边讲解处理以往某个申请的过程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完全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逐步讲解的范例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案例学习，示范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借助提示处理案例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对照周二的申请，逐项核查案例包的各个部分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部分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可选提示，指出该看哪里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探究，辅导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比较您的推理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阅读两位同事的决定，说明认同哪一个，以及会做哪些修改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部分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流程和范例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与同伴反思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构建您自己的核查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为下一次申请编写个人核查清单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少量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提示清单应涵盖的内容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建造主义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新案例判断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就一个通过电话提出的新申请写出决定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无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仅提供流程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探索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总结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了解如何向供应商和审批人提出暂缓付款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完全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简短讲解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直接教学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范例：新案例评估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项目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应付账款课程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新案例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另一家供应商；申请通过电话而非邮件提出；预警信号也不同。周二的答案无法照搬。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作答形式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开放式文本：决定及其背后的推理。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标准 1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对照供应商主数据记录核查了申请。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标准 2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指出了流程中的核实步骤。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标准 3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说明了付款批次的下一步行动。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事实核对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仅针对流程事实的简短选择题，例如由谁批准变更。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日后的岗位表现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在随后几周内，查看每位专员处理的变更申请。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您的模块：问题与案例包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项目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您的课程</w:t>
            </w:r>
          </w:p>
        </w:tc>
      </w:tr>
      <w:tr>
        <w:trPr>
          <w:cantSplit w:val="true"/>
          <w:trHeight w:val="124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学员容易判断出错的决策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问题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案例包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能一锤定音的规则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预期成果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您的模块：学员已经掌握什么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问题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您的答案</w:t>
            </w:r>
          </w:p>
        </w:tc>
      </w:tr>
      <w:tr>
        <w:trPr>
          <w:cantSplit w:val="true"/>
          <w:trHeight w:val="102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他们已经会做什么？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2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他们还没做过什么？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2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他们大概率怎么认为？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2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您是如何核查的？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您的模块：步骤顺序与每一步的指导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步骤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学员要做什么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指导程度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可用支持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方法</w:t>
            </w:r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首次尝试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范例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有指导的练习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比较推理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构建自己的工具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新案例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总结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您的模块：新案例评估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项目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您的课程</w:t>
            </w:r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新案例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作答形式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标准 1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标准 2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标准 3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事实核对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日后的岗位表现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检查您的规划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检查项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是或备注</w:t>
            </w:r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案例包是否提供了决策所需的一切？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您是否核查了学员已掌握的内容，而不是想当然？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开场顺序是否适合学员已有的知识，必要时是否先给出范例？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在有指导的练习之前是否有范例？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支持是否逐步减少，并在新案例上降为无？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新案例是否足够不同，使首次答案无法复用？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最终任务是否同时评估决策及其背后的推理？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您是否知道之后如何核查岗位表现？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 xml:space="preserve">Coursebox 的自有改编。方法来源：Collins, A., Brown, J. S. and Newman, S. E.（1989）Cognitive apprenticeship；Savery, J. R.（2006）Overview of problem-based learning；Sinha, T. and Kapur, M.（2021）When problem solving followed by instruction works。本规划表不产生分数：填写完整的计划并不能证明学员日后在岗位上会做出好的决策。请先试点，并检查实际工作成果。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免费模板  |  页码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YaHe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