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Formative Evaluation Plan and Revision Log</w:t>
      </w:r>
    </w:p>
    <w:p>
      <w:r>
        <w:rPr>
          <w:color w:val="5A5766"/>
          <w:sz w:val="22"/>
        </w:rPr>
        <w:t>Plan the three tryout rounds of the Dick and Carey model, then log each problem, the step it traces back to and the change you made.</w:t>
      </w:r>
    </w:p>
    <w:p>
      <w:r>
        <w:rPr>
          <w:i/>
          <w:color w:val="5A5766"/>
          <w:sz w:val="18"/>
        </w:rPr>
        <w:t>From the Coursebox blog: coursebox.ai/blog/dick-and-carey-model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</w:t>
      </w:r>
    </w:p>
    <w:p>
      <w:pPr>
        <w:pStyle w:val="ListBullet"/>
      </w:pPr>
      <w:r>
        <w:t>Run the rounds in order: one-to-one, small group, then field trial. Fix what each round finds before the next.</w:t>
      </w:r>
    </w:p>
    <w:p>
      <w:pPr>
        <w:pStyle w:val="ListBullet"/>
      </w:pPr>
      <w:r>
        <w:t>For every problem, ask which earlier step caused it before you rewrite a lesson.</w:t>
      </w:r>
    </w:p>
    <w:p>
      <w:pPr>
        <w:pStyle w:val="ListBullet"/>
      </w:pPr>
      <w:r>
        <w:t>Record every change, so the summative evaluation can see what the course went through.</w:t>
      </w:r>
    </w:p>
    <w:p>
      <w:pPr>
        <w:pStyle w:val="ListBullet"/>
      </w:pPr>
      <w:r>
        <w:t>For practical electrical activities, use approved de-energised training equipment and qualified supervision. Workplace trials require authorised, competent personnel and approved procedures.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Plan the rounds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Round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takes part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you watch for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Data to collect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One-to-one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One learner at a time, with you beside them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Confusing wording, missing steps, wrong assumptions about prior knowledge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Notes from think-aloud, questions asked, time per lesson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Small group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A small group of target learners working alone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Timing, sequence, whether learners succeed without help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Assessment scores, completion time, comments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Field trial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Target learners in an approved, supervised realistic setting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Use under realistic constraints within approved safety arrangements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Observed performance, practical criteria and learner feedback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Revision log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Problem found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Round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 it traces to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Change made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Checked by</w:t>
            </w:r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Technicians check site safety after isolating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One-to-one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2. Instructional analysis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Unsafe-installation check moved to the start of the job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Senior technician</w:t>
            </w:r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Final assessment missing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Small group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5. Assessment instruments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Added a scenario and an observed practical assessment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Training lead</w:t>
            </w:r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