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Training checklist: [role]</w:t>
      </w:r>
    </w:p>
    <w:p>
      <w:r>
        <w:rPr>
          <w:color w:val="5A5766"/>
          <w:sz w:val="22"/>
        </w:rPr>
        <w:t>Free template. One checklist per person. Fill in the square brackets, then delete them.</w:t>
      </w:r>
    </w:p>
    <w:p>
      <w:r>
        <w:rPr>
          <w:i/>
          <w:color w:val="5A5766"/>
          <w:sz w:val="18"/>
        </w:rPr>
        <w:t>From the Coursebox blog: coursebox.ai/blog/training-checklist-format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Trainee and role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Detail</w:t>
            </w: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Trainee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[Name]</w:t>
            </w:r>
          </w:p>
        </w:tc>
      </w:tr>
      <w:tr>
        <w:trPr>
          <w:cantSplit w:val="true"/>
          <w:trHeight w:val="454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Role and site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/>
            <w:r>
              <w:t>[Role, site, shift]</w:t>
            </w: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Start date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[Date]</w:t>
            </w:r>
          </w:p>
        </w:tc>
      </w:tr>
      <w:tr>
        <w:trPr>
          <w:cantSplit w:val="true"/>
          <w:trHeight w:val="454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Trainers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>
              <w:t>[Full names, roles and initials of trainers and checkers]</w:t>
            </w:r>
            <w:r/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before="60" w:after="60"/>
            </w:pPr>
            <w:r/>
            <w:r>
              <w:rPr>
                <w:b/>
              </w:rPr>
              <w:t>Checklist version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/>
            <w:r>
              <w:t>[Version and date]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How to use this checklist</w:t>
      </w:r>
    </w:p>
    <w:p>
      <w:pPr>
        <w:pStyle w:val="ListBullet"/>
      </w:pPr>
      <w:r>
        <w:t>Write each task as something you can watch someone do, with the standard it must meet.</w:t>
      </w:r>
    </w:p>
    <w:p>
      <w:pPr>
        <w:pStyle w:val="ListBullet"/>
      </w:pPr>
      <w:r>
        <w:t>The qualified checker records the result and evidence. The trainee initials to acknowledge training. Keep full names and roles with the record.</w:t>
      </w:r>
    </w:p>
    <w:p>
      <w:pPr>
        <w:pStyle w:val="ListBullet"/>
      </w:pPr>
      <w:r>
        <w:t xml:space="preserve">Status is one of three values: </w:t>
      </w:r>
      <w:r>
        <w:rPr>
          <w:b/>
        </w:rPr>
        <w:t>Done</w:t>
      </w:r>
      <w:r>
        <w:t xml:space="preserve">, </w:t>
      </w:r>
      <w:r>
        <w:rPr>
          <w:b/>
        </w:rPr>
        <w:t>Not yet</w:t>
      </w:r>
      <w:r>
        <w:t xml:space="preserve"> (add a note and a re-check date) or </w:t>
      </w:r>
      <w:r>
        <w:rPr>
          <w:b/>
        </w:rPr>
        <w:t>N/A</w:t>
      </w:r>
      <w:r>
        <w:t xml:space="preserve"> (add the reason).</w:t>
      </w:r>
    </w:p>
    <w:p>
      <w:pPr>
        <w:pStyle w:val="ListBullet"/>
      </w:pPr>
      <w:r>
        <w:t>Evidence identifies the check and its date. Keep earlier attempts and re-check dates. A certificate records prior training; it does not replace a practical check.</w:t>
      </w:r>
      <w:r>
        <w:t xml:space="preserve"> Completed rows do not automatically authorise unsupervised work.</w:t>
      </w:r>
    </w:p>
    <w:p>
      <w:pPr>
        <w:sectPr>
          <w:headerReference w:type="default" r:id="rId9"/>
          <w:footerReference w:type="default" r:id="rId10"/>
          <w:pgSz w:w="12240" w:h="15840"/>
          <w:pgMar w:top="907" w:right="1134" w:bottom="907" w:left="1134" w:header="454" w:footer="454" w:gutter="0"/>
          <w:cols w:space="720"/>
          <w:docGrid w:linePitch="360"/>
        </w:sectPr>
      </w:pPr>
    </w:p>
    <w:p>
      <w:pPr>
        <w:keepNext/>
        <w:spacing w:before="240" w:after="80"/>
      </w:pPr>
      <w:r>
        <w:rPr>
          <w:b/>
          <w:color w:val="5D008F"/>
          <w:sz w:val="28"/>
        </w:rPr>
        <w:t>Checklist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508"/>
        <w:gridCol w:w="1508"/>
        <w:gridCol w:w="1508"/>
        <w:gridCol w:w="1508"/>
        <w:gridCol w:w="1508"/>
        <w:gridCol w:w="1508"/>
        <w:gridCol w:w="1508"/>
        <w:gridCol w:w="1508"/>
        <w:gridCol w:w="1508"/>
      </w:tblGrid>
      <w:tr>
        <w:trPr>
          <w:tblHeader w:val="true"/>
          <w:cantSplit w:val="true"/>
        </w:trPr>
        <w:tc>
          <w:tcPr>
            <w:tcW w:type="dxa" w:w="4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396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Task and standard</w:t>
            </w:r>
          </w:p>
        </w:tc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How trained</w:t>
            </w:r>
          </w:p>
        </w:tc>
        <w:tc>
          <w:tcPr>
            <w:tcW w:type="dxa" w:w="10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Trained</w:t>
            </w:r>
          </w:p>
        </w:tc>
        <w:tc>
          <w:tcPr>
            <w:tcW w:type="dxa" w:w="85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Trainer</w:t>
            </w:r>
          </w:p>
        </w:tc>
        <w:tc>
          <w:tcPr>
            <w:tcW w:type="dxa" w:w="85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Trainee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Evidence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130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  <w:sz w:val="17"/>
              </w:rPr>
              <w:t>Refresh by</w:t>
            </w:r>
          </w:p>
        </w:tc>
      </w:tr>
      <w:tr>
        <w:trPr>
          <w:cantSplit w:val="true"/>
          <w:trHeight w:val="510"/>
        </w:trPr>
        <w:tc>
          <w:tcPr>
            <w:tcW w:type="dxa" w:w="454"/>
          </w:tcPr>
          <w:p>
            <w:pPr>
              <w:spacing w:before="60" w:after="60"/>
            </w:pPr>
            <w:r/>
          </w:p>
        </w:tc>
        <w:tc>
          <w:tcPr>
            <w:tcW w:type="dxa" w:w="3969"/>
          </w:tcPr>
          <w:p>
            <w:pPr>
              <w:spacing w:before="60" w:after="60"/>
            </w:pPr>
            <w:r/>
            <w:r>
              <w:rPr>
                <w:b/>
                <w:sz w:val="17"/>
              </w:rPr>
              <w:t>Day 1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1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[Verb + task + standard, e.g. "Do X to the procedure, unaided"]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[Shown, practised, done unaided]</w:t>
            </w:r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[Date]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[Initials]</w:t>
            </w:r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[Initials]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[What backs the sign-off]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[Done, Not yet or N/A]</w:t>
            </w:r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[If it lapses]</w:t>
            </w:r>
          </w:p>
        </w:tc>
      </w:tr>
      <w:tr>
        <w:trPr>
          <w:cantSplit w:val="true"/>
          <w:trHeight w:val="510"/>
        </w:trPr>
        <w:tc>
          <w:tcPr>
            <w:tcW w:type="dxa" w:w="454"/>
          </w:tcPr>
          <w:p>
            <w:pPr>
              <w:spacing w:before="60" w:after="60"/>
            </w:pPr>
            <w:r/>
            <w:r>
              <w:rPr>
                <w:sz w:val="17"/>
              </w:rPr>
              <w:t>2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3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</w:tcPr>
          <w:p>
            <w:pPr>
              <w:spacing w:before="60" w:after="60"/>
            </w:pPr>
            <w:r/>
            <w:r>
              <w:rPr>
                <w:sz w:val="17"/>
              </w:rPr>
              <w:t>4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  <w:sz w:val="17"/>
              </w:rPr>
              <w:t>Week 1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</w:tcPr>
          <w:p>
            <w:pPr>
              <w:spacing w:before="60" w:after="60"/>
            </w:pPr>
            <w:r/>
            <w:r>
              <w:rPr>
                <w:sz w:val="17"/>
              </w:rPr>
              <w:t>5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6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</w:tcPr>
          <w:p>
            <w:pPr>
              <w:spacing w:before="60" w:after="60"/>
            </w:pPr>
            <w:r/>
            <w:r>
              <w:rPr>
                <w:sz w:val="17"/>
              </w:rPr>
              <w:t>7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8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</w:tcPr>
          <w:p>
            <w:pPr>
              <w:spacing w:before="60" w:after="60"/>
            </w:pPr>
            <w:r/>
          </w:p>
        </w:tc>
        <w:tc>
          <w:tcPr>
            <w:tcW w:type="dxa" w:w="3969"/>
          </w:tcPr>
          <w:p>
            <w:pPr>
              <w:spacing w:before="60" w:after="60"/>
            </w:pPr>
            <w:r/>
            <w:r>
              <w:rPr>
                <w:b/>
                <w:sz w:val="17"/>
              </w:rPr>
              <w:t>Week 2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9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</w:tcPr>
          <w:p>
            <w:pPr>
              <w:spacing w:before="60" w:after="60"/>
            </w:pPr>
            <w:r/>
            <w:r>
              <w:rPr>
                <w:sz w:val="17"/>
              </w:rPr>
              <w:t>10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sz w:val="17"/>
              </w:rPr>
              <w:t>11</w:t>
            </w:r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</w:tcPr>
          <w:p>
            <w:pPr>
              <w:spacing w:before="60" w:after="60"/>
            </w:pPr>
            <w:r/>
            <w:r>
              <w:rPr>
                <w:sz w:val="17"/>
              </w:rPr>
              <w:t>12</w:t>
            </w:r>
          </w:p>
        </w:tc>
        <w:tc>
          <w:tcPr>
            <w:tcW w:type="dxa" w:w="3969"/>
          </w:tcPr>
          <w:p>
            <w:pPr>
              <w:spacing w:before="60" w:after="60"/>
            </w:pPr>
            <w:r/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850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rPr>
                <w:sz w:val="16"/>
              </w:rPr>
              <w:t>Approved duties and restrictions: [scope]. Decision: [date, manager]. Check evidence and other role requirements before approval.</w:t>
            </w:r>
            <w:r>
              <w:rPr>
                <w:b/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850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pgSz w:w="15840" w:h="12240" w:orient="landscape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