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Template voor een Kirkpatrick-evaluatieplan</w:t>
      </w:r>
    </w:p>
    <w:p>
      <w:r>
        <w:rPr>
          <w:color w:val="5A5766"/>
          <w:sz w:val="22"/>
        </w:rPr>
        <w:t>Plan de evaluatie van je opleiding van achteren naar voren: van het resultaat dat de organisatie nodig heeft tot de reactie die je op dag één controleert. Vul dit in voordat je de cursus bouwt.</w:t>
      </w:r>
    </w:p>
    <w:p>
      <w:r>
        <w:rPr>
          <w:i/>
          <w:color w:val="5A5766"/>
          <w:sz w:val="18"/>
        </w:rPr>
        <w:t>Van de Coursebox-blog: coursebox.ai/blog/kirkpatrick-evaluation-model-it-actually-begins-at-level-4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Stap 1. Spreek het resultaat af voordat je iets ontwerpt</w:t>
      </w:r>
    </w:p>
    <w:p>
      <w:r>
        <w:t>Beantwoord deze vragen samen met degene die om de opleiding heeft gevraagd. Lukt het niet om deze tabel in te vullen, dan is de opleidingsaanvraag nog niet klaar.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5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Vraag</w:t>
            </w:r>
          </w:p>
        </w:tc>
        <w:tc>
          <w:tcPr>
            <w:tcW w:type="dxa" w:w="51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Jouw antwoord</w:t>
            </w:r>
          </w:p>
        </w:tc>
      </w:tr>
      <w:tr>
        <w:trPr>
          <w:cantSplit w:val="true"/>
          <w:trHeight w:val="907"/>
        </w:trPr>
        <w:tc>
          <w:tcPr>
            <w:tcW w:type="dxa" w:w="4535"/>
          </w:tcPr>
          <w:p>
            <w:pPr>
              <w:spacing w:before="60" w:after="60"/>
            </w:pPr>
            <w:r>
              <w:t>Welk bedrijfsresultaat moet veranderen? Noem één meetwaarde.</w:t>
            </w:r>
          </w:p>
        </w:tc>
        <w:tc>
          <w:tcPr>
            <w:tcW w:type="dxa" w:w="510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Waar wordt dit al bijgehouden en wie is eigenaar van de data?</w:t>
            </w:r>
          </w:p>
        </w:tc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</w:tcPr>
          <w:p>
            <w:pPr>
              <w:spacing w:before="60" w:after="60"/>
            </w:pPr>
            <w:r>
              <w:t>Wat is de huidige nulmeting en over welke periode?</w:t>
            </w:r>
          </w:p>
        </w:tc>
        <w:tc>
          <w:tcPr>
            <w:tcW w:type="dxa" w:w="510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Welk doel zou de stakeholder een succes noemen?</w:t>
            </w:r>
          </w:p>
        </w:tc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</w:tcPr>
          <w:p>
            <w:pPr>
              <w:spacing w:before="60" w:after="60"/>
            </w:pPr>
            <w:r>
              <w:t>Wat kan dit cijfer in dezelfde periode nog meer beïnvloeden?</w:t>
            </w:r>
          </w:p>
        </w:tc>
        <w:tc>
          <w:tcPr>
            <w:tcW w:type="dxa" w:w="510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Is er een vergelijkingsgroep, zoals een locatie of team dat later wordt opgeleid?</w:t>
            </w:r>
          </w:p>
        </w:tc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Stap 2. Het plan voor de vier niveaus (werk van niveau 4 naar beneden)</w:t>
      </w:r>
    </w:p>
    <w:p>
      <w:r>
        <w:t>Schrijf per niveau op wat je meet, hoe, wanneer en wie de gegevens verzamelt. Laat een niveau alleen bewust weg en noteer waarom.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Hoe succes eruitziet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Hoe je het meet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Wanneer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Wie verzamelt het</w:t>
            </w:r>
          </w:p>
        </w:tc>
      </w:tr>
      <w:tr>
        <w:trPr>
          <w:cantSplit w:val="true"/>
          <w:trHeight w:val="1531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4. Resultaten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3. Gedrag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2. Leren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1. Reactie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Vereiste drivers: wat doen leidinggevenden, systemen of beloningen om het nieuwe gedrag te ondersteunen? Noteer er minstens één per gedrag op niveau 3.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Stap 3. Lees de resultaten in samenhang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Als je dit ziet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Betekent het waarschijnlijk</w:t>
            </w:r>
          </w:p>
        </w:tc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Wat je doet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Niveau 1 en 2 goed, niveau 3 vlak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Mensen hebben het geleerd, maar iets op de werkvloer houdt ze tegen om het toe te passen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Controleer de vereiste drivers: steun van leidinggevenden, tijd, middelen, prikkels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Niveau 3 omhoog, niveau 4 vlak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Het gedrag vindt plaats, maar het is niet het gedrag dat het resultaat bepaalt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Bekijk opnieuw welke gedragingen je als cruciaal hebt gekozen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Niveau 4 omhoog, niveau 3 vlak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Iets anders dan de opleiding heeft het resultaat veranderd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Schrijf het resultaat niet toe aan de opleiding; zoek de andere oorzaak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Niveau 2 op 100% voor bijna iedereen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De toets is te makkelijk om leren aan te tonen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Voeg een voortoets of een moeilijkere toepassingsvraag toe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Uitgewerkt voorbeeld: opleiding tillen en verplaatsen van lasten voor orderpickers in een magazijn</w:t>
      </w:r>
    </w:p>
    <w:p>
      <w:r>
        <w:t>Hypothetisch voorbeeld. 120 nieuwe en ervaren orderpickers in één distributiecentrum (locatie A). Een tweede locatie met vergelijkbaar werk (locatie B) wordt zes maanden later opgeleid en dient als vergelijking.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Hoe succes eruitziet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Hoe je het meet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Wanneer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Wie verzamelt het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4. Resultaten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Minder letsel door tillen en verplaatsen op locatie A dan de trend op locatie B voorspelt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Letselregister: letsel door tillen en verplaatsen per 100 orderpickers, zes maanden voor en na, beide locaties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Maand 1 tot 6 na de opleiding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t>Arbocoördinator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3. Gedrag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Orderpickers volgen de regels voor tillen met twee personen en het gebruik van een trolley bij zware en onhandige lasten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Observatiechecklist voor leidinggevenden, 10 tilmomenten per orderpicker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Dag 14 en 30, daarna maandelijks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>
              <w:t>Ploegleiders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2. Leren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Orderpickers kiezen de veiligste manier om een last te verplaatsen en tillen gecontroleerd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Voortoets en natoets, plus een praktijkdemonstratie beoordeeld met een rubric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Voor en aan het einde van de cursus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t>Trainer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1. Reactie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Orderpickers beoordelen de cursus als relevant voor hun diensten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Drie enquêtevragen: relevantie, betrokkenheid en wat hen zou kunnen tegenhouden om het toe te passen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Einde van de cursus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>
              <w:t>Trainer</w:t>
            </w:r>
          </w:p>
        </w:tc>
      </w:tr>
    </w:tbl>
    <w:p>
      <w:pPr>
        <w:spacing w:before="160"/>
      </w:pPr>
      <w:r>
        <w:rPr>
          <w:i/>
          <w:color w:val="5A5766"/>
        </w:rPr>
        <w:t>Alle cijfers en rollen zijn ter illustratie. Vervang ze door je eigen nulmeting voordat je begint.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gratis template  |  pagina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