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rPr>
          <w:b/>
          <w:color w:val="000000"/>
          <w:sz w:val="40"/>
        </w:rPr>
        <w:t>SAM Iteration and Release Log</w:t>
      </w:r>
    </w:p>
    <w:p>
      <w:r>
        <w:rPr>
          <w:color w:val="5A5766"/>
          <w:sz w:val="22"/>
        </w:rPr>
        <w:t>Track every review round from first prototype to gold release, with a decision and an exit rule for each, so iteration does not turn into endless revision.</w:t>
      </w:r>
    </w:p>
    <w:p>
      <w:r>
        <w:rPr>
          <w:i/>
          <w:color w:val="5A5766"/>
          <w:sz w:val="18"/>
        </w:rPr>
        <w:t>From the Coursebox blog: coursebox.ai/blog/successive-approximation-model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log</w:t>
      </w:r>
    </w:p>
    <w:p>
      <w:pPr>
        <w:pStyle w:val="ListBullet"/>
      </w:pPr>
      <w:r>
        <w:t>Log every review round, with who reviewed it and what was decided.</w:t>
      </w:r>
    </w:p>
    <w:p>
      <w:pPr>
        <w:pStyle w:val="ListBullet"/>
      </w:pPr>
      <w:r>
        <w:t>Work breadth before depth: give each type of content its rounds before polishing any one of them. Allen suggests no content area gets more than three iterations until all have had theirs.</w:t>
      </w:r>
    </w:p>
    <w:p>
      <w:pPr>
        <w:pStyle w:val="ListBullet"/>
      </w:pPr>
      <w:r>
        <w:t>Write the exit rule before the round starts. A round ends when the rule is met, not when people run out of comments.</w:t>
      </w:r>
    </w:p>
    <w:p>
      <w:pPr>
        <w:pStyle w:val="ListBullet"/>
      </w:pPr>
      <w:r>
        <w:t>Send new ideas to the priority list (Future or Epic) instead of reopening finished work.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Iteration log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662"/>
        <w:gridCol w:w="1662"/>
        <w:gridCol w:w="1662"/>
        <w:gridCol w:w="1662"/>
        <w:gridCol w:w="1662"/>
        <w:gridCol w:w="1662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Round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Content area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was reviewed</w:t>
            </w:r>
          </w:p>
        </w:tc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Reviewers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Changes agreed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Exit rule met?</w:t>
            </w:r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  <w:t>1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Returns: no receipt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t>Rough prototype of one scenario</w:t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>
              <w:t>Two store managers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Move to the start; add a role-play</w:t>
            </w:r>
          </w:p>
        </w:tc>
        <w:tc>
          <w:tcPr>
            <w:tcW w:type="dxa" w:w="1361"/>
          </w:tcPr>
          <w:p>
            <w:r>
              <w:t>Pending: verify revised scenario</w:t>
            </w:r>
          </w:p>
        </w:tc>
      </w:tr>
      <w:tr>
        <w:trPr>
          <w:cantSplit w:val="true"/>
          <w:trHeight w:val="680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Release 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Release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it is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Ready when</w:t>
            </w:r>
          </w:p>
        </w:tc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Reviewed by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Date</w:t>
            </w:r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Design proof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A sample built with the real tools, content style and platform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It runs on the real platform and reviewers approve the look and interaction</w:t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Alpha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The first complete version for review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All Threshold content is in, and the review list is agreed</w:t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Beta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The corrected version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Only minor fixes remain, such as typos</w:t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Gold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The version that goes live</w:t>
            </w:r>
          </w:p>
        </w:tc>
        <w:tc>
          <w:tcPr>
            <w:tcW w:type="dxa" w:w="2948"/>
            <w:shd w:val="clear" w:color="auto" w:fill="F7F0FB"/>
          </w:tcPr>
          <w:p>
            <w:r>
              <w:t>Release checks pass, including accuracy, accessibility, functionality and required compliance; owner signs off</w:t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Agree release criteria before alpha. A critical defect found at beta returns to review. Defer only non-critical improvements after the checks pass.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