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Adult Learning Course Planner</w:t>
      </w:r>
    </w:p>
    <w:p>
      <w:r>
        <w:rPr>
          <w:color w:val="5A5766"/>
          <w:sz w:val="22"/>
        </w:rPr>
        <w:t>Plan a course for people who already know their jobs with Malcolm Knowles' six assumptions about adult learners (The Adult Learner, 6th edition, 2005) and his seven-phase design process (The Modern Practice of Adult Education, 1980). An adaptation for planning, not a validated instrument: it gives no score. A hypothetical maintenance technicians' course is filled in as an example.</w:t>
      </w:r>
    </w:p>
    <w:p>
      <w:r>
        <w:rPr>
          <w:i/>
          <w:color w:val="5A5766"/>
          <w:sz w:val="18"/>
        </w:rPr>
        <w:t>From the Coursebox blog: coursebox.ai/blog/adult-learning-theory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Start with the situation: who the learners are, what changes in their work, when, and what they already know.</w:t>
      </w:r>
    </w:p>
    <w:p>
      <w:pPr>
        <w:pStyle w:val="ListBullet"/>
      </w:pPr>
      <w:r>
        <w:t>Treat each of Knowles' assumptions as a question to check for these learners and this content, not as a fact about every adult.</w:t>
      </w:r>
    </w:p>
    <w:p>
      <w:pPr>
        <w:pStyle w:val="ListBullet"/>
      </w:pPr>
      <w:r>
        <w:t>Where learners are new to the content, plan clear demonstration and practice. Knowles said pedagogical strategies are right whenever the learner really is dependent on the content, at any age.</w:t>
      </w:r>
    </w:p>
    <w:p>
      <w:pPr>
        <w:pStyle w:val="ListBullet"/>
      </w:pPr>
      <w:r>
        <w:t>Plan the seven phases for the whole programme, ending with a dated check on real work after the course.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Worked example: the situation</w:t>
      </w:r>
    </w:p>
    <w:p>
      <w:r>
        <w:t>Hypothetical example. A food-packaging plant has 24 maintenance technicians on rotating shifts, most with 10 or more years on the job. From 3 March, paper work orders stop and every job is closed in a mobile maintenance app on shared tablets.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technicians' course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Who are the learners?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24 maintenance technicians on rotating shifts. Experts on the machines. Mixed tablet skills: some use one every day, some never.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changes in their work, and when?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From 3 March every job is closed in the app: asset ID from the QR tag, fault code, time on and off the job, parts used, a free-text note, and a photo when downtime passes 30 minutes.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Why is it changing?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Spare parts must be traceable for the food-safety audit, paper slips get lost, and the app shows each machine's history at the machine.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 they already know?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Every box on the paper work order, the machines, the fault patterns and the storeroom.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might they not know?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Scanning QR tags, the app's fault-code list, recording a part not in the list, working with no signal on the floor.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real task must they do?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Close a real work order correctly in the app from 3 March, handle the awkward cases and know who to ask.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information will they need?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>
              <w:t>A sample paper work order for a conveyor belt jam, the matching app screens, the fault-code list and the cut-over plan.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will you know it worked?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>
              <w:t>Review the first two weeks of app records for missing parts and fault codes.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the six assumptions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Knowles' assumption</w:t>
            </w:r>
          </w:p>
        </w:tc>
        <w:tc>
          <w:tcPr>
            <w:tcW w:type="dxa" w:w="30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 to check</w:t>
            </w:r>
          </w:p>
        </w:tc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the technicians' course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Need to know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Have we said why this is worth their time, in their own work terms?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>
              <w:t>First page: the three plant reasons and what stays the same, in under a minute.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Self-concept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Where can learners choose, plan or skip, and who needs more structure?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A self-check on tablets, scanning and notes that says what to skim; a step-by-step walk-through for anyone new to tablets.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Experience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How will the course use what they already know and do?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>
              <w:t>Map each paper field to the app; an open-text question about an awkward job from their own last week.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Readiness to learn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What change makes this needed now, and is the timing close to it?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Runs in the fortnight before 3 March and uses the real cut-over plan.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Orientation to learning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Is the course built around tasks rather than topics?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>
              <w:t>Practice: close the conveyor jam order. Assessment: a motor that overheated, 45 minutes down.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Motivation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What do learners get out of it, beyond compliance?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>
              <w:t>History at the machine before a repeat fault; no more chasing lost slips.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Worked example: the seven phases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Knowles' phase</w:t>
            </w:r>
          </w:p>
        </w:tc>
        <w:tc>
          <w:tcPr>
            <w:tcW w:type="dxa" w:w="430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the technicians' course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Evidence it happened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1. Climate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t>Supervisor and two senior technicians introduce the change together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Questions from the briefing logged and answered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Participative planning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>
              <w:t>Technicians list jobs they expect to be awkward to record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>
              <w:t>The exceptions practice uses their list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3. Diagnosis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t>Self-check on tablets, scanning and typing notes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Each technician knows which parts to skim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Objectives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>
              <w:t>Close a work order correctly in the app from 3 March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>
              <w:t>Objective stated on the first page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5. Design of activities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t>Field mapping, conveyor jam practice, awkward cases, a second work order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Every activity uses supplied orders or their own jobs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Operation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>
              <w:t>Self-paced course before cut-over, then buddy pairs on every shift</w:t>
            </w:r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>
              <w:t>A buddy pair on every shift in week one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7. Rediagnosis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t>Review two weeks of app records for missing parts and fault codes</w:t>
            </w:r>
          </w:p>
        </w:tc>
        <w:tc>
          <w:tcPr>
            <w:tcW w:type="dxa" w:w="3288"/>
          </w:tcPr>
          <w:p>
            <w:pPr>
              <w:spacing w:before="60" w:after="60"/>
            </w:pPr>
            <w:r>
              <w:t>Gaps feed a short follow-up</w:t>
            </w:r>
          </w:p>
        </w:tc>
      </w:tr>
    </w:tbl>
    <w:p>
      <w:pPr>
        <w:spacing w:before="160"/>
      </w:pPr>
      <w:r>
        <w:t>The session lengths and the two-week review are choices for this hypothetical plant, not rules from Knowles.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course: the situation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course</w:t>
            </w:r>
          </w:p>
        </w:tc>
      </w:tr>
      <w:tr>
        <w:trPr>
          <w:cantSplit w:val="true"/>
          <w:trHeight w:val="124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Who are the learners?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changes in their work, and when?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Why is it changing?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 they already know?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might they not know?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real task must they do?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</w:tcPr>
          <w:p>
            <w:pPr>
              <w:spacing w:before="60" w:after="60"/>
            </w:pPr>
            <w:r>
              <w:rPr>
                <w:b/>
              </w:rPr>
              <w:t>What information will they need?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How will you know it worked?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course: the six assumptions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Knowles' assumption</w:t>
            </w:r>
          </w:p>
        </w:tc>
        <w:tc>
          <w:tcPr>
            <w:tcW w:type="dxa" w:w="30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 to check</w:t>
            </w:r>
          </w:p>
        </w:tc>
        <w:tc>
          <w:tcPr>
            <w:tcW w:type="dxa" w:w="45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your course</w:t>
            </w:r>
          </w:p>
        </w:tc>
      </w:tr>
      <w:tr>
        <w:trPr>
          <w:cantSplit w:val="true"/>
          <w:trHeight w:val="181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Need to know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Have we said why this is worth their time, in their own work terms?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Self-concept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Where can learners choose, plan or skip, and who needs more structure?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Experience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How will the course use what they already know and do?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Readiness to learn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What change makes this needed now, and is the timing close to it?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Orientation to learning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Is the course built around tasks rather than topics?</w:t>
            </w:r>
          </w:p>
        </w:tc>
        <w:tc>
          <w:tcPr>
            <w:tcW w:type="dxa" w:w="45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Motivation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What do learners get out of it, beyond compliance?</w:t>
            </w:r>
          </w:p>
        </w:tc>
        <w:tc>
          <w:tcPr>
            <w:tcW w:type="dxa" w:w="453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course: the seven phases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Knowles' phase</w:t>
            </w:r>
          </w:p>
        </w:tc>
        <w:tc>
          <w:tcPr>
            <w:tcW w:type="dxa" w:w="430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your course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Evidence it happened</w:t>
            </w:r>
          </w:p>
        </w:tc>
      </w:tr>
      <w:tr>
        <w:trPr>
          <w:cantSplit w:val="true"/>
          <w:trHeight w:val="147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1. Climate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Participative planning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3. Diagnosis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Objectives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5. Design of activities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Operation</w:t>
            </w:r>
          </w:p>
        </w:tc>
        <w:tc>
          <w:tcPr>
            <w:tcW w:type="dxa" w:w="430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474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>7. Rediagnosis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Check before you build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Yes or notes</w:t>
            </w:r>
          </w:p>
        </w:tc>
      </w:tr>
      <w:tr>
        <w:trPr>
          <w:cantSplit w:val="true"/>
          <w:trHeight w:val="907"/>
        </w:trPr>
        <w:tc>
          <w:tcPr>
            <w:tcW w:type="dxa" w:w="5953"/>
          </w:tcPr>
          <w:p>
            <w:pPr>
              <w:spacing w:before="60" w:after="60"/>
            </w:pPr>
            <w:r>
              <w:t>Does the brief say the learners are experienced, and in what?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Does the course say why the change is happening before any content?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5953"/>
          </w:tcPr>
          <w:p>
            <w:pPr>
              <w:spacing w:before="60" w:after="60"/>
            </w:pPr>
            <w:r>
              <w:t>Can experienced learners skip what they know, and do beginners on this content get enough help?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Does at least one activity use the learners' own jobs as the material?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5953"/>
          </w:tcPr>
          <w:p>
            <w:pPr>
              <w:spacing w:before="60" w:after="60"/>
            </w:pPr>
            <w:r>
              <w:t>Are the practice and the assessment real tasks, with the information needed to do them?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Who will check real work after the course, and on what date?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Adapted from Knowles, M. S. (1980) The Modern Practice of Adult Education: From Pedagogy to Andragogy, ch. 4 (the seven phases, p. 59), and Knowles, M. S., Holton, E. F. III and Swanson, R. A. (2005) The Adult Learner, 6th ed. (the six assumptions, pp. 64-68). The layout and example are Coursebox's own. This planner gives no score and does not show that a course works: check real work.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