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Training checklist: Security officer, first two weeks</w:t>
      </w:r>
    </w:p>
    <w:p>
      <w:r>
        <w:rPr>
          <w:color w:val="5A5766"/>
          <w:sz w:val="22"/>
        </w:rPr>
        <w:t>Illustrative example with fictional people and results. A new security officer learns internal patrol duties at an Australian shopping centre.</w:t>
      </w:r>
    </w:p>
    <w:p>
      <w:r>
        <w:rPr>
          <w:i/>
          <w:color w:val="5A5766"/>
          <w:sz w:val="18"/>
        </w:rPr>
        <w:t>From the Coursebox blog: coursebox.ai/blog/training-checklist-format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Trainee and role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Detail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Trainee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  <w:r>
              <w:t>JT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Role and site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  <w:r>
              <w:t>Security officer, shopping centre, internal patrol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Start date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  <w:r>
              <w:t>Monday 2 November 2026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Trainers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>
              <w:t>Sam Lee (SL), site supervisor; Chris Reed (CR), control room operator. Trainee: Jordan Taylor (JT). All names are fictional.</w:t>
            </w:r>
            <w:r/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Checklist version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t>1.1, 19 October 2026</w:t>
            </w: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How to use this checklist</w:t>
      </w:r>
    </w:p>
    <w:p>
      <w:pPr>
        <w:pStyle w:val="ListBullet"/>
      </w:pPr>
      <w:r>
        <w:t>Write each task as something you can watch someone do, with the standard it must meet.</w:t>
      </w:r>
    </w:p>
    <w:p>
      <w:pPr>
        <w:pStyle w:val="ListBullet"/>
      </w:pPr>
      <w:r>
        <w:t>The qualified checker records the result and evidence. The trainee initials to acknowledge training. Keep full names and roles with the record.</w:t>
      </w:r>
    </w:p>
    <w:p>
      <w:pPr>
        <w:pStyle w:val="ListBullet"/>
      </w:pPr>
      <w:r>
        <w:t xml:space="preserve">Status is one of three values: </w:t>
      </w:r>
      <w:r>
        <w:rPr>
          <w:b/>
        </w:rPr>
        <w:t>Done</w:t>
      </w:r>
      <w:r>
        <w:t xml:space="preserve">, </w:t>
      </w:r>
      <w:r>
        <w:rPr>
          <w:b/>
        </w:rPr>
        <w:t>Not yet</w:t>
      </w:r>
      <w:r>
        <w:t xml:space="preserve"> (add a note and a re-check date) or </w:t>
      </w:r>
      <w:r>
        <w:rPr>
          <w:b/>
        </w:rPr>
        <w:t>N/A</w:t>
      </w:r>
      <w:r>
        <w:t xml:space="preserve"> (add the reason).</w:t>
      </w:r>
    </w:p>
    <w:p>
      <w:pPr>
        <w:pStyle w:val="ListBullet"/>
      </w:pPr>
      <w:r>
        <w:t>Evidence identifies the check and its date. Keep earlier attempts and re-check dates. A certificate records prior training; it does not replace a practical check.</w:t>
      </w:r>
      <w:r>
        <w:t xml:space="preserve"> Done and N/A do not automatically authorise unsupervised work. The CPR refresher date is an example workplace plan.</w:t>
      </w:r>
    </w:p>
    <w:p>
      <w:pPr>
        <w:sectPr>
          <w:headerReference w:type="default" r:id="rId9"/>
          <w:footerReference w:type="default" r:id="rId10"/>
          <w:pgSz w:w="12240" w:h="15840"/>
          <w:pgMar w:top="907" w:right="1134" w:bottom="907" w:left="1134" w:header="454" w:footer="454" w:gutter="0"/>
          <w:cols w:space="720"/>
          <w:docGrid w:linePitch="360"/>
        </w:sectPr>
      </w:pPr>
    </w:p>
    <w:p>
      <w:pPr>
        <w:keepNext/>
        <w:spacing w:before="240" w:after="80"/>
      </w:pPr>
      <w:r>
        <w:rPr>
          <w:b/>
          <w:color w:val="5D008F"/>
          <w:sz w:val="28"/>
        </w:rPr>
        <w:t>Checklist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508"/>
        <w:gridCol w:w="1508"/>
        <w:gridCol w:w="1508"/>
        <w:gridCol w:w="1508"/>
        <w:gridCol w:w="1508"/>
        <w:gridCol w:w="1508"/>
        <w:gridCol w:w="1508"/>
        <w:gridCol w:w="1508"/>
        <w:gridCol w:w="1508"/>
      </w:tblGrid>
      <w:tr>
        <w:trPr>
          <w:tblHeader w:val="true"/>
          <w:cantSplit w:val="true"/>
        </w:trPr>
        <w:tc>
          <w:tcPr>
            <w:tcW w:type="dxa" w:w="4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396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Task and standard</w:t>
            </w:r>
          </w:p>
        </w:tc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How trained</w:t>
            </w:r>
          </w:p>
        </w:tc>
        <w:tc>
          <w:tcPr>
            <w:tcW w:type="dxa" w:w="10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Trained</w:t>
            </w:r>
          </w:p>
        </w:tc>
        <w:tc>
          <w:tcPr>
            <w:tcW w:type="dxa" w:w="85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Trainer</w:t>
            </w:r>
          </w:p>
        </w:tc>
        <w:tc>
          <w:tcPr>
            <w:tcW w:type="dxa" w:w="85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Trainee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Evidence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Status</w:t>
            </w:r>
          </w:p>
        </w:tc>
        <w:tc>
          <w:tcPr>
            <w:tcW w:type="dxa" w:w="130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Refresh by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before="60" w:after="60"/>
            </w:pPr>
            <w:r/>
          </w:p>
        </w:tc>
        <w:tc>
          <w:tcPr>
            <w:tcW w:type="dxa" w:w="3969"/>
          </w:tcPr>
          <w:p>
            <w:pPr>
              <w:spacing w:before="60" w:after="60"/>
            </w:pPr>
            <w:r/>
            <w:r>
              <w:rPr>
                <w:b/>
                <w:sz w:val="17"/>
              </w:rPr>
              <w:t>Day 1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1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Sign on and off with the control room by radio, using the correct call signs, unprompted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Shown, then practised</w:t>
            </w:r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2 Nov</w:t>
            </w:r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SL</w:t>
            </w:r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JT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3 correct calls on shift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Done</w:t>
            </w:r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before="60" w:after="60"/>
            </w:pPr>
            <w:r/>
            <w:r>
              <w:rPr>
                <w:sz w:val="17"/>
              </w:rPr>
              <w:t>2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/>
            <w:r>
              <w:rPr>
                <w:sz w:val="17"/>
              </w:rPr>
              <w:t>Find every fire exit, extinguisher and first aid kit on levels 1 and 2 during the floor walk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  <w:r>
              <w:rPr>
                <w:sz w:val="17"/>
              </w:rPr>
              <w:t>Shown</w:t>
            </w:r>
          </w:p>
        </w:tc>
        <w:tc>
          <w:tcPr>
            <w:tcW w:type="dxa" w:w="1020"/>
          </w:tcPr>
          <w:p>
            <w:pPr>
              <w:spacing w:before="60" w:after="60"/>
            </w:pPr>
            <w:r/>
            <w:r>
              <w:rPr>
                <w:sz w:val="17"/>
              </w:rPr>
              <w:t>2 Nov</w:t>
            </w:r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rPr>
                <w:sz w:val="17"/>
              </w:rPr>
              <w:t>SL</w:t>
            </w:r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rPr>
                <w:sz w:val="17"/>
              </w:rPr>
              <w:t>JT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sz w:val="17"/>
              </w:rPr>
              <w:t>Named all 14 points on the walk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  <w:r>
              <w:rPr>
                <w:sz w:val="17"/>
              </w:rPr>
              <w:t>Done</w:t>
            </w:r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3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Decide when to call 000 and when to call the control room, using the escalation card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Shown</w:t>
            </w:r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2 Nov</w:t>
            </w:r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SL</w:t>
            </w:r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JT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5 of 5 scenarios correct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Done</w:t>
            </w:r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before="60" w:after="60"/>
            </w:pPr>
            <w:r/>
          </w:p>
        </w:tc>
        <w:tc>
          <w:tcPr>
            <w:tcW w:type="dxa" w:w="3969"/>
          </w:tcPr>
          <w:p>
            <w:pPr>
              <w:spacing w:before="60" w:after="60"/>
            </w:pPr>
            <w:r/>
            <w:r>
              <w:rPr>
                <w:b/>
                <w:sz w:val="17"/>
              </w:rPr>
              <w:t>Week 1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4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Patrol levels 1 and 2 in 40 minutes, logging every checkpoint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Practised with support</w:t>
            </w:r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4 Nov</w:t>
            </w:r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SL</w:t>
            </w:r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JT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Patrol log 4 Nov: 12 of 12 checkpoints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Done</w:t>
            </w:r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before="60" w:after="60"/>
            </w:pPr>
            <w:r/>
            <w:r>
              <w:rPr>
                <w:sz w:val="17"/>
              </w:rPr>
              <w:t>5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/>
            <w:r>
              <w:rPr>
                <w:sz w:val="17"/>
              </w:rPr>
              <w:t>Write an incident report the same shift, with the time, place, people involved and actions taken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  <w:r>
              <w:rPr>
                <w:sz w:val="17"/>
              </w:rPr>
              <w:t>Practised</w:t>
            </w:r>
          </w:p>
        </w:tc>
        <w:tc>
          <w:tcPr>
            <w:tcW w:type="dxa" w:w="1020"/>
          </w:tcPr>
          <w:p>
            <w:pPr>
              <w:spacing w:before="60" w:after="60"/>
            </w:pPr>
            <w:r>
              <w:t>9 Nov</w:t>
            </w:r>
            <w:r>
              <w:rPr>
                <w:sz w:val="17"/>
              </w:rPr>
            </w:r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rPr>
                <w:sz w:val="17"/>
              </w:rPr>
              <w:t>SL</w:t>
            </w:r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rPr>
                <w:sz w:val="17"/>
              </w:rPr>
              <w:t>JT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sz w:val="17"/>
              </w:rPr>
              <w:t>Report 5 Nov had no times. Re-checked: report 9 Nov complete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  <w:r>
              <w:rPr>
                <w:sz w:val="17"/>
              </w:rPr>
              <w:t>Not yet 5 Nov, re-check 9 Nov. Done 9 Nov</w:t>
            </w:r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6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Handle a lost child report using the centre procedure, from first contact to handover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Role-play</w:t>
            </w:r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6 Nov</w:t>
            </w:r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SL</w:t>
            </w:r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JT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Observation checklist OC-2, all steps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Done</w:t>
            </w:r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before="60" w:after="60"/>
            </w:pPr>
            <w:r/>
          </w:p>
        </w:tc>
        <w:tc>
          <w:tcPr>
            <w:tcW w:type="dxa" w:w="3969"/>
          </w:tcPr>
          <w:p>
            <w:pPr>
              <w:spacing w:before="60" w:after="60"/>
            </w:pPr>
            <w:r/>
            <w:r>
              <w:rPr>
                <w:b/>
                <w:sz w:val="17"/>
              </w:rPr>
              <w:t>Week 2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7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Find and export 10 minutes of CCTV footage for a given camera and time, unaided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Practised</w:t>
            </w:r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10 Nov</w:t>
            </w:r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CR</w:t>
            </w:r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JT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Export checked by the control room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Done</w:t>
            </w:r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before="60" w:after="60"/>
            </w:pPr>
            <w:r/>
            <w:r>
              <w:rPr>
                <w:sz w:val="17"/>
              </w:rPr>
              <w:t>8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/>
            <w:r>
              <w:rPr>
                <w:sz w:val="17"/>
              </w:rPr>
              <w:t>Clear one tenancy zone during the evacuation drill and report it clear to the warden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  <w:r>
              <w:rPr>
                <w:sz w:val="17"/>
              </w:rPr>
              <w:t>Done unaided</w:t>
            </w:r>
          </w:p>
        </w:tc>
        <w:tc>
          <w:tcPr>
            <w:tcW w:type="dxa" w:w="1020"/>
          </w:tcPr>
          <w:p>
            <w:pPr>
              <w:spacing w:before="60" w:after="60"/>
            </w:pPr>
            <w:r/>
            <w:r>
              <w:rPr>
                <w:sz w:val="17"/>
              </w:rPr>
              <w:t>11 Nov</w:t>
            </w:r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rPr>
                <w:sz w:val="17"/>
              </w:rPr>
              <w:t>SL</w:t>
            </w:r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rPr>
                <w:sz w:val="17"/>
              </w:rPr>
              <w:t>JT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sz w:val="17"/>
              </w:rPr>
              <w:t>Drill 11 Nov, zone cleared in 6 minutes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  <w:r>
              <w:rPr>
                <w:sz w:val="17"/>
              </w:rPr>
              <w:t>Done</w:t>
            </w:r>
          </w:p>
        </w:tc>
        <w:tc>
          <w:tcPr>
            <w:tcW w:type="dxa" w:w="1304"/>
          </w:tcPr>
          <w:p>
            <w:pPr>
              <w:spacing w:before="60" w:after="60"/>
            </w:pPr>
            <w:r/>
            <w:r>
              <w:rPr>
                <w:sz w:val="17"/>
              </w:rPr>
              <w:t>Next drill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9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Operate the car park boom gate override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N/A: internal patrol role; the car park team covers this</w:t>
            </w:r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before="60" w:after="60"/>
            </w:pPr>
            <w:r/>
            <w:r>
              <w:rPr>
                <w:sz w:val="17"/>
              </w:rPr>
              <w:t>10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/>
            <w:r>
              <w:rPr>
                <w:sz w:val="17"/>
              </w:rPr>
              <w:t>Hold a current CPR certificate (HLTAID009)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  <w:r>
              <w:rPr>
                <w:sz w:val="17"/>
              </w:rPr>
              <w:t>External course</w:t>
            </w:r>
          </w:p>
        </w:tc>
        <w:tc>
          <w:tcPr>
            <w:tcW w:type="dxa" w:w="1020"/>
          </w:tcPr>
          <w:p>
            <w:pPr>
              <w:spacing w:before="60" w:after="60"/>
            </w:pPr>
            <w:r/>
            <w:r>
              <w:rPr>
                <w:sz w:val="17"/>
              </w:rPr>
              <w:t>28 Oct</w:t>
            </w:r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rPr>
                <w:sz w:val="17"/>
              </w:rPr>
              <w:t>Provider</w:t>
            </w:r>
          </w:p>
        </w:tc>
        <w:tc>
          <w:tcPr>
            <w:tcW w:type="dxa" w:w="850"/>
          </w:tcPr>
          <w:p>
            <w:pPr>
              <w:spacing w:before="60" w:after="60"/>
            </w:pPr>
            <w:r/>
            <w:r>
              <w:rPr>
                <w:sz w:val="17"/>
              </w:rPr>
              <w:t>JT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sz w:val="17"/>
              </w:rPr>
              <w:t>Certificate on file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/>
            <w:r>
              <w:rPr>
                <w:sz w:val="17"/>
              </w:rPr>
              <w:t>Done</w:t>
            </w:r>
          </w:p>
        </w:tc>
        <w:tc>
          <w:tcPr>
            <w:tcW w:type="dxa" w:w="1304"/>
          </w:tcPr>
          <w:p>
            <w:pPr>
              <w:spacing w:before="60" w:after="60"/>
            </w:pPr>
            <w:r/>
            <w:r>
              <w:rPr>
                <w:sz w:val="17"/>
              </w:rPr>
              <w:t>28 Oct 2027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>
              <w:t>Work scope approved: listed internal patrol duties, 13 Nov 2026. Sam Lee (SL). Car park duties excluded. Other role authorisations reviewed separately.</w:t>
            </w:r>
            <w:r>
              <w:rPr>
                <w:b/>
                <w:sz w:val="17"/>
              </w:rPr>
            </w:r>
            <w:r>
              <w:rPr>
                <w:sz w:val="17"/>
              </w:rPr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ectPr>
          <w:pgSz w:w="15840" w:h="12240" w:orient="landscape"/>
          <w:pgMar w:top="907" w:right="1134" w:bottom="907" w:left="1134" w:header="454" w:footer="454" w:gutter="0"/>
          <w:cols w:space="720"/>
          <w:docGrid w:linePitch="360"/>
        </w:sectPr>
      </w:pPr>
    </w:p>
    <w:p>
      <w:pPr>
        <w:keepNext/>
        <w:spacing w:before="240" w:after="80"/>
      </w:pPr>
      <w:r>
        <w:rPr>
          <w:b/>
          <w:color w:val="5D008F"/>
          <w:sz w:val="28"/>
        </w:rPr>
        <w:t>Sample: site safety induction</w:t>
      </w:r>
    </w:p>
    <w:p>
      <w:r>
        <w:t>Illustrative checks only. A qualified supervisor sets training and criteria under current site procedures.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5102"/>
            <w:shd w:val="clear" w:color="auto" w:fill="5D008F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color w:val="FFFFFF"/>
                <w:sz w:val="19"/>
              </w:rPr>
              <w:t>Task and standard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color w:val="FFFFFF"/>
                <w:sz w:val="19"/>
              </w:rPr>
              <w:t>Evidence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5102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Apply a personal lock and tag to an isolation point, following the isolation procedure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Done twice with the shift supervisor watching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Test for zero energy before starting work, and say what to do if it is not zero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Observed on the conveyor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5102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Fill in a permit to work for a confined space entry, and get it signed before entry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Permit reviewed by the supervisor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Not yet: re-check next shift</w:t>
            </w:r>
          </w:p>
        </w:tc>
      </w:tr>
      <w:tr>
        <w:trPr>
          <w:cantSplit w:val="true"/>
        </w:trPr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Stop a job when something is unsafe, and report it on the hazard card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Scenario walk-through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Done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Sample: clinical competency sign-off</w:t>
      </w:r>
    </w:p>
    <w:p>
      <w:r>
        <w:t>Illustrative record for a nurse joining a ward. The clinical educator sets criteria under current policy; counts shown are examples.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5102"/>
            <w:shd w:val="clear" w:color="auto" w:fill="5D008F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color w:val="FFFFFF"/>
                <w:sz w:val="19"/>
              </w:rPr>
              <w:t>Task and standard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color w:val="FFFFFF"/>
                <w:sz w:val="19"/>
              </w:rPr>
              <w:t>Evidence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5102"/>
          </w:tcPr>
          <w:p>
            <w:pPr>
              <w:spacing w:before="60" w:after="60"/>
            </w:pPr>
            <w:r>
              <w:rPr>
                <w:sz w:val="19"/>
              </w:rPr>
              <w:t>Check a medication order using the ward's current medicines procedure</w:t>
            </w:r>
            <w:r>
              <w:rPr>
                <w:b/>
                <w:sz w:val="19"/>
              </w:rPr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3 rounds observed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Record a dose in the medication chart at the time it is given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Chart audit, 1 shift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5102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Escalate a deteriorating patient using the ward escalation chart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Simulation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Operate the ward infusion pump, including programming and alarms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Pump not on this ward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N/A: not used on this ward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Sample: sales new hire, first month</w:t>
      </w:r>
    </w:p>
    <w:p>
      <w:r>
        <w:t>Illustrative record for an outbound sales employee, checked by the team lead. CRM means customer relationship management system.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5102"/>
            <w:shd w:val="clear" w:color="auto" w:fill="5D008F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color w:val="FFFFFF"/>
                <w:sz w:val="19"/>
              </w:rPr>
              <w:t>Task and standard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color w:val="FFFFFF"/>
                <w:sz w:val="19"/>
              </w:rPr>
              <w:t>Evidence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5102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Explain the product in two minutes to a team lead playing a customer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Role-play, team lead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Log a call in the CRM with the outcome and next step, the same day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10 calls checked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5102"/>
          </w:tcPr>
          <w:p>
            <w:pPr>
              <w:spacing w:before="60" w:after="60"/>
            </w:pPr>
            <w:r>
              <w:rPr>
                <w:sz w:val="19"/>
              </w:rPr>
              <w:t>Conduct a first-meeting booking call using the agreed criteria</w:t>
            </w:r>
            <w:r>
              <w:rPr>
                <w:b/>
                <w:sz w:val="19"/>
              </w:rPr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rPr>
                <w:sz w:val="19"/>
              </w:rPr>
              <w:t>Observed call: questioning and next step reviewed</w:t>
            </w:r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Not yet: re-check end of week 3</w:t>
            </w:r>
          </w:p>
        </w:tc>
      </w:tr>
      <w:tr>
        <w:trPr>
          <w:cantSplit w:val="true"/>
        </w:trPr>
        <w:tc>
          <w:tcPr>
            <w:tcW w:type="dxa" w:w="5102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  <w:t>Hand a qualified lead to a senior sales colleague using the handover form</w:t>
            </w:r>
            <w:r>
              <w:rPr>
                <w:b/>
                <w:sz w:val="19"/>
              </w:rPr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Form checked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sz w:val="19"/>
              </w:rPr>
            </w:r>
            <w:r>
              <w:rPr>
                <w:sz w:val="19"/>
              </w:rPr>
              <w:t>Done</w:t>
            </w:r>
          </w:p>
        </w:tc>
      </w:tr>
    </w:tbl>
    <w:sectPr w:rsidR="00FC693F" w:rsidRPr="0006063C" w:rsidSect="00034616"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