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C5725B" w:rsidRDefault="00C5725B" w:rsidP="00C21CF1">
      <w:pPr>
        <w:rPr>
          <w:rFonts w:ascii="Arial" w:hAnsi="Arial" w:cs="Arial"/>
          <w:b/>
          <w:sz w:val="48"/>
          <w:szCs w:val="48"/>
        </w:rPr>
      </w:pPr>
      <w:r w:rsidRPr="00C5725B">
        <w:rPr>
          <w:rFonts w:ascii="Arial" w:hAnsi="Arial" w:cs="Arial"/>
          <w:b/>
          <w:sz w:val="48"/>
          <w:szCs w:val="48"/>
        </w:rPr>
        <w:t>Inj-03 ABS</w:t>
      </w:r>
    </w:p>
    <w:p w:rsidR="003359EA" w:rsidRDefault="00C5725B" w:rsidP="00C21CF1">
      <w:r w:rsidRPr="00C5725B">
        <w:t>General</w:t>
      </w:r>
      <w:r w:rsidR="00BB3B4B">
        <w:t xml:space="preserve"> p</w:t>
      </w:r>
      <w:r w:rsidR="00BB3B4B" w:rsidRPr="00BB3B4B">
        <w:t>urpose</w:t>
      </w:r>
      <w:r>
        <w:t xml:space="preserve"> </w:t>
      </w:r>
      <w:r w:rsidRPr="00C5725B">
        <w:t>high-impact</w:t>
      </w:r>
      <w:r>
        <w:t>, high-gloss</w:t>
      </w:r>
      <w:r w:rsidRPr="00C5725B">
        <w:t xml:space="preserve"> injection molding grade of ABS</w:t>
      </w:r>
    </w:p>
    <w:p w:rsidR="00C5725B" w:rsidRDefault="00C5725B"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8E6EE0" w:rsidTr="00FC7DAB">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430" w:type="dxa"/>
          </w:tcPr>
          <w:p w:rsidR="008E6EE0" w:rsidRPr="008E6EE0" w:rsidRDefault="008E6EE0" w:rsidP="00C21CF1">
            <w:pPr>
              <w:rPr>
                <w:rFonts w:ascii="Arial" w:hAnsi="Arial" w:cs="Arial"/>
              </w:rPr>
            </w:pPr>
          </w:p>
        </w:tc>
        <w:tc>
          <w:tcPr>
            <w:tcW w:w="2515" w:type="dxa"/>
          </w:tcPr>
          <w:p w:rsidR="008E6EE0" w:rsidRPr="008E6EE0" w:rsidRDefault="008E6EE0" w:rsidP="00C21CF1">
            <w:pPr>
              <w:rPr>
                <w:rFonts w:ascii="Arial" w:hAnsi="Arial" w:cs="Arial"/>
              </w:rPr>
            </w:pPr>
          </w:p>
        </w:tc>
      </w:tr>
      <w:tr w:rsidR="008E6EE0" w:rsidTr="00FC7DAB">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430" w:type="dxa"/>
          </w:tcPr>
          <w:p w:rsidR="008E6EE0" w:rsidRPr="008E6EE0" w:rsidRDefault="00624DDB" w:rsidP="00C21CF1">
            <w:pPr>
              <w:rPr>
                <w:rFonts w:ascii="Arial" w:hAnsi="Arial" w:cs="Arial"/>
              </w:rPr>
            </w:pPr>
            <w:r w:rsidRPr="00624DDB">
              <w:rPr>
                <w:rFonts w:ascii="Arial" w:hAnsi="Arial" w:cs="Arial"/>
              </w:rPr>
              <w:t>Commercial: Active</w:t>
            </w:r>
          </w:p>
        </w:tc>
        <w:tc>
          <w:tcPr>
            <w:tcW w:w="2515" w:type="dxa"/>
          </w:tcPr>
          <w:p w:rsidR="008E6EE0" w:rsidRPr="008E6EE0" w:rsidRDefault="008E6EE0" w:rsidP="00C21CF1">
            <w:pPr>
              <w:rPr>
                <w:rFonts w:ascii="Arial" w:hAnsi="Arial" w:cs="Arial"/>
              </w:rPr>
            </w:pPr>
          </w:p>
        </w:tc>
      </w:tr>
      <w:tr w:rsidR="008E6EE0" w:rsidTr="00FC7DAB">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430" w:type="dxa"/>
          </w:tcPr>
          <w:p w:rsidR="008E6EE0" w:rsidRPr="008E6EE0" w:rsidRDefault="00624DDB" w:rsidP="00C21CF1">
            <w:pPr>
              <w:rPr>
                <w:rFonts w:ascii="Arial" w:hAnsi="Arial" w:cs="Arial"/>
              </w:rPr>
            </w:pPr>
            <w:r w:rsidRPr="00624DDB">
              <w:rPr>
                <w:rFonts w:ascii="Arial" w:hAnsi="Arial" w:cs="Arial"/>
              </w:rPr>
              <w:t>North America</w:t>
            </w:r>
          </w:p>
        </w:tc>
        <w:tc>
          <w:tcPr>
            <w:tcW w:w="2515" w:type="dxa"/>
          </w:tcPr>
          <w:p w:rsidR="008E6EE0" w:rsidRPr="008E6EE0" w:rsidRDefault="008E6EE0" w:rsidP="00C21CF1">
            <w:pPr>
              <w:rPr>
                <w:rFonts w:ascii="Arial" w:hAnsi="Arial" w:cs="Arial"/>
              </w:rPr>
            </w:pPr>
          </w:p>
        </w:tc>
      </w:tr>
      <w:tr w:rsidR="008E6EE0" w:rsidTr="00FC7DAB">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430" w:type="dxa"/>
          </w:tcPr>
          <w:p w:rsidR="008E6EE0" w:rsidRPr="008E6EE0" w:rsidRDefault="00624DDB" w:rsidP="00C21CF1">
            <w:pPr>
              <w:rPr>
                <w:rFonts w:ascii="Arial" w:hAnsi="Arial" w:cs="Arial"/>
              </w:rPr>
            </w:pPr>
            <w:r w:rsidRPr="00624DDB">
              <w:rPr>
                <w:rFonts w:ascii="Arial" w:hAnsi="Arial" w:cs="Arial"/>
              </w:rPr>
              <w:t>General Purpose</w:t>
            </w:r>
          </w:p>
        </w:tc>
        <w:tc>
          <w:tcPr>
            <w:tcW w:w="2515" w:type="dxa"/>
          </w:tcPr>
          <w:p w:rsidR="008E6EE0" w:rsidRPr="008E6EE0" w:rsidRDefault="00624DDB" w:rsidP="00C21CF1">
            <w:pPr>
              <w:rPr>
                <w:rFonts w:ascii="Arial" w:hAnsi="Arial" w:cs="Arial"/>
              </w:rPr>
            </w:pPr>
            <w:r w:rsidRPr="00624DDB">
              <w:rPr>
                <w:rFonts w:ascii="Arial" w:hAnsi="Arial" w:cs="Arial"/>
              </w:rPr>
              <w:t>High Gloss</w:t>
            </w:r>
          </w:p>
        </w:tc>
      </w:tr>
      <w:tr w:rsidR="00624DDB" w:rsidTr="00FC7DAB">
        <w:trPr>
          <w:trHeight w:val="504"/>
        </w:trPr>
        <w:tc>
          <w:tcPr>
            <w:tcW w:w="3685" w:type="dxa"/>
          </w:tcPr>
          <w:p w:rsidR="00624DDB" w:rsidRPr="008E6EE0" w:rsidRDefault="00624DDB" w:rsidP="00C21CF1">
            <w:pPr>
              <w:rPr>
                <w:rFonts w:ascii="Arial" w:hAnsi="Arial" w:cs="Arial"/>
              </w:rPr>
            </w:pPr>
          </w:p>
        </w:tc>
        <w:tc>
          <w:tcPr>
            <w:tcW w:w="2430" w:type="dxa"/>
          </w:tcPr>
          <w:p w:rsidR="00624DDB" w:rsidRPr="00624DDB" w:rsidRDefault="00624DDB" w:rsidP="00C21CF1">
            <w:pPr>
              <w:rPr>
                <w:rFonts w:ascii="Arial" w:hAnsi="Arial" w:cs="Arial"/>
              </w:rPr>
            </w:pPr>
            <w:r w:rsidRPr="00624DDB">
              <w:rPr>
                <w:rFonts w:ascii="Arial" w:hAnsi="Arial" w:cs="Arial"/>
              </w:rPr>
              <w:t>High Impact Resistance</w:t>
            </w:r>
          </w:p>
        </w:tc>
        <w:tc>
          <w:tcPr>
            <w:tcW w:w="2515" w:type="dxa"/>
          </w:tcPr>
          <w:p w:rsidR="00624DDB" w:rsidRPr="00624DDB" w:rsidRDefault="00624DDB" w:rsidP="00C21CF1">
            <w:pPr>
              <w:rPr>
                <w:rFonts w:ascii="Arial" w:hAnsi="Arial" w:cs="Arial"/>
              </w:rPr>
            </w:pPr>
          </w:p>
        </w:tc>
      </w:tr>
      <w:tr w:rsidR="00624DDB" w:rsidTr="00FC7DAB">
        <w:trPr>
          <w:trHeight w:val="504"/>
        </w:trPr>
        <w:tc>
          <w:tcPr>
            <w:tcW w:w="3685" w:type="dxa"/>
          </w:tcPr>
          <w:p w:rsidR="00624DDB" w:rsidRPr="008E6EE0" w:rsidRDefault="00624DDB" w:rsidP="00C21CF1">
            <w:pPr>
              <w:rPr>
                <w:rFonts w:ascii="Arial" w:hAnsi="Arial" w:cs="Arial"/>
              </w:rPr>
            </w:pPr>
            <w:r w:rsidRPr="00624DDB">
              <w:rPr>
                <w:rFonts w:ascii="Arial" w:hAnsi="Arial" w:cs="Arial"/>
              </w:rPr>
              <w:t>Uses</w:t>
            </w:r>
          </w:p>
        </w:tc>
        <w:tc>
          <w:tcPr>
            <w:tcW w:w="2430" w:type="dxa"/>
          </w:tcPr>
          <w:p w:rsidR="00624DDB" w:rsidRPr="00624DDB" w:rsidRDefault="00624DDB" w:rsidP="00C21CF1">
            <w:pPr>
              <w:rPr>
                <w:rFonts w:ascii="Arial" w:hAnsi="Arial" w:cs="Arial"/>
              </w:rPr>
            </w:pPr>
            <w:r w:rsidRPr="00624DDB">
              <w:rPr>
                <w:rFonts w:ascii="Arial" w:hAnsi="Arial" w:cs="Arial"/>
              </w:rPr>
              <w:t>Appliances</w:t>
            </w:r>
          </w:p>
        </w:tc>
        <w:tc>
          <w:tcPr>
            <w:tcW w:w="2515" w:type="dxa"/>
          </w:tcPr>
          <w:p w:rsidR="00624DDB" w:rsidRPr="00624DDB" w:rsidRDefault="00624DDB" w:rsidP="00C21CF1">
            <w:pPr>
              <w:rPr>
                <w:rFonts w:ascii="Arial" w:hAnsi="Arial" w:cs="Arial"/>
              </w:rPr>
            </w:pPr>
            <w:r w:rsidRPr="00624DDB">
              <w:rPr>
                <w:rFonts w:ascii="Arial" w:hAnsi="Arial" w:cs="Arial"/>
              </w:rPr>
              <w:t>Housings</w:t>
            </w:r>
          </w:p>
        </w:tc>
      </w:tr>
      <w:tr w:rsidR="00624DDB" w:rsidTr="00FC7DAB">
        <w:trPr>
          <w:trHeight w:val="504"/>
        </w:trPr>
        <w:tc>
          <w:tcPr>
            <w:tcW w:w="3685" w:type="dxa"/>
          </w:tcPr>
          <w:p w:rsidR="00624DDB" w:rsidRPr="00624DDB" w:rsidRDefault="00624DDB" w:rsidP="00C21CF1">
            <w:pPr>
              <w:rPr>
                <w:rFonts w:ascii="Arial" w:hAnsi="Arial" w:cs="Arial"/>
              </w:rPr>
            </w:pPr>
          </w:p>
        </w:tc>
        <w:tc>
          <w:tcPr>
            <w:tcW w:w="2430" w:type="dxa"/>
          </w:tcPr>
          <w:p w:rsidR="00624DDB" w:rsidRPr="00624DDB" w:rsidRDefault="00624DDB" w:rsidP="00C21CF1">
            <w:pPr>
              <w:rPr>
                <w:rFonts w:ascii="Arial" w:hAnsi="Arial" w:cs="Arial"/>
              </w:rPr>
            </w:pPr>
            <w:r w:rsidRPr="00624DDB">
              <w:rPr>
                <w:rFonts w:ascii="Arial" w:hAnsi="Arial" w:cs="Arial"/>
              </w:rPr>
              <w:t>Consumer Applications</w:t>
            </w:r>
          </w:p>
        </w:tc>
        <w:tc>
          <w:tcPr>
            <w:tcW w:w="2515" w:type="dxa"/>
          </w:tcPr>
          <w:p w:rsidR="00624DDB" w:rsidRPr="00624DDB" w:rsidRDefault="00624DDB" w:rsidP="00C21CF1">
            <w:pPr>
              <w:rPr>
                <w:rFonts w:ascii="Arial" w:hAnsi="Arial" w:cs="Arial"/>
              </w:rPr>
            </w:pPr>
            <w:r w:rsidRPr="00624DDB">
              <w:rPr>
                <w:rFonts w:ascii="Arial" w:hAnsi="Arial" w:cs="Arial"/>
              </w:rPr>
              <w:t>Toys</w:t>
            </w:r>
          </w:p>
        </w:tc>
      </w:tr>
      <w:tr w:rsidR="00624DDB" w:rsidTr="00FC7DAB">
        <w:trPr>
          <w:trHeight w:val="504"/>
        </w:trPr>
        <w:tc>
          <w:tcPr>
            <w:tcW w:w="3685" w:type="dxa"/>
          </w:tcPr>
          <w:p w:rsidR="00624DDB" w:rsidRPr="008E6EE0" w:rsidRDefault="00624DDB" w:rsidP="00C21CF1">
            <w:pPr>
              <w:rPr>
                <w:rFonts w:ascii="Arial" w:hAnsi="Arial" w:cs="Arial"/>
              </w:rPr>
            </w:pPr>
            <w:r w:rsidRPr="00624DDB">
              <w:rPr>
                <w:rFonts w:ascii="Arial" w:hAnsi="Arial" w:cs="Arial"/>
              </w:rPr>
              <w:t>Appearance</w:t>
            </w:r>
          </w:p>
        </w:tc>
        <w:tc>
          <w:tcPr>
            <w:tcW w:w="2430" w:type="dxa"/>
          </w:tcPr>
          <w:p w:rsidR="00624DDB" w:rsidRPr="00624DDB" w:rsidRDefault="00624DDB" w:rsidP="00C21CF1">
            <w:pPr>
              <w:rPr>
                <w:rFonts w:ascii="Arial" w:hAnsi="Arial" w:cs="Arial"/>
              </w:rPr>
            </w:pPr>
            <w:r w:rsidRPr="00624DDB">
              <w:rPr>
                <w:rFonts w:ascii="Arial" w:hAnsi="Arial" w:cs="Arial"/>
              </w:rPr>
              <w:t>Black</w:t>
            </w:r>
          </w:p>
        </w:tc>
        <w:tc>
          <w:tcPr>
            <w:tcW w:w="2515" w:type="dxa"/>
          </w:tcPr>
          <w:p w:rsidR="00624DDB" w:rsidRPr="00624DDB" w:rsidRDefault="00624DDB" w:rsidP="00C21CF1">
            <w:pPr>
              <w:rPr>
                <w:rFonts w:ascii="Arial" w:hAnsi="Arial" w:cs="Arial"/>
              </w:rPr>
            </w:pPr>
            <w:r w:rsidRPr="00624DDB">
              <w:rPr>
                <w:rFonts w:ascii="Arial" w:hAnsi="Arial" w:cs="Arial"/>
              </w:rPr>
              <w:t>Natural Color</w:t>
            </w:r>
          </w:p>
        </w:tc>
      </w:tr>
      <w:tr w:rsidR="008E6EE0" w:rsidTr="00FC7DAB">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430" w:type="dxa"/>
          </w:tcPr>
          <w:p w:rsidR="008E6EE0" w:rsidRPr="008E6EE0" w:rsidRDefault="00624DDB" w:rsidP="00C21CF1">
            <w:pPr>
              <w:rPr>
                <w:rFonts w:ascii="Arial" w:hAnsi="Arial" w:cs="Arial"/>
              </w:rPr>
            </w:pPr>
            <w:r w:rsidRPr="00624DDB">
              <w:rPr>
                <w:rFonts w:ascii="Arial" w:hAnsi="Arial" w:cs="Arial"/>
              </w:rPr>
              <w:t>Injection Molding</w:t>
            </w:r>
          </w:p>
        </w:tc>
        <w:tc>
          <w:tcPr>
            <w:tcW w:w="2515"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C21CF1" w:rsidRPr="00617973" w:rsidTr="00FC7DAB">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430" w:type="dxa"/>
          </w:tcPr>
          <w:p w:rsidR="00C21CF1" w:rsidRPr="00617973" w:rsidRDefault="00C21CF1" w:rsidP="00C21CF1">
            <w:pPr>
              <w:rPr>
                <w:rFonts w:ascii="Arial" w:hAnsi="Arial" w:cs="Arial"/>
              </w:rPr>
            </w:pPr>
            <w:r w:rsidRPr="00617973">
              <w:rPr>
                <w:rFonts w:ascii="Arial" w:hAnsi="Arial" w:cs="Arial"/>
              </w:rPr>
              <w:t>Nominal Values</w:t>
            </w:r>
          </w:p>
        </w:tc>
        <w:tc>
          <w:tcPr>
            <w:tcW w:w="2515"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C21CF1" w:rsidRPr="00617973" w:rsidTr="00FC7DAB">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430" w:type="dxa"/>
          </w:tcPr>
          <w:p w:rsidR="00C21CF1" w:rsidRPr="00617973" w:rsidRDefault="00624DDB" w:rsidP="00624DDB">
            <w:pPr>
              <w:rPr>
                <w:rFonts w:ascii="Arial" w:hAnsi="Arial" w:cs="Arial"/>
              </w:rPr>
            </w:pPr>
            <w:r>
              <w:rPr>
                <w:rFonts w:ascii="Arial" w:hAnsi="Arial" w:cs="Arial"/>
              </w:rPr>
              <w:t>1.05</w:t>
            </w:r>
            <w:r w:rsidRPr="00624DDB">
              <w:rPr>
                <w:rFonts w:ascii="Arial" w:hAnsi="Arial" w:cs="Arial"/>
              </w:rPr>
              <w:t xml:space="preserve">  </w:t>
            </w:r>
          </w:p>
        </w:tc>
        <w:tc>
          <w:tcPr>
            <w:tcW w:w="2515" w:type="dxa"/>
          </w:tcPr>
          <w:p w:rsidR="00C21CF1" w:rsidRPr="00617973" w:rsidRDefault="00624DDB" w:rsidP="00981B3D">
            <w:pPr>
              <w:rPr>
                <w:rFonts w:ascii="Arial" w:hAnsi="Arial" w:cs="Arial"/>
              </w:rPr>
            </w:pPr>
            <w:r w:rsidRPr="00624DDB">
              <w:rPr>
                <w:rFonts w:ascii="Arial" w:hAnsi="Arial" w:cs="Arial"/>
              </w:rPr>
              <w:t>ASTM D792</w:t>
            </w:r>
          </w:p>
        </w:tc>
      </w:tr>
      <w:tr w:rsidR="00C21CF1" w:rsidRPr="00617973" w:rsidTr="00FC7DAB">
        <w:trPr>
          <w:trHeight w:val="506"/>
        </w:trPr>
        <w:tc>
          <w:tcPr>
            <w:tcW w:w="3685" w:type="dxa"/>
          </w:tcPr>
          <w:p w:rsidR="00C21CF1" w:rsidRPr="00617973" w:rsidRDefault="00624DDB" w:rsidP="00C21CF1">
            <w:pPr>
              <w:rPr>
                <w:rFonts w:ascii="Arial" w:hAnsi="Arial" w:cs="Arial"/>
              </w:rPr>
            </w:pPr>
            <w:r w:rsidRPr="00624DDB">
              <w:rPr>
                <w:rFonts w:ascii="Arial" w:hAnsi="Arial" w:cs="Arial"/>
              </w:rPr>
              <w:t>Melt Mass-Flow Rate (MFR)</w:t>
            </w:r>
          </w:p>
        </w:tc>
        <w:tc>
          <w:tcPr>
            <w:tcW w:w="2430" w:type="dxa"/>
          </w:tcPr>
          <w:p w:rsidR="00C21CF1" w:rsidRPr="00617973" w:rsidRDefault="00C21CF1" w:rsidP="00981B3D">
            <w:pPr>
              <w:rPr>
                <w:rFonts w:ascii="Arial" w:hAnsi="Arial" w:cs="Arial"/>
              </w:rPr>
            </w:pPr>
          </w:p>
        </w:tc>
        <w:tc>
          <w:tcPr>
            <w:tcW w:w="2515" w:type="dxa"/>
          </w:tcPr>
          <w:p w:rsidR="00C21CF1" w:rsidRPr="00617973" w:rsidRDefault="00624DDB" w:rsidP="00C21CF1">
            <w:pPr>
              <w:tabs>
                <w:tab w:val="left" w:pos="1800"/>
              </w:tabs>
              <w:rPr>
                <w:rFonts w:ascii="Arial" w:hAnsi="Arial" w:cs="Arial"/>
                <w:w w:val="110"/>
              </w:rPr>
            </w:pPr>
            <w:r w:rsidRPr="00624DDB">
              <w:rPr>
                <w:rFonts w:ascii="Arial" w:hAnsi="Arial" w:cs="Arial"/>
                <w:w w:val="110"/>
              </w:rPr>
              <w:t>ASTM D1238</w:t>
            </w:r>
            <w:r w:rsidR="00C21CF1" w:rsidRPr="00617973">
              <w:rPr>
                <w:rFonts w:ascii="Arial" w:hAnsi="Arial" w:cs="Arial"/>
                <w:w w:val="110"/>
              </w:rPr>
              <w:tab/>
            </w:r>
          </w:p>
        </w:tc>
      </w:tr>
      <w:tr w:rsidR="00624DDB" w:rsidRPr="00617973" w:rsidTr="00FC7DAB">
        <w:trPr>
          <w:trHeight w:val="506"/>
        </w:trPr>
        <w:tc>
          <w:tcPr>
            <w:tcW w:w="3685" w:type="dxa"/>
          </w:tcPr>
          <w:p w:rsidR="00624DDB" w:rsidRPr="00624DDB" w:rsidRDefault="00624DDB" w:rsidP="00BB3B4B">
            <w:pPr>
              <w:jc w:val="center"/>
              <w:rPr>
                <w:rFonts w:ascii="Arial" w:hAnsi="Arial" w:cs="Arial"/>
              </w:rPr>
            </w:pPr>
            <w:r w:rsidRPr="00624DDB">
              <w:rPr>
                <w:rFonts w:ascii="Arial" w:hAnsi="Arial" w:cs="Arial"/>
              </w:rPr>
              <w:t>220°C/10.0 kg</w:t>
            </w:r>
          </w:p>
        </w:tc>
        <w:tc>
          <w:tcPr>
            <w:tcW w:w="2430" w:type="dxa"/>
          </w:tcPr>
          <w:p w:rsidR="00624DDB" w:rsidRPr="00617973" w:rsidRDefault="00624DDB" w:rsidP="00624DDB">
            <w:pPr>
              <w:rPr>
                <w:rFonts w:ascii="Arial" w:hAnsi="Arial" w:cs="Arial"/>
              </w:rPr>
            </w:pPr>
            <w:r>
              <w:rPr>
                <w:rFonts w:ascii="Arial" w:hAnsi="Arial" w:cs="Arial"/>
              </w:rPr>
              <w:t xml:space="preserve">12 </w:t>
            </w:r>
            <w:r w:rsidRPr="00624DDB">
              <w:rPr>
                <w:rFonts w:ascii="Arial" w:hAnsi="Arial" w:cs="Arial"/>
              </w:rPr>
              <w:t>g/10 min</w:t>
            </w:r>
          </w:p>
        </w:tc>
        <w:tc>
          <w:tcPr>
            <w:tcW w:w="2515" w:type="dxa"/>
          </w:tcPr>
          <w:p w:rsidR="00624DDB" w:rsidRPr="00624DDB" w:rsidRDefault="00624DDB" w:rsidP="00C21CF1">
            <w:pPr>
              <w:tabs>
                <w:tab w:val="left" w:pos="1800"/>
              </w:tabs>
              <w:rPr>
                <w:rFonts w:ascii="Arial" w:hAnsi="Arial" w:cs="Arial"/>
                <w:w w:val="110"/>
              </w:rPr>
            </w:pPr>
          </w:p>
        </w:tc>
      </w:tr>
      <w:tr w:rsidR="00624DDB" w:rsidRPr="00617973" w:rsidTr="00FC7DAB">
        <w:trPr>
          <w:trHeight w:val="506"/>
        </w:trPr>
        <w:tc>
          <w:tcPr>
            <w:tcW w:w="3685" w:type="dxa"/>
          </w:tcPr>
          <w:p w:rsidR="00624DDB" w:rsidRPr="00624DDB" w:rsidRDefault="00624DDB" w:rsidP="00BB3B4B">
            <w:pPr>
              <w:jc w:val="center"/>
              <w:rPr>
                <w:rFonts w:ascii="Arial" w:hAnsi="Arial" w:cs="Arial"/>
              </w:rPr>
            </w:pPr>
            <w:r w:rsidRPr="00624DDB">
              <w:rPr>
                <w:rFonts w:ascii="Arial" w:hAnsi="Arial" w:cs="Arial"/>
              </w:rPr>
              <w:t>230°C/3.8 kg</w:t>
            </w:r>
          </w:p>
        </w:tc>
        <w:tc>
          <w:tcPr>
            <w:tcW w:w="2430" w:type="dxa"/>
          </w:tcPr>
          <w:p w:rsidR="00624DDB" w:rsidRPr="00617973" w:rsidRDefault="00624DDB" w:rsidP="00624DDB">
            <w:pPr>
              <w:rPr>
                <w:rFonts w:ascii="Arial" w:hAnsi="Arial" w:cs="Arial"/>
              </w:rPr>
            </w:pPr>
            <w:r>
              <w:rPr>
                <w:rFonts w:ascii="Arial" w:hAnsi="Arial" w:cs="Arial"/>
              </w:rPr>
              <w:t xml:space="preserve">5.0 </w:t>
            </w:r>
            <w:r w:rsidRPr="00624DDB">
              <w:rPr>
                <w:rFonts w:ascii="Arial" w:hAnsi="Arial" w:cs="Arial"/>
              </w:rPr>
              <w:t>g/10 min</w:t>
            </w:r>
          </w:p>
        </w:tc>
        <w:tc>
          <w:tcPr>
            <w:tcW w:w="2515" w:type="dxa"/>
          </w:tcPr>
          <w:p w:rsidR="00624DDB" w:rsidRPr="00624DDB" w:rsidRDefault="00624DDB" w:rsidP="00C21CF1">
            <w:pPr>
              <w:tabs>
                <w:tab w:val="left" w:pos="1800"/>
              </w:tabs>
              <w:rPr>
                <w:rFonts w:ascii="Arial" w:hAnsi="Arial" w:cs="Arial"/>
                <w:w w:val="110"/>
              </w:rPr>
            </w:pPr>
          </w:p>
        </w:tc>
      </w:tr>
      <w:tr w:rsidR="00624DDB" w:rsidRPr="00617973" w:rsidTr="00FC7DAB">
        <w:trPr>
          <w:trHeight w:val="506"/>
        </w:trPr>
        <w:tc>
          <w:tcPr>
            <w:tcW w:w="3685" w:type="dxa"/>
          </w:tcPr>
          <w:p w:rsidR="00624DDB" w:rsidRPr="00624DDB" w:rsidRDefault="00624DDB" w:rsidP="00C21CF1">
            <w:pPr>
              <w:rPr>
                <w:rFonts w:ascii="Arial" w:hAnsi="Arial" w:cs="Arial"/>
              </w:rPr>
            </w:pPr>
            <w:r w:rsidRPr="00624DDB">
              <w:rPr>
                <w:rFonts w:ascii="Arial" w:hAnsi="Arial" w:cs="Arial"/>
              </w:rPr>
              <w:t>Molding Shrinkage - Flow</w:t>
            </w:r>
          </w:p>
        </w:tc>
        <w:tc>
          <w:tcPr>
            <w:tcW w:w="2430" w:type="dxa"/>
          </w:tcPr>
          <w:p w:rsidR="00624DDB" w:rsidRDefault="00624DDB" w:rsidP="00624DDB">
            <w:pPr>
              <w:rPr>
                <w:rFonts w:ascii="Arial" w:hAnsi="Arial" w:cs="Arial"/>
              </w:rPr>
            </w:pPr>
            <w:r>
              <w:rPr>
                <w:rFonts w:ascii="Arial" w:hAnsi="Arial" w:cs="Arial"/>
              </w:rPr>
              <w:t xml:space="preserve">4.0E-3 to 6.0E-3 </w:t>
            </w:r>
            <w:r w:rsidRPr="00624DDB">
              <w:rPr>
                <w:rFonts w:ascii="Arial" w:hAnsi="Arial" w:cs="Arial"/>
              </w:rPr>
              <w:t>in/in</w:t>
            </w:r>
          </w:p>
        </w:tc>
        <w:tc>
          <w:tcPr>
            <w:tcW w:w="2515" w:type="dxa"/>
          </w:tcPr>
          <w:p w:rsidR="00624DDB" w:rsidRPr="00624DDB" w:rsidRDefault="00624DDB" w:rsidP="00624DDB">
            <w:pPr>
              <w:tabs>
                <w:tab w:val="left" w:pos="1800"/>
              </w:tabs>
              <w:rPr>
                <w:rFonts w:ascii="Arial" w:hAnsi="Arial" w:cs="Arial"/>
                <w:w w:val="110"/>
              </w:rPr>
            </w:pPr>
            <w:r w:rsidRPr="00624DDB">
              <w:rPr>
                <w:rFonts w:ascii="Arial" w:hAnsi="Arial" w:cs="Arial"/>
                <w:w w:val="110"/>
              </w:rPr>
              <w:t>ASTM D955</w:t>
            </w: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03258F" w:rsidTr="00FC7DAB">
        <w:trPr>
          <w:trHeight w:val="504"/>
        </w:trPr>
        <w:tc>
          <w:tcPr>
            <w:tcW w:w="3685" w:type="dxa"/>
          </w:tcPr>
          <w:p w:rsidR="0003258F" w:rsidRPr="0003258F" w:rsidRDefault="0003258F" w:rsidP="00C21CF1">
            <w:pPr>
              <w:rPr>
                <w:rFonts w:ascii="Arial" w:hAnsi="Arial" w:cs="Arial"/>
              </w:rPr>
            </w:pPr>
            <w:r w:rsidRPr="0003258F">
              <w:rPr>
                <w:rFonts w:ascii="Arial" w:hAnsi="Arial" w:cs="Arial"/>
              </w:rPr>
              <w:t>Hardness</w:t>
            </w:r>
          </w:p>
        </w:tc>
        <w:tc>
          <w:tcPr>
            <w:tcW w:w="2430" w:type="dxa"/>
          </w:tcPr>
          <w:p w:rsidR="0003258F" w:rsidRPr="0003258F" w:rsidRDefault="0003258F" w:rsidP="00C21CF1">
            <w:pPr>
              <w:rPr>
                <w:rFonts w:ascii="Arial" w:hAnsi="Arial" w:cs="Arial"/>
              </w:rPr>
            </w:pPr>
          </w:p>
        </w:tc>
        <w:tc>
          <w:tcPr>
            <w:tcW w:w="2515" w:type="dxa"/>
          </w:tcPr>
          <w:p w:rsidR="0003258F" w:rsidRPr="0003258F" w:rsidRDefault="0003258F" w:rsidP="00C21CF1">
            <w:pPr>
              <w:rPr>
                <w:rFonts w:ascii="Arial" w:hAnsi="Arial" w:cs="Arial"/>
              </w:rPr>
            </w:pPr>
          </w:p>
        </w:tc>
      </w:tr>
      <w:tr w:rsidR="0003258F" w:rsidTr="00FC7DAB">
        <w:trPr>
          <w:trHeight w:val="504"/>
        </w:trPr>
        <w:tc>
          <w:tcPr>
            <w:tcW w:w="3685" w:type="dxa"/>
          </w:tcPr>
          <w:p w:rsidR="0003258F" w:rsidRPr="0003258F" w:rsidRDefault="0003258F" w:rsidP="00C21CF1">
            <w:pPr>
              <w:rPr>
                <w:rFonts w:ascii="Arial" w:hAnsi="Arial" w:cs="Arial"/>
              </w:rPr>
            </w:pPr>
            <w:r w:rsidRPr="0003258F">
              <w:rPr>
                <w:rFonts w:ascii="Arial" w:hAnsi="Arial" w:cs="Arial"/>
              </w:rPr>
              <w:lastRenderedPageBreak/>
              <w:t>Rockwell Hardness (R-Scale)</w:t>
            </w:r>
          </w:p>
        </w:tc>
        <w:tc>
          <w:tcPr>
            <w:tcW w:w="2430" w:type="dxa"/>
          </w:tcPr>
          <w:p w:rsidR="00624DDB" w:rsidRPr="00624DDB" w:rsidRDefault="00624DDB" w:rsidP="00624DDB">
            <w:pPr>
              <w:rPr>
                <w:rFonts w:ascii="Arial" w:hAnsi="Arial" w:cs="Arial"/>
              </w:rPr>
            </w:pPr>
            <w:r w:rsidRPr="00624DDB">
              <w:rPr>
                <w:rFonts w:ascii="Arial" w:hAnsi="Arial" w:cs="Arial"/>
              </w:rPr>
              <w:t>109</w:t>
            </w:r>
          </w:p>
          <w:p w:rsidR="0003258F" w:rsidRPr="0003258F" w:rsidRDefault="00624DDB" w:rsidP="00624DDB">
            <w:pPr>
              <w:rPr>
                <w:rFonts w:ascii="Arial" w:hAnsi="Arial" w:cs="Arial"/>
              </w:rPr>
            </w:pPr>
            <w:r w:rsidRPr="00624DDB">
              <w:rPr>
                <w:rFonts w:ascii="Arial" w:hAnsi="Arial" w:cs="Arial"/>
              </w:rPr>
              <w:t xml:space="preserve">  </w:t>
            </w:r>
          </w:p>
        </w:tc>
        <w:tc>
          <w:tcPr>
            <w:tcW w:w="2515" w:type="dxa"/>
          </w:tcPr>
          <w:p w:rsidR="0003258F" w:rsidRPr="0003258F" w:rsidRDefault="00624DDB" w:rsidP="0003258F">
            <w:pPr>
              <w:rPr>
                <w:rFonts w:ascii="Arial" w:hAnsi="Arial" w:cs="Arial"/>
              </w:rPr>
            </w:pPr>
            <w:r w:rsidRPr="00624DDB">
              <w:rPr>
                <w:rFonts w:ascii="Arial" w:hAnsi="Arial" w:cs="Arial"/>
              </w:rPr>
              <w:t>ASTM D638</w:t>
            </w:r>
          </w:p>
        </w:tc>
      </w:tr>
    </w:tbl>
    <w:p w:rsidR="0003258F" w:rsidRDefault="0003258F" w:rsidP="00C21CF1">
      <w:pPr>
        <w:rPr>
          <w:rFonts w:ascii="Arial" w:hAnsi="Arial" w:cs="Arial"/>
          <w:b/>
        </w:rPr>
      </w:pPr>
    </w:p>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617973" w:rsidRPr="00617973" w:rsidTr="00FC7DAB">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430" w:type="dxa"/>
          </w:tcPr>
          <w:p w:rsidR="00617973" w:rsidRPr="00617973" w:rsidRDefault="00617973" w:rsidP="00C21CF1">
            <w:pPr>
              <w:rPr>
                <w:rFonts w:ascii="Arial" w:hAnsi="Arial" w:cs="Arial"/>
              </w:rPr>
            </w:pPr>
          </w:p>
        </w:tc>
        <w:tc>
          <w:tcPr>
            <w:tcW w:w="2515" w:type="dxa"/>
          </w:tcPr>
          <w:p w:rsidR="00617973" w:rsidRPr="00617973" w:rsidRDefault="00617973" w:rsidP="00C21CF1">
            <w:pPr>
              <w:rPr>
                <w:rFonts w:ascii="Arial" w:hAnsi="Arial" w:cs="Arial"/>
              </w:rPr>
            </w:pPr>
          </w:p>
        </w:tc>
      </w:tr>
      <w:tr w:rsidR="00617973" w:rsidRPr="00617973" w:rsidTr="00FC7DAB">
        <w:trPr>
          <w:trHeight w:val="504"/>
        </w:trPr>
        <w:tc>
          <w:tcPr>
            <w:tcW w:w="3685" w:type="dxa"/>
            <w:noWrap/>
            <w:hideMark/>
          </w:tcPr>
          <w:p w:rsidR="00617973" w:rsidRPr="00617973" w:rsidRDefault="00624DDB" w:rsidP="00617973">
            <w:pPr>
              <w:rPr>
                <w:rFonts w:ascii="Arial" w:hAnsi="Arial" w:cs="Arial"/>
                <w:color w:val="000000"/>
              </w:rPr>
            </w:pPr>
            <w:r w:rsidRPr="00624DDB">
              <w:rPr>
                <w:rFonts w:ascii="Arial" w:hAnsi="Arial" w:cs="Arial"/>
                <w:color w:val="000000"/>
              </w:rPr>
              <w:t>Tensile Modulus</w:t>
            </w:r>
          </w:p>
        </w:tc>
        <w:tc>
          <w:tcPr>
            <w:tcW w:w="2430" w:type="dxa"/>
            <w:noWrap/>
            <w:hideMark/>
          </w:tcPr>
          <w:p w:rsidR="00617973" w:rsidRPr="00617973" w:rsidRDefault="00624DDB" w:rsidP="00624DDB">
            <w:pPr>
              <w:rPr>
                <w:rFonts w:ascii="Arial" w:hAnsi="Arial" w:cs="Arial"/>
                <w:color w:val="000000"/>
              </w:rPr>
            </w:pPr>
            <w:r>
              <w:rPr>
                <w:rFonts w:ascii="Arial" w:hAnsi="Arial" w:cs="Arial"/>
                <w:color w:val="000000"/>
              </w:rPr>
              <w:t xml:space="preserve">370000 </w:t>
            </w:r>
            <w:r w:rsidRPr="00624DDB">
              <w:rPr>
                <w:rFonts w:ascii="Arial" w:hAnsi="Arial" w:cs="Arial"/>
                <w:color w:val="000000"/>
              </w:rPr>
              <w:t>psi</w:t>
            </w:r>
          </w:p>
        </w:tc>
        <w:tc>
          <w:tcPr>
            <w:tcW w:w="2515" w:type="dxa"/>
            <w:noWrap/>
            <w:hideMark/>
          </w:tcPr>
          <w:p w:rsidR="00617973" w:rsidRPr="00617973" w:rsidRDefault="00624DDB" w:rsidP="00624DDB">
            <w:pPr>
              <w:rPr>
                <w:rFonts w:ascii="Arial" w:hAnsi="Arial" w:cs="Arial"/>
                <w:color w:val="000000"/>
              </w:rPr>
            </w:pPr>
            <w:r w:rsidRPr="00624DDB">
              <w:rPr>
                <w:rFonts w:ascii="Arial" w:hAnsi="Arial" w:cs="Arial"/>
                <w:color w:val="000000"/>
              </w:rPr>
              <w:t>ASTM D638</w:t>
            </w:r>
          </w:p>
        </w:tc>
      </w:tr>
      <w:tr w:rsidR="00617973" w:rsidRPr="00617973" w:rsidTr="00FC7DAB">
        <w:trPr>
          <w:trHeight w:val="504"/>
        </w:trPr>
        <w:tc>
          <w:tcPr>
            <w:tcW w:w="3685" w:type="dxa"/>
            <w:noWrap/>
            <w:hideMark/>
          </w:tcPr>
          <w:p w:rsidR="00617973" w:rsidRPr="00617973" w:rsidRDefault="00624DDB" w:rsidP="00617973">
            <w:pPr>
              <w:rPr>
                <w:rFonts w:ascii="Arial" w:hAnsi="Arial" w:cs="Arial"/>
                <w:color w:val="000000"/>
              </w:rPr>
            </w:pPr>
            <w:r w:rsidRPr="00624DDB">
              <w:rPr>
                <w:rFonts w:ascii="Arial" w:hAnsi="Arial" w:cs="Arial"/>
                <w:color w:val="000000"/>
              </w:rPr>
              <w:t>Tensile Strength (Yield)</w:t>
            </w:r>
          </w:p>
        </w:tc>
        <w:tc>
          <w:tcPr>
            <w:tcW w:w="2430" w:type="dxa"/>
            <w:noWrap/>
            <w:hideMark/>
          </w:tcPr>
          <w:p w:rsidR="00617973" w:rsidRPr="00617973" w:rsidRDefault="00E94EF1" w:rsidP="00E94EF1">
            <w:pPr>
              <w:rPr>
                <w:rFonts w:ascii="Arial" w:hAnsi="Arial" w:cs="Arial"/>
                <w:color w:val="000000"/>
              </w:rPr>
            </w:pPr>
            <w:r>
              <w:rPr>
                <w:rFonts w:ascii="Arial" w:hAnsi="Arial" w:cs="Arial"/>
                <w:color w:val="000000"/>
              </w:rPr>
              <w:t xml:space="preserve">6090 </w:t>
            </w:r>
            <w:r w:rsidRPr="00E94EF1">
              <w:rPr>
                <w:rFonts w:ascii="Arial" w:hAnsi="Arial" w:cs="Arial"/>
                <w:color w:val="000000"/>
              </w:rPr>
              <w:t>psi</w:t>
            </w:r>
          </w:p>
        </w:tc>
        <w:tc>
          <w:tcPr>
            <w:tcW w:w="2515" w:type="dxa"/>
            <w:noWrap/>
            <w:hideMark/>
          </w:tcPr>
          <w:p w:rsidR="00617973" w:rsidRPr="00617973" w:rsidRDefault="00E94EF1" w:rsidP="00E94EF1">
            <w:pPr>
              <w:rPr>
                <w:rFonts w:ascii="Arial" w:hAnsi="Arial" w:cs="Arial"/>
                <w:color w:val="000000"/>
              </w:rPr>
            </w:pPr>
            <w:r w:rsidRPr="00E94EF1">
              <w:rPr>
                <w:rFonts w:ascii="Arial" w:hAnsi="Arial" w:cs="Arial"/>
                <w:color w:val="000000"/>
              </w:rPr>
              <w:t>ASTM D638</w:t>
            </w:r>
          </w:p>
        </w:tc>
      </w:tr>
      <w:tr w:rsidR="00617973" w:rsidRPr="00617973" w:rsidTr="00FC7DAB">
        <w:trPr>
          <w:trHeight w:val="504"/>
        </w:trPr>
        <w:tc>
          <w:tcPr>
            <w:tcW w:w="3685" w:type="dxa"/>
            <w:noWrap/>
            <w:hideMark/>
          </w:tcPr>
          <w:p w:rsidR="00617973" w:rsidRPr="00617973" w:rsidRDefault="00E94EF1" w:rsidP="00617973">
            <w:pPr>
              <w:rPr>
                <w:rFonts w:ascii="Arial" w:hAnsi="Arial" w:cs="Arial"/>
                <w:color w:val="000000"/>
              </w:rPr>
            </w:pPr>
            <w:r w:rsidRPr="00E94EF1">
              <w:rPr>
                <w:rFonts w:ascii="Arial" w:hAnsi="Arial" w:cs="Arial"/>
                <w:color w:val="000000"/>
              </w:rPr>
              <w:t>Tensile Elongation (Break)</w:t>
            </w:r>
          </w:p>
        </w:tc>
        <w:tc>
          <w:tcPr>
            <w:tcW w:w="2430" w:type="dxa"/>
            <w:noWrap/>
            <w:hideMark/>
          </w:tcPr>
          <w:p w:rsidR="00617973" w:rsidRPr="00617973" w:rsidRDefault="00E94EF1" w:rsidP="00E94EF1">
            <w:pPr>
              <w:rPr>
                <w:rFonts w:ascii="Arial" w:hAnsi="Arial" w:cs="Arial"/>
                <w:color w:val="000000"/>
              </w:rPr>
            </w:pPr>
            <w:r>
              <w:rPr>
                <w:rFonts w:ascii="Arial" w:hAnsi="Arial" w:cs="Arial"/>
                <w:color w:val="000000"/>
              </w:rPr>
              <w:t xml:space="preserve">&gt; 30 </w:t>
            </w:r>
            <w:r w:rsidRPr="00E94EF1">
              <w:rPr>
                <w:rFonts w:ascii="Arial" w:hAnsi="Arial" w:cs="Arial"/>
                <w:color w:val="000000"/>
              </w:rPr>
              <w:t>%</w:t>
            </w:r>
          </w:p>
        </w:tc>
        <w:tc>
          <w:tcPr>
            <w:tcW w:w="2515" w:type="dxa"/>
            <w:noWrap/>
            <w:hideMark/>
          </w:tcPr>
          <w:p w:rsidR="00617973" w:rsidRPr="00617973" w:rsidRDefault="00E94EF1" w:rsidP="00E94EF1">
            <w:pPr>
              <w:rPr>
                <w:rFonts w:ascii="Arial" w:hAnsi="Arial" w:cs="Arial"/>
                <w:color w:val="000000"/>
              </w:rPr>
            </w:pPr>
            <w:r w:rsidRPr="00E94EF1">
              <w:rPr>
                <w:rFonts w:ascii="Arial" w:hAnsi="Arial" w:cs="Arial"/>
                <w:color w:val="000000"/>
              </w:rPr>
              <w:t>ASTM D638</w:t>
            </w:r>
          </w:p>
        </w:tc>
      </w:tr>
      <w:tr w:rsidR="00E94EF1" w:rsidRPr="00617973" w:rsidTr="00FC7DAB">
        <w:trPr>
          <w:trHeight w:val="504"/>
        </w:trPr>
        <w:tc>
          <w:tcPr>
            <w:tcW w:w="3685" w:type="dxa"/>
            <w:noWrap/>
          </w:tcPr>
          <w:p w:rsidR="00E94EF1" w:rsidRPr="00E94EF1" w:rsidRDefault="00E94EF1" w:rsidP="00617973">
            <w:pPr>
              <w:rPr>
                <w:rFonts w:ascii="Arial" w:hAnsi="Arial" w:cs="Arial"/>
                <w:color w:val="000000"/>
              </w:rPr>
            </w:pPr>
            <w:r w:rsidRPr="00E94EF1">
              <w:rPr>
                <w:rFonts w:ascii="Arial" w:hAnsi="Arial" w:cs="Arial"/>
                <w:color w:val="000000"/>
              </w:rPr>
              <w:t>Flexural Modulus</w:t>
            </w:r>
          </w:p>
        </w:tc>
        <w:tc>
          <w:tcPr>
            <w:tcW w:w="2430" w:type="dxa"/>
            <w:noWrap/>
          </w:tcPr>
          <w:p w:rsidR="00E94EF1" w:rsidRDefault="00E94EF1" w:rsidP="00E94EF1">
            <w:pPr>
              <w:rPr>
                <w:rFonts w:ascii="Arial" w:hAnsi="Arial" w:cs="Arial"/>
                <w:color w:val="000000"/>
              </w:rPr>
            </w:pPr>
            <w:r>
              <w:rPr>
                <w:rFonts w:ascii="Arial" w:hAnsi="Arial" w:cs="Arial"/>
                <w:color w:val="000000"/>
              </w:rPr>
              <w:t xml:space="preserve">377000 </w:t>
            </w:r>
            <w:r w:rsidRPr="00E94EF1">
              <w:rPr>
                <w:rFonts w:ascii="Arial" w:hAnsi="Arial" w:cs="Arial"/>
                <w:color w:val="000000"/>
              </w:rPr>
              <w:t>psi</w:t>
            </w:r>
          </w:p>
        </w:tc>
        <w:tc>
          <w:tcPr>
            <w:tcW w:w="2515" w:type="dxa"/>
            <w:noWrap/>
          </w:tcPr>
          <w:p w:rsidR="00E94EF1" w:rsidRPr="00E94EF1" w:rsidRDefault="00E94EF1" w:rsidP="00E94EF1">
            <w:pPr>
              <w:rPr>
                <w:rFonts w:ascii="Arial" w:hAnsi="Arial" w:cs="Arial"/>
                <w:color w:val="000000"/>
              </w:rPr>
            </w:pPr>
            <w:r w:rsidRPr="00E94EF1">
              <w:rPr>
                <w:rFonts w:ascii="Arial" w:hAnsi="Arial" w:cs="Arial"/>
                <w:color w:val="000000"/>
              </w:rPr>
              <w:t>ASTM D790</w:t>
            </w:r>
          </w:p>
        </w:tc>
      </w:tr>
      <w:tr w:rsidR="00E94EF1" w:rsidRPr="00617973" w:rsidTr="00FC7DAB">
        <w:trPr>
          <w:trHeight w:val="504"/>
        </w:trPr>
        <w:tc>
          <w:tcPr>
            <w:tcW w:w="3685" w:type="dxa"/>
            <w:noWrap/>
          </w:tcPr>
          <w:p w:rsidR="00E94EF1" w:rsidRPr="00E94EF1" w:rsidRDefault="00E94EF1" w:rsidP="00617973">
            <w:pPr>
              <w:rPr>
                <w:rFonts w:ascii="Arial" w:hAnsi="Arial" w:cs="Arial"/>
                <w:color w:val="000000"/>
              </w:rPr>
            </w:pPr>
            <w:r w:rsidRPr="00E94EF1">
              <w:rPr>
                <w:rFonts w:ascii="Arial" w:hAnsi="Arial" w:cs="Arial"/>
                <w:color w:val="000000"/>
              </w:rPr>
              <w:t>Flexural Strength (Yield)</w:t>
            </w:r>
          </w:p>
        </w:tc>
        <w:tc>
          <w:tcPr>
            <w:tcW w:w="2430" w:type="dxa"/>
            <w:noWrap/>
          </w:tcPr>
          <w:p w:rsidR="00E94EF1" w:rsidRDefault="00E94EF1" w:rsidP="00E94EF1">
            <w:pPr>
              <w:rPr>
                <w:rFonts w:ascii="Arial" w:hAnsi="Arial" w:cs="Arial"/>
                <w:color w:val="000000"/>
              </w:rPr>
            </w:pPr>
            <w:r>
              <w:rPr>
                <w:rFonts w:ascii="Arial" w:hAnsi="Arial" w:cs="Arial"/>
                <w:color w:val="000000"/>
              </w:rPr>
              <w:t xml:space="preserve">10400 </w:t>
            </w:r>
            <w:r w:rsidRPr="00E94EF1">
              <w:rPr>
                <w:rFonts w:ascii="Arial" w:hAnsi="Arial" w:cs="Arial"/>
                <w:color w:val="000000"/>
              </w:rPr>
              <w:t>psi</w:t>
            </w:r>
          </w:p>
        </w:tc>
        <w:tc>
          <w:tcPr>
            <w:tcW w:w="2515" w:type="dxa"/>
            <w:noWrap/>
          </w:tcPr>
          <w:p w:rsidR="00E94EF1" w:rsidRPr="00E94EF1" w:rsidRDefault="00E94EF1" w:rsidP="00E94EF1">
            <w:pPr>
              <w:rPr>
                <w:rFonts w:ascii="Arial" w:hAnsi="Arial" w:cs="Arial"/>
                <w:color w:val="000000"/>
              </w:rPr>
            </w:pPr>
            <w:r w:rsidRPr="00E94EF1">
              <w:rPr>
                <w:rFonts w:ascii="Arial" w:hAnsi="Arial" w:cs="Arial"/>
                <w:color w:val="000000"/>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617973" w:rsidRPr="00617973" w:rsidTr="00FC7DAB">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430" w:type="dxa"/>
          </w:tcPr>
          <w:p w:rsidR="00617973" w:rsidRPr="00617973" w:rsidRDefault="00617973" w:rsidP="00C21CF1">
            <w:pPr>
              <w:rPr>
                <w:rFonts w:ascii="Arial" w:hAnsi="Arial" w:cs="Arial"/>
                <w:b/>
              </w:rPr>
            </w:pPr>
          </w:p>
        </w:tc>
        <w:tc>
          <w:tcPr>
            <w:tcW w:w="2515" w:type="dxa"/>
          </w:tcPr>
          <w:p w:rsidR="00617973" w:rsidRPr="00E94EF1" w:rsidRDefault="00617973" w:rsidP="00C21CF1">
            <w:pPr>
              <w:rPr>
                <w:rFonts w:ascii="Arial" w:hAnsi="Arial" w:cs="Arial"/>
              </w:rPr>
            </w:pPr>
          </w:p>
        </w:tc>
      </w:tr>
      <w:tr w:rsidR="00617973" w:rsidRPr="00617973" w:rsidTr="00FC7DAB">
        <w:trPr>
          <w:trHeight w:val="504"/>
        </w:trPr>
        <w:tc>
          <w:tcPr>
            <w:tcW w:w="3685" w:type="dxa"/>
            <w:noWrap/>
            <w:hideMark/>
          </w:tcPr>
          <w:p w:rsidR="00617973" w:rsidRPr="00617973" w:rsidRDefault="00E94EF1" w:rsidP="00617973">
            <w:pPr>
              <w:rPr>
                <w:rFonts w:ascii="Calibri" w:hAnsi="Calibri"/>
                <w:color w:val="000000"/>
                <w:sz w:val="22"/>
                <w:szCs w:val="22"/>
              </w:rPr>
            </w:pPr>
            <w:r w:rsidRPr="00E94EF1">
              <w:rPr>
                <w:rFonts w:ascii="Calibri" w:hAnsi="Calibri"/>
                <w:color w:val="000000"/>
                <w:sz w:val="22"/>
                <w:szCs w:val="22"/>
              </w:rPr>
              <w:t>Notched Izod Impact</w:t>
            </w:r>
          </w:p>
        </w:tc>
        <w:tc>
          <w:tcPr>
            <w:tcW w:w="2430" w:type="dxa"/>
            <w:noWrap/>
            <w:hideMark/>
          </w:tcPr>
          <w:p w:rsidR="00617973" w:rsidRPr="00617973" w:rsidRDefault="00617973" w:rsidP="00617973">
            <w:pPr>
              <w:rPr>
                <w:rFonts w:ascii="Calibri" w:hAnsi="Calibri"/>
                <w:color w:val="000000"/>
                <w:sz w:val="22"/>
                <w:szCs w:val="22"/>
              </w:rPr>
            </w:pPr>
          </w:p>
        </w:tc>
        <w:tc>
          <w:tcPr>
            <w:tcW w:w="2515" w:type="dxa"/>
            <w:noWrap/>
            <w:hideMark/>
          </w:tcPr>
          <w:p w:rsidR="00617973" w:rsidRPr="00617973" w:rsidRDefault="00E94EF1" w:rsidP="00617973">
            <w:pPr>
              <w:rPr>
                <w:rFonts w:ascii="Calibri" w:hAnsi="Calibri"/>
                <w:color w:val="000000"/>
                <w:sz w:val="22"/>
                <w:szCs w:val="22"/>
              </w:rPr>
            </w:pPr>
            <w:r w:rsidRPr="00E94EF1">
              <w:rPr>
                <w:rFonts w:ascii="Calibri" w:hAnsi="Calibri"/>
                <w:color w:val="000000"/>
                <w:sz w:val="22"/>
                <w:szCs w:val="22"/>
              </w:rPr>
              <w:t>ASTM D256</w:t>
            </w:r>
          </w:p>
        </w:tc>
      </w:tr>
      <w:tr w:rsidR="0003258F" w:rsidRPr="00617973" w:rsidTr="00FC7DAB">
        <w:trPr>
          <w:trHeight w:val="504"/>
        </w:trPr>
        <w:tc>
          <w:tcPr>
            <w:tcW w:w="3685" w:type="dxa"/>
            <w:noWrap/>
          </w:tcPr>
          <w:p w:rsidR="0003258F" w:rsidRPr="00617973" w:rsidRDefault="00E94EF1" w:rsidP="00617973">
            <w:pPr>
              <w:rPr>
                <w:rFonts w:ascii="Calibri" w:hAnsi="Calibri"/>
                <w:color w:val="000000"/>
                <w:sz w:val="22"/>
                <w:szCs w:val="22"/>
              </w:rPr>
            </w:pPr>
            <w:r w:rsidRPr="00E94EF1">
              <w:rPr>
                <w:rFonts w:ascii="Calibri" w:hAnsi="Calibri"/>
                <w:color w:val="000000"/>
                <w:sz w:val="22"/>
                <w:szCs w:val="22"/>
              </w:rPr>
              <w:t>-40°F, 0.126 in</w:t>
            </w:r>
          </w:p>
        </w:tc>
        <w:tc>
          <w:tcPr>
            <w:tcW w:w="2430" w:type="dxa"/>
            <w:noWrap/>
          </w:tcPr>
          <w:p w:rsidR="0003258F" w:rsidRPr="00617973" w:rsidRDefault="00E94EF1" w:rsidP="00E94EF1">
            <w:pPr>
              <w:rPr>
                <w:rFonts w:ascii="Calibri" w:hAnsi="Calibri"/>
                <w:color w:val="000000"/>
                <w:sz w:val="22"/>
                <w:szCs w:val="22"/>
              </w:rPr>
            </w:pPr>
            <w:r>
              <w:rPr>
                <w:rFonts w:ascii="Calibri" w:hAnsi="Calibri"/>
                <w:color w:val="000000"/>
                <w:sz w:val="22"/>
                <w:szCs w:val="22"/>
              </w:rPr>
              <w:t xml:space="preserve">1.2 </w:t>
            </w:r>
            <w:proofErr w:type="spellStart"/>
            <w:r w:rsidRPr="00E94EF1">
              <w:rPr>
                <w:rFonts w:ascii="Calibri" w:hAnsi="Calibri"/>
                <w:color w:val="000000"/>
                <w:sz w:val="22"/>
                <w:szCs w:val="22"/>
              </w:rPr>
              <w:t>ft·lb</w:t>
            </w:r>
            <w:proofErr w:type="spellEnd"/>
            <w:r w:rsidRPr="00E94EF1">
              <w:rPr>
                <w:rFonts w:ascii="Calibri" w:hAnsi="Calibri"/>
                <w:color w:val="000000"/>
                <w:sz w:val="22"/>
                <w:szCs w:val="22"/>
              </w:rPr>
              <w:t>/in</w:t>
            </w:r>
          </w:p>
        </w:tc>
        <w:tc>
          <w:tcPr>
            <w:tcW w:w="2515" w:type="dxa"/>
            <w:noWrap/>
          </w:tcPr>
          <w:p w:rsidR="0003258F" w:rsidRPr="0003258F" w:rsidRDefault="0003258F" w:rsidP="00617973">
            <w:pPr>
              <w:rPr>
                <w:rFonts w:ascii="Calibri" w:hAnsi="Calibri"/>
                <w:color w:val="000000"/>
                <w:sz w:val="22"/>
                <w:szCs w:val="22"/>
              </w:rPr>
            </w:pPr>
          </w:p>
        </w:tc>
      </w:tr>
      <w:tr w:rsidR="0003258F" w:rsidRPr="00617973" w:rsidTr="00FC7DAB">
        <w:trPr>
          <w:trHeight w:val="504"/>
        </w:trPr>
        <w:tc>
          <w:tcPr>
            <w:tcW w:w="3685" w:type="dxa"/>
            <w:noWrap/>
          </w:tcPr>
          <w:p w:rsidR="0003258F" w:rsidRPr="0003258F" w:rsidRDefault="00E94EF1" w:rsidP="00617973">
            <w:pPr>
              <w:rPr>
                <w:rFonts w:ascii="Calibri" w:hAnsi="Calibri"/>
                <w:color w:val="000000"/>
                <w:sz w:val="22"/>
                <w:szCs w:val="22"/>
              </w:rPr>
            </w:pPr>
            <w:r w:rsidRPr="00E94EF1">
              <w:rPr>
                <w:rFonts w:ascii="Calibri" w:hAnsi="Calibri"/>
                <w:color w:val="000000"/>
                <w:sz w:val="22"/>
                <w:szCs w:val="22"/>
              </w:rPr>
              <w:t>73°F, 0.126 in</w:t>
            </w:r>
          </w:p>
        </w:tc>
        <w:tc>
          <w:tcPr>
            <w:tcW w:w="2430" w:type="dxa"/>
            <w:noWrap/>
          </w:tcPr>
          <w:p w:rsidR="0003258F" w:rsidRDefault="00E94EF1" w:rsidP="00E94EF1">
            <w:pPr>
              <w:rPr>
                <w:rFonts w:ascii="Calibri" w:hAnsi="Calibri"/>
                <w:color w:val="000000"/>
                <w:sz w:val="22"/>
                <w:szCs w:val="22"/>
              </w:rPr>
            </w:pPr>
            <w:r>
              <w:rPr>
                <w:rFonts w:ascii="Calibri" w:hAnsi="Calibri"/>
                <w:color w:val="000000"/>
                <w:sz w:val="22"/>
                <w:szCs w:val="22"/>
              </w:rPr>
              <w:t xml:space="preserve">7.0 </w:t>
            </w:r>
            <w:proofErr w:type="spellStart"/>
            <w:r w:rsidRPr="00E94EF1">
              <w:rPr>
                <w:rFonts w:ascii="Calibri" w:hAnsi="Calibri"/>
                <w:color w:val="000000"/>
                <w:sz w:val="22"/>
                <w:szCs w:val="22"/>
              </w:rPr>
              <w:t>ft·lb</w:t>
            </w:r>
            <w:proofErr w:type="spellEnd"/>
            <w:r w:rsidRPr="00E94EF1">
              <w:rPr>
                <w:rFonts w:ascii="Calibri" w:hAnsi="Calibri"/>
                <w:color w:val="000000"/>
                <w:sz w:val="22"/>
                <w:szCs w:val="22"/>
              </w:rPr>
              <w:t>/in</w:t>
            </w:r>
          </w:p>
        </w:tc>
        <w:tc>
          <w:tcPr>
            <w:tcW w:w="2515" w:type="dxa"/>
            <w:noWrap/>
          </w:tcPr>
          <w:p w:rsidR="0003258F" w:rsidRPr="0003258F" w:rsidRDefault="0003258F" w:rsidP="00617973">
            <w:pPr>
              <w:rPr>
                <w:rFonts w:ascii="Calibri" w:hAnsi="Calibri"/>
                <w:color w:val="000000"/>
                <w:sz w:val="22"/>
                <w:szCs w:val="22"/>
              </w:rPr>
            </w:pPr>
          </w:p>
        </w:tc>
      </w:tr>
      <w:tr w:rsidR="0003258F" w:rsidRPr="00617973" w:rsidTr="00FC7DAB">
        <w:trPr>
          <w:trHeight w:val="504"/>
        </w:trPr>
        <w:tc>
          <w:tcPr>
            <w:tcW w:w="3685" w:type="dxa"/>
            <w:noWrap/>
          </w:tcPr>
          <w:p w:rsidR="0003258F" w:rsidRPr="0003258F" w:rsidRDefault="00E94EF1" w:rsidP="00617973">
            <w:pPr>
              <w:rPr>
                <w:rFonts w:ascii="Calibri" w:hAnsi="Calibri"/>
                <w:color w:val="000000"/>
                <w:sz w:val="22"/>
                <w:szCs w:val="22"/>
              </w:rPr>
            </w:pPr>
            <w:r w:rsidRPr="00E94EF1">
              <w:rPr>
                <w:rFonts w:ascii="Calibri" w:hAnsi="Calibri"/>
                <w:color w:val="000000"/>
                <w:sz w:val="22"/>
                <w:szCs w:val="22"/>
              </w:rPr>
              <w:t>73°F, 0.500 in</w:t>
            </w:r>
          </w:p>
        </w:tc>
        <w:tc>
          <w:tcPr>
            <w:tcW w:w="2430" w:type="dxa"/>
            <w:noWrap/>
          </w:tcPr>
          <w:p w:rsidR="0003258F" w:rsidRDefault="00E94EF1" w:rsidP="00E94EF1">
            <w:pPr>
              <w:rPr>
                <w:rFonts w:ascii="Calibri" w:hAnsi="Calibri"/>
                <w:color w:val="000000"/>
                <w:sz w:val="22"/>
                <w:szCs w:val="22"/>
              </w:rPr>
            </w:pPr>
            <w:r>
              <w:rPr>
                <w:rFonts w:ascii="Calibri" w:hAnsi="Calibri"/>
                <w:color w:val="000000"/>
                <w:sz w:val="22"/>
                <w:szCs w:val="22"/>
              </w:rPr>
              <w:t xml:space="preserve">3.9 </w:t>
            </w:r>
            <w:proofErr w:type="spellStart"/>
            <w:r w:rsidRPr="00E94EF1">
              <w:rPr>
                <w:rFonts w:ascii="Calibri" w:hAnsi="Calibri"/>
                <w:color w:val="000000"/>
                <w:sz w:val="22"/>
                <w:szCs w:val="22"/>
              </w:rPr>
              <w:t>ft·lb</w:t>
            </w:r>
            <w:proofErr w:type="spellEnd"/>
            <w:r w:rsidRPr="00E94EF1">
              <w:rPr>
                <w:rFonts w:ascii="Calibri" w:hAnsi="Calibri"/>
                <w:color w:val="000000"/>
                <w:sz w:val="22"/>
                <w:szCs w:val="22"/>
              </w:rPr>
              <w:t>/in</w:t>
            </w:r>
          </w:p>
        </w:tc>
        <w:tc>
          <w:tcPr>
            <w:tcW w:w="2515" w:type="dxa"/>
            <w:noWrap/>
          </w:tcPr>
          <w:p w:rsidR="0003258F" w:rsidRPr="0003258F" w:rsidRDefault="0003258F" w:rsidP="0003258F">
            <w:pPr>
              <w:rPr>
                <w:rFonts w:ascii="Calibri" w:hAnsi="Calibri"/>
                <w:color w:val="000000"/>
                <w:sz w:val="22"/>
                <w:szCs w:val="22"/>
              </w:rPr>
            </w:pP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617973" w:rsidTr="00FC7DAB">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430" w:type="dxa"/>
          </w:tcPr>
          <w:p w:rsidR="00617973" w:rsidRDefault="00617973" w:rsidP="00C21CF1">
            <w:pPr>
              <w:rPr>
                <w:rFonts w:ascii="Arial" w:hAnsi="Arial" w:cs="Arial"/>
                <w:b/>
              </w:rPr>
            </w:pPr>
          </w:p>
        </w:tc>
        <w:tc>
          <w:tcPr>
            <w:tcW w:w="2515" w:type="dxa"/>
          </w:tcPr>
          <w:p w:rsidR="00617973" w:rsidRDefault="00617973" w:rsidP="00C21CF1">
            <w:pPr>
              <w:rPr>
                <w:rFonts w:ascii="Arial" w:hAnsi="Arial" w:cs="Arial"/>
                <w:b/>
              </w:rPr>
            </w:pPr>
          </w:p>
        </w:tc>
      </w:tr>
      <w:tr w:rsidR="00617973" w:rsidRPr="00617973" w:rsidTr="00FC7DAB">
        <w:trPr>
          <w:trHeight w:val="504"/>
        </w:trPr>
        <w:tc>
          <w:tcPr>
            <w:tcW w:w="3685" w:type="dxa"/>
            <w:noWrap/>
            <w:hideMark/>
          </w:tcPr>
          <w:p w:rsidR="00617973" w:rsidRPr="00617973" w:rsidRDefault="00E94EF1" w:rsidP="00617973">
            <w:pPr>
              <w:rPr>
                <w:rFonts w:ascii="Calibri" w:hAnsi="Calibri"/>
                <w:color w:val="000000"/>
                <w:sz w:val="22"/>
                <w:szCs w:val="22"/>
              </w:rPr>
            </w:pPr>
            <w:r w:rsidRPr="00E94EF1">
              <w:rPr>
                <w:rFonts w:ascii="Calibri" w:hAnsi="Calibri"/>
                <w:color w:val="000000"/>
                <w:sz w:val="22"/>
                <w:szCs w:val="22"/>
              </w:rPr>
              <w:t>Deflection Temperature Under Load</w:t>
            </w:r>
          </w:p>
        </w:tc>
        <w:tc>
          <w:tcPr>
            <w:tcW w:w="2430" w:type="dxa"/>
            <w:noWrap/>
            <w:hideMark/>
          </w:tcPr>
          <w:p w:rsidR="00617973" w:rsidRPr="00617973" w:rsidRDefault="00617973" w:rsidP="0003258F">
            <w:pPr>
              <w:rPr>
                <w:rFonts w:ascii="Calibri" w:hAnsi="Calibri"/>
                <w:color w:val="000000"/>
                <w:sz w:val="22"/>
                <w:szCs w:val="22"/>
              </w:rPr>
            </w:pPr>
          </w:p>
        </w:tc>
        <w:tc>
          <w:tcPr>
            <w:tcW w:w="2515" w:type="dxa"/>
            <w:noWrap/>
            <w:hideMark/>
          </w:tcPr>
          <w:p w:rsidR="00617973" w:rsidRPr="003359EA" w:rsidRDefault="00E94EF1" w:rsidP="00617973">
            <w:pPr>
              <w:rPr>
                <w:rFonts w:ascii="Arial" w:hAnsi="Arial" w:cs="Arial"/>
                <w:color w:val="000000"/>
              </w:rPr>
            </w:pPr>
            <w:r w:rsidRPr="00E94EF1">
              <w:rPr>
                <w:rFonts w:ascii="Arial" w:hAnsi="Arial" w:cs="Arial"/>
                <w:color w:val="000000"/>
              </w:rPr>
              <w:t>ASTM D648</w:t>
            </w:r>
          </w:p>
        </w:tc>
      </w:tr>
      <w:tr w:rsidR="0003258F" w:rsidRPr="00617973" w:rsidTr="00FC7DAB">
        <w:trPr>
          <w:trHeight w:val="504"/>
        </w:trPr>
        <w:tc>
          <w:tcPr>
            <w:tcW w:w="3685" w:type="dxa"/>
            <w:noWrap/>
          </w:tcPr>
          <w:p w:rsidR="0003258F" w:rsidRPr="0003258F" w:rsidRDefault="00E94EF1" w:rsidP="00617973">
            <w:pPr>
              <w:rPr>
                <w:rFonts w:ascii="Calibri" w:hAnsi="Calibri"/>
                <w:color w:val="000000"/>
                <w:sz w:val="22"/>
                <w:szCs w:val="22"/>
              </w:rPr>
            </w:pPr>
            <w:r w:rsidRPr="00E94EF1">
              <w:rPr>
                <w:rFonts w:ascii="Calibri" w:hAnsi="Calibri"/>
                <w:color w:val="000000"/>
                <w:sz w:val="22"/>
                <w:szCs w:val="22"/>
              </w:rPr>
              <w:t xml:space="preserve">66 psi, </w:t>
            </w:r>
            <w:proofErr w:type="spellStart"/>
            <w:r w:rsidRPr="00E94EF1">
              <w:rPr>
                <w:rFonts w:ascii="Calibri" w:hAnsi="Calibri"/>
                <w:color w:val="000000"/>
                <w:sz w:val="22"/>
                <w:szCs w:val="22"/>
              </w:rPr>
              <w:t>Unannealed</w:t>
            </w:r>
            <w:proofErr w:type="spellEnd"/>
            <w:r w:rsidRPr="00E94EF1">
              <w:rPr>
                <w:rFonts w:ascii="Calibri" w:hAnsi="Calibri"/>
                <w:color w:val="000000"/>
                <w:sz w:val="22"/>
                <w:szCs w:val="22"/>
              </w:rPr>
              <w:t>, 0.500 in</w:t>
            </w:r>
          </w:p>
        </w:tc>
        <w:tc>
          <w:tcPr>
            <w:tcW w:w="2430" w:type="dxa"/>
            <w:noWrap/>
          </w:tcPr>
          <w:p w:rsidR="0003258F" w:rsidRDefault="00E94EF1" w:rsidP="00E94EF1">
            <w:pPr>
              <w:rPr>
                <w:rFonts w:ascii="Calibri" w:hAnsi="Calibri"/>
                <w:color w:val="000000"/>
                <w:sz w:val="22"/>
                <w:szCs w:val="22"/>
              </w:rPr>
            </w:pPr>
            <w:r>
              <w:rPr>
                <w:rFonts w:ascii="Calibri" w:hAnsi="Calibri"/>
                <w:color w:val="000000"/>
                <w:sz w:val="22"/>
                <w:szCs w:val="22"/>
              </w:rPr>
              <w:t xml:space="preserve">198 </w:t>
            </w:r>
            <w:r w:rsidRPr="00E94EF1">
              <w:rPr>
                <w:rFonts w:ascii="Calibri" w:hAnsi="Calibri"/>
                <w:color w:val="000000"/>
                <w:sz w:val="22"/>
                <w:szCs w:val="22"/>
              </w:rPr>
              <w:t>°F</w:t>
            </w:r>
          </w:p>
        </w:tc>
        <w:tc>
          <w:tcPr>
            <w:tcW w:w="2515" w:type="dxa"/>
            <w:noWrap/>
          </w:tcPr>
          <w:p w:rsidR="0003258F" w:rsidRPr="003359EA" w:rsidRDefault="00981B3D" w:rsidP="00981B3D">
            <w:pPr>
              <w:rPr>
                <w:rFonts w:ascii="Arial" w:hAnsi="Arial" w:cs="Arial"/>
                <w:color w:val="000000"/>
              </w:rPr>
            </w:pPr>
            <w:r>
              <w:rPr>
                <w:rFonts w:ascii="Arial" w:hAnsi="Arial" w:cs="Arial"/>
                <w:color w:val="000000"/>
              </w:rPr>
              <w:t xml:space="preserve"> </w:t>
            </w:r>
          </w:p>
        </w:tc>
      </w:tr>
      <w:tr w:rsidR="0003258F" w:rsidRPr="00617973" w:rsidTr="00FC7DAB">
        <w:trPr>
          <w:trHeight w:val="504"/>
        </w:trPr>
        <w:tc>
          <w:tcPr>
            <w:tcW w:w="3685" w:type="dxa"/>
            <w:noWrap/>
          </w:tcPr>
          <w:p w:rsidR="0003258F" w:rsidRPr="0003258F" w:rsidRDefault="00E94EF1" w:rsidP="00617973">
            <w:pPr>
              <w:rPr>
                <w:rFonts w:ascii="Calibri" w:hAnsi="Calibri"/>
                <w:color w:val="000000"/>
                <w:sz w:val="22"/>
                <w:szCs w:val="22"/>
              </w:rPr>
            </w:pPr>
            <w:r w:rsidRPr="00E94EF1">
              <w:rPr>
                <w:rFonts w:ascii="Calibri" w:hAnsi="Calibri"/>
                <w:color w:val="000000"/>
                <w:sz w:val="22"/>
                <w:szCs w:val="22"/>
              </w:rPr>
              <w:t>66 psi, Annealed, 0.500 in</w:t>
            </w:r>
          </w:p>
        </w:tc>
        <w:tc>
          <w:tcPr>
            <w:tcW w:w="2430" w:type="dxa"/>
            <w:noWrap/>
          </w:tcPr>
          <w:p w:rsidR="0003258F" w:rsidRDefault="00E94EF1" w:rsidP="00E94EF1">
            <w:pPr>
              <w:rPr>
                <w:rFonts w:ascii="Calibri" w:hAnsi="Calibri"/>
                <w:color w:val="000000"/>
                <w:sz w:val="22"/>
                <w:szCs w:val="22"/>
              </w:rPr>
            </w:pPr>
            <w:r>
              <w:rPr>
                <w:rFonts w:ascii="Calibri" w:hAnsi="Calibri"/>
                <w:color w:val="000000"/>
                <w:sz w:val="22"/>
                <w:szCs w:val="22"/>
              </w:rPr>
              <w:t xml:space="preserve">210 </w:t>
            </w:r>
            <w:r w:rsidRPr="00E94EF1">
              <w:rPr>
                <w:rFonts w:ascii="Calibri" w:hAnsi="Calibri"/>
                <w:color w:val="000000"/>
                <w:sz w:val="22"/>
                <w:szCs w:val="22"/>
              </w:rPr>
              <w:t>°F</w:t>
            </w:r>
          </w:p>
        </w:tc>
        <w:tc>
          <w:tcPr>
            <w:tcW w:w="2515" w:type="dxa"/>
            <w:noWrap/>
          </w:tcPr>
          <w:p w:rsidR="0003258F" w:rsidRPr="0003258F" w:rsidRDefault="0003258F" w:rsidP="0003258F">
            <w:pPr>
              <w:rPr>
                <w:rFonts w:ascii="Arial" w:hAnsi="Arial" w:cs="Arial"/>
                <w:color w:val="000000"/>
              </w:rPr>
            </w:pPr>
          </w:p>
        </w:tc>
      </w:tr>
      <w:tr w:rsidR="0003258F" w:rsidRPr="00617973" w:rsidTr="00FC7DAB">
        <w:trPr>
          <w:trHeight w:val="504"/>
        </w:trPr>
        <w:tc>
          <w:tcPr>
            <w:tcW w:w="3685" w:type="dxa"/>
            <w:noWrap/>
          </w:tcPr>
          <w:p w:rsidR="0003258F" w:rsidRPr="0003258F" w:rsidRDefault="00E94EF1" w:rsidP="00617973">
            <w:pPr>
              <w:rPr>
                <w:rFonts w:ascii="Calibri" w:hAnsi="Calibri"/>
                <w:color w:val="000000"/>
                <w:sz w:val="22"/>
                <w:szCs w:val="22"/>
              </w:rPr>
            </w:pPr>
            <w:r w:rsidRPr="00E94EF1">
              <w:rPr>
                <w:rFonts w:ascii="Calibri" w:hAnsi="Calibri"/>
                <w:color w:val="000000"/>
                <w:sz w:val="22"/>
                <w:szCs w:val="22"/>
              </w:rPr>
              <w:t xml:space="preserve">264 psi, </w:t>
            </w:r>
            <w:proofErr w:type="spellStart"/>
            <w:r w:rsidRPr="00E94EF1">
              <w:rPr>
                <w:rFonts w:ascii="Calibri" w:hAnsi="Calibri"/>
                <w:color w:val="000000"/>
                <w:sz w:val="22"/>
                <w:szCs w:val="22"/>
              </w:rPr>
              <w:t>Unannealed</w:t>
            </w:r>
            <w:proofErr w:type="spellEnd"/>
            <w:r w:rsidRPr="00E94EF1">
              <w:rPr>
                <w:rFonts w:ascii="Calibri" w:hAnsi="Calibri"/>
                <w:color w:val="000000"/>
                <w:sz w:val="22"/>
                <w:szCs w:val="22"/>
              </w:rPr>
              <w:t>, 0.500 in</w:t>
            </w:r>
          </w:p>
        </w:tc>
        <w:tc>
          <w:tcPr>
            <w:tcW w:w="2430" w:type="dxa"/>
            <w:noWrap/>
          </w:tcPr>
          <w:p w:rsidR="0003258F" w:rsidRDefault="00E94EF1" w:rsidP="00E94EF1">
            <w:pPr>
              <w:rPr>
                <w:rFonts w:ascii="Calibri" w:hAnsi="Calibri"/>
                <w:color w:val="000000"/>
                <w:sz w:val="22"/>
                <w:szCs w:val="22"/>
              </w:rPr>
            </w:pPr>
            <w:r>
              <w:rPr>
                <w:rFonts w:ascii="Calibri" w:hAnsi="Calibri"/>
                <w:color w:val="000000"/>
                <w:sz w:val="22"/>
                <w:szCs w:val="22"/>
              </w:rPr>
              <w:t xml:space="preserve">185 </w:t>
            </w:r>
            <w:r w:rsidRPr="00E94EF1">
              <w:rPr>
                <w:rFonts w:ascii="Calibri" w:hAnsi="Calibri"/>
                <w:color w:val="000000"/>
                <w:sz w:val="22"/>
                <w:szCs w:val="22"/>
              </w:rPr>
              <w:t>°F</w:t>
            </w:r>
          </w:p>
        </w:tc>
        <w:tc>
          <w:tcPr>
            <w:tcW w:w="2515" w:type="dxa"/>
            <w:noWrap/>
          </w:tcPr>
          <w:p w:rsidR="0003258F" w:rsidRPr="0003258F" w:rsidRDefault="0003258F" w:rsidP="0003258F">
            <w:pPr>
              <w:rPr>
                <w:rFonts w:ascii="Arial" w:hAnsi="Arial" w:cs="Arial"/>
                <w:color w:val="000000"/>
              </w:rPr>
            </w:pPr>
          </w:p>
          <w:p w:rsidR="0003258F" w:rsidRPr="0003258F" w:rsidRDefault="0003258F" w:rsidP="0003258F">
            <w:pPr>
              <w:rPr>
                <w:rFonts w:ascii="Arial" w:hAnsi="Arial" w:cs="Arial"/>
                <w:color w:val="000000"/>
              </w:rPr>
            </w:pPr>
          </w:p>
        </w:tc>
      </w:tr>
      <w:tr w:rsidR="00E94EF1" w:rsidRPr="00617973" w:rsidTr="00FC7DAB">
        <w:trPr>
          <w:trHeight w:val="504"/>
        </w:trPr>
        <w:tc>
          <w:tcPr>
            <w:tcW w:w="3685" w:type="dxa"/>
            <w:noWrap/>
          </w:tcPr>
          <w:p w:rsidR="00E94EF1" w:rsidRPr="00E94EF1" w:rsidRDefault="00E94EF1" w:rsidP="00617973">
            <w:pPr>
              <w:rPr>
                <w:rFonts w:ascii="Calibri" w:hAnsi="Calibri"/>
                <w:color w:val="000000"/>
                <w:sz w:val="22"/>
                <w:szCs w:val="22"/>
              </w:rPr>
            </w:pPr>
            <w:r w:rsidRPr="00E94EF1">
              <w:rPr>
                <w:rFonts w:ascii="Calibri" w:hAnsi="Calibri"/>
                <w:color w:val="000000"/>
                <w:sz w:val="22"/>
                <w:szCs w:val="22"/>
              </w:rPr>
              <w:t>264 psi, Annealed, 0.500 in, Compression Molded</w:t>
            </w:r>
          </w:p>
        </w:tc>
        <w:tc>
          <w:tcPr>
            <w:tcW w:w="2430" w:type="dxa"/>
            <w:noWrap/>
          </w:tcPr>
          <w:p w:rsidR="00E94EF1" w:rsidRDefault="00E94EF1" w:rsidP="00E94EF1">
            <w:pPr>
              <w:rPr>
                <w:rFonts w:ascii="Calibri" w:hAnsi="Calibri"/>
                <w:color w:val="000000"/>
                <w:sz w:val="22"/>
                <w:szCs w:val="22"/>
              </w:rPr>
            </w:pPr>
            <w:r>
              <w:rPr>
                <w:rFonts w:ascii="Calibri" w:hAnsi="Calibri"/>
                <w:color w:val="000000"/>
                <w:sz w:val="22"/>
                <w:szCs w:val="22"/>
              </w:rPr>
              <w:t xml:space="preserve">216 </w:t>
            </w:r>
            <w:r w:rsidRPr="00E94EF1">
              <w:rPr>
                <w:rFonts w:ascii="Calibri" w:hAnsi="Calibri"/>
                <w:color w:val="000000"/>
                <w:sz w:val="22"/>
                <w:szCs w:val="22"/>
              </w:rPr>
              <w:t>°F</w:t>
            </w:r>
          </w:p>
        </w:tc>
        <w:tc>
          <w:tcPr>
            <w:tcW w:w="2515" w:type="dxa"/>
            <w:noWrap/>
          </w:tcPr>
          <w:p w:rsidR="00E94EF1" w:rsidRPr="0003258F" w:rsidRDefault="00E94EF1" w:rsidP="0003258F">
            <w:pPr>
              <w:rPr>
                <w:rFonts w:ascii="Arial" w:hAnsi="Arial" w:cs="Arial"/>
                <w:color w:val="000000"/>
              </w:rPr>
            </w:pPr>
          </w:p>
        </w:tc>
      </w:tr>
      <w:tr w:rsidR="00E94EF1" w:rsidRPr="00617973" w:rsidTr="00FC7DAB">
        <w:trPr>
          <w:trHeight w:val="504"/>
        </w:trPr>
        <w:tc>
          <w:tcPr>
            <w:tcW w:w="3685" w:type="dxa"/>
            <w:noWrap/>
          </w:tcPr>
          <w:p w:rsidR="00E94EF1" w:rsidRPr="00E94EF1" w:rsidRDefault="00E94EF1" w:rsidP="00617973">
            <w:pPr>
              <w:rPr>
                <w:rFonts w:ascii="Calibri" w:hAnsi="Calibri"/>
                <w:color w:val="000000"/>
                <w:sz w:val="22"/>
                <w:szCs w:val="22"/>
              </w:rPr>
            </w:pPr>
            <w:r w:rsidRPr="00E94EF1">
              <w:rPr>
                <w:rFonts w:ascii="Calibri" w:hAnsi="Calibri"/>
                <w:color w:val="000000"/>
                <w:sz w:val="22"/>
                <w:szCs w:val="22"/>
              </w:rPr>
              <w:t>264 psi, Annealed, 0.500 in</w:t>
            </w:r>
          </w:p>
        </w:tc>
        <w:tc>
          <w:tcPr>
            <w:tcW w:w="2430" w:type="dxa"/>
            <w:noWrap/>
          </w:tcPr>
          <w:p w:rsidR="00E94EF1" w:rsidRDefault="00E94EF1" w:rsidP="00E94EF1">
            <w:pPr>
              <w:rPr>
                <w:rFonts w:ascii="Calibri" w:hAnsi="Calibri"/>
                <w:color w:val="000000"/>
                <w:sz w:val="22"/>
                <w:szCs w:val="22"/>
              </w:rPr>
            </w:pPr>
            <w:r>
              <w:rPr>
                <w:rFonts w:ascii="Calibri" w:hAnsi="Calibri"/>
                <w:color w:val="000000"/>
                <w:sz w:val="22"/>
                <w:szCs w:val="22"/>
              </w:rPr>
              <w:t xml:space="preserve">201 </w:t>
            </w:r>
            <w:r w:rsidRPr="00E94EF1">
              <w:rPr>
                <w:rFonts w:ascii="Calibri" w:hAnsi="Calibri"/>
                <w:color w:val="000000"/>
                <w:sz w:val="22"/>
                <w:szCs w:val="22"/>
              </w:rPr>
              <w:t>°F</w:t>
            </w:r>
          </w:p>
        </w:tc>
        <w:tc>
          <w:tcPr>
            <w:tcW w:w="2515" w:type="dxa"/>
            <w:noWrap/>
          </w:tcPr>
          <w:p w:rsidR="00E94EF1" w:rsidRPr="0003258F" w:rsidRDefault="00E94EF1" w:rsidP="0003258F">
            <w:pPr>
              <w:rPr>
                <w:rFonts w:ascii="Arial" w:hAnsi="Arial" w:cs="Arial"/>
                <w:color w:val="000000"/>
              </w:rPr>
            </w:pPr>
          </w:p>
        </w:tc>
      </w:tr>
      <w:tr w:rsidR="00E94EF1" w:rsidRPr="00617973" w:rsidTr="00FC7DAB">
        <w:trPr>
          <w:trHeight w:val="504"/>
        </w:trPr>
        <w:tc>
          <w:tcPr>
            <w:tcW w:w="3685" w:type="dxa"/>
            <w:noWrap/>
          </w:tcPr>
          <w:p w:rsidR="00E94EF1" w:rsidRPr="00E94EF1" w:rsidRDefault="00E94EF1" w:rsidP="00617973">
            <w:pPr>
              <w:rPr>
                <w:rFonts w:ascii="Calibri" w:hAnsi="Calibri"/>
                <w:color w:val="000000"/>
                <w:sz w:val="22"/>
                <w:szCs w:val="22"/>
              </w:rPr>
            </w:pPr>
            <w:proofErr w:type="spellStart"/>
            <w:r w:rsidRPr="00E94EF1">
              <w:rPr>
                <w:rFonts w:ascii="Calibri" w:hAnsi="Calibri"/>
                <w:color w:val="000000"/>
                <w:sz w:val="22"/>
                <w:szCs w:val="22"/>
              </w:rPr>
              <w:t>Vicat</w:t>
            </w:r>
            <w:proofErr w:type="spellEnd"/>
            <w:r w:rsidRPr="00E94EF1">
              <w:rPr>
                <w:rFonts w:ascii="Calibri" w:hAnsi="Calibri"/>
                <w:color w:val="000000"/>
                <w:sz w:val="22"/>
                <w:szCs w:val="22"/>
              </w:rPr>
              <w:t xml:space="preserve"> Softening Temperature</w:t>
            </w:r>
          </w:p>
        </w:tc>
        <w:tc>
          <w:tcPr>
            <w:tcW w:w="2430" w:type="dxa"/>
            <w:noWrap/>
          </w:tcPr>
          <w:p w:rsidR="00E94EF1" w:rsidRDefault="00E94EF1" w:rsidP="00E94EF1">
            <w:pPr>
              <w:rPr>
                <w:rFonts w:ascii="Calibri" w:hAnsi="Calibri"/>
                <w:color w:val="000000"/>
                <w:sz w:val="22"/>
                <w:szCs w:val="22"/>
              </w:rPr>
            </w:pPr>
            <w:r>
              <w:rPr>
                <w:rFonts w:ascii="Calibri" w:hAnsi="Calibri"/>
                <w:color w:val="000000"/>
                <w:sz w:val="22"/>
                <w:szCs w:val="22"/>
              </w:rPr>
              <w:t xml:space="preserve">223 </w:t>
            </w:r>
            <w:r w:rsidRPr="00E94EF1">
              <w:rPr>
                <w:rFonts w:ascii="Calibri" w:hAnsi="Calibri"/>
                <w:color w:val="000000"/>
                <w:sz w:val="22"/>
                <w:szCs w:val="22"/>
              </w:rPr>
              <w:t>°F</w:t>
            </w:r>
          </w:p>
        </w:tc>
        <w:tc>
          <w:tcPr>
            <w:tcW w:w="2515" w:type="dxa"/>
            <w:noWrap/>
          </w:tcPr>
          <w:p w:rsidR="00E94EF1" w:rsidRPr="0003258F" w:rsidRDefault="00E94EF1" w:rsidP="00E94EF1">
            <w:pPr>
              <w:rPr>
                <w:rFonts w:ascii="Arial" w:hAnsi="Arial" w:cs="Arial"/>
                <w:color w:val="000000"/>
              </w:rPr>
            </w:pPr>
            <w:r w:rsidRPr="00E94EF1">
              <w:rPr>
                <w:rFonts w:ascii="Arial" w:hAnsi="Arial" w:cs="Arial"/>
                <w:color w:val="000000"/>
              </w:rPr>
              <w:t>ASTM D1525</w:t>
            </w:r>
          </w:p>
        </w:tc>
      </w:tr>
      <w:tr w:rsidR="00E94EF1" w:rsidRPr="00617973" w:rsidTr="00FC7DAB">
        <w:trPr>
          <w:trHeight w:val="504"/>
        </w:trPr>
        <w:tc>
          <w:tcPr>
            <w:tcW w:w="3685" w:type="dxa"/>
            <w:noWrap/>
          </w:tcPr>
          <w:p w:rsidR="00E94EF1" w:rsidRPr="00E94EF1" w:rsidRDefault="00E94EF1" w:rsidP="00617973">
            <w:pPr>
              <w:rPr>
                <w:rFonts w:ascii="Calibri" w:hAnsi="Calibri"/>
                <w:color w:val="000000"/>
                <w:sz w:val="22"/>
                <w:szCs w:val="22"/>
              </w:rPr>
            </w:pPr>
            <w:r w:rsidRPr="00E94EF1">
              <w:rPr>
                <w:rFonts w:ascii="Calibri" w:hAnsi="Calibri"/>
                <w:color w:val="000000"/>
                <w:sz w:val="22"/>
                <w:szCs w:val="22"/>
              </w:rPr>
              <w:lastRenderedPageBreak/>
              <w:t>CLTE - Flow</w:t>
            </w:r>
          </w:p>
        </w:tc>
        <w:tc>
          <w:tcPr>
            <w:tcW w:w="2430" w:type="dxa"/>
            <w:noWrap/>
          </w:tcPr>
          <w:p w:rsidR="00E94EF1" w:rsidRDefault="00E94EF1" w:rsidP="00E94EF1">
            <w:pPr>
              <w:rPr>
                <w:rFonts w:ascii="Calibri" w:hAnsi="Calibri"/>
                <w:color w:val="000000"/>
                <w:sz w:val="22"/>
                <w:szCs w:val="22"/>
              </w:rPr>
            </w:pPr>
            <w:r w:rsidRPr="00E94EF1">
              <w:rPr>
                <w:rFonts w:ascii="Calibri" w:hAnsi="Calibri"/>
                <w:color w:val="000000"/>
                <w:sz w:val="22"/>
                <w:szCs w:val="22"/>
              </w:rPr>
              <w:t>5.0E-</w:t>
            </w:r>
            <w:r>
              <w:rPr>
                <w:rFonts w:ascii="Calibri" w:hAnsi="Calibri"/>
                <w:color w:val="000000"/>
                <w:sz w:val="22"/>
                <w:szCs w:val="22"/>
              </w:rPr>
              <w:t xml:space="preserve">5 </w:t>
            </w:r>
            <w:r w:rsidRPr="00E94EF1">
              <w:rPr>
                <w:rFonts w:ascii="Calibri" w:hAnsi="Calibri"/>
                <w:color w:val="000000"/>
                <w:sz w:val="22"/>
                <w:szCs w:val="22"/>
              </w:rPr>
              <w:t>in/in/°F</w:t>
            </w:r>
          </w:p>
        </w:tc>
        <w:tc>
          <w:tcPr>
            <w:tcW w:w="2515" w:type="dxa"/>
            <w:noWrap/>
          </w:tcPr>
          <w:p w:rsidR="00E94EF1" w:rsidRPr="0003258F" w:rsidRDefault="00E94EF1" w:rsidP="0003258F">
            <w:pPr>
              <w:rPr>
                <w:rFonts w:ascii="Arial" w:hAnsi="Arial" w:cs="Arial"/>
                <w:color w:val="000000"/>
              </w:rPr>
            </w:pPr>
            <w:r w:rsidRPr="00E94EF1">
              <w:rPr>
                <w:rFonts w:ascii="Arial" w:hAnsi="Arial" w:cs="Arial"/>
                <w:color w:val="000000"/>
              </w:rPr>
              <w:t>ASTM D696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617973" w:rsidTr="00FC7DAB">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430" w:type="dxa"/>
          </w:tcPr>
          <w:p w:rsidR="00617973" w:rsidRPr="00AD7277" w:rsidRDefault="00617973" w:rsidP="00C21CF1">
            <w:pPr>
              <w:rPr>
                <w:rFonts w:ascii="Arial" w:hAnsi="Arial" w:cs="Arial"/>
              </w:rPr>
            </w:pPr>
          </w:p>
        </w:tc>
        <w:tc>
          <w:tcPr>
            <w:tcW w:w="2515" w:type="dxa"/>
          </w:tcPr>
          <w:p w:rsidR="00617973" w:rsidRPr="00AD7277" w:rsidRDefault="00617973" w:rsidP="00C21CF1">
            <w:pPr>
              <w:rPr>
                <w:rFonts w:ascii="Arial" w:hAnsi="Arial" w:cs="Arial"/>
              </w:rPr>
            </w:pPr>
          </w:p>
        </w:tc>
      </w:tr>
      <w:tr w:rsidR="00FC7DAB" w:rsidTr="00FC7DAB">
        <w:trPr>
          <w:trHeight w:val="504"/>
        </w:trPr>
        <w:tc>
          <w:tcPr>
            <w:tcW w:w="3685" w:type="dxa"/>
          </w:tcPr>
          <w:p w:rsidR="00FC7DAB" w:rsidRPr="000F1600" w:rsidRDefault="00FC7DAB" w:rsidP="00AD7277">
            <w:pPr>
              <w:rPr>
                <w:rFonts w:ascii="Arial" w:hAnsi="Arial" w:cs="Arial"/>
              </w:rPr>
            </w:pPr>
            <w:r w:rsidRPr="00FC7DAB">
              <w:rPr>
                <w:rFonts w:ascii="Arial" w:hAnsi="Arial" w:cs="Arial"/>
              </w:rPr>
              <w:t>Flame Rating</w:t>
            </w:r>
          </w:p>
        </w:tc>
        <w:tc>
          <w:tcPr>
            <w:tcW w:w="2430" w:type="dxa"/>
          </w:tcPr>
          <w:p w:rsidR="00FC7DAB" w:rsidRPr="000F1600" w:rsidRDefault="00FC7DAB" w:rsidP="000F1600">
            <w:pPr>
              <w:rPr>
                <w:rFonts w:ascii="Arial" w:hAnsi="Arial" w:cs="Arial"/>
              </w:rPr>
            </w:pPr>
          </w:p>
        </w:tc>
        <w:tc>
          <w:tcPr>
            <w:tcW w:w="2515" w:type="dxa"/>
          </w:tcPr>
          <w:p w:rsidR="00FC7DAB" w:rsidRPr="00AD7277" w:rsidRDefault="00FC7DAB" w:rsidP="000F1600">
            <w:pPr>
              <w:rPr>
                <w:rFonts w:ascii="Arial" w:hAnsi="Arial" w:cs="Arial"/>
              </w:rPr>
            </w:pPr>
            <w:r w:rsidRPr="00FC7DAB">
              <w:rPr>
                <w:rFonts w:ascii="Arial" w:hAnsi="Arial" w:cs="Arial"/>
              </w:rPr>
              <w:t>UL 94</w:t>
            </w:r>
          </w:p>
        </w:tc>
      </w:tr>
      <w:tr w:rsidR="00617973" w:rsidTr="00FC7DAB">
        <w:trPr>
          <w:trHeight w:val="504"/>
        </w:trPr>
        <w:tc>
          <w:tcPr>
            <w:tcW w:w="3685" w:type="dxa"/>
          </w:tcPr>
          <w:p w:rsidR="00617973" w:rsidRPr="00AD7277" w:rsidRDefault="00FC7DAB" w:rsidP="00AD7277">
            <w:pPr>
              <w:rPr>
                <w:rFonts w:ascii="Arial" w:hAnsi="Arial" w:cs="Arial"/>
              </w:rPr>
            </w:pPr>
            <w:r w:rsidRPr="00FC7DAB">
              <w:rPr>
                <w:rFonts w:ascii="Arial" w:hAnsi="Arial" w:cs="Arial"/>
              </w:rPr>
              <w:t>0.0591 in</w:t>
            </w:r>
          </w:p>
        </w:tc>
        <w:tc>
          <w:tcPr>
            <w:tcW w:w="2430" w:type="dxa"/>
          </w:tcPr>
          <w:p w:rsidR="000F1600" w:rsidRPr="000F1600" w:rsidRDefault="00FC7DAB" w:rsidP="000F1600">
            <w:pPr>
              <w:rPr>
                <w:rFonts w:ascii="Arial" w:hAnsi="Arial" w:cs="Arial"/>
              </w:rPr>
            </w:pPr>
            <w:r w:rsidRPr="00FC7DAB">
              <w:rPr>
                <w:rFonts w:ascii="Arial" w:hAnsi="Arial" w:cs="Arial"/>
              </w:rPr>
              <w:t>HB</w:t>
            </w:r>
          </w:p>
          <w:p w:rsidR="00617973" w:rsidRPr="00AD7277" w:rsidRDefault="000F1600" w:rsidP="000F1600">
            <w:pPr>
              <w:rPr>
                <w:rFonts w:ascii="Arial" w:hAnsi="Arial" w:cs="Arial"/>
              </w:rPr>
            </w:pPr>
            <w:r w:rsidRPr="000F1600">
              <w:rPr>
                <w:rFonts w:ascii="Arial" w:hAnsi="Arial" w:cs="Arial"/>
              </w:rPr>
              <w:t xml:space="preserve">  </w:t>
            </w:r>
            <w:bookmarkStart w:id="0" w:name="_GoBack"/>
            <w:bookmarkEnd w:id="0"/>
          </w:p>
        </w:tc>
        <w:tc>
          <w:tcPr>
            <w:tcW w:w="2515" w:type="dxa"/>
          </w:tcPr>
          <w:p w:rsidR="00617973" w:rsidRPr="00AD7277" w:rsidRDefault="00617973" w:rsidP="000F1600">
            <w:pPr>
              <w:rPr>
                <w:rFonts w:ascii="Arial" w:hAnsi="Arial" w:cs="Arial"/>
              </w:rPr>
            </w:pPr>
          </w:p>
        </w:tc>
      </w:tr>
      <w:tr w:rsidR="00FC7DAB" w:rsidTr="00FC7DAB">
        <w:trPr>
          <w:trHeight w:val="504"/>
        </w:trPr>
        <w:tc>
          <w:tcPr>
            <w:tcW w:w="3685" w:type="dxa"/>
          </w:tcPr>
          <w:p w:rsidR="00FC7DAB" w:rsidRPr="00FC7DAB" w:rsidRDefault="00FC7DAB" w:rsidP="00AD7277">
            <w:pPr>
              <w:rPr>
                <w:rFonts w:ascii="Arial" w:hAnsi="Arial" w:cs="Arial"/>
              </w:rPr>
            </w:pPr>
            <w:r w:rsidRPr="00FC7DAB">
              <w:rPr>
                <w:rFonts w:ascii="Arial" w:hAnsi="Arial" w:cs="Arial"/>
              </w:rPr>
              <w:t>0.118 in</w:t>
            </w:r>
          </w:p>
        </w:tc>
        <w:tc>
          <w:tcPr>
            <w:tcW w:w="2430" w:type="dxa"/>
          </w:tcPr>
          <w:p w:rsidR="00FC7DAB" w:rsidRPr="00FC7DAB" w:rsidRDefault="00FC7DAB" w:rsidP="000F1600">
            <w:pPr>
              <w:rPr>
                <w:rFonts w:ascii="Arial" w:hAnsi="Arial" w:cs="Arial"/>
              </w:rPr>
            </w:pPr>
            <w:r w:rsidRPr="00FC7DAB">
              <w:rPr>
                <w:rFonts w:ascii="Arial" w:hAnsi="Arial" w:cs="Arial"/>
              </w:rPr>
              <w:t>HB</w:t>
            </w:r>
          </w:p>
        </w:tc>
        <w:tc>
          <w:tcPr>
            <w:tcW w:w="2515" w:type="dxa"/>
          </w:tcPr>
          <w:p w:rsidR="00FC7DAB" w:rsidRPr="00AD7277" w:rsidRDefault="00FC7DAB" w:rsidP="000F1600">
            <w:pPr>
              <w:rPr>
                <w:rFonts w:ascii="Arial" w:hAnsi="Arial" w:cs="Arial"/>
              </w:rPr>
            </w:pPr>
          </w:p>
        </w:tc>
      </w:tr>
    </w:tbl>
    <w:p w:rsidR="00617973" w:rsidRPr="00FC7DAB" w:rsidRDefault="00617973" w:rsidP="00C21CF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BB3B4B" w:rsidTr="00BB3B4B">
        <w:trPr>
          <w:trHeight w:val="504"/>
        </w:trPr>
        <w:tc>
          <w:tcPr>
            <w:tcW w:w="4315" w:type="dxa"/>
          </w:tcPr>
          <w:p w:rsidR="00BB3B4B" w:rsidRPr="00FC7DAB" w:rsidRDefault="00BB3B4B" w:rsidP="00C21CF1">
            <w:pPr>
              <w:rPr>
                <w:rFonts w:ascii="Arial" w:hAnsi="Arial" w:cs="Arial"/>
              </w:rPr>
            </w:pPr>
            <w:r w:rsidRPr="00BB3B4B">
              <w:rPr>
                <w:rFonts w:ascii="Arial" w:hAnsi="Arial" w:cs="Arial"/>
              </w:rPr>
              <w:t>Injection</w:t>
            </w:r>
          </w:p>
        </w:tc>
        <w:tc>
          <w:tcPr>
            <w:tcW w:w="4315" w:type="dxa"/>
          </w:tcPr>
          <w:p w:rsidR="00BB3B4B" w:rsidRDefault="00BB3B4B" w:rsidP="00FC7DAB">
            <w:pPr>
              <w:rPr>
                <w:rFonts w:ascii="Arial" w:hAnsi="Arial" w:cs="Arial"/>
              </w:rPr>
            </w:pPr>
            <w:r w:rsidRPr="00BB3B4B">
              <w:rPr>
                <w:rFonts w:ascii="Arial" w:hAnsi="Arial" w:cs="Arial"/>
              </w:rPr>
              <w:t>Nominal Value</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Drying Temperature</w:t>
            </w:r>
          </w:p>
        </w:tc>
        <w:tc>
          <w:tcPr>
            <w:tcW w:w="4315" w:type="dxa"/>
          </w:tcPr>
          <w:p w:rsidR="00FC7DAB" w:rsidRPr="00FC7DAB" w:rsidRDefault="00FC7DAB" w:rsidP="00FC7DAB">
            <w:pPr>
              <w:rPr>
                <w:rFonts w:ascii="Arial" w:hAnsi="Arial" w:cs="Arial"/>
              </w:rPr>
            </w:pPr>
            <w:r>
              <w:rPr>
                <w:rFonts w:ascii="Arial" w:hAnsi="Arial" w:cs="Arial"/>
              </w:rPr>
              <w:t xml:space="preserve">160 to 171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Drying Time</w:t>
            </w:r>
          </w:p>
        </w:tc>
        <w:tc>
          <w:tcPr>
            <w:tcW w:w="4315" w:type="dxa"/>
          </w:tcPr>
          <w:p w:rsidR="00FC7DAB" w:rsidRPr="00FC7DAB" w:rsidRDefault="00FC7DAB" w:rsidP="00FC7DAB">
            <w:pPr>
              <w:rPr>
                <w:rFonts w:ascii="Arial" w:hAnsi="Arial" w:cs="Arial"/>
              </w:rPr>
            </w:pPr>
            <w:r>
              <w:rPr>
                <w:rFonts w:ascii="Arial" w:hAnsi="Arial" w:cs="Arial"/>
              </w:rPr>
              <w:t xml:space="preserve">4.0 </w:t>
            </w:r>
            <w:proofErr w:type="spellStart"/>
            <w:r w:rsidRPr="00FC7DAB">
              <w:rPr>
                <w:rFonts w:ascii="Arial" w:hAnsi="Arial" w:cs="Arial"/>
              </w:rPr>
              <w:t>hr</w:t>
            </w:r>
            <w:proofErr w:type="spellEnd"/>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Dew Point</w:t>
            </w:r>
          </w:p>
        </w:tc>
        <w:tc>
          <w:tcPr>
            <w:tcW w:w="4315" w:type="dxa"/>
          </w:tcPr>
          <w:p w:rsidR="00FC7DAB" w:rsidRPr="00FC7DAB" w:rsidRDefault="00FC7DAB" w:rsidP="00FC7DAB">
            <w:pPr>
              <w:rPr>
                <w:rFonts w:ascii="Arial" w:hAnsi="Arial" w:cs="Arial"/>
              </w:rPr>
            </w:pPr>
            <w:r>
              <w:rPr>
                <w:rFonts w:ascii="Arial" w:hAnsi="Arial" w:cs="Arial"/>
              </w:rPr>
              <w:t xml:space="preserve">84.2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Suggested Max Moisture</w:t>
            </w:r>
          </w:p>
        </w:tc>
        <w:tc>
          <w:tcPr>
            <w:tcW w:w="4315" w:type="dxa"/>
          </w:tcPr>
          <w:p w:rsidR="00FC7DAB" w:rsidRPr="00FC7DAB" w:rsidRDefault="00FC7DAB" w:rsidP="00FC7DAB">
            <w:pPr>
              <w:rPr>
                <w:rFonts w:ascii="Arial" w:hAnsi="Arial" w:cs="Arial"/>
              </w:rPr>
            </w:pPr>
            <w:r>
              <w:rPr>
                <w:rFonts w:ascii="Arial" w:hAnsi="Arial" w:cs="Arial"/>
              </w:rPr>
              <w:t xml:space="preserve">0.10 </w:t>
            </w:r>
            <w:r w:rsidRPr="00FC7DAB">
              <w:rPr>
                <w:rFonts w:ascii="Arial" w:hAnsi="Arial" w:cs="Arial"/>
              </w:rPr>
              <w:t>%</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Rear Temperature</w:t>
            </w:r>
          </w:p>
        </w:tc>
        <w:tc>
          <w:tcPr>
            <w:tcW w:w="4315" w:type="dxa"/>
          </w:tcPr>
          <w:p w:rsidR="00FC7DAB" w:rsidRPr="00FC7DAB" w:rsidRDefault="00FC7DAB" w:rsidP="00FC7DAB">
            <w:pPr>
              <w:rPr>
                <w:rFonts w:ascii="Arial" w:hAnsi="Arial" w:cs="Arial"/>
              </w:rPr>
            </w:pPr>
            <w:r>
              <w:rPr>
                <w:rFonts w:ascii="Arial" w:hAnsi="Arial" w:cs="Arial"/>
              </w:rPr>
              <w:t xml:space="preserve">455 to 480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Middle Temperature</w:t>
            </w:r>
          </w:p>
        </w:tc>
        <w:tc>
          <w:tcPr>
            <w:tcW w:w="4315" w:type="dxa"/>
          </w:tcPr>
          <w:p w:rsidR="00FC7DAB" w:rsidRPr="00FC7DAB" w:rsidRDefault="00FC7DAB" w:rsidP="00FC7DAB">
            <w:pPr>
              <w:rPr>
                <w:rFonts w:ascii="Arial" w:hAnsi="Arial" w:cs="Arial"/>
              </w:rPr>
            </w:pPr>
            <w:r>
              <w:rPr>
                <w:rFonts w:ascii="Arial" w:hAnsi="Arial" w:cs="Arial"/>
              </w:rPr>
              <w:t xml:space="preserve">466 to 489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Front Temperature</w:t>
            </w:r>
          </w:p>
        </w:tc>
        <w:tc>
          <w:tcPr>
            <w:tcW w:w="4315" w:type="dxa"/>
          </w:tcPr>
          <w:p w:rsidR="00FC7DAB" w:rsidRPr="00FC7DAB" w:rsidRDefault="00FC7DAB" w:rsidP="00FC7DAB">
            <w:pPr>
              <w:rPr>
                <w:rFonts w:ascii="Arial" w:hAnsi="Arial" w:cs="Arial"/>
              </w:rPr>
            </w:pPr>
            <w:r>
              <w:rPr>
                <w:rFonts w:ascii="Arial" w:hAnsi="Arial" w:cs="Arial"/>
              </w:rPr>
              <w:t xml:space="preserve">475 to 500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Nozzle Temperature</w:t>
            </w:r>
          </w:p>
        </w:tc>
        <w:tc>
          <w:tcPr>
            <w:tcW w:w="4315" w:type="dxa"/>
          </w:tcPr>
          <w:p w:rsidR="00FC7DAB" w:rsidRPr="00FC7DAB" w:rsidRDefault="00FC7DAB" w:rsidP="00FC7DAB">
            <w:pPr>
              <w:rPr>
                <w:rFonts w:ascii="Arial" w:hAnsi="Arial" w:cs="Arial"/>
              </w:rPr>
            </w:pPr>
            <w:r>
              <w:rPr>
                <w:rFonts w:ascii="Arial" w:hAnsi="Arial" w:cs="Arial"/>
              </w:rPr>
              <w:t xml:space="preserve">475 to 500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Processing (Melt) Temp</w:t>
            </w:r>
          </w:p>
        </w:tc>
        <w:tc>
          <w:tcPr>
            <w:tcW w:w="4315" w:type="dxa"/>
          </w:tcPr>
          <w:p w:rsidR="00FC7DAB" w:rsidRPr="00FC7DAB" w:rsidRDefault="00FC7DAB" w:rsidP="00FC7DAB">
            <w:pPr>
              <w:rPr>
                <w:rFonts w:ascii="Arial" w:hAnsi="Arial" w:cs="Arial"/>
              </w:rPr>
            </w:pPr>
            <w:r>
              <w:rPr>
                <w:rFonts w:ascii="Arial" w:hAnsi="Arial" w:cs="Arial"/>
              </w:rPr>
              <w:t xml:space="preserve">475 to 525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Mold Temperature</w:t>
            </w:r>
          </w:p>
        </w:tc>
        <w:tc>
          <w:tcPr>
            <w:tcW w:w="4315" w:type="dxa"/>
          </w:tcPr>
          <w:p w:rsidR="00FC7DAB" w:rsidRPr="00FC7DAB" w:rsidRDefault="00FC7DAB" w:rsidP="00FC7DAB">
            <w:pPr>
              <w:rPr>
                <w:rFonts w:ascii="Arial" w:hAnsi="Arial" w:cs="Arial"/>
              </w:rPr>
            </w:pPr>
            <w:r>
              <w:rPr>
                <w:rFonts w:ascii="Arial" w:hAnsi="Arial" w:cs="Arial"/>
              </w:rPr>
              <w:t xml:space="preserve">109 to 151 </w:t>
            </w:r>
            <w:r w:rsidRPr="00FC7DAB">
              <w:rPr>
                <w:rFonts w:ascii="Arial" w:hAnsi="Arial" w:cs="Arial"/>
              </w:rPr>
              <w:t>°F</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Injection Pressure</w:t>
            </w:r>
          </w:p>
        </w:tc>
        <w:tc>
          <w:tcPr>
            <w:tcW w:w="4315" w:type="dxa"/>
          </w:tcPr>
          <w:p w:rsidR="00FC7DAB" w:rsidRPr="00FC7DAB" w:rsidRDefault="00FC7DAB" w:rsidP="00FC7DAB">
            <w:pPr>
              <w:rPr>
                <w:rFonts w:ascii="Arial" w:hAnsi="Arial" w:cs="Arial"/>
              </w:rPr>
            </w:pPr>
            <w:r>
              <w:rPr>
                <w:rFonts w:ascii="Arial" w:hAnsi="Arial" w:cs="Arial"/>
              </w:rPr>
              <w:t xml:space="preserve">9990 to 16000 </w:t>
            </w:r>
            <w:r w:rsidRPr="00FC7DAB">
              <w:rPr>
                <w:rFonts w:ascii="Arial" w:hAnsi="Arial" w:cs="Arial"/>
              </w:rPr>
              <w:t>psi</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Back Pressure</w:t>
            </w:r>
          </w:p>
        </w:tc>
        <w:tc>
          <w:tcPr>
            <w:tcW w:w="4315" w:type="dxa"/>
          </w:tcPr>
          <w:p w:rsidR="00FC7DAB" w:rsidRPr="00FC7DAB" w:rsidRDefault="00FC7DAB" w:rsidP="00FC7DAB">
            <w:pPr>
              <w:rPr>
                <w:rFonts w:ascii="Arial" w:hAnsi="Arial" w:cs="Arial"/>
              </w:rPr>
            </w:pPr>
            <w:r>
              <w:rPr>
                <w:rFonts w:ascii="Arial" w:hAnsi="Arial" w:cs="Arial"/>
              </w:rPr>
              <w:t xml:space="preserve">0.00 to 24.9 </w:t>
            </w:r>
            <w:r w:rsidRPr="00FC7DAB">
              <w:rPr>
                <w:rFonts w:ascii="Arial" w:hAnsi="Arial" w:cs="Arial"/>
              </w:rPr>
              <w:t>psi</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Clamp Tonnage</w:t>
            </w:r>
          </w:p>
        </w:tc>
        <w:tc>
          <w:tcPr>
            <w:tcW w:w="4315" w:type="dxa"/>
          </w:tcPr>
          <w:p w:rsidR="00FC7DAB" w:rsidRPr="00FC7DAB" w:rsidRDefault="00FC7DAB" w:rsidP="00FC7DAB">
            <w:pPr>
              <w:rPr>
                <w:rFonts w:ascii="Arial" w:hAnsi="Arial" w:cs="Arial"/>
              </w:rPr>
            </w:pPr>
            <w:r>
              <w:rPr>
                <w:rFonts w:ascii="Arial" w:hAnsi="Arial" w:cs="Arial"/>
              </w:rPr>
              <w:t xml:space="preserve">2.2 to 4.5 </w:t>
            </w:r>
            <w:r w:rsidRPr="00FC7DAB">
              <w:rPr>
                <w:rFonts w:ascii="Arial" w:hAnsi="Arial" w:cs="Arial"/>
              </w:rPr>
              <w:t>tons/in²</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Cushion</w:t>
            </w:r>
          </w:p>
        </w:tc>
        <w:tc>
          <w:tcPr>
            <w:tcW w:w="4315" w:type="dxa"/>
          </w:tcPr>
          <w:p w:rsidR="00FC7DAB" w:rsidRPr="00FC7DAB" w:rsidRDefault="00FC7DAB" w:rsidP="00FC7DAB">
            <w:pPr>
              <w:rPr>
                <w:rFonts w:ascii="Arial" w:hAnsi="Arial" w:cs="Arial"/>
              </w:rPr>
            </w:pPr>
            <w:r>
              <w:rPr>
                <w:rFonts w:ascii="Arial" w:hAnsi="Arial" w:cs="Arial"/>
              </w:rPr>
              <w:t xml:space="preserve">&lt; 0.250 </w:t>
            </w:r>
            <w:r w:rsidRPr="00FC7DAB">
              <w:rPr>
                <w:rFonts w:ascii="Arial" w:hAnsi="Arial" w:cs="Arial"/>
              </w:rPr>
              <w:t>in</w:t>
            </w: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t>Injection Notes</w:t>
            </w:r>
          </w:p>
        </w:tc>
        <w:tc>
          <w:tcPr>
            <w:tcW w:w="4315" w:type="dxa"/>
          </w:tcPr>
          <w:p w:rsidR="00FC7DAB" w:rsidRPr="00FC7DAB" w:rsidRDefault="00FC7DAB" w:rsidP="00C21CF1">
            <w:pPr>
              <w:rPr>
                <w:rFonts w:ascii="Arial" w:hAnsi="Arial" w:cs="Arial"/>
              </w:rPr>
            </w:pPr>
          </w:p>
        </w:tc>
      </w:tr>
      <w:tr w:rsidR="00FC7DAB" w:rsidTr="00BB3B4B">
        <w:trPr>
          <w:trHeight w:val="504"/>
        </w:trPr>
        <w:tc>
          <w:tcPr>
            <w:tcW w:w="4315" w:type="dxa"/>
          </w:tcPr>
          <w:p w:rsidR="00FC7DAB" w:rsidRPr="00FC7DAB" w:rsidRDefault="00FC7DAB" w:rsidP="00C21CF1">
            <w:pPr>
              <w:rPr>
                <w:rFonts w:ascii="Arial" w:hAnsi="Arial" w:cs="Arial"/>
              </w:rPr>
            </w:pPr>
            <w:r w:rsidRPr="00FC7DAB">
              <w:rPr>
                <w:rFonts w:ascii="Arial" w:hAnsi="Arial" w:cs="Arial"/>
              </w:rPr>
              <w:lastRenderedPageBreak/>
              <w:t xml:space="preserve">Alternative Drying </w:t>
            </w:r>
            <w:r>
              <w:rPr>
                <w:rFonts w:ascii="Arial" w:hAnsi="Arial" w:cs="Arial"/>
              </w:rPr>
              <w:t>Recommendation</w:t>
            </w:r>
          </w:p>
        </w:tc>
        <w:tc>
          <w:tcPr>
            <w:tcW w:w="4315" w:type="dxa"/>
          </w:tcPr>
          <w:p w:rsidR="00FC7DAB" w:rsidRPr="00FC7DAB" w:rsidRDefault="00FC7DAB" w:rsidP="00C21CF1">
            <w:pPr>
              <w:rPr>
                <w:rFonts w:ascii="Arial" w:hAnsi="Arial" w:cs="Arial"/>
              </w:rPr>
            </w:pPr>
            <w:r w:rsidRPr="00FC7DAB">
              <w:rPr>
                <w:rFonts w:ascii="Arial" w:hAnsi="Arial" w:cs="Arial"/>
              </w:rPr>
              <w:t>82.0 - 88.0 °C @ 7200 sec.</w:t>
            </w:r>
          </w:p>
        </w:tc>
      </w:tr>
    </w:tbl>
    <w:p w:rsidR="0034776C" w:rsidRDefault="0034776C" w:rsidP="00C21CF1">
      <w:pPr>
        <w:rPr>
          <w:rFonts w:ascii="Arial" w:hAnsi="Arial" w:cs="Arial"/>
          <w:b/>
          <w:sz w:val="28"/>
          <w:szCs w:val="28"/>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40"/>
      </w:tblGrid>
      <w:tr w:rsidR="00BB3B4B" w:rsidRPr="00BB3B4B" w:rsidTr="00BB3B4B">
        <w:trPr>
          <w:trHeight w:val="504"/>
          <w:tblCellSpacing w:w="0" w:type="dxa"/>
        </w:trPr>
        <w:tc>
          <w:tcPr>
            <w:tcW w:w="0" w:type="auto"/>
            <w:vAlign w:val="center"/>
            <w:hideMark/>
          </w:tcPr>
          <w:p w:rsidR="00BB3B4B" w:rsidRPr="00BB3B4B" w:rsidRDefault="00BB3B4B" w:rsidP="00BB3B4B">
            <w:pPr>
              <w:rPr>
                <w:rFonts w:ascii="Arial" w:hAnsi="Arial" w:cs="Arial"/>
              </w:rPr>
            </w:pPr>
            <w:r w:rsidRPr="00BB3B4B">
              <w:rPr>
                <w:rFonts w:ascii="Arial" w:hAnsi="Arial" w:cs="Arial"/>
              </w:rPr>
              <w:t>Notes</w:t>
            </w:r>
          </w:p>
        </w:tc>
      </w:tr>
      <w:tr w:rsidR="00BB3B4B" w:rsidRPr="00BB3B4B" w:rsidTr="00BB3B4B">
        <w:trPr>
          <w:trHeight w:val="504"/>
          <w:tblCellSpacing w:w="0" w:type="dxa"/>
        </w:trPr>
        <w:tc>
          <w:tcPr>
            <w:tcW w:w="0" w:type="auto"/>
            <w:vAlign w:val="center"/>
            <w:hideMark/>
          </w:tcPr>
          <w:p w:rsidR="00BB3B4B" w:rsidRPr="00BB3B4B" w:rsidRDefault="00BB3B4B" w:rsidP="00BB3B4B">
            <w:pPr>
              <w:rPr>
                <w:rFonts w:ascii="Arial" w:hAnsi="Arial" w:cs="Arial"/>
              </w:rPr>
            </w:pPr>
            <w:r w:rsidRPr="00BB3B4B">
              <w:rPr>
                <w:rFonts w:ascii="Arial" w:hAnsi="Arial" w:cs="Arial"/>
                <w:vertAlign w:val="superscript"/>
              </w:rPr>
              <w:t>1</w:t>
            </w:r>
            <w:r w:rsidRPr="00BB3B4B">
              <w:rPr>
                <w:rFonts w:ascii="Arial" w:hAnsi="Arial" w:cs="Arial"/>
              </w:rPr>
              <w:t>These links provide you with access to supplier literature. We work hard to keep them up to date; however you may find the most current literature from the supplier.</w:t>
            </w:r>
          </w:p>
        </w:tc>
      </w:tr>
    </w:tbl>
    <w:p w:rsidR="00BB3B4B" w:rsidRPr="00BB3B4B" w:rsidRDefault="00BB3B4B" w:rsidP="00C21CF1">
      <w:pPr>
        <w:rPr>
          <w:rFonts w:ascii="Arial" w:hAnsi="Arial" w:cs="Arial"/>
          <w:sz w:val="28"/>
          <w:szCs w:val="28"/>
        </w:rPr>
      </w:pPr>
    </w:p>
    <w:sectPr w:rsidR="00BB3B4B" w:rsidRPr="00BB3B4B"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BF" w:rsidRDefault="00F55BBF" w:rsidP="00166DA5">
      <w:r>
        <w:separator/>
      </w:r>
    </w:p>
  </w:endnote>
  <w:endnote w:type="continuationSeparator" w:id="0">
    <w:p w:rsidR="00F55BBF" w:rsidRDefault="00F55BBF"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BF" w:rsidRDefault="00F55BBF" w:rsidP="00166DA5">
      <w:r>
        <w:separator/>
      </w:r>
    </w:p>
  </w:footnote>
  <w:footnote w:type="continuationSeparator" w:id="0">
    <w:p w:rsidR="00F55BBF" w:rsidRDefault="00F55BBF"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F55BB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0274"/>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3DDD"/>
    <w:rsid w:val="004A41C1"/>
    <w:rsid w:val="004A44B4"/>
    <w:rsid w:val="004A5F02"/>
    <w:rsid w:val="004A700D"/>
    <w:rsid w:val="004C4780"/>
    <w:rsid w:val="004C57E2"/>
    <w:rsid w:val="004C7F17"/>
    <w:rsid w:val="004D368E"/>
    <w:rsid w:val="004D55F3"/>
    <w:rsid w:val="004E333E"/>
    <w:rsid w:val="00520F21"/>
    <w:rsid w:val="005239A0"/>
    <w:rsid w:val="0053072F"/>
    <w:rsid w:val="00532A8D"/>
    <w:rsid w:val="0053425D"/>
    <w:rsid w:val="00543F72"/>
    <w:rsid w:val="00566353"/>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4DDB"/>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B3B4B"/>
    <w:rsid w:val="00BD039D"/>
    <w:rsid w:val="00BD4180"/>
    <w:rsid w:val="00C05CB9"/>
    <w:rsid w:val="00C1091C"/>
    <w:rsid w:val="00C21CF1"/>
    <w:rsid w:val="00C2420F"/>
    <w:rsid w:val="00C34614"/>
    <w:rsid w:val="00C5361C"/>
    <w:rsid w:val="00C53E24"/>
    <w:rsid w:val="00C55DFA"/>
    <w:rsid w:val="00C5725B"/>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94EF1"/>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55BBF"/>
    <w:rsid w:val="00F67403"/>
    <w:rsid w:val="00F73F95"/>
    <w:rsid w:val="00F866D0"/>
    <w:rsid w:val="00F87949"/>
    <w:rsid w:val="00F9376F"/>
    <w:rsid w:val="00F97BD0"/>
    <w:rsid w:val="00FB0D17"/>
    <w:rsid w:val="00FB4E1E"/>
    <w:rsid w:val="00FC14DC"/>
    <w:rsid w:val="00FC7DAB"/>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512694004">
      <w:bodyDiv w:val="1"/>
      <w:marLeft w:val="0"/>
      <w:marRight w:val="0"/>
      <w:marTop w:val="0"/>
      <w:marBottom w:val="0"/>
      <w:divBdr>
        <w:top w:val="none" w:sz="0" w:space="0" w:color="auto"/>
        <w:left w:val="none" w:sz="0" w:space="0" w:color="auto"/>
        <w:bottom w:val="none" w:sz="0" w:space="0" w:color="auto"/>
        <w:right w:val="none" w:sz="0" w:space="0" w:color="auto"/>
      </w:divBdr>
      <w:divsChild>
        <w:div w:id="850411532">
          <w:marLeft w:val="0"/>
          <w:marRight w:val="0"/>
          <w:marTop w:val="0"/>
          <w:marBottom w:val="0"/>
          <w:divBdr>
            <w:top w:val="none" w:sz="0" w:space="0" w:color="auto"/>
            <w:left w:val="none" w:sz="0" w:space="0" w:color="auto"/>
            <w:bottom w:val="none" w:sz="0" w:space="0" w:color="auto"/>
            <w:right w:val="none" w:sz="0" w:space="0" w:color="auto"/>
          </w:divBdr>
          <w:divsChild>
            <w:div w:id="402027543">
              <w:marLeft w:val="0"/>
              <w:marRight w:val="0"/>
              <w:marTop w:val="0"/>
              <w:marBottom w:val="0"/>
              <w:divBdr>
                <w:top w:val="none" w:sz="0" w:space="0" w:color="auto"/>
                <w:left w:val="none" w:sz="0" w:space="0" w:color="auto"/>
                <w:bottom w:val="none" w:sz="0" w:space="0" w:color="auto"/>
                <w:right w:val="none" w:sz="0" w:space="0" w:color="auto"/>
              </w:divBdr>
              <w:divsChild>
                <w:div w:id="847594902">
                  <w:marLeft w:val="0"/>
                  <w:marRight w:val="0"/>
                  <w:marTop w:val="0"/>
                  <w:marBottom w:val="0"/>
                  <w:divBdr>
                    <w:top w:val="none" w:sz="0" w:space="0" w:color="auto"/>
                    <w:left w:val="none" w:sz="0" w:space="0" w:color="auto"/>
                    <w:bottom w:val="none" w:sz="0" w:space="0" w:color="auto"/>
                    <w:right w:val="none" w:sz="0" w:space="0" w:color="auto"/>
                  </w:divBdr>
                  <w:divsChild>
                    <w:div w:id="1159733512">
                      <w:marLeft w:val="0"/>
                      <w:marRight w:val="0"/>
                      <w:marTop w:val="0"/>
                      <w:marBottom w:val="0"/>
                      <w:divBdr>
                        <w:top w:val="none" w:sz="0" w:space="0" w:color="auto"/>
                        <w:left w:val="none" w:sz="0" w:space="0" w:color="auto"/>
                        <w:bottom w:val="none" w:sz="0" w:space="0" w:color="auto"/>
                        <w:right w:val="none" w:sz="0" w:space="0" w:color="auto"/>
                      </w:divBdr>
                      <w:divsChild>
                        <w:div w:id="1132409584">
                          <w:marLeft w:val="0"/>
                          <w:marRight w:val="0"/>
                          <w:marTop w:val="0"/>
                          <w:marBottom w:val="0"/>
                          <w:divBdr>
                            <w:top w:val="none" w:sz="0" w:space="0" w:color="auto"/>
                            <w:left w:val="none" w:sz="0" w:space="0" w:color="auto"/>
                            <w:bottom w:val="none" w:sz="0" w:space="0" w:color="auto"/>
                            <w:right w:val="none" w:sz="0" w:space="0" w:color="auto"/>
                          </w:divBdr>
                          <w:divsChild>
                            <w:div w:id="671682549">
                              <w:marLeft w:val="0"/>
                              <w:marRight w:val="0"/>
                              <w:marTop w:val="0"/>
                              <w:marBottom w:val="0"/>
                              <w:divBdr>
                                <w:top w:val="none" w:sz="0" w:space="0" w:color="auto"/>
                                <w:left w:val="none" w:sz="0" w:space="0" w:color="auto"/>
                                <w:bottom w:val="none" w:sz="0" w:space="0" w:color="auto"/>
                                <w:right w:val="none" w:sz="0" w:space="0" w:color="auto"/>
                              </w:divBdr>
                              <w:divsChild>
                                <w:div w:id="7270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B86F7-AE8E-4115-A2A4-53077DA9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6</cp:revision>
  <cp:lastPrinted>2015-09-16T21:43:00Z</cp:lastPrinted>
  <dcterms:created xsi:type="dcterms:W3CDTF">2015-09-22T16:15:00Z</dcterms:created>
  <dcterms:modified xsi:type="dcterms:W3CDTF">2015-09-23T13:53:00Z</dcterms:modified>
</cp:coreProperties>
</file>