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740C" w:rsidRDefault="0053740C" w:rsidP="00C21CF1">
      <w:pPr>
        <w:rPr>
          <w:rFonts w:ascii="Arial" w:hAnsi="Arial" w:cs="Arial"/>
          <w:b/>
          <w:sz w:val="48"/>
          <w:szCs w:val="48"/>
        </w:rPr>
      </w:pPr>
      <w:r w:rsidRPr="0053740C">
        <w:rPr>
          <w:rFonts w:ascii="Arial" w:hAnsi="Arial" w:cs="Arial"/>
          <w:b/>
          <w:sz w:val="48"/>
          <w:szCs w:val="48"/>
        </w:rPr>
        <w:t>JPTPUPE</w:t>
      </w:r>
      <w:bookmarkStart w:id="0" w:name="_GoBack"/>
      <w:bookmarkEnd w:id="0"/>
    </w:p>
    <w:p w:rsidR="003359EA" w:rsidRDefault="0053740C" w:rsidP="00C21CF1">
      <w:r>
        <w:t>TPE with</w:t>
      </w:r>
      <w:r>
        <w:t xml:space="preserve"> superior resilience, low temperature properties, excellent hydrolytic stability</w:t>
      </w:r>
    </w:p>
    <w:p w:rsidR="00636685" w:rsidRDefault="00636685"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B84D5E">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B84D5E">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B84D5E">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B84D5E">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B84D5E">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53740C" w:rsidP="0008679B">
            <w:pPr>
              <w:jc w:val="both"/>
              <w:rPr>
                <w:rFonts w:ascii="Arial" w:hAnsi="Arial" w:cs="Arial"/>
              </w:rPr>
            </w:pPr>
            <w:r w:rsidRPr="0053740C">
              <w:rPr>
                <w:rFonts w:ascii="Arial" w:hAnsi="Arial" w:cs="Arial"/>
              </w:rPr>
              <w:t>Blow Molding</w:t>
            </w:r>
          </w:p>
        </w:tc>
        <w:tc>
          <w:tcPr>
            <w:tcW w:w="2877" w:type="dxa"/>
          </w:tcPr>
          <w:p w:rsidR="008E6EE0" w:rsidRPr="008E6EE0" w:rsidRDefault="0053740C" w:rsidP="00C21CF1">
            <w:pPr>
              <w:rPr>
                <w:rFonts w:ascii="Arial" w:hAnsi="Arial" w:cs="Arial"/>
              </w:rPr>
            </w:pPr>
            <w:r w:rsidRPr="0053740C">
              <w:rPr>
                <w:rFonts w:ascii="Arial" w:hAnsi="Arial" w:cs="Arial"/>
              </w:rPr>
              <w:t>Extrusion</w:t>
            </w:r>
          </w:p>
        </w:tc>
      </w:tr>
      <w:tr w:rsidR="0053740C" w:rsidTr="00B84D5E">
        <w:trPr>
          <w:trHeight w:val="504"/>
        </w:trPr>
        <w:tc>
          <w:tcPr>
            <w:tcW w:w="3685" w:type="dxa"/>
          </w:tcPr>
          <w:p w:rsidR="0053740C" w:rsidRPr="0053072F" w:rsidRDefault="0053740C" w:rsidP="00C21CF1">
            <w:pPr>
              <w:rPr>
                <w:rFonts w:ascii="Arial" w:hAnsi="Arial" w:cs="Arial"/>
              </w:rPr>
            </w:pPr>
          </w:p>
        </w:tc>
        <w:tc>
          <w:tcPr>
            <w:tcW w:w="2068" w:type="dxa"/>
          </w:tcPr>
          <w:p w:rsidR="0053740C" w:rsidRPr="0053740C" w:rsidRDefault="0053740C" w:rsidP="0008679B">
            <w:pPr>
              <w:jc w:val="both"/>
              <w:rPr>
                <w:rFonts w:ascii="Arial" w:hAnsi="Arial" w:cs="Arial"/>
              </w:rPr>
            </w:pPr>
            <w:r w:rsidRPr="0053740C">
              <w:rPr>
                <w:rFonts w:ascii="Arial" w:hAnsi="Arial" w:cs="Arial"/>
              </w:rPr>
              <w:t>Injection Molding</w:t>
            </w:r>
          </w:p>
        </w:tc>
        <w:tc>
          <w:tcPr>
            <w:tcW w:w="2877" w:type="dxa"/>
          </w:tcPr>
          <w:p w:rsidR="0053740C" w:rsidRPr="0053740C" w:rsidRDefault="0053740C"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B84D5E">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53740C" w:rsidRPr="00617973" w:rsidTr="00B84D5E">
        <w:trPr>
          <w:trHeight w:val="506"/>
        </w:trPr>
        <w:tc>
          <w:tcPr>
            <w:tcW w:w="3685" w:type="dxa"/>
            <w:vAlign w:val="center"/>
          </w:tcPr>
          <w:p w:rsidR="0053740C" w:rsidRPr="007171E3" w:rsidRDefault="0053740C" w:rsidP="0053740C">
            <w:pPr>
              <w:rPr>
                <w:rFonts w:ascii="Arial" w:hAnsi="Arial" w:cs="Arial"/>
              </w:rPr>
            </w:pPr>
            <w:r w:rsidRPr="007171E3">
              <w:rPr>
                <w:rFonts w:ascii="Arial" w:hAnsi="Arial" w:cs="Arial"/>
              </w:rPr>
              <w:t>Specific Gravity</w:t>
            </w:r>
          </w:p>
        </w:tc>
        <w:tc>
          <w:tcPr>
            <w:tcW w:w="2068" w:type="dxa"/>
            <w:vAlign w:val="center"/>
          </w:tcPr>
          <w:p w:rsidR="0053740C" w:rsidRPr="0053740C" w:rsidRDefault="0053740C" w:rsidP="0053740C">
            <w:pPr>
              <w:rPr>
                <w:rFonts w:ascii="Arial" w:hAnsi="Arial" w:cs="Arial"/>
              </w:rPr>
            </w:pPr>
            <w:r w:rsidRPr="007171E3">
              <w:rPr>
                <w:rFonts w:ascii="Arial" w:hAnsi="Arial" w:cs="Arial"/>
              </w:rPr>
              <w:t>1.14</w:t>
            </w:r>
          </w:p>
          <w:p w:rsidR="0053740C" w:rsidRPr="007171E3" w:rsidRDefault="0053740C" w:rsidP="0053740C">
            <w:pPr>
              <w:rPr>
                <w:rFonts w:ascii="Arial" w:hAnsi="Arial" w:cs="Arial"/>
              </w:rPr>
            </w:pPr>
            <w:r w:rsidRPr="007171E3">
              <w:rPr>
                <w:rFonts w:ascii="Arial" w:hAnsi="Arial" w:cs="Arial"/>
              </w:rPr>
              <w:t> </w:t>
            </w:r>
          </w:p>
        </w:tc>
        <w:tc>
          <w:tcPr>
            <w:tcW w:w="2877" w:type="dxa"/>
            <w:vAlign w:val="center"/>
          </w:tcPr>
          <w:p w:rsidR="0053740C" w:rsidRPr="007171E3" w:rsidRDefault="0053740C" w:rsidP="0053740C">
            <w:pPr>
              <w:rPr>
                <w:rFonts w:ascii="Arial" w:hAnsi="Arial" w:cs="Arial"/>
              </w:rPr>
            </w:pPr>
            <w:r w:rsidRPr="007171E3">
              <w:rPr>
                <w:rFonts w:ascii="Arial" w:hAnsi="Arial" w:cs="Arial"/>
              </w:rPr>
              <w:t>ASTM D792</w:t>
            </w:r>
          </w:p>
        </w:tc>
      </w:tr>
      <w:tr w:rsidR="0053740C" w:rsidRPr="00617973" w:rsidTr="00B84D5E">
        <w:trPr>
          <w:trHeight w:val="506"/>
        </w:trPr>
        <w:tc>
          <w:tcPr>
            <w:tcW w:w="3685" w:type="dxa"/>
            <w:vAlign w:val="center"/>
          </w:tcPr>
          <w:p w:rsidR="0053740C" w:rsidRPr="007171E3" w:rsidRDefault="0053740C" w:rsidP="0053740C">
            <w:pPr>
              <w:rPr>
                <w:rFonts w:ascii="Arial" w:hAnsi="Arial" w:cs="Arial"/>
              </w:rPr>
            </w:pPr>
            <w:r w:rsidRPr="007171E3">
              <w:rPr>
                <w:rFonts w:ascii="Arial" w:hAnsi="Arial" w:cs="Arial"/>
              </w:rPr>
              <w:t>Melt Mass-Flow Rate (MFR) (190°C/8.7 kg)</w:t>
            </w:r>
          </w:p>
        </w:tc>
        <w:tc>
          <w:tcPr>
            <w:tcW w:w="2068" w:type="dxa"/>
            <w:vAlign w:val="center"/>
          </w:tcPr>
          <w:p w:rsidR="0053740C" w:rsidRPr="007171E3" w:rsidRDefault="0053740C" w:rsidP="0053740C">
            <w:pPr>
              <w:rPr>
                <w:rFonts w:ascii="Arial" w:hAnsi="Arial" w:cs="Arial"/>
              </w:rPr>
            </w:pPr>
            <w:r w:rsidRPr="007171E3">
              <w:rPr>
                <w:rFonts w:ascii="Arial" w:hAnsi="Arial" w:cs="Arial"/>
              </w:rPr>
              <w:t>24</w:t>
            </w:r>
            <w:r w:rsidRPr="0053740C">
              <w:rPr>
                <w:rFonts w:ascii="Arial" w:hAnsi="Arial" w:cs="Arial"/>
              </w:rPr>
              <w:t xml:space="preserve"> </w:t>
            </w:r>
            <w:r w:rsidRPr="007171E3">
              <w:rPr>
                <w:rFonts w:ascii="Arial" w:hAnsi="Arial" w:cs="Arial"/>
              </w:rPr>
              <w:t>g/10 min</w:t>
            </w:r>
          </w:p>
        </w:tc>
        <w:tc>
          <w:tcPr>
            <w:tcW w:w="2877" w:type="dxa"/>
            <w:vAlign w:val="center"/>
          </w:tcPr>
          <w:p w:rsidR="0053740C" w:rsidRPr="007171E3" w:rsidRDefault="0053740C" w:rsidP="0053740C">
            <w:pPr>
              <w:rPr>
                <w:rFonts w:ascii="Arial" w:hAnsi="Arial" w:cs="Arial"/>
              </w:rPr>
            </w:pPr>
            <w:r w:rsidRPr="007171E3">
              <w:rPr>
                <w:rFonts w:ascii="Arial" w:hAnsi="Arial" w:cs="Arial"/>
              </w:rPr>
              <w:t>ASTM D1238</w:t>
            </w:r>
          </w:p>
        </w:tc>
      </w:tr>
      <w:tr w:rsidR="0053740C" w:rsidRPr="00617973" w:rsidTr="00B84D5E">
        <w:trPr>
          <w:trHeight w:val="506"/>
        </w:trPr>
        <w:tc>
          <w:tcPr>
            <w:tcW w:w="3685" w:type="dxa"/>
            <w:vAlign w:val="center"/>
          </w:tcPr>
          <w:p w:rsidR="0053740C" w:rsidRPr="007171E3" w:rsidRDefault="0053740C" w:rsidP="0053740C">
            <w:pPr>
              <w:rPr>
                <w:rFonts w:ascii="Arial" w:hAnsi="Arial" w:cs="Arial"/>
              </w:rPr>
            </w:pPr>
            <w:r w:rsidRPr="007171E3">
              <w:rPr>
                <w:rFonts w:ascii="Arial" w:hAnsi="Arial" w:cs="Arial"/>
              </w:rPr>
              <w:t>Molding Shrinkage</w:t>
            </w:r>
          </w:p>
        </w:tc>
        <w:tc>
          <w:tcPr>
            <w:tcW w:w="2068" w:type="dxa"/>
            <w:vAlign w:val="center"/>
          </w:tcPr>
          <w:p w:rsidR="0053740C" w:rsidRPr="0053740C" w:rsidRDefault="0053740C" w:rsidP="0053740C">
            <w:pPr>
              <w:rPr>
                <w:rFonts w:ascii="Arial" w:hAnsi="Arial" w:cs="Arial"/>
              </w:rPr>
            </w:pPr>
            <w:r w:rsidRPr="007171E3">
              <w:rPr>
                <w:rFonts w:ascii="Arial" w:hAnsi="Arial" w:cs="Arial"/>
              </w:rPr>
              <w:t> </w:t>
            </w:r>
          </w:p>
          <w:p w:rsidR="0053740C" w:rsidRPr="007171E3" w:rsidRDefault="0053740C" w:rsidP="0053740C">
            <w:pPr>
              <w:rPr>
                <w:rFonts w:ascii="Arial" w:hAnsi="Arial" w:cs="Arial"/>
              </w:rPr>
            </w:pPr>
            <w:r w:rsidRPr="007171E3">
              <w:rPr>
                <w:rFonts w:ascii="Arial" w:hAnsi="Arial" w:cs="Arial"/>
              </w:rPr>
              <w:t> </w:t>
            </w:r>
          </w:p>
        </w:tc>
        <w:tc>
          <w:tcPr>
            <w:tcW w:w="2877" w:type="dxa"/>
            <w:vAlign w:val="center"/>
          </w:tcPr>
          <w:p w:rsidR="0053740C" w:rsidRPr="007171E3" w:rsidRDefault="0053740C" w:rsidP="0053740C">
            <w:pPr>
              <w:rPr>
                <w:rFonts w:ascii="Arial" w:hAnsi="Arial" w:cs="Arial"/>
              </w:rPr>
            </w:pPr>
            <w:r w:rsidRPr="007171E3">
              <w:rPr>
                <w:rFonts w:ascii="Arial" w:hAnsi="Arial" w:cs="Arial"/>
              </w:rPr>
              <w:t>ASTM D955</w:t>
            </w:r>
          </w:p>
        </w:tc>
      </w:tr>
      <w:tr w:rsidR="0053740C" w:rsidRPr="00617973" w:rsidTr="00B84D5E">
        <w:trPr>
          <w:trHeight w:val="506"/>
        </w:trPr>
        <w:tc>
          <w:tcPr>
            <w:tcW w:w="3685" w:type="dxa"/>
            <w:vAlign w:val="center"/>
          </w:tcPr>
          <w:p w:rsidR="0053740C" w:rsidRPr="007171E3" w:rsidRDefault="0053740C" w:rsidP="0053740C">
            <w:pPr>
              <w:rPr>
                <w:rFonts w:ascii="Arial" w:hAnsi="Arial" w:cs="Arial"/>
              </w:rPr>
            </w:pPr>
            <w:r w:rsidRPr="007171E3">
              <w:rPr>
                <w:rFonts w:ascii="Arial" w:hAnsi="Arial" w:cs="Arial"/>
              </w:rPr>
              <w:t>Flow : 0.0630 in</w:t>
            </w:r>
          </w:p>
        </w:tc>
        <w:tc>
          <w:tcPr>
            <w:tcW w:w="2068" w:type="dxa"/>
            <w:vAlign w:val="center"/>
          </w:tcPr>
          <w:p w:rsidR="0053740C" w:rsidRPr="007171E3" w:rsidRDefault="0053740C" w:rsidP="0053740C">
            <w:pPr>
              <w:rPr>
                <w:rFonts w:ascii="Arial" w:hAnsi="Arial" w:cs="Arial"/>
              </w:rPr>
            </w:pPr>
            <w:r w:rsidRPr="007171E3">
              <w:rPr>
                <w:rFonts w:ascii="Arial" w:hAnsi="Arial" w:cs="Arial"/>
              </w:rPr>
              <w:t>5.0E-3 to 7.0E-3</w:t>
            </w:r>
            <w:r w:rsidRPr="0053740C">
              <w:rPr>
                <w:rFonts w:ascii="Arial" w:hAnsi="Arial" w:cs="Arial"/>
              </w:rPr>
              <w:t xml:space="preserve"> </w:t>
            </w:r>
            <w:r w:rsidRPr="007171E3">
              <w:rPr>
                <w:rFonts w:ascii="Arial" w:hAnsi="Arial" w:cs="Arial"/>
              </w:rPr>
              <w:t>in/in</w:t>
            </w:r>
          </w:p>
        </w:tc>
        <w:tc>
          <w:tcPr>
            <w:tcW w:w="2877" w:type="dxa"/>
            <w:vAlign w:val="center"/>
          </w:tcPr>
          <w:p w:rsidR="0053740C" w:rsidRPr="007171E3" w:rsidRDefault="0053740C" w:rsidP="0053740C">
            <w:pPr>
              <w:rPr>
                <w:rFonts w:ascii="Arial" w:hAnsi="Arial" w:cs="Arial"/>
              </w:rPr>
            </w:pPr>
            <w:r w:rsidRPr="007171E3">
              <w:rPr>
                <w:rFonts w:ascii="Arial" w:hAnsi="Arial" w:cs="Arial"/>
              </w:rPr>
              <w:t> </w:t>
            </w:r>
          </w:p>
        </w:tc>
      </w:tr>
      <w:tr w:rsidR="0053740C" w:rsidRPr="00617973" w:rsidTr="00B84D5E">
        <w:trPr>
          <w:trHeight w:val="506"/>
        </w:trPr>
        <w:tc>
          <w:tcPr>
            <w:tcW w:w="3685" w:type="dxa"/>
            <w:vAlign w:val="center"/>
          </w:tcPr>
          <w:p w:rsidR="0053740C" w:rsidRPr="007171E3" w:rsidRDefault="0053740C" w:rsidP="0053740C">
            <w:pPr>
              <w:rPr>
                <w:rFonts w:ascii="Arial" w:hAnsi="Arial" w:cs="Arial"/>
              </w:rPr>
            </w:pPr>
            <w:r w:rsidRPr="007171E3">
              <w:rPr>
                <w:rFonts w:ascii="Arial" w:hAnsi="Arial" w:cs="Arial"/>
              </w:rPr>
              <w:t>Across Flow : 0.0630 in</w:t>
            </w:r>
          </w:p>
        </w:tc>
        <w:tc>
          <w:tcPr>
            <w:tcW w:w="2068" w:type="dxa"/>
            <w:vAlign w:val="center"/>
          </w:tcPr>
          <w:p w:rsidR="0053740C" w:rsidRPr="007171E3" w:rsidRDefault="0053740C" w:rsidP="0053740C">
            <w:pPr>
              <w:rPr>
                <w:rFonts w:ascii="Arial" w:hAnsi="Arial" w:cs="Arial"/>
              </w:rPr>
            </w:pPr>
            <w:r w:rsidRPr="007171E3">
              <w:rPr>
                <w:rFonts w:ascii="Arial" w:hAnsi="Arial" w:cs="Arial"/>
              </w:rPr>
              <w:t>0.0 to 6.0E-3</w:t>
            </w:r>
            <w:r w:rsidRPr="0053740C">
              <w:rPr>
                <w:rFonts w:ascii="Arial" w:hAnsi="Arial" w:cs="Arial"/>
              </w:rPr>
              <w:t xml:space="preserve"> </w:t>
            </w:r>
            <w:r w:rsidRPr="007171E3">
              <w:rPr>
                <w:rFonts w:ascii="Arial" w:hAnsi="Arial" w:cs="Arial"/>
              </w:rPr>
              <w:t>in/in</w:t>
            </w:r>
          </w:p>
        </w:tc>
        <w:tc>
          <w:tcPr>
            <w:tcW w:w="2877" w:type="dxa"/>
            <w:vAlign w:val="center"/>
          </w:tcPr>
          <w:p w:rsidR="0053740C" w:rsidRPr="007171E3" w:rsidRDefault="0053740C" w:rsidP="0053740C">
            <w:pPr>
              <w:rPr>
                <w:rFonts w:ascii="Arial" w:hAnsi="Arial" w:cs="Arial"/>
              </w:rPr>
            </w:pPr>
            <w:r w:rsidRPr="007171E3">
              <w:rPr>
                <w:rFonts w:ascii="Arial" w:hAnsi="Arial" w:cs="Arial"/>
              </w:rPr>
              <w:t> </w:t>
            </w:r>
          </w:p>
        </w:tc>
      </w:tr>
    </w:tbl>
    <w:p w:rsidR="0003258F"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B84D5E" w:rsidTr="00B84D5E">
        <w:trPr>
          <w:trHeight w:val="504"/>
        </w:trPr>
        <w:tc>
          <w:tcPr>
            <w:tcW w:w="2876" w:type="dxa"/>
            <w:vAlign w:val="center"/>
          </w:tcPr>
          <w:p w:rsidR="00B84D5E" w:rsidRPr="00CB0EDE" w:rsidRDefault="00B84D5E" w:rsidP="00B84D5E">
            <w:pPr>
              <w:rPr>
                <w:rFonts w:ascii="Arial" w:hAnsi="Arial" w:cs="Arial"/>
              </w:rPr>
            </w:pPr>
            <w:r w:rsidRPr="00CB0EDE">
              <w:rPr>
                <w:rFonts w:ascii="Arial" w:hAnsi="Arial" w:cs="Arial"/>
              </w:rPr>
              <w:t>Hardness</w:t>
            </w:r>
          </w:p>
        </w:tc>
        <w:tc>
          <w:tcPr>
            <w:tcW w:w="2877" w:type="dxa"/>
            <w:vAlign w:val="center"/>
          </w:tcPr>
          <w:p w:rsidR="00B84D5E" w:rsidRPr="00CB0EDE" w:rsidRDefault="00B84D5E" w:rsidP="00B84D5E">
            <w:pPr>
              <w:rPr>
                <w:rFonts w:ascii="Arial" w:hAnsi="Arial" w:cs="Arial"/>
              </w:rPr>
            </w:pPr>
          </w:p>
        </w:tc>
        <w:tc>
          <w:tcPr>
            <w:tcW w:w="2877" w:type="dxa"/>
            <w:vAlign w:val="center"/>
          </w:tcPr>
          <w:p w:rsidR="00B84D5E" w:rsidRPr="00CB0EDE" w:rsidRDefault="00B84D5E" w:rsidP="00B84D5E">
            <w:pPr>
              <w:rPr>
                <w:rFonts w:ascii="Arial" w:hAnsi="Arial" w:cs="Arial"/>
              </w:rPr>
            </w:pPr>
          </w:p>
        </w:tc>
      </w:tr>
      <w:tr w:rsidR="00B84D5E" w:rsidTr="00B84D5E">
        <w:trPr>
          <w:trHeight w:val="504"/>
        </w:trPr>
        <w:tc>
          <w:tcPr>
            <w:tcW w:w="2876" w:type="dxa"/>
            <w:vAlign w:val="center"/>
          </w:tcPr>
          <w:p w:rsidR="00B84D5E" w:rsidRPr="00CB0EDE" w:rsidRDefault="00B84D5E" w:rsidP="00B84D5E">
            <w:pPr>
              <w:rPr>
                <w:rFonts w:ascii="Arial" w:hAnsi="Arial" w:cs="Arial"/>
              </w:rPr>
            </w:pPr>
            <w:r w:rsidRPr="00CB0EDE">
              <w:rPr>
                <w:rFonts w:ascii="Arial" w:hAnsi="Arial" w:cs="Arial"/>
              </w:rPr>
              <w:t>Durometer Hardness</w:t>
            </w:r>
          </w:p>
        </w:tc>
        <w:tc>
          <w:tcPr>
            <w:tcW w:w="2877" w:type="dxa"/>
            <w:vAlign w:val="center"/>
          </w:tcPr>
          <w:p w:rsidR="00B84D5E" w:rsidRPr="00B84D5E" w:rsidRDefault="00B84D5E" w:rsidP="00B84D5E">
            <w:pPr>
              <w:rPr>
                <w:rFonts w:ascii="Arial" w:hAnsi="Arial" w:cs="Arial"/>
              </w:rPr>
            </w:pPr>
            <w:r w:rsidRPr="00CB0EDE">
              <w:rPr>
                <w:rFonts w:ascii="Arial" w:hAnsi="Arial" w:cs="Arial"/>
              </w:rPr>
              <w:t> </w:t>
            </w:r>
          </w:p>
          <w:p w:rsidR="00B84D5E" w:rsidRPr="00CB0EDE" w:rsidRDefault="00B84D5E" w:rsidP="00B84D5E">
            <w:pPr>
              <w:rPr>
                <w:rFonts w:ascii="Arial" w:hAnsi="Arial" w:cs="Arial"/>
              </w:rPr>
            </w:pPr>
            <w:r w:rsidRPr="00CB0EDE">
              <w:rPr>
                <w:rFonts w:ascii="Arial" w:hAnsi="Arial" w:cs="Arial"/>
              </w:rPr>
              <w:t> </w:t>
            </w:r>
          </w:p>
        </w:tc>
        <w:tc>
          <w:tcPr>
            <w:tcW w:w="2877" w:type="dxa"/>
            <w:vAlign w:val="center"/>
          </w:tcPr>
          <w:p w:rsidR="00B84D5E" w:rsidRPr="00CB0EDE" w:rsidRDefault="00B84D5E" w:rsidP="00B84D5E">
            <w:pPr>
              <w:rPr>
                <w:rFonts w:ascii="Arial" w:hAnsi="Arial" w:cs="Arial"/>
              </w:rPr>
            </w:pPr>
            <w:r w:rsidRPr="00CB0EDE">
              <w:rPr>
                <w:rFonts w:ascii="Arial" w:hAnsi="Arial" w:cs="Arial"/>
              </w:rPr>
              <w:t>ASTM D2240</w:t>
            </w:r>
          </w:p>
        </w:tc>
      </w:tr>
      <w:tr w:rsidR="00B84D5E" w:rsidTr="00B84D5E">
        <w:trPr>
          <w:trHeight w:val="504"/>
        </w:trPr>
        <w:tc>
          <w:tcPr>
            <w:tcW w:w="2876" w:type="dxa"/>
            <w:vAlign w:val="center"/>
          </w:tcPr>
          <w:p w:rsidR="00B84D5E" w:rsidRPr="00CB0EDE" w:rsidRDefault="00B84D5E" w:rsidP="00B84D5E">
            <w:pPr>
              <w:rPr>
                <w:rFonts w:ascii="Arial" w:hAnsi="Arial" w:cs="Arial"/>
              </w:rPr>
            </w:pPr>
            <w:r w:rsidRPr="00CB0EDE">
              <w:rPr>
                <w:rFonts w:ascii="Arial" w:hAnsi="Arial" w:cs="Arial"/>
              </w:rPr>
              <w:t>Shore A</w:t>
            </w:r>
          </w:p>
        </w:tc>
        <w:tc>
          <w:tcPr>
            <w:tcW w:w="2877" w:type="dxa"/>
            <w:vAlign w:val="center"/>
          </w:tcPr>
          <w:p w:rsidR="00B84D5E" w:rsidRPr="00B84D5E" w:rsidRDefault="00B84D5E" w:rsidP="00B84D5E">
            <w:pPr>
              <w:rPr>
                <w:rFonts w:ascii="Arial" w:hAnsi="Arial" w:cs="Arial"/>
              </w:rPr>
            </w:pPr>
            <w:r w:rsidRPr="00CB0EDE">
              <w:rPr>
                <w:rFonts w:ascii="Arial" w:hAnsi="Arial" w:cs="Arial"/>
              </w:rPr>
              <w:t>88</w:t>
            </w:r>
          </w:p>
          <w:p w:rsidR="00B84D5E" w:rsidRPr="00CB0EDE" w:rsidRDefault="00B84D5E" w:rsidP="00B84D5E">
            <w:pPr>
              <w:rPr>
                <w:rFonts w:ascii="Arial" w:hAnsi="Arial" w:cs="Arial"/>
              </w:rPr>
            </w:pPr>
            <w:r w:rsidRPr="00CB0EDE">
              <w:rPr>
                <w:rFonts w:ascii="Arial" w:hAnsi="Arial" w:cs="Arial"/>
              </w:rPr>
              <w:t> </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2876" w:type="dxa"/>
            <w:vAlign w:val="center"/>
          </w:tcPr>
          <w:p w:rsidR="00B84D5E" w:rsidRPr="00CB0EDE" w:rsidRDefault="00B84D5E" w:rsidP="00B84D5E">
            <w:pPr>
              <w:rPr>
                <w:rFonts w:ascii="Arial" w:hAnsi="Arial" w:cs="Arial"/>
              </w:rPr>
            </w:pPr>
            <w:r w:rsidRPr="00CB0EDE">
              <w:rPr>
                <w:rFonts w:ascii="Arial" w:hAnsi="Arial" w:cs="Arial"/>
              </w:rPr>
              <w:t>Shore D</w:t>
            </w:r>
          </w:p>
        </w:tc>
        <w:tc>
          <w:tcPr>
            <w:tcW w:w="2877" w:type="dxa"/>
            <w:vAlign w:val="center"/>
          </w:tcPr>
          <w:p w:rsidR="00B84D5E" w:rsidRPr="00B84D5E" w:rsidRDefault="00B84D5E" w:rsidP="00B84D5E">
            <w:pPr>
              <w:rPr>
                <w:rFonts w:ascii="Arial" w:hAnsi="Arial" w:cs="Arial"/>
              </w:rPr>
            </w:pPr>
            <w:r w:rsidRPr="00CB0EDE">
              <w:rPr>
                <w:rFonts w:ascii="Arial" w:hAnsi="Arial" w:cs="Arial"/>
              </w:rPr>
              <w:t>48</w:t>
            </w:r>
          </w:p>
          <w:p w:rsidR="00B84D5E" w:rsidRPr="00CB0EDE" w:rsidRDefault="00B84D5E" w:rsidP="00B84D5E">
            <w:pPr>
              <w:rPr>
                <w:rFonts w:ascii="Arial" w:hAnsi="Arial" w:cs="Arial"/>
              </w:rPr>
            </w:pPr>
            <w:r w:rsidRPr="00CB0EDE">
              <w:rPr>
                <w:rFonts w:ascii="Arial" w:hAnsi="Arial" w:cs="Arial"/>
              </w:rPr>
              <w:t> </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bl>
    <w:p w:rsidR="00B84D5E" w:rsidRPr="00617973" w:rsidRDefault="00B84D5E"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B84D5E">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Taber Abrasion Resistance (1000 Cycles, 1000 g, H-22 Wheel)</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5.00</w:t>
            </w:r>
            <w:r w:rsidRPr="00B84D5E">
              <w:rPr>
                <w:rFonts w:ascii="Arial" w:hAnsi="Arial" w:cs="Arial"/>
              </w:rPr>
              <w:t xml:space="preserve"> </w:t>
            </w:r>
            <w:r w:rsidRPr="00CB0EDE">
              <w:rPr>
                <w:rFonts w:ascii="Arial" w:hAnsi="Arial" w:cs="Arial"/>
              </w:rPr>
              <w:t>mg</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ASTM D1044</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B84D5E" w:rsidRPr="00617973"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Elastomers</w:t>
            </w:r>
          </w:p>
        </w:tc>
        <w:tc>
          <w:tcPr>
            <w:tcW w:w="2068" w:type="dxa"/>
            <w:vAlign w:val="center"/>
          </w:tcPr>
          <w:p w:rsidR="00B84D5E" w:rsidRPr="00CB0EDE" w:rsidRDefault="00B84D5E" w:rsidP="00B84D5E">
            <w:pPr>
              <w:rPr>
                <w:rFonts w:ascii="Arial" w:hAnsi="Arial" w:cs="Arial"/>
              </w:rPr>
            </w:pPr>
          </w:p>
        </w:tc>
        <w:tc>
          <w:tcPr>
            <w:tcW w:w="2877" w:type="dxa"/>
            <w:vAlign w:val="center"/>
          </w:tcPr>
          <w:p w:rsidR="00B84D5E" w:rsidRPr="00CB0EDE" w:rsidRDefault="00B84D5E" w:rsidP="00B84D5E">
            <w:pPr>
              <w:rPr>
                <w:rFonts w:ascii="Arial" w:hAnsi="Arial" w:cs="Arial"/>
              </w:rPr>
            </w:pP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Tensile Stress</w:t>
            </w:r>
          </w:p>
        </w:tc>
        <w:tc>
          <w:tcPr>
            <w:tcW w:w="2068" w:type="dxa"/>
            <w:noWrap/>
            <w:vAlign w:val="center"/>
          </w:tcPr>
          <w:p w:rsidR="00B84D5E" w:rsidRPr="00B84D5E" w:rsidRDefault="00B84D5E" w:rsidP="00B84D5E">
            <w:pPr>
              <w:rPr>
                <w:rFonts w:ascii="Arial" w:hAnsi="Arial" w:cs="Arial"/>
              </w:rPr>
            </w:pPr>
            <w:r w:rsidRPr="00CB0EDE">
              <w:rPr>
                <w:rFonts w:ascii="Arial" w:hAnsi="Arial" w:cs="Arial"/>
              </w:rPr>
              <w:t> </w:t>
            </w:r>
          </w:p>
          <w:p w:rsidR="00B84D5E" w:rsidRPr="00CB0EDE" w:rsidRDefault="00B84D5E" w:rsidP="00B84D5E">
            <w:pPr>
              <w:rPr>
                <w:rFonts w:ascii="Arial" w:hAnsi="Arial" w:cs="Arial"/>
              </w:rPr>
            </w:pPr>
            <w:r w:rsidRPr="00CB0EDE">
              <w:rPr>
                <w:rFonts w:ascii="Arial" w:hAnsi="Arial" w:cs="Arial"/>
              </w:rPr>
              <w:t> </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ASTM D412</w:t>
            </w: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50% Strain</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800</w:t>
            </w:r>
            <w:r w:rsidRPr="00B84D5E">
              <w:rPr>
                <w:rFonts w:ascii="Arial" w:hAnsi="Arial" w:cs="Arial"/>
              </w:rPr>
              <w:t xml:space="preserve"> </w:t>
            </w:r>
            <w:r w:rsidRPr="00CB0EDE">
              <w:rPr>
                <w:rFonts w:ascii="Arial" w:hAnsi="Arial" w:cs="Arial"/>
              </w:rPr>
              <w:t>psi</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 </w:t>
            </w: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100% Strain</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1000</w:t>
            </w:r>
            <w:r w:rsidRPr="00B84D5E">
              <w:rPr>
                <w:rFonts w:ascii="Arial" w:hAnsi="Arial" w:cs="Arial"/>
              </w:rPr>
              <w:t xml:space="preserve"> </w:t>
            </w:r>
            <w:r w:rsidRPr="00CB0EDE">
              <w:rPr>
                <w:rFonts w:ascii="Arial" w:hAnsi="Arial" w:cs="Arial"/>
              </w:rPr>
              <w:t>psi</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 </w:t>
            </w: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300% Strain</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1750</w:t>
            </w:r>
            <w:r w:rsidRPr="00B84D5E">
              <w:rPr>
                <w:rFonts w:ascii="Arial" w:hAnsi="Arial" w:cs="Arial"/>
              </w:rPr>
              <w:t xml:space="preserve"> </w:t>
            </w:r>
            <w:r w:rsidRPr="00CB0EDE">
              <w:rPr>
                <w:rFonts w:ascii="Arial" w:hAnsi="Arial" w:cs="Arial"/>
              </w:rPr>
              <w:t>psi</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 </w:t>
            </w: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Tensile Strength (Break)</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4650</w:t>
            </w:r>
            <w:r w:rsidRPr="00B84D5E">
              <w:rPr>
                <w:rFonts w:ascii="Arial" w:hAnsi="Arial" w:cs="Arial"/>
              </w:rPr>
              <w:t xml:space="preserve"> </w:t>
            </w:r>
            <w:r w:rsidRPr="00CB0EDE">
              <w:rPr>
                <w:rFonts w:ascii="Arial" w:hAnsi="Arial" w:cs="Arial"/>
              </w:rPr>
              <w:t>psi</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ASTM D412</w:t>
            </w: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Tensile Elongation (Break)</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560</w:t>
            </w:r>
            <w:r w:rsidRPr="00B84D5E">
              <w:rPr>
                <w:rFonts w:ascii="Arial" w:hAnsi="Arial" w:cs="Arial"/>
              </w:rPr>
              <w:t xml:space="preserve"> </w:t>
            </w:r>
            <w:r w:rsidRPr="00CB0EDE">
              <w:rPr>
                <w:rFonts w:ascii="Arial" w:hAnsi="Arial" w:cs="Arial"/>
              </w:rPr>
              <w:t>%</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ASTM D412</w:t>
            </w: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Tear Strength</w:t>
            </w:r>
            <w:r w:rsidRPr="00CB0EDE">
              <w:rPr>
                <w:rFonts w:ascii="Arial" w:hAnsi="Arial" w:cs="Arial"/>
                <w:vertAlign w:val="superscript"/>
              </w:rPr>
              <w:t> 1</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470</w:t>
            </w:r>
            <w:r w:rsidRPr="00B84D5E">
              <w:rPr>
                <w:rFonts w:ascii="Arial" w:hAnsi="Arial" w:cs="Arial"/>
              </w:rPr>
              <w:t xml:space="preserve"> </w:t>
            </w:r>
            <w:proofErr w:type="spellStart"/>
            <w:r w:rsidRPr="00CB0EDE">
              <w:rPr>
                <w:rFonts w:ascii="Arial" w:hAnsi="Arial" w:cs="Arial"/>
              </w:rPr>
              <w:t>lbf</w:t>
            </w:r>
            <w:proofErr w:type="spellEnd"/>
            <w:r w:rsidRPr="00CB0EDE">
              <w:rPr>
                <w:rFonts w:ascii="Arial" w:hAnsi="Arial" w:cs="Arial"/>
              </w:rPr>
              <w:t>/in</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ASTM D624</w:t>
            </w: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r w:rsidRPr="00CB0EDE">
              <w:rPr>
                <w:rFonts w:ascii="Arial" w:hAnsi="Arial" w:cs="Arial"/>
              </w:rPr>
              <w:t xml:space="preserve">Compression Set (77°F, 22 </w:t>
            </w:r>
            <w:proofErr w:type="spellStart"/>
            <w:r w:rsidRPr="00CB0EDE">
              <w:rPr>
                <w:rFonts w:ascii="Arial" w:hAnsi="Arial" w:cs="Arial"/>
              </w:rPr>
              <w:t>hr</w:t>
            </w:r>
            <w:proofErr w:type="spellEnd"/>
            <w:r w:rsidRPr="00CB0EDE">
              <w:rPr>
                <w:rFonts w:ascii="Arial" w:hAnsi="Arial" w:cs="Arial"/>
              </w:rPr>
              <w:t>)</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25</w:t>
            </w:r>
            <w:r w:rsidRPr="00B84D5E">
              <w:rPr>
                <w:rFonts w:ascii="Arial" w:hAnsi="Arial" w:cs="Arial"/>
              </w:rPr>
              <w:t xml:space="preserve"> </w:t>
            </w:r>
            <w:r w:rsidRPr="00CB0EDE">
              <w:rPr>
                <w:rFonts w:ascii="Arial" w:hAnsi="Arial" w:cs="Arial"/>
              </w:rPr>
              <w:t>%</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ASTM D395</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B84D5E">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B84D5E" w:rsidRPr="00617973" w:rsidTr="00B84D5E">
        <w:trPr>
          <w:trHeight w:val="504"/>
        </w:trPr>
        <w:tc>
          <w:tcPr>
            <w:tcW w:w="3685" w:type="dxa"/>
            <w:noWrap/>
            <w:vAlign w:val="center"/>
            <w:hideMark/>
          </w:tcPr>
          <w:p w:rsidR="00B84D5E" w:rsidRPr="00CB0EDE" w:rsidRDefault="00B84D5E" w:rsidP="00B84D5E">
            <w:pPr>
              <w:rPr>
                <w:rFonts w:ascii="Arial" w:hAnsi="Arial" w:cs="Arial"/>
              </w:rPr>
            </w:pPr>
            <w:r w:rsidRPr="00CB0EDE">
              <w:rPr>
                <w:rFonts w:ascii="Arial" w:hAnsi="Arial" w:cs="Arial"/>
              </w:rPr>
              <w:t>Glass Transition Temperature</w:t>
            </w:r>
          </w:p>
        </w:tc>
        <w:tc>
          <w:tcPr>
            <w:tcW w:w="2068" w:type="dxa"/>
            <w:noWrap/>
            <w:vAlign w:val="center"/>
            <w:hideMark/>
          </w:tcPr>
          <w:p w:rsidR="00B84D5E" w:rsidRPr="00CB0EDE" w:rsidRDefault="00B84D5E" w:rsidP="00B84D5E">
            <w:pPr>
              <w:rPr>
                <w:rFonts w:ascii="Arial" w:hAnsi="Arial" w:cs="Arial"/>
              </w:rPr>
            </w:pPr>
            <w:r w:rsidRPr="00CB0EDE">
              <w:rPr>
                <w:rFonts w:ascii="Arial" w:hAnsi="Arial" w:cs="Arial"/>
              </w:rPr>
              <w:t>-36.0</w:t>
            </w:r>
            <w:r w:rsidRPr="00B84D5E">
              <w:rPr>
                <w:rFonts w:ascii="Arial" w:hAnsi="Arial" w:cs="Arial"/>
              </w:rPr>
              <w:t xml:space="preserve"> </w:t>
            </w:r>
            <w:r w:rsidRPr="00CB0EDE">
              <w:rPr>
                <w:rFonts w:ascii="Arial" w:hAnsi="Arial" w:cs="Arial"/>
              </w:rPr>
              <w:t>°F</w:t>
            </w:r>
          </w:p>
        </w:tc>
        <w:tc>
          <w:tcPr>
            <w:tcW w:w="2877" w:type="dxa"/>
            <w:noWrap/>
            <w:vAlign w:val="center"/>
            <w:hideMark/>
          </w:tcPr>
          <w:p w:rsidR="00B84D5E" w:rsidRPr="00CB0EDE" w:rsidRDefault="00B84D5E" w:rsidP="00B84D5E">
            <w:pPr>
              <w:rPr>
                <w:rFonts w:ascii="Arial" w:hAnsi="Arial" w:cs="Arial"/>
              </w:rPr>
            </w:pPr>
            <w:r w:rsidRPr="00CB0EDE">
              <w:rPr>
                <w:rFonts w:ascii="Arial" w:hAnsi="Arial" w:cs="Arial"/>
              </w:rPr>
              <w:t>DSC</w:t>
            </w:r>
          </w:p>
        </w:tc>
      </w:tr>
      <w:tr w:rsidR="00B84D5E" w:rsidRPr="00617973" w:rsidTr="00B84D5E">
        <w:trPr>
          <w:trHeight w:val="504"/>
        </w:trPr>
        <w:tc>
          <w:tcPr>
            <w:tcW w:w="3685" w:type="dxa"/>
            <w:noWrap/>
            <w:vAlign w:val="center"/>
          </w:tcPr>
          <w:p w:rsidR="00B84D5E" w:rsidRPr="00CB0EDE" w:rsidRDefault="00B84D5E" w:rsidP="00B84D5E">
            <w:pPr>
              <w:rPr>
                <w:rFonts w:ascii="Arial" w:hAnsi="Arial" w:cs="Arial"/>
              </w:rPr>
            </w:pPr>
            <w:proofErr w:type="spellStart"/>
            <w:r w:rsidRPr="00CB0EDE">
              <w:rPr>
                <w:rFonts w:ascii="Arial" w:hAnsi="Arial" w:cs="Arial"/>
              </w:rPr>
              <w:t>Vicat</w:t>
            </w:r>
            <w:proofErr w:type="spellEnd"/>
            <w:r w:rsidRPr="00CB0EDE">
              <w:rPr>
                <w:rFonts w:ascii="Arial" w:hAnsi="Arial" w:cs="Arial"/>
              </w:rPr>
              <w:t xml:space="preserve"> Softening Temperature</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153</w:t>
            </w:r>
            <w:r w:rsidRPr="00B84D5E">
              <w:rPr>
                <w:rFonts w:ascii="Arial" w:hAnsi="Arial" w:cs="Arial"/>
              </w:rPr>
              <w:t xml:space="preserve"> </w:t>
            </w:r>
            <w:r w:rsidRPr="00CB0EDE">
              <w:rPr>
                <w:rFonts w:ascii="Arial" w:hAnsi="Arial" w:cs="Arial"/>
              </w:rPr>
              <w:t>°F</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ASTM D1525</w:t>
            </w:r>
          </w:p>
        </w:tc>
      </w:tr>
      <w:tr w:rsidR="00B84D5E" w:rsidRPr="00617973" w:rsidTr="00B84D5E">
        <w:trPr>
          <w:trHeight w:val="422"/>
        </w:trPr>
        <w:tc>
          <w:tcPr>
            <w:tcW w:w="3685" w:type="dxa"/>
            <w:noWrap/>
            <w:vAlign w:val="center"/>
          </w:tcPr>
          <w:p w:rsidR="00B84D5E" w:rsidRPr="00CB0EDE" w:rsidRDefault="00B84D5E" w:rsidP="00B84D5E">
            <w:pPr>
              <w:rPr>
                <w:rFonts w:ascii="Arial" w:hAnsi="Arial" w:cs="Arial"/>
              </w:rPr>
            </w:pPr>
            <w:r w:rsidRPr="00CB0EDE">
              <w:rPr>
                <w:rFonts w:ascii="Arial" w:hAnsi="Arial" w:cs="Arial"/>
              </w:rPr>
              <w:t xml:space="preserve">CLTE - Flow </w:t>
            </w:r>
          </w:p>
        </w:tc>
        <w:tc>
          <w:tcPr>
            <w:tcW w:w="2068" w:type="dxa"/>
            <w:noWrap/>
            <w:vAlign w:val="center"/>
          </w:tcPr>
          <w:p w:rsidR="00B84D5E" w:rsidRPr="00CB0EDE" w:rsidRDefault="00B84D5E" w:rsidP="00B84D5E">
            <w:pPr>
              <w:rPr>
                <w:rFonts w:ascii="Arial" w:hAnsi="Arial" w:cs="Arial"/>
              </w:rPr>
            </w:pPr>
            <w:r w:rsidRPr="00CB0EDE">
              <w:rPr>
                <w:rFonts w:ascii="Arial" w:hAnsi="Arial" w:cs="Arial"/>
              </w:rPr>
              <w:t>9.4E-5</w:t>
            </w:r>
            <w:r w:rsidRPr="00B84D5E">
              <w:rPr>
                <w:rFonts w:ascii="Arial" w:hAnsi="Arial" w:cs="Arial"/>
              </w:rPr>
              <w:t xml:space="preserve"> </w:t>
            </w:r>
            <w:r w:rsidRPr="00CB0EDE">
              <w:rPr>
                <w:rFonts w:ascii="Arial" w:hAnsi="Arial" w:cs="Arial"/>
              </w:rPr>
              <w:t>in/in/°F</w:t>
            </w:r>
          </w:p>
        </w:tc>
        <w:tc>
          <w:tcPr>
            <w:tcW w:w="2877" w:type="dxa"/>
            <w:noWrap/>
            <w:vAlign w:val="center"/>
          </w:tcPr>
          <w:p w:rsidR="00B84D5E" w:rsidRPr="00CB0EDE" w:rsidRDefault="00B84D5E" w:rsidP="00B84D5E">
            <w:pPr>
              <w:rPr>
                <w:rFonts w:ascii="Arial" w:hAnsi="Arial" w:cs="Arial"/>
              </w:rPr>
            </w:pPr>
            <w:r w:rsidRPr="00CB0EDE">
              <w:rPr>
                <w:rFonts w:ascii="Arial" w:hAnsi="Arial" w:cs="Arial"/>
              </w:rPr>
              <w:t>ASTM D696</w:t>
            </w:r>
          </w:p>
        </w:tc>
      </w:tr>
    </w:tbl>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Tr="00B84D5E">
        <w:trPr>
          <w:trHeight w:val="504"/>
        </w:trPr>
        <w:tc>
          <w:tcPr>
            <w:tcW w:w="3685" w:type="dxa"/>
          </w:tcPr>
          <w:p w:rsidR="0008679B" w:rsidRPr="0008679B" w:rsidRDefault="0008679B" w:rsidP="00C21CF1">
            <w:pPr>
              <w:rPr>
                <w:rFonts w:ascii="Arial" w:hAnsi="Arial" w:cs="Arial"/>
              </w:rPr>
            </w:pPr>
            <w:r w:rsidRPr="0008679B">
              <w:rPr>
                <w:rFonts w:ascii="Arial" w:hAnsi="Arial" w:cs="Arial"/>
              </w:rPr>
              <w:t>Injection</w:t>
            </w:r>
          </w:p>
        </w:tc>
        <w:tc>
          <w:tcPr>
            <w:tcW w:w="2068" w:type="dxa"/>
          </w:tcPr>
          <w:p w:rsidR="0008679B" w:rsidRPr="003E4A62" w:rsidRDefault="003E4A62" w:rsidP="00C21CF1">
            <w:pPr>
              <w:rPr>
                <w:rFonts w:ascii="Arial" w:hAnsi="Arial" w:cs="Arial"/>
              </w:rPr>
            </w:pPr>
            <w:r w:rsidRPr="003E4A62">
              <w:rPr>
                <w:rFonts w:ascii="Arial" w:hAnsi="Arial" w:cs="Arial"/>
              </w:rPr>
              <w:t>Nominal Value</w:t>
            </w:r>
          </w:p>
        </w:tc>
        <w:tc>
          <w:tcPr>
            <w:tcW w:w="2877" w:type="dxa"/>
          </w:tcPr>
          <w:p w:rsidR="0008679B" w:rsidRDefault="0008679B" w:rsidP="00C21CF1">
            <w:pPr>
              <w:rPr>
                <w:rFonts w:ascii="Arial" w:hAnsi="Arial" w:cs="Arial"/>
                <w:b/>
              </w:rPr>
            </w:pP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Drying Temperature</w:t>
            </w:r>
          </w:p>
        </w:tc>
        <w:tc>
          <w:tcPr>
            <w:tcW w:w="2068" w:type="dxa"/>
            <w:vAlign w:val="center"/>
          </w:tcPr>
          <w:p w:rsidR="00B84D5E" w:rsidRPr="00CB0EDE" w:rsidRDefault="00B84D5E" w:rsidP="00B84D5E">
            <w:pPr>
              <w:rPr>
                <w:rFonts w:ascii="Arial" w:hAnsi="Arial" w:cs="Arial"/>
              </w:rPr>
            </w:pPr>
            <w:r w:rsidRPr="00CB0EDE">
              <w:rPr>
                <w:rFonts w:ascii="Arial" w:hAnsi="Arial" w:cs="Arial"/>
              </w:rPr>
              <w:t>180 to 200</w:t>
            </w:r>
            <w:r w:rsidRPr="00B84D5E">
              <w:rPr>
                <w:rFonts w:ascii="Arial" w:hAnsi="Arial" w:cs="Arial"/>
              </w:rPr>
              <w:t xml:space="preserve"> </w:t>
            </w:r>
            <w:r w:rsidRPr="00CB0EDE">
              <w:rPr>
                <w:rFonts w:ascii="Arial" w:hAnsi="Arial" w:cs="Arial"/>
              </w:rPr>
              <w:t>°F</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Drying Time</w:t>
            </w:r>
          </w:p>
        </w:tc>
        <w:tc>
          <w:tcPr>
            <w:tcW w:w="2068" w:type="dxa"/>
            <w:vAlign w:val="center"/>
          </w:tcPr>
          <w:p w:rsidR="00B84D5E" w:rsidRPr="00CB0EDE" w:rsidRDefault="00B84D5E" w:rsidP="00B84D5E">
            <w:pPr>
              <w:rPr>
                <w:rFonts w:ascii="Arial" w:hAnsi="Arial" w:cs="Arial"/>
              </w:rPr>
            </w:pPr>
            <w:r w:rsidRPr="00CB0EDE">
              <w:rPr>
                <w:rFonts w:ascii="Arial" w:hAnsi="Arial" w:cs="Arial"/>
              </w:rPr>
              <w:t>2.0 to 4.0</w:t>
            </w:r>
            <w:r w:rsidRPr="00B84D5E">
              <w:rPr>
                <w:rFonts w:ascii="Arial" w:hAnsi="Arial" w:cs="Arial"/>
              </w:rPr>
              <w:t xml:space="preserve"> </w:t>
            </w:r>
            <w:proofErr w:type="spellStart"/>
            <w:r w:rsidRPr="00CB0EDE">
              <w:rPr>
                <w:rFonts w:ascii="Arial" w:hAnsi="Arial" w:cs="Arial"/>
              </w:rPr>
              <w:t>hr</w:t>
            </w:r>
            <w:proofErr w:type="spellEnd"/>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Suggested Max Moisture</w:t>
            </w:r>
          </w:p>
        </w:tc>
        <w:tc>
          <w:tcPr>
            <w:tcW w:w="2068" w:type="dxa"/>
            <w:vAlign w:val="center"/>
          </w:tcPr>
          <w:p w:rsidR="00B84D5E" w:rsidRPr="00CB0EDE" w:rsidRDefault="00B84D5E" w:rsidP="00B84D5E">
            <w:pPr>
              <w:rPr>
                <w:rFonts w:ascii="Arial" w:hAnsi="Arial" w:cs="Arial"/>
              </w:rPr>
            </w:pPr>
            <w:r w:rsidRPr="00CB0EDE">
              <w:rPr>
                <w:rFonts w:ascii="Arial" w:hAnsi="Arial" w:cs="Arial"/>
              </w:rPr>
              <w:t>0.020</w:t>
            </w:r>
            <w:r w:rsidRPr="00B84D5E">
              <w:rPr>
                <w:rFonts w:ascii="Arial" w:hAnsi="Arial" w:cs="Arial"/>
              </w:rPr>
              <w:t xml:space="preserve"> </w:t>
            </w:r>
            <w:r w:rsidRPr="00CB0EDE">
              <w:rPr>
                <w:rFonts w:ascii="Arial" w:hAnsi="Arial" w:cs="Arial"/>
              </w:rPr>
              <w:t>%</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Processing (Melt) Temp</w:t>
            </w:r>
          </w:p>
        </w:tc>
        <w:tc>
          <w:tcPr>
            <w:tcW w:w="2068" w:type="dxa"/>
            <w:vAlign w:val="center"/>
          </w:tcPr>
          <w:p w:rsidR="00B84D5E" w:rsidRPr="00CB0EDE" w:rsidRDefault="00B84D5E" w:rsidP="00B84D5E">
            <w:pPr>
              <w:rPr>
                <w:rFonts w:ascii="Arial" w:hAnsi="Arial" w:cs="Arial"/>
              </w:rPr>
            </w:pPr>
            <w:r w:rsidRPr="00CB0EDE">
              <w:rPr>
                <w:rFonts w:ascii="Arial" w:hAnsi="Arial" w:cs="Arial"/>
              </w:rPr>
              <w:t>370 to 400</w:t>
            </w:r>
            <w:r w:rsidRPr="00B84D5E">
              <w:rPr>
                <w:rFonts w:ascii="Arial" w:hAnsi="Arial" w:cs="Arial"/>
              </w:rPr>
              <w:t xml:space="preserve"> </w:t>
            </w:r>
            <w:r w:rsidRPr="00CB0EDE">
              <w:rPr>
                <w:rFonts w:ascii="Arial" w:hAnsi="Arial" w:cs="Arial"/>
              </w:rPr>
              <w:t>°F</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lastRenderedPageBreak/>
              <w:t>Mold Temperature</w:t>
            </w:r>
          </w:p>
        </w:tc>
        <w:tc>
          <w:tcPr>
            <w:tcW w:w="2068" w:type="dxa"/>
            <w:vAlign w:val="center"/>
          </w:tcPr>
          <w:p w:rsidR="00B84D5E" w:rsidRPr="00CB0EDE" w:rsidRDefault="00B84D5E" w:rsidP="00B84D5E">
            <w:pPr>
              <w:rPr>
                <w:rFonts w:ascii="Arial" w:hAnsi="Arial" w:cs="Arial"/>
              </w:rPr>
            </w:pPr>
            <w:r w:rsidRPr="00CB0EDE">
              <w:rPr>
                <w:rFonts w:ascii="Arial" w:hAnsi="Arial" w:cs="Arial"/>
              </w:rPr>
              <w:t>60.0 to 140</w:t>
            </w:r>
            <w:r w:rsidRPr="00B84D5E">
              <w:rPr>
                <w:rFonts w:ascii="Arial" w:hAnsi="Arial" w:cs="Arial"/>
              </w:rPr>
              <w:t xml:space="preserve"> </w:t>
            </w:r>
            <w:r w:rsidRPr="00CB0EDE">
              <w:rPr>
                <w:rFonts w:ascii="Arial" w:hAnsi="Arial" w:cs="Arial"/>
              </w:rPr>
              <w:t>°F</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Injection Pressure</w:t>
            </w:r>
          </w:p>
        </w:tc>
        <w:tc>
          <w:tcPr>
            <w:tcW w:w="2068" w:type="dxa"/>
            <w:vAlign w:val="center"/>
          </w:tcPr>
          <w:p w:rsidR="00B84D5E" w:rsidRPr="00CB0EDE" w:rsidRDefault="00B84D5E" w:rsidP="00B84D5E">
            <w:pPr>
              <w:rPr>
                <w:rFonts w:ascii="Arial" w:hAnsi="Arial" w:cs="Arial"/>
              </w:rPr>
            </w:pPr>
            <w:r w:rsidRPr="00CB0EDE">
              <w:rPr>
                <w:rFonts w:ascii="Arial" w:hAnsi="Arial" w:cs="Arial"/>
              </w:rPr>
              <w:t>6000 to 15000</w:t>
            </w:r>
            <w:r w:rsidRPr="00B84D5E">
              <w:rPr>
                <w:rFonts w:ascii="Arial" w:hAnsi="Arial" w:cs="Arial"/>
              </w:rPr>
              <w:t xml:space="preserve"> </w:t>
            </w:r>
            <w:r w:rsidRPr="00CB0EDE">
              <w:rPr>
                <w:rFonts w:ascii="Arial" w:hAnsi="Arial" w:cs="Arial"/>
              </w:rPr>
              <w:t>psi</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Back Pressure</w:t>
            </w:r>
          </w:p>
        </w:tc>
        <w:tc>
          <w:tcPr>
            <w:tcW w:w="2068" w:type="dxa"/>
            <w:vAlign w:val="center"/>
          </w:tcPr>
          <w:p w:rsidR="00B84D5E" w:rsidRPr="00CB0EDE" w:rsidRDefault="00B84D5E" w:rsidP="00B84D5E">
            <w:pPr>
              <w:rPr>
                <w:rFonts w:ascii="Arial" w:hAnsi="Arial" w:cs="Arial"/>
              </w:rPr>
            </w:pPr>
            <w:r w:rsidRPr="00CB0EDE">
              <w:rPr>
                <w:rFonts w:ascii="Arial" w:hAnsi="Arial" w:cs="Arial"/>
              </w:rPr>
              <w:t>0.00 to 200</w:t>
            </w:r>
            <w:r w:rsidRPr="00B84D5E">
              <w:rPr>
                <w:rFonts w:ascii="Arial" w:hAnsi="Arial" w:cs="Arial"/>
              </w:rPr>
              <w:t xml:space="preserve"> </w:t>
            </w:r>
            <w:r w:rsidRPr="00CB0EDE">
              <w:rPr>
                <w:rFonts w:ascii="Arial" w:hAnsi="Arial" w:cs="Arial"/>
              </w:rPr>
              <w:t>psi</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Screw Speed</w:t>
            </w:r>
          </w:p>
        </w:tc>
        <w:tc>
          <w:tcPr>
            <w:tcW w:w="2068" w:type="dxa"/>
            <w:vAlign w:val="center"/>
          </w:tcPr>
          <w:p w:rsidR="00B84D5E" w:rsidRPr="00CB0EDE" w:rsidRDefault="00B84D5E" w:rsidP="00B84D5E">
            <w:pPr>
              <w:rPr>
                <w:rFonts w:ascii="Arial" w:hAnsi="Arial" w:cs="Arial"/>
              </w:rPr>
            </w:pPr>
            <w:r w:rsidRPr="00CB0EDE">
              <w:rPr>
                <w:rFonts w:ascii="Arial" w:hAnsi="Arial" w:cs="Arial"/>
              </w:rPr>
              <w:t>50 to 75</w:t>
            </w:r>
            <w:r w:rsidRPr="00B84D5E">
              <w:rPr>
                <w:rFonts w:ascii="Arial" w:hAnsi="Arial" w:cs="Arial"/>
              </w:rPr>
              <w:t xml:space="preserve"> </w:t>
            </w:r>
            <w:r w:rsidRPr="00CB0EDE">
              <w:rPr>
                <w:rFonts w:ascii="Arial" w:hAnsi="Arial" w:cs="Arial"/>
              </w:rPr>
              <w:t>rpm</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Clamp Tonnage</w:t>
            </w:r>
          </w:p>
        </w:tc>
        <w:tc>
          <w:tcPr>
            <w:tcW w:w="2068" w:type="dxa"/>
            <w:vAlign w:val="center"/>
          </w:tcPr>
          <w:p w:rsidR="00B84D5E" w:rsidRPr="00CB0EDE" w:rsidRDefault="00B84D5E" w:rsidP="00B84D5E">
            <w:pPr>
              <w:rPr>
                <w:rFonts w:ascii="Arial" w:hAnsi="Arial" w:cs="Arial"/>
              </w:rPr>
            </w:pPr>
            <w:r w:rsidRPr="00CB0EDE">
              <w:rPr>
                <w:rFonts w:ascii="Arial" w:hAnsi="Arial" w:cs="Arial"/>
              </w:rPr>
              <w:t>3.0 to 5.0</w:t>
            </w:r>
            <w:r w:rsidRPr="00B84D5E">
              <w:rPr>
                <w:rFonts w:ascii="Arial" w:hAnsi="Arial" w:cs="Arial"/>
              </w:rPr>
              <w:t xml:space="preserve"> </w:t>
            </w:r>
            <w:r w:rsidRPr="00CB0EDE">
              <w:rPr>
                <w:rFonts w:ascii="Arial" w:hAnsi="Arial" w:cs="Arial"/>
              </w:rPr>
              <w:t>tons/in²</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Screw L/D Ratio</w:t>
            </w:r>
          </w:p>
        </w:tc>
        <w:tc>
          <w:tcPr>
            <w:tcW w:w="2068" w:type="dxa"/>
            <w:vAlign w:val="center"/>
          </w:tcPr>
          <w:p w:rsidR="00B84D5E" w:rsidRPr="00B84D5E" w:rsidRDefault="00B84D5E" w:rsidP="00B84D5E">
            <w:pPr>
              <w:rPr>
                <w:rFonts w:ascii="Arial" w:hAnsi="Arial" w:cs="Arial"/>
              </w:rPr>
            </w:pPr>
            <w:r w:rsidRPr="00CB0EDE">
              <w:rPr>
                <w:rFonts w:ascii="Arial" w:hAnsi="Arial" w:cs="Arial"/>
              </w:rPr>
              <w:t>18.0:1.0</w:t>
            </w:r>
          </w:p>
          <w:p w:rsidR="00B84D5E" w:rsidRPr="00CB0EDE" w:rsidRDefault="00B84D5E" w:rsidP="00B84D5E">
            <w:pPr>
              <w:rPr>
                <w:rFonts w:ascii="Arial" w:hAnsi="Arial" w:cs="Arial"/>
              </w:rPr>
            </w:pPr>
            <w:r w:rsidRPr="00CB0EDE">
              <w:rPr>
                <w:rFonts w:ascii="Arial" w:hAnsi="Arial" w:cs="Arial"/>
              </w:rPr>
              <w:t> </w:t>
            </w:r>
          </w:p>
        </w:tc>
        <w:tc>
          <w:tcPr>
            <w:tcW w:w="2877" w:type="dxa"/>
            <w:vAlign w:val="center"/>
          </w:tcPr>
          <w:p w:rsidR="00B84D5E" w:rsidRPr="00CB0EDE" w:rsidRDefault="00B84D5E" w:rsidP="00B84D5E">
            <w:pPr>
              <w:rPr>
                <w:rFonts w:ascii="Arial" w:hAnsi="Arial" w:cs="Arial"/>
              </w:rPr>
            </w:pPr>
            <w:r w:rsidRPr="00CB0EDE">
              <w:rPr>
                <w:rFonts w:ascii="Arial" w:hAnsi="Arial" w:cs="Arial"/>
              </w:rPr>
              <w:t> </w:t>
            </w:r>
          </w:p>
        </w:tc>
      </w:tr>
      <w:tr w:rsidR="00B84D5E" w:rsidTr="00B84D5E">
        <w:trPr>
          <w:trHeight w:val="504"/>
        </w:trPr>
        <w:tc>
          <w:tcPr>
            <w:tcW w:w="3685" w:type="dxa"/>
            <w:vAlign w:val="center"/>
          </w:tcPr>
          <w:p w:rsidR="00B84D5E" w:rsidRPr="00CB0EDE" w:rsidRDefault="00B84D5E" w:rsidP="00B84D5E">
            <w:pPr>
              <w:rPr>
                <w:rFonts w:ascii="Arial" w:hAnsi="Arial" w:cs="Arial"/>
              </w:rPr>
            </w:pPr>
            <w:r w:rsidRPr="00CB0EDE">
              <w:rPr>
                <w:rFonts w:ascii="Arial" w:hAnsi="Arial" w:cs="Arial"/>
              </w:rPr>
              <w:t>Screw Compression Ratio</w:t>
            </w:r>
          </w:p>
        </w:tc>
        <w:tc>
          <w:tcPr>
            <w:tcW w:w="2068" w:type="dxa"/>
            <w:vAlign w:val="center"/>
          </w:tcPr>
          <w:p w:rsidR="00B84D5E" w:rsidRPr="00CB0EDE" w:rsidRDefault="00B84D5E" w:rsidP="00B84D5E">
            <w:pPr>
              <w:rPr>
                <w:rFonts w:ascii="Arial" w:hAnsi="Arial" w:cs="Arial"/>
              </w:rPr>
            </w:pPr>
            <w:r w:rsidRPr="00CB0EDE">
              <w:rPr>
                <w:rFonts w:ascii="Arial" w:hAnsi="Arial" w:cs="Arial"/>
              </w:rPr>
              <w:t>2.0:1.0 to 3.5:1.0</w:t>
            </w:r>
          </w:p>
        </w:tc>
        <w:tc>
          <w:tcPr>
            <w:tcW w:w="2877" w:type="dxa"/>
            <w:vAlign w:val="center"/>
          </w:tcPr>
          <w:p w:rsidR="00B84D5E" w:rsidRPr="00CB0EDE" w:rsidRDefault="00B84D5E" w:rsidP="00B84D5E">
            <w:pPr>
              <w:rPr>
                <w:rFonts w:ascii="Arial" w:hAnsi="Arial" w:cs="Arial"/>
              </w:rPr>
            </w:pPr>
          </w:p>
        </w:tc>
      </w:tr>
    </w:tbl>
    <w:p w:rsidR="0008679B" w:rsidRDefault="0008679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08679B" w:rsidTr="00B84D5E">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t>Notes</w:t>
            </w:r>
          </w:p>
        </w:tc>
        <w:tc>
          <w:tcPr>
            <w:tcW w:w="2068"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BF3D2A" w:rsidRPr="0008679B" w:rsidTr="00B84D5E">
        <w:trPr>
          <w:trHeight w:val="504"/>
        </w:trPr>
        <w:tc>
          <w:tcPr>
            <w:tcW w:w="8630" w:type="dxa"/>
            <w:gridSpan w:val="3"/>
            <w:vAlign w:val="center"/>
          </w:tcPr>
          <w:p w:rsidR="00BF3D2A" w:rsidRPr="00BA3459" w:rsidRDefault="00B84D5E" w:rsidP="0008679B">
            <w:pPr>
              <w:rPr>
                <w:rFonts w:ascii="Arial" w:hAnsi="Arial" w:cs="Arial"/>
              </w:rPr>
            </w:pPr>
            <w:r w:rsidRPr="00B84D5E">
              <w:rPr>
                <w:rFonts w:ascii="Arial" w:hAnsi="Arial" w:cs="Arial"/>
                <w:vertAlign w:val="superscript"/>
              </w:rPr>
              <w:t>1</w:t>
            </w:r>
            <w:r w:rsidRPr="00B84D5E">
              <w:rPr>
                <w:rFonts w:ascii="Arial" w:hAnsi="Arial" w:cs="Arial"/>
              </w:rPr>
              <w:t>Die C</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0EE" w:rsidRDefault="00D030EE" w:rsidP="00166DA5">
      <w:r>
        <w:separator/>
      </w:r>
    </w:p>
  </w:endnote>
  <w:endnote w:type="continuationSeparator" w:id="0">
    <w:p w:rsidR="00D030EE" w:rsidRDefault="00D030EE"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0EE" w:rsidRDefault="00D030EE" w:rsidP="00166DA5">
      <w:r>
        <w:separator/>
      </w:r>
    </w:p>
  </w:footnote>
  <w:footnote w:type="continuationSeparator" w:id="0">
    <w:p w:rsidR="00D030EE" w:rsidRDefault="00D030EE"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D030E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4A62"/>
    <w:rsid w:val="003E790C"/>
    <w:rsid w:val="003F03AB"/>
    <w:rsid w:val="003F0482"/>
    <w:rsid w:val="00405920"/>
    <w:rsid w:val="00427956"/>
    <w:rsid w:val="0044009D"/>
    <w:rsid w:val="00452840"/>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3740C"/>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84D5E"/>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30EE"/>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C6E58"/>
    <w:rsid w:val="00DD78A0"/>
    <w:rsid w:val="00DE070A"/>
    <w:rsid w:val="00DE2F44"/>
    <w:rsid w:val="00E0595B"/>
    <w:rsid w:val="00E350F6"/>
    <w:rsid w:val="00E4562E"/>
    <w:rsid w:val="00E501DB"/>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BC87-683C-4A3D-A673-E32B3B02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2</cp:revision>
  <cp:lastPrinted>2015-09-16T21:43:00Z</cp:lastPrinted>
  <dcterms:created xsi:type="dcterms:W3CDTF">2015-09-25T15:13:00Z</dcterms:created>
  <dcterms:modified xsi:type="dcterms:W3CDTF">2015-09-25T15:13:00Z</dcterms:modified>
</cp:coreProperties>
</file>