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891C" w14:textId="234D6042" w:rsidR="00651AA6" w:rsidRPr="00E71468" w:rsidRDefault="00FF5FF0" w:rsidP="00E71468">
      <w:pPr>
        <w:pStyle w:val="Tittel"/>
      </w:pPr>
      <w:r w:rsidRPr="00FF5FF0">
        <w:t>Instruks for bruk av snøscooter</w:t>
      </w:r>
    </w:p>
    <w:p w14:paraId="059551EE" w14:textId="77777777" w:rsidR="00756552" w:rsidRPr="00001935" w:rsidRDefault="00756552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AD18FF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5F100213" w:rsidR="005069CB" w:rsidRPr="00AD18FF" w:rsidRDefault="00E236F8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  <w:t>HMS - generelt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AD18FF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12F5FE55" w:rsidR="00642674" w:rsidRPr="00AD18FF" w:rsidRDefault="00985CB3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AD18FF">
              <w:rPr>
                <w:rFonts w:ascii="Helvetica" w:hAnsi="Helvetica" w:cs="Helvetica"/>
                <w:sz w:val="16"/>
                <w:szCs w:val="16"/>
              </w:rPr>
              <w:t>Fagansvarlig HMS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AD18FF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54F77325" w:rsidR="00642674" w:rsidRPr="00AD18FF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AD18FF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2DA82287" w:rsidR="00494132" w:rsidRPr="00AD18FF" w:rsidRDefault="00985CB3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AD18FF">
              <w:rPr>
                <w:rFonts w:ascii="Helvetica" w:hAnsi="Helvetica" w:cs="Helvetica"/>
                <w:sz w:val="16"/>
                <w:szCs w:val="16"/>
              </w:rPr>
              <w:t xml:space="preserve">Adm. direktør 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AD18FF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74C001B8" w:rsidR="00494132" w:rsidRPr="00AD18FF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ØST,ENTR,KONS,</w:t>
            </w:r>
            <w:r w:rsidR="00D9304F" w:rsidRPr="00AD18FF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LR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AD18FF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proofErr w:type="spellStart"/>
            <w:r w:rsidRPr="00AD18FF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</w:t>
            </w:r>
            <w:proofErr w:type="spellEnd"/>
            <w:r w:rsidRPr="00AD18FF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AD18FF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AD18FF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AD18FF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AD18FF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887B0F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0C1CCDFD" w:rsidR="00887B0F" w:rsidRPr="00AD18FF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AD18FF">
              <w:rPr>
                <w:rFonts w:ascii="Helvetica" w:hAnsi="Helvetica" w:cs="Helvetica"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407D2EB" w14:textId="3ADF999F" w:rsidR="00887B0F" w:rsidRPr="00AD18FF" w:rsidRDefault="00B62316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15.10</w:t>
            </w:r>
            <w:r w:rsidR="00B26406" w:rsidRPr="00AD18FF">
              <w:rPr>
                <w:rFonts w:ascii="Helvetica" w:hAnsi="Helvetica" w:cs="Helvetica"/>
                <w:sz w:val="20"/>
                <w:szCs w:val="20"/>
              </w:rPr>
              <w:t>.2024</w:t>
            </w:r>
          </w:p>
        </w:tc>
        <w:tc>
          <w:tcPr>
            <w:tcW w:w="2552" w:type="dxa"/>
          </w:tcPr>
          <w:p w14:paraId="5B3345C7" w14:textId="2055A0CE" w:rsidR="0050509B" w:rsidRPr="00AD18FF" w:rsidRDefault="00F444EB" w:rsidP="0050509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F444EB">
              <w:rPr>
                <w:rFonts w:ascii="Helvetica" w:hAnsi="Helvetica" w:cs="Helvetica"/>
                <w:sz w:val="20"/>
                <w:szCs w:val="20"/>
              </w:rPr>
              <w:t>Ruben Bøhn</w:t>
            </w:r>
          </w:p>
        </w:tc>
        <w:tc>
          <w:tcPr>
            <w:tcW w:w="4961" w:type="dxa"/>
            <w:gridSpan w:val="2"/>
          </w:tcPr>
          <w:p w14:paraId="5AA8E840" w14:textId="0DE4A779" w:rsidR="00AD18FF" w:rsidRPr="00AD18FF" w:rsidRDefault="009D7719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9D7719">
              <w:rPr>
                <w:rFonts w:ascii="Helvetica" w:hAnsi="Helvetica" w:cs="Helvetica"/>
                <w:sz w:val="20"/>
                <w:szCs w:val="20"/>
              </w:rPr>
              <w:t>Gjennomgått konsern instruks for bruk i Glitre Nett</w:t>
            </w:r>
            <w:r>
              <w:rPr>
                <w:rFonts w:ascii="Helvetica" w:hAnsi="Helvetica" w:cs="Helvetica"/>
                <w:sz w:val="20"/>
                <w:szCs w:val="20"/>
              </w:rPr>
              <w:t>.</w:t>
            </w:r>
            <w:r w:rsidR="0073299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18FF" w:rsidRPr="00AD18FF">
              <w:rPr>
                <w:rFonts w:ascii="Helvetica" w:hAnsi="Helvetica" w:cs="Helvetica"/>
                <w:sz w:val="20"/>
                <w:szCs w:val="20"/>
              </w:rPr>
              <w:t>Felles dokument etter fusjon. Nytt dokument erstatter ListitemID:3036 (</w:t>
            </w:r>
            <w:proofErr w:type="spellStart"/>
            <w:r w:rsidR="00AD18FF" w:rsidRPr="00AD18FF">
              <w:rPr>
                <w:rFonts w:ascii="Helvetica" w:hAnsi="Helvetica" w:cs="Helvetica"/>
                <w:sz w:val="20"/>
                <w:szCs w:val="20"/>
              </w:rPr>
              <w:t>tdl</w:t>
            </w:r>
            <w:proofErr w:type="spellEnd"/>
            <w:r w:rsidR="00AD18FF" w:rsidRPr="00AD18FF">
              <w:rPr>
                <w:rFonts w:ascii="Helvetica" w:hAnsi="Helvetica" w:cs="Helvetica"/>
                <w:sz w:val="20"/>
                <w:szCs w:val="20"/>
              </w:rPr>
              <w:t xml:space="preserve"> versjon i Sør) som utgår.</w:t>
            </w:r>
          </w:p>
          <w:p w14:paraId="5908DD46" w14:textId="398BC9F1" w:rsidR="00B26406" w:rsidRPr="00AD18FF" w:rsidRDefault="00B26406" w:rsidP="00414C7B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87B0F" w:rsidRPr="00001935" w14:paraId="282E1F12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77777777" w:rsidR="00887B0F" w:rsidRPr="00AD18FF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1417" w:type="dxa"/>
            <w:shd w:val="clear" w:color="auto" w:fill="auto"/>
          </w:tcPr>
          <w:p w14:paraId="19E02795" w14:textId="77777777" w:rsidR="00887B0F" w:rsidRPr="00AD18FF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2552" w:type="dxa"/>
            <w:shd w:val="clear" w:color="auto" w:fill="auto"/>
          </w:tcPr>
          <w:p w14:paraId="475B4782" w14:textId="77777777" w:rsidR="00887B0F" w:rsidRPr="00AD18FF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3D331E7" w14:textId="77777777" w:rsidR="00887B0F" w:rsidRPr="00AD18FF" w:rsidRDefault="00887B0F" w:rsidP="00887B0F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</w:p>
        </w:tc>
      </w:tr>
    </w:tbl>
    <w:p w14:paraId="35C59FF1" w14:textId="77777777" w:rsidR="00756552" w:rsidRPr="00001935" w:rsidRDefault="00756552" w:rsidP="00C563DA"/>
    <w:bookmarkStart w:id="1" w:name="_Toc167364614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2AA63C31" w14:textId="254AA1E3" w:rsidR="007949FB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67364614" w:history="1">
            <w:r w:rsidR="007949FB" w:rsidRPr="00E73D40">
              <w:rPr>
                <w:rStyle w:val="Hyperkobling"/>
              </w:rPr>
              <w:t>Innholdsfortegnelse</w:t>
            </w:r>
            <w:r w:rsidR="007949FB">
              <w:rPr>
                <w:noProof/>
                <w:webHidden/>
              </w:rPr>
              <w:tab/>
            </w:r>
            <w:r w:rsidR="007949FB">
              <w:rPr>
                <w:noProof/>
                <w:webHidden/>
              </w:rPr>
              <w:fldChar w:fldCharType="begin"/>
            </w:r>
            <w:r w:rsidR="007949FB">
              <w:rPr>
                <w:noProof/>
                <w:webHidden/>
              </w:rPr>
              <w:instrText xml:space="preserve"> PAGEREF _Toc167364614 \h </w:instrText>
            </w:r>
            <w:r w:rsidR="007949FB">
              <w:rPr>
                <w:noProof/>
                <w:webHidden/>
              </w:rPr>
            </w:r>
            <w:r w:rsidR="007949FB">
              <w:rPr>
                <w:noProof/>
                <w:webHidden/>
              </w:rPr>
              <w:fldChar w:fldCharType="separate"/>
            </w:r>
            <w:r w:rsidR="007949FB">
              <w:rPr>
                <w:noProof/>
                <w:webHidden/>
              </w:rPr>
              <w:t>1</w:t>
            </w:r>
            <w:r w:rsidR="007949FB">
              <w:rPr>
                <w:noProof/>
                <w:webHidden/>
              </w:rPr>
              <w:fldChar w:fldCharType="end"/>
            </w:r>
          </w:hyperlink>
        </w:p>
        <w:p w14:paraId="465FE6C9" w14:textId="7F7DE255" w:rsidR="007949FB" w:rsidRDefault="007949F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15" w:history="1">
            <w:r w:rsidRPr="00E73D40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595B1" w14:textId="27891C5C" w:rsidR="007949FB" w:rsidRDefault="007949F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16" w:history="1">
            <w:r w:rsidRPr="00E73D40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C9DFE" w14:textId="7F9C41D8" w:rsidR="007949FB" w:rsidRDefault="007949F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17" w:history="1">
            <w:r w:rsidRPr="00E73D40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Målgruppe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5C1F7" w14:textId="4B7C21C0" w:rsidR="007949FB" w:rsidRDefault="007949F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18" w:history="1">
            <w:r w:rsidRPr="00E73D40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EC60C" w14:textId="4072D787" w:rsidR="007949FB" w:rsidRDefault="007949F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19" w:history="1">
            <w:r w:rsidRPr="00E73D40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Planlegging og forberedelse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07F5E" w14:textId="6EAA33BB" w:rsidR="007949FB" w:rsidRDefault="007949F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20" w:history="1">
            <w:r w:rsidRPr="00E73D40">
              <w:rPr>
                <w:rStyle w:val="Hyperkobling"/>
              </w:rPr>
              <w:t>4.2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Arbeidslag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31E27" w14:textId="2CF48D48" w:rsidR="007949FB" w:rsidRDefault="007949F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21" w:history="1">
            <w:r w:rsidRPr="00E73D40">
              <w:rPr>
                <w:rStyle w:val="Hyperkobling"/>
              </w:rPr>
              <w:t>4.3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Instruksjon - opplæring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8924F" w14:textId="3101645F" w:rsidR="007949FB" w:rsidRDefault="007949F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22" w:history="1">
            <w:r w:rsidRPr="00E73D40">
              <w:rPr>
                <w:rStyle w:val="Hyperkobling"/>
              </w:rPr>
              <w:t>4.4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1E03A" w14:textId="7BBFF00B" w:rsidR="007949FB" w:rsidRDefault="007949F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23" w:history="1">
            <w:r w:rsidRPr="00E73D40">
              <w:rPr>
                <w:rStyle w:val="Hyperkobling"/>
              </w:rPr>
              <w:t>4.5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Sikringstiltak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3F0C0" w14:textId="7ADBE0DD" w:rsidR="007949FB" w:rsidRDefault="007949FB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24" w:history="1">
            <w:r w:rsidRPr="00E73D40">
              <w:rPr>
                <w:rStyle w:val="Hyperkobling"/>
              </w:rPr>
              <w:t>4.6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Sikringsutstyr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7F43A" w14:textId="4693609D" w:rsidR="007949FB" w:rsidRDefault="007949F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25" w:history="1">
            <w:r w:rsidRPr="00E73D40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Avviksbehandling, korrigerende og forebyggende tiltak: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14649" w14:textId="169EFD51" w:rsidR="007949FB" w:rsidRDefault="007949FB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67364626" w:history="1">
            <w:r w:rsidRPr="00E73D40">
              <w:rPr>
                <w:rStyle w:val="Hyperkobling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E73D40">
              <w:rPr>
                <w:rStyle w:val="Hyperkobling"/>
              </w:rPr>
              <w:t>Dokumentreferanser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_Toc167364626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3DD24A0B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B04D7C0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B74ECCF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1E9285CE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996B07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660AA366" w14:textId="77777777" w:rsidR="00F4414A" w:rsidRDefault="00F4414A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54DFBEB5" w14:textId="77777777" w:rsidR="00096A41" w:rsidRDefault="00096A4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250FED78" w14:textId="77777777" w:rsidR="00132277" w:rsidRDefault="00132277" w:rsidP="007949FB">
      <w:pPr>
        <w:pStyle w:val="Tekst"/>
        <w:ind w:left="0"/>
      </w:pPr>
    </w:p>
    <w:p w14:paraId="7BA5A21F" w14:textId="2A7DF14B" w:rsidR="00EA1468" w:rsidRDefault="00EA1468" w:rsidP="00EA1468">
      <w:pPr>
        <w:pStyle w:val="Overskrift1"/>
        <w:ind w:left="709" w:hanging="709"/>
      </w:pPr>
      <w:bookmarkStart w:id="2" w:name="_Toc167364615"/>
      <w:r>
        <w:lastRenderedPageBreak/>
        <w:t>Formål</w:t>
      </w:r>
      <w:bookmarkEnd w:id="2"/>
    </w:p>
    <w:p w14:paraId="49025D1E" w14:textId="4F63C3B6" w:rsidR="00EA1468" w:rsidRDefault="00EA1468" w:rsidP="00EA1468">
      <w:pPr>
        <w:pStyle w:val="Tekst"/>
      </w:pPr>
      <w:r>
        <w:t xml:space="preserve">Kjøring med snøscooter er generelt en risikofylt aktivitet. Her kan nevnes fare for utforkjøring, velt, kjøring på islagte vann og i ukjent terreng. Denne instruksen beskriver de sikkerhetsregler som gjelder for denne aktiviteten og som igjen er laget for å redusere risikoen for skade på personell, utstyr og eiendom. </w:t>
      </w:r>
    </w:p>
    <w:p w14:paraId="7ABB245B" w14:textId="36B60BC7" w:rsidR="00EA1468" w:rsidRDefault="00EA1468" w:rsidP="00EA1468">
      <w:pPr>
        <w:pStyle w:val="Overskrift1"/>
        <w:ind w:left="709" w:hanging="709"/>
      </w:pPr>
      <w:bookmarkStart w:id="3" w:name="_Toc167364616"/>
      <w:r>
        <w:t>Omfang</w:t>
      </w:r>
      <w:bookmarkEnd w:id="3"/>
    </w:p>
    <w:p w14:paraId="4B4E0D84" w14:textId="7BE8B114" w:rsidR="00EA1468" w:rsidRDefault="00EA1468" w:rsidP="00EA1468">
      <w:pPr>
        <w:pStyle w:val="Tekst"/>
      </w:pPr>
      <w:r>
        <w:t>Instruksen gjelder all bruk av snøscooter i Glitre Nett.</w:t>
      </w:r>
    </w:p>
    <w:p w14:paraId="0C696356" w14:textId="5AE17268" w:rsidR="00EA1468" w:rsidRDefault="00EA1468" w:rsidP="00EA1468">
      <w:pPr>
        <w:pStyle w:val="Overskrift1"/>
        <w:ind w:left="709" w:hanging="709"/>
      </w:pPr>
      <w:bookmarkStart w:id="4" w:name="_Toc167364617"/>
      <w:r>
        <w:t>Målgruppe</w:t>
      </w:r>
      <w:bookmarkEnd w:id="4"/>
    </w:p>
    <w:p w14:paraId="2C64DCCC" w14:textId="4F40C839" w:rsidR="00EA1468" w:rsidRDefault="00EA1468" w:rsidP="00EA1468">
      <w:pPr>
        <w:pStyle w:val="Tekst"/>
      </w:pPr>
      <w:r>
        <w:t>Alle som bruker snøscooter i sin tjeneste i Glitre Nett</w:t>
      </w:r>
    </w:p>
    <w:p w14:paraId="347750AE" w14:textId="3637FC7A" w:rsidR="00EA1468" w:rsidRDefault="00EA1468" w:rsidP="00EA1468">
      <w:pPr>
        <w:pStyle w:val="Overskrift1"/>
        <w:ind w:left="709" w:hanging="709"/>
      </w:pPr>
      <w:bookmarkStart w:id="5" w:name="_Toc167364618"/>
      <w:r>
        <w:t>Beskrivelse</w:t>
      </w:r>
      <w:bookmarkEnd w:id="5"/>
    </w:p>
    <w:p w14:paraId="605F037E" w14:textId="77777777" w:rsidR="00EA1468" w:rsidRDefault="00EA1468" w:rsidP="00EA1468">
      <w:pPr>
        <w:pStyle w:val="Tekst"/>
      </w:pPr>
      <w:r>
        <w:t>Kjøring utenom sikre fastlagte ruter, uten kjennskap til terreng/underlag og uten tilstrekkelig kjennskap til bruk av snøscooter kan få alvorlige følger ved f.eks. utforkjøring og velt.</w:t>
      </w:r>
    </w:p>
    <w:p w14:paraId="3815E246" w14:textId="77777777" w:rsidR="00EA1468" w:rsidRDefault="00EA1468" w:rsidP="00EA1468">
      <w:pPr>
        <w:pStyle w:val="Tekst"/>
      </w:pPr>
      <w:r>
        <w:t>Ved kjøring på islagte vann må man være spesielt oppmerksom på elveutløp, tunnelinntak i regulerte vann og andre steder hvor isen kan være usikker.</w:t>
      </w:r>
    </w:p>
    <w:p w14:paraId="3714464B" w14:textId="067EE623" w:rsidR="00EA1468" w:rsidRDefault="00EA1468" w:rsidP="00EA1468">
      <w:pPr>
        <w:pStyle w:val="Tekst"/>
      </w:pPr>
      <w:r>
        <w:t>Kjøring i skråterreng, kjøring under dårlige værforhold og kjøring i områder med snøskredfare representerer andre faremomenter knyttet til snøscooterkjøring.</w:t>
      </w:r>
    </w:p>
    <w:p w14:paraId="75523FFE" w14:textId="3E54ECBF" w:rsidR="00EA1468" w:rsidRDefault="00EA1468" w:rsidP="00EA1468">
      <w:pPr>
        <w:pStyle w:val="Tekst"/>
      </w:pPr>
      <w:r>
        <w:t>På bakgrunn av dette skal følgende regler gjelde:</w:t>
      </w:r>
    </w:p>
    <w:p w14:paraId="6F6DDBCC" w14:textId="48CF64DF" w:rsidR="00EA1468" w:rsidRDefault="00EA1468" w:rsidP="00E6430A">
      <w:pPr>
        <w:pStyle w:val="Overskrift2"/>
        <w:ind w:left="709" w:hanging="709"/>
      </w:pPr>
      <w:bookmarkStart w:id="6" w:name="_Toc167364619"/>
      <w:r>
        <w:t>Planlegging og forberedelse</w:t>
      </w:r>
      <w:bookmarkEnd w:id="6"/>
    </w:p>
    <w:p w14:paraId="649609EF" w14:textId="77777777" w:rsidR="00EA1468" w:rsidRDefault="00EA1468" w:rsidP="00EA1468">
      <w:pPr>
        <w:pStyle w:val="Tekst"/>
      </w:pPr>
      <w:r>
        <w:t>Ledelsen må kartlegge sikre, faste ruter til planlagte oppdrag. Så langt det er mulig bør løypene merkes før vinteren.</w:t>
      </w:r>
    </w:p>
    <w:p w14:paraId="2B2E96AC" w14:textId="064F99FF" w:rsidR="00EA1468" w:rsidRDefault="00EA1468" w:rsidP="00D703C5">
      <w:pPr>
        <w:pStyle w:val="Tekst"/>
      </w:pPr>
      <w:r>
        <w:t xml:space="preserve">Her er det forøvrig viktig å sjekke ut at eventuelle løyver/tillatelser til å benytte snøscooter i terreng og i spesielle landskapsvernområder foreligger (Kjøring i Setesdal </w:t>
      </w:r>
      <w:proofErr w:type="spellStart"/>
      <w:r>
        <w:t>Vesthei</w:t>
      </w:r>
      <w:proofErr w:type="spellEnd"/>
      <w:r>
        <w:t xml:space="preserve"> / </w:t>
      </w:r>
      <w:proofErr w:type="spellStart"/>
      <w:r>
        <w:t>Ryfylkeheiane</w:t>
      </w:r>
      <w:proofErr w:type="spellEnd"/>
      <w:r>
        <w:t xml:space="preserve"> Landskapsvernområde / her skal loggbok fylles ut for hver tur og forhåndsmeldes til SVR).</w:t>
      </w:r>
    </w:p>
    <w:p w14:paraId="35570CF1" w14:textId="0EF202FF" w:rsidR="00EA1468" w:rsidRDefault="00EA1468" w:rsidP="00E6430A">
      <w:pPr>
        <w:pStyle w:val="Overskrift2"/>
        <w:ind w:left="709" w:hanging="709"/>
      </w:pPr>
      <w:bookmarkStart w:id="7" w:name="_Toc167364620"/>
      <w:r>
        <w:t>Arbeidslag</w:t>
      </w:r>
      <w:bookmarkEnd w:id="7"/>
    </w:p>
    <w:p w14:paraId="679845D3" w14:textId="77777777" w:rsidR="00EA1468" w:rsidRDefault="00EA1468" w:rsidP="00EA1468">
      <w:pPr>
        <w:pStyle w:val="Tekst"/>
      </w:pPr>
      <w:r>
        <w:t>Ved bruk av snøscooter, bør det være 2 personer til stede.</w:t>
      </w:r>
    </w:p>
    <w:p w14:paraId="55D1FC2E" w14:textId="3C21F985" w:rsidR="00EA1468" w:rsidRDefault="00EA1468" w:rsidP="00E6430A">
      <w:pPr>
        <w:pStyle w:val="Tekst"/>
      </w:pPr>
      <w:r>
        <w:t>Ved kjøring i høyfjell, på islagte vann, i dårlig vær, vanskelige føreforhold og/eller farlig/ulendt terreng skal det være minst to personer tilstede. Det må vurderes om disse skal kjøre hver sin snøscooter.</w:t>
      </w:r>
    </w:p>
    <w:p w14:paraId="73C447DA" w14:textId="0EE0F62F" w:rsidR="00EA1468" w:rsidRDefault="00EA1468" w:rsidP="00E6430A">
      <w:pPr>
        <w:pStyle w:val="Overskrift2"/>
        <w:ind w:left="709" w:hanging="709"/>
      </w:pPr>
      <w:bookmarkStart w:id="8" w:name="_Toc167364621"/>
      <w:r>
        <w:t>Instruksjon - opplæring</w:t>
      </w:r>
      <w:bookmarkEnd w:id="8"/>
    </w:p>
    <w:p w14:paraId="4C05598D" w14:textId="77777777" w:rsidR="00EA1468" w:rsidRDefault="00EA1468" w:rsidP="00EA1468">
      <w:pPr>
        <w:pStyle w:val="Tekst"/>
      </w:pPr>
      <w:r>
        <w:t>Arbeidsgiver er ansvarlig for å gi nødvendig opplæring og instruksjon i bruk av snøscooter. Opplæringen skal bestå av teori og praktisk øvelse.</w:t>
      </w:r>
    </w:p>
    <w:p w14:paraId="0AC250CD" w14:textId="5C3C1C1C" w:rsidR="00EA1468" w:rsidRDefault="00EA1468" w:rsidP="007949FB">
      <w:pPr>
        <w:pStyle w:val="Tekst"/>
      </w:pPr>
      <w:r>
        <w:t>Enhver som bruker snøscooter skal:</w:t>
      </w:r>
    </w:p>
    <w:p w14:paraId="5BA2714F" w14:textId="77777777" w:rsidR="00EA1468" w:rsidRDefault="00EA1468" w:rsidP="00EA1468">
      <w:pPr>
        <w:pStyle w:val="Tekst"/>
      </w:pPr>
      <w:r>
        <w:t>•</w:t>
      </w:r>
      <w:r>
        <w:tab/>
        <w:t xml:space="preserve">ha kunnskap om bruk av snøscooter </w:t>
      </w:r>
    </w:p>
    <w:p w14:paraId="01E1BD51" w14:textId="77777777" w:rsidR="00EA1468" w:rsidRDefault="00EA1468" w:rsidP="00EA1468">
      <w:pPr>
        <w:pStyle w:val="Tekst"/>
      </w:pPr>
      <w:r>
        <w:t>•</w:t>
      </w:r>
      <w:r>
        <w:tab/>
        <w:t xml:space="preserve">ha kjennskap til det terreng/område det skal ferdes i </w:t>
      </w:r>
    </w:p>
    <w:p w14:paraId="4C288931" w14:textId="77777777" w:rsidR="00EA1468" w:rsidRDefault="00EA1468" w:rsidP="00EA1468">
      <w:pPr>
        <w:pStyle w:val="Tekst"/>
      </w:pPr>
      <w:r>
        <w:t>•</w:t>
      </w:r>
      <w:r>
        <w:tab/>
        <w:t xml:space="preserve">ha opplæring i sikkerhetsrutiner og førstehjelp </w:t>
      </w:r>
    </w:p>
    <w:p w14:paraId="4A24028E" w14:textId="77777777" w:rsidR="00EA1468" w:rsidRDefault="00EA1468" w:rsidP="00EA1468">
      <w:pPr>
        <w:pStyle w:val="Tekst"/>
      </w:pPr>
      <w:r>
        <w:lastRenderedPageBreak/>
        <w:t>•</w:t>
      </w:r>
      <w:r>
        <w:tab/>
        <w:t xml:space="preserve">kjenne bruk av kart og kompass/GPS </w:t>
      </w:r>
    </w:p>
    <w:p w14:paraId="6282E5B0" w14:textId="77777777" w:rsidR="00EA1468" w:rsidRDefault="00EA1468" w:rsidP="00EA1468">
      <w:pPr>
        <w:pStyle w:val="Tekst"/>
      </w:pPr>
      <w:r>
        <w:t>•</w:t>
      </w:r>
      <w:r>
        <w:tab/>
        <w:t xml:space="preserve">kjenne bruk av sambandsutstyr </w:t>
      </w:r>
    </w:p>
    <w:p w14:paraId="52B2848D" w14:textId="77777777" w:rsidR="00EA1468" w:rsidRDefault="00EA1468" w:rsidP="00EA1468">
      <w:pPr>
        <w:pStyle w:val="Tekst"/>
      </w:pPr>
      <w:r>
        <w:t>•</w:t>
      </w:r>
      <w:r>
        <w:tab/>
        <w:t xml:space="preserve">være kjent med denne instruks </w:t>
      </w:r>
    </w:p>
    <w:p w14:paraId="38D69882" w14:textId="4221FD1B" w:rsidR="00EA1468" w:rsidRDefault="00EA1468" w:rsidP="007949FB">
      <w:pPr>
        <w:pStyle w:val="Tekst"/>
      </w:pPr>
      <w:r>
        <w:t>•</w:t>
      </w:r>
      <w:r>
        <w:tab/>
        <w:t>Inneha gyldig sertifikat/førerkort</w:t>
      </w:r>
    </w:p>
    <w:p w14:paraId="1BA58F3E" w14:textId="65C322B3" w:rsidR="00EA1468" w:rsidRDefault="00EA1468" w:rsidP="00E6430A">
      <w:pPr>
        <w:pStyle w:val="Overskrift2"/>
        <w:ind w:left="709" w:hanging="709"/>
      </w:pPr>
      <w:bookmarkStart w:id="9" w:name="_Toc167364622"/>
      <w:r>
        <w:t>Informasjon</w:t>
      </w:r>
      <w:bookmarkEnd w:id="9"/>
    </w:p>
    <w:p w14:paraId="3974F319" w14:textId="77777777" w:rsidR="00EA1468" w:rsidRDefault="00EA1468" w:rsidP="00EA1468">
      <w:pPr>
        <w:pStyle w:val="Tekst"/>
      </w:pPr>
      <w:r>
        <w:t>Mannskapet må tidligst mulig få varsel om et konkret kjøreoppdrag, slik at turen kan planlegges ut fra vær- og føreforhold. Vurdering av risiko skal være en del av denne planleggingen.</w:t>
      </w:r>
    </w:p>
    <w:p w14:paraId="5116B647" w14:textId="294DD5D2" w:rsidR="00EA1468" w:rsidRDefault="00EA1468" w:rsidP="0041494D">
      <w:pPr>
        <w:pStyle w:val="Tekst"/>
      </w:pPr>
      <w:r>
        <w:t>Ved spesielle oppdrag kan det være fornuftig å melde starttid - antatt tidsbehov og melde seg inn etter utført oppdrag.</w:t>
      </w:r>
    </w:p>
    <w:p w14:paraId="6F5B9E07" w14:textId="1318E3A6" w:rsidR="00EA1468" w:rsidRDefault="00EA1468" w:rsidP="00E6430A">
      <w:pPr>
        <w:pStyle w:val="Overskrift2"/>
        <w:ind w:left="709" w:hanging="709"/>
      </w:pPr>
      <w:bookmarkStart w:id="10" w:name="_Toc167364623"/>
      <w:r>
        <w:t>Sikringstiltak</w:t>
      </w:r>
      <w:bookmarkEnd w:id="10"/>
    </w:p>
    <w:p w14:paraId="28CA6363" w14:textId="77777777" w:rsidR="00EA1468" w:rsidRDefault="00EA1468" w:rsidP="00EA1468">
      <w:pPr>
        <w:pStyle w:val="Tekst"/>
      </w:pPr>
      <w:r>
        <w:t>Oppdrag, vær og føreforhold må være bestemmende for det radioutstyr som er påkrevd. For spesielt samband kan følgende være retningsgivende:</w:t>
      </w:r>
    </w:p>
    <w:p w14:paraId="775395B8" w14:textId="77777777" w:rsidR="00EA1468" w:rsidRDefault="00EA1468" w:rsidP="00EA1468">
      <w:pPr>
        <w:pStyle w:val="Tekst"/>
      </w:pPr>
      <w:r>
        <w:t>•</w:t>
      </w:r>
      <w:r>
        <w:tab/>
      </w:r>
      <w:proofErr w:type="spellStart"/>
      <w:r>
        <w:t>Satelitt</w:t>
      </w:r>
      <w:proofErr w:type="spellEnd"/>
      <w:r>
        <w:t xml:space="preserve">-telefon, utenfor dekningsområde for annet samband. </w:t>
      </w:r>
    </w:p>
    <w:p w14:paraId="0BA44BB3" w14:textId="47C86315" w:rsidR="00EA1468" w:rsidRDefault="00EA1468" w:rsidP="0041494D">
      <w:pPr>
        <w:pStyle w:val="Tekst"/>
      </w:pPr>
      <w:r>
        <w:t>•</w:t>
      </w:r>
      <w:r>
        <w:tab/>
        <w:t xml:space="preserve">Skredsøker ved ferdsel i rasfarlig områder </w:t>
      </w:r>
    </w:p>
    <w:p w14:paraId="38F8BF23" w14:textId="365C13A2" w:rsidR="00EA1468" w:rsidRDefault="00EA1468" w:rsidP="00E6430A">
      <w:pPr>
        <w:pStyle w:val="Overskrift2"/>
        <w:ind w:left="709" w:hanging="709"/>
      </w:pPr>
      <w:bookmarkStart w:id="11" w:name="_Toc167364624"/>
      <w:r>
        <w:t>Sikringsutstyr</w:t>
      </w:r>
      <w:bookmarkEnd w:id="11"/>
    </w:p>
    <w:p w14:paraId="39C96287" w14:textId="77777777" w:rsidR="00EA1468" w:rsidRDefault="00EA1468" w:rsidP="00EA1468">
      <w:pPr>
        <w:pStyle w:val="Tekst"/>
      </w:pPr>
      <w:r>
        <w:t>Utstyr som er påkrevd på hver snøscooter:</w:t>
      </w:r>
    </w:p>
    <w:p w14:paraId="7DD5B373" w14:textId="77777777" w:rsidR="00EA1468" w:rsidRDefault="00EA1468" w:rsidP="00EA1468">
      <w:pPr>
        <w:pStyle w:val="Tekst"/>
      </w:pPr>
      <w:r>
        <w:t>•</w:t>
      </w:r>
      <w:r>
        <w:tab/>
        <w:t xml:space="preserve">Hel- eller halvhjelm. Obs!! Vanlig vernehjelm er ikke tilstrekkelig </w:t>
      </w:r>
    </w:p>
    <w:p w14:paraId="0A523DE3" w14:textId="77777777" w:rsidR="00EA1468" w:rsidRDefault="00EA1468" w:rsidP="00EA1468">
      <w:pPr>
        <w:pStyle w:val="Tekst"/>
      </w:pPr>
      <w:r>
        <w:t>•</w:t>
      </w:r>
      <w:r>
        <w:tab/>
        <w:t xml:space="preserve">Sikkerhetsline/tau </w:t>
      </w:r>
    </w:p>
    <w:p w14:paraId="101CF1BA" w14:textId="77777777" w:rsidR="00EA1468" w:rsidRDefault="00EA1468" w:rsidP="00EA1468">
      <w:pPr>
        <w:pStyle w:val="Tekst"/>
      </w:pPr>
      <w:r>
        <w:t>•</w:t>
      </w:r>
      <w:r>
        <w:tab/>
      </w:r>
      <w:proofErr w:type="spellStart"/>
      <w:r>
        <w:t>Snøspade</w:t>
      </w:r>
      <w:proofErr w:type="spellEnd"/>
      <w:r>
        <w:t xml:space="preserve"> </w:t>
      </w:r>
    </w:p>
    <w:p w14:paraId="41723241" w14:textId="77777777" w:rsidR="00EA1468" w:rsidRDefault="00EA1468" w:rsidP="00EA1468">
      <w:pPr>
        <w:pStyle w:val="Tekst"/>
      </w:pPr>
      <w:r>
        <w:t>•</w:t>
      </w:r>
      <w:r>
        <w:tab/>
        <w:t xml:space="preserve">Ekstra variatorreim, tennplugger og tilhørende verktøy </w:t>
      </w:r>
    </w:p>
    <w:p w14:paraId="4BE315BA" w14:textId="6E23D6B7" w:rsidR="00EA1468" w:rsidRDefault="00EA1468" w:rsidP="0041494D">
      <w:pPr>
        <w:pStyle w:val="Tekst"/>
      </w:pPr>
      <w:r>
        <w:t>•</w:t>
      </w:r>
      <w:r>
        <w:tab/>
        <w:t xml:space="preserve">Førstehjelpsutstyr </w:t>
      </w:r>
    </w:p>
    <w:p w14:paraId="6B91BB29" w14:textId="3DD0007C" w:rsidR="00EA1468" w:rsidRDefault="00EA1468" w:rsidP="0041494D">
      <w:pPr>
        <w:pStyle w:val="Tekst"/>
      </w:pPr>
      <w:r>
        <w:t>Før hver tur vurderes det - ut fra vanskelighetsgrad, terreng, lengde mv. (risikovurdering) - om annet utstyr er påkrevd, som f. eks.:</w:t>
      </w:r>
    </w:p>
    <w:p w14:paraId="50C5F261" w14:textId="77777777" w:rsidR="00EA1468" w:rsidRDefault="00EA1468" w:rsidP="0041494D">
      <w:pPr>
        <w:pStyle w:val="Tekst"/>
        <w:ind w:left="1414" w:hanging="705"/>
      </w:pPr>
      <w:r>
        <w:t>•</w:t>
      </w:r>
      <w:r>
        <w:tab/>
        <w:t>Sikre at det er benyttet bensin som kan lagres med for eksempel kondensfjerner (E10-bensin kan bli en utfordring ved lagring)</w:t>
      </w:r>
    </w:p>
    <w:p w14:paraId="54F04F06" w14:textId="77777777" w:rsidR="00EA1468" w:rsidRDefault="00EA1468" w:rsidP="00EA1468">
      <w:pPr>
        <w:pStyle w:val="Tekst"/>
      </w:pPr>
      <w:r>
        <w:t>•</w:t>
      </w:r>
      <w:r>
        <w:tab/>
        <w:t xml:space="preserve">Øks/sag </w:t>
      </w:r>
    </w:p>
    <w:p w14:paraId="22148694" w14:textId="77777777" w:rsidR="00EA1468" w:rsidRDefault="00EA1468" w:rsidP="00EA1468">
      <w:pPr>
        <w:pStyle w:val="Tekst"/>
      </w:pPr>
      <w:r>
        <w:t>•</w:t>
      </w:r>
      <w:r>
        <w:tab/>
        <w:t xml:space="preserve">Truger </w:t>
      </w:r>
    </w:p>
    <w:p w14:paraId="087B96BD" w14:textId="77777777" w:rsidR="00EA1468" w:rsidRDefault="00EA1468" w:rsidP="00EA1468">
      <w:pPr>
        <w:pStyle w:val="Tekst"/>
      </w:pPr>
      <w:r>
        <w:t>•</w:t>
      </w:r>
      <w:r>
        <w:tab/>
        <w:t xml:space="preserve">Ski/staver </w:t>
      </w:r>
    </w:p>
    <w:p w14:paraId="08528244" w14:textId="77777777" w:rsidR="00EA1468" w:rsidRDefault="00EA1468" w:rsidP="00EA1468">
      <w:pPr>
        <w:pStyle w:val="Tekst"/>
      </w:pPr>
      <w:r>
        <w:t>•</w:t>
      </w:r>
      <w:r>
        <w:tab/>
        <w:t xml:space="preserve">Kart og kompass/GPS </w:t>
      </w:r>
    </w:p>
    <w:p w14:paraId="605C279E" w14:textId="77777777" w:rsidR="00EA1468" w:rsidRDefault="00EA1468" w:rsidP="00EA1468">
      <w:pPr>
        <w:pStyle w:val="Tekst"/>
      </w:pPr>
      <w:r>
        <w:t>•</w:t>
      </w:r>
      <w:r>
        <w:tab/>
        <w:t xml:space="preserve">Samband </w:t>
      </w:r>
    </w:p>
    <w:p w14:paraId="4A68CC16" w14:textId="77777777" w:rsidR="00EA1468" w:rsidRDefault="00EA1468" w:rsidP="00EA1468">
      <w:pPr>
        <w:pStyle w:val="Tekst"/>
      </w:pPr>
      <w:r>
        <w:t>•</w:t>
      </w:r>
      <w:r>
        <w:tab/>
      </w:r>
      <w:proofErr w:type="spellStart"/>
      <w:r>
        <w:t>Fjellduk</w:t>
      </w:r>
      <w:proofErr w:type="spellEnd"/>
      <w:r>
        <w:t xml:space="preserve">/vindtett redningspose </w:t>
      </w:r>
    </w:p>
    <w:p w14:paraId="316A5337" w14:textId="77777777" w:rsidR="00EA1468" w:rsidRDefault="00EA1468" w:rsidP="00EA1468">
      <w:pPr>
        <w:pStyle w:val="Tekst"/>
      </w:pPr>
      <w:r>
        <w:t>•</w:t>
      </w:r>
      <w:r>
        <w:tab/>
        <w:t xml:space="preserve">Snøbriller </w:t>
      </w:r>
    </w:p>
    <w:p w14:paraId="57073C0C" w14:textId="77777777" w:rsidR="00EA1468" w:rsidRDefault="00EA1468" w:rsidP="00EA1468">
      <w:pPr>
        <w:pStyle w:val="Tekst"/>
      </w:pPr>
      <w:r>
        <w:t>•</w:t>
      </w:r>
      <w:r>
        <w:tab/>
        <w:t xml:space="preserve">Lykt/batterier </w:t>
      </w:r>
    </w:p>
    <w:p w14:paraId="4B9774BF" w14:textId="77777777" w:rsidR="00EA1468" w:rsidRDefault="00EA1468" w:rsidP="00EA1468">
      <w:pPr>
        <w:pStyle w:val="Tekst"/>
      </w:pPr>
      <w:r>
        <w:t>•</w:t>
      </w:r>
      <w:r>
        <w:tab/>
        <w:t xml:space="preserve">Reservekanne med drivstoff </w:t>
      </w:r>
    </w:p>
    <w:p w14:paraId="0C669BCE" w14:textId="77777777" w:rsidR="00EA1468" w:rsidRDefault="00EA1468" w:rsidP="00EA1468">
      <w:pPr>
        <w:pStyle w:val="Tekst"/>
      </w:pPr>
      <w:r>
        <w:t>•</w:t>
      </w:r>
      <w:r>
        <w:tab/>
        <w:t xml:space="preserve">Ekstra sett med tørre/varme klær </w:t>
      </w:r>
    </w:p>
    <w:p w14:paraId="1585F57E" w14:textId="6AD41C39" w:rsidR="00EA1468" w:rsidRDefault="00EA1468" w:rsidP="00197B41">
      <w:pPr>
        <w:pStyle w:val="Tekst"/>
      </w:pPr>
      <w:r>
        <w:t>•</w:t>
      </w:r>
      <w:r>
        <w:tab/>
        <w:t xml:space="preserve">Mat/kjeks/sjokolade </w:t>
      </w:r>
    </w:p>
    <w:p w14:paraId="4F27A9E1" w14:textId="7E462BA7" w:rsidR="00EA1468" w:rsidRDefault="00EA1468" w:rsidP="00197B41">
      <w:pPr>
        <w:pStyle w:val="Overskrift1"/>
        <w:ind w:left="709" w:hanging="709"/>
      </w:pPr>
      <w:bookmarkStart w:id="12" w:name="_Toc167364625"/>
      <w:r>
        <w:lastRenderedPageBreak/>
        <w:t>Avviksbehandling, korrigerende og forebyggende tiltak:</w:t>
      </w:r>
      <w:bookmarkEnd w:id="12"/>
    </w:p>
    <w:p w14:paraId="6BA7247A" w14:textId="66B43C05" w:rsidR="00EA1468" w:rsidRDefault="00EA1468" w:rsidP="00197B41">
      <w:pPr>
        <w:pStyle w:val="Tekst"/>
      </w:pPr>
      <w:r>
        <w:t>Prosedyre for registrering og behandling av uønskede hendelser og forbedringsforslag (RUH/FF)</w:t>
      </w:r>
    </w:p>
    <w:p w14:paraId="062F3FFB" w14:textId="76E4BD55" w:rsidR="00EA1468" w:rsidRDefault="00EA1468" w:rsidP="00197B41">
      <w:pPr>
        <w:pStyle w:val="Overskrift1"/>
        <w:ind w:left="709" w:hanging="709"/>
      </w:pPr>
      <w:bookmarkStart w:id="13" w:name="_Toc167364626"/>
      <w:r>
        <w:t>Dokumentreferanser</w:t>
      </w:r>
      <w:bookmarkEnd w:id="13"/>
    </w:p>
    <w:p w14:paraId="0B6D88EA" w14:textId="40DCF5F1" w:rsidR="00EA1468" w:rsidRDefault="00EA1468" w:rsidP="00EA1468">
      <w:pPr>
        <w:pStyle w:val="Tekst"/>
      </w:pPr>
      <w:hyperlink r:id="rId12" w:history="1">
        <w:r w:rsidRPr="007949FB">
          <w:rPr>
            <w:rStyle w:val="Hyperkobling"/>
            <w:rFonts w:cstheme="minorBidi"/>
            <w:noProof w:val="0"/>
          </w:rPr>
          <w:t>Lov om motorferdsel i utmark og vassdrag (motorferdselloven) - Lovdata</w:t>
        </w:r>
      </w:hyperlink>
    </w:p>
    <w:p w14:paraId="3C176810" w14:textId="25BFE278" w:rsidR="003E6A4C" w:rsidRPr="004770A9" w:rsidRDefault="003E6A4C" w:rsidP="000B4B0C">
      <w:pPr>
        <w:pStyle w:val="Tekst"/>
      </w:pPr>
    </w:p>
    <w:sectPr w:rsidR="003E6A4C" w:rsidRPr="004770A9" w:rsidSect="00BF76E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0A096" w14:textId="77777777" w:rsidR="000404CC" w:rsidRPr="00001935" w:rsidRDefault="000404CC" w:rsidP="003B17EE">
      <w:r w:rsidRPr="00001935">
        <w:separator/>
      </w:r>
    </w:p>
  </w:endnote>
  <w:endnote w:type="continuationSeparator" w:id="0">
    <w:p w14:paraId="54185104" w14:textId="77777777" w:rsidR="000404CC" w:rsidRPr="00001935" w:rsidRDefault="000404CC" w:rsidP="003B17EE">
      <w:r w:rsidRPr="00001935">
        <w:continuationSeparator/>
      </w:r>
    </w:p>
  </w:endnote>
  <w:endnote w:type="continuationNotice" w:id="1">
    <w:p w14:paraId="57369753" w14:textId="77777777" w:rsidR="000404CC" w:rsidRPr="00001935" w:rsidRDefault="000404C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4A1A5" w14:textId="77777777" w:rsidR="000404CC" w:rsidRPr="00001935" w:rsidRDefault="000404CC" w:rsidP="003B17EE">
      <w:r w:rsidRPr="00001935">
        <w:separator/>
      </w:r>
    </w:p>
  </w:footnote>
  <w:footnote w:type="continuationSeparator" w:id="0">
    <w:p w14:paraId="1F2AA29B" w14:textId="77777777" w:rsidR="000404CC" w:rsidRPr="00001935" w:rsidRDefault="000404CC" w:rsidP="003B17EE">
      <w:r w:rsidRPr="00001935">
        <w:continuationSeparator/>
      </w:r>
    </w:p>
  </w:footnote>
  <w:footnote w:type="continuationNotice" w:id="1">
    <w:p w14:paraId="216FD989" w14:textId="77777777" w:rsidR="000404CC" w:rsidRPr="00001935" w:rsidRDefault="000404C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1D0F4B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02AE2FFC" w:rsidR="00BE62A7" w:rsidRPr="001D0F4B" w:rsidRDefault="00954A57" w:rsidP="00BE62A7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  <w:r w:rsidRPr="001D0F4B">
            <w:rPr>
              <w:rFonts w:cs="Helvetica"/>
              <w:noProof/>
              <w:sz w:val="21"/>
            </w:rPr>
            <w:drawing>
              <wp:anchor distT="0" distB="0" distL="114300" distR="114300" simplePos="0" relativeHeight="251658240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D0F4B">
            <w:rPr>
              <w:rFonts w:ascii="Helvetica" w:hAnsi="Helvetica" w:cs="Helvetica"/>
              <w:b/>
              <w:bCs/>
            </w:rPr>
            <w:t xml:space="preserve"> INSTRUKS</w:t>
          </w:r>
          <w:r w:rsidR="00B368C5" w:rsidRPr="001D0F4B">
            <w:rPr>
              <w:rFonts w:ascii="Helvetica" w:hAnsi="Helvetica" w:cs="Helvetica"/>
              <w:b/>
              <w:bCs/>
            </w:rPr>
            <w:t xml:space="preserve"> </w:t>
          </w:r>
        </w:p>
        <w:p w14:paraId="74B28353" w14:textId="64CDA173" w:rsidR="00954A57" w:rsidRPr="001D0F4B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1D0F4B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1D0F4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D0F4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24096CC6" w:rsidR="00954A57" w:rsidRPr="001D0F4B" w:rsidRDefault="00FF5FF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1D0F4B">
            <w:rPr>
              <w:rFonts w:ascii="Helvetica" w:eastAsia="Times New Roman" w:hAnsi="Helvetica" w:cs="Helvetica"/>
              <w:sz w:val="20"/>
              <w:lang w:eastAsia="nb-NO"/>
            </w:rPr>
            <w:t>Instruks for bruk av snøscooter</w:t>
          </w:r>
        </w:p>
      </w:tc>
    </w:tr>
    <w:tr w:rsidR="00954A57" w:rsidRPr="001D0F4B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1D0F4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D0F4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3EF0F3BC" w:rsidR="00954A57" w:rsidRPr="001D0F4B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1D0F4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1.0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1D0F4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1D0F4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262EE9CC" w:rsidR="00954A57" w:rsidRPr="001D0F4B" w:rsidRDefault="003151C8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>
            <w:rPr>
              <w:rFonts w:ascii="Helvetica" w:hAnsi="Helvetica" w:cs="Helvetica"/>
              <w:sz w:val="20"/>
              <w:szCs w:val="20"/>
            </w:rPr>
            <w:t>15.10</w:t>
          </w:r>
          <w:r w:rsidR="00E55018" w:rsidRPr="001D0F4B">
            <w:rPr>
              <w:rFonts w:ascii="Helvetica" w:hAnsi="Helvetica" w:cs="Helvetica"/>
              <w:sz w:val="20"/>
              <w:szCs w:val="20"/>
            </w:rPr>
            <w:t>.2024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1D0F4B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proofErr w:type="spellStart"/>
          <w:r w:rsidRPr="001D0F4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</w:t>
          </w:r>
          <w:proofErr w:type="spellEnd"/>
          <w:r w:rsidRPr="001D0F4B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45D9C49A" w:rsidR="00954A57" w:rsidRPr="001D0F4B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1D0F4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ListitemID:</w:t>
          </w:r>
          <w:r w:rsidR="00BE62A7" w:rsidRPr="001D0F4B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3110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66D6"/>
    <w:multiLevelType w:val="multilevel"/>
    <w:tmpl w:val="9C50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CF42E8"/>
    <w:multiLevelType w:val="multilevel"/>
    <w:tmpl w:val="59E64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1AE5"/>
    <w:multiLevelType w:val="hybridMultilevel"/>
    <w:tmpl w:val="F6EA1A52"/>
    <w:lvl w:ilvl="0" w:tplc="35904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C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29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D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2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6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D07D0B"/>
    <w:multiLevelType w:val="multilevel"/>
    <w:tmpl w:val="7E6A2F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3C0232"/>
    <w:multiLevelType w:val="multilevel"/>
    <w:tmpl w:val="04D0DB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283461"/>
    <w:multiLevelType w:val="hybridMultilevel"/>
    <w:tmpl w:val="BFEA2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FCE"/>
    <w:multiLevelType w:val="hybridMultilevel"/>
    <w:tmpl w:val="91F02086"/>
    <w:lvl w:ilvl="0" w:tplc="53EE66F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70C"/>
    <w:multiLevelType w:val="multilevel"/>
    <w:tmpl w:val="897CC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F44D63"/>
    <w:multiLevelType w:val="multilevel"/>
    <w:tmpl w:val="57BE7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F4D01E7"/>
    <w:multiLevelType w:val="multilevel"/>
    <w:tmpl w:val="74849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96929307">
    <w:abstractNumId w:val="5"/>
  </w:num>
  <w:num w:numId="2" w16cid:durableId="1627009251">
    <w:abstractNumId w:val="0"/>
  </w:num>
  <w:num w:numId="3" w16cid:durableId="562645856">
    <w:abstractNumId w:val="8"/>
  </w:num>
  <w:num w:numId="4" w16cid:durableId="97258938">
    <w:abstractNumId w:val="1"/>
  </w:num>
  <w:num w:numId="5" w16cid:durableId="1805587532">
    <w:abstractNumId w:val="4"/>
  </w:num>
  <w:num w:numId="6" w16cid:durableId="340670596">
    <w:abstractNumId w:val="3"/>
  </w:num>
  <w:num w:numId="7" w16cid:durableId="67653249">
    <w:abstractNumId w:val="10"/>
  </w:num>
  <w:num w:numId="8" w16cid:durableId="39519554">
    <w:abstractNumId w:val="7"/>
  </w:num>
  <w:num w:numId="9" w16cid:durableId="1818380248">
    <w:abstractNumId w:val="9"/>
  </w:num>
  <w:num w:numId="10" w16cid:durableId="1115368290">
    <w:abstractNumId w:val="9"/>
  </w:num>
  <w:num w:numId="11" w16cid:durableId="798183550">
    <w:abstractNumId w:val="9"/>
  </w:num>
  <w:num w:numId="12" w16cid:durableId="175659631">
    <w:abstractNumId w:val="9"/>
  </w:num>
  <w:num w:numId="13" w16cid:durableId="2030716442">
    <w:abstractNumId w:val="9"/>
  </w:num>
  <w:num w:numId="14" w16cid:durableId="608974241">
    <w:abstractNumId w:val="9"/>
  </w:num>
  <w:num w:numId="15" w16cid:durableId="540245012">
    <w:abstractNumId w:val="9"/>
  </w:num>
  <w:num w:numId="16" w16cid:durableId="1200704521">
    <w:abstractNumId w:val="9"/>
  </w:num>
  <w:num w:numId="17" w16cid:durableId="1440761900">
    <w:abstractNumId w:val="9"/>
  </w:num>
  <w:num w:numId="18" w16cid:durableId="188950990">
    <w:abstractNumId w:val="9"/>
  </w:num>
  <w:num w:numId="19" w16cid:durableId="757023136">
    <w:abstractNumId w:val="9"/>
  </w:num>
  <w:num w:numId="20" w16cid:durableId="1188954777">
    <w:abstractNumId w:val="9"/>
  </w:num>
  <w:num w:numId="21" w16cid:durableId="1460880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2014301">
    <w:abstractNumId w:val="9"/>
  </w:num>
  <w:num w:numId="23" w16cid:durableId="764837475">
    <w:abstractNumId w:val="9"/>
  </w:num>
  <w:num w:numId="24" w16cid:durableId="445663252">
    <w:abstractNumId w:val="9"/>
  </w:num>
  <w:num w:numId="25" w16cid:durableId="137190188">
    <w:abstractNumId w:val="9"/>
  </w:num>
  <w:num w:numId="26" w16cid:durableId="1821461698">
    <w:abstractNumId w:val="9"/>
  </w:num>
  <w:num w:numId="27" w16cid:durableId="1766726616">
    <w:abstractNumId w:val="6"/>
  </w:num>
  <w:num w:numId="28" w16cid:durableId="1628660352">
    <w:abstractNumId w:val="9"/>
  </w:num>
  <w:num w:numId="29" w16cid:durableId="1698388863">
    <w:abstractNumId w:val="9"/>
  </w:num>
  <w:num w:numId="30" w16cid:durableId="1917477366">
    <w:abstractNumId w:val="9"/>
  </w:num>
  <w:num w:numId="31" w16cid:durableId="1690445697">
    <w:abstractNumId w:val="9"/>
  </w:num>
  <w:num w:numId="32" w16cid:durableId="715859442">
    <w:abstractNumId w:val="9"/>
  </w:num>
  <w:num w:numId="33" w16cid:durableId="1540629076">
    <w:abstractNumId w:val="9"/>
  </w:num>
  <w:num w:numId="34" w16cid:durableId="719979445">
    <w:abstractNumId w:val="9"/>
  </w:num>
  <w:num w:numId="35" w16cid:durableId="242420474">
    <w:abstractNumId w:val="9"/>
  </w:num>
  <w:num w:numId="36" w16cid:durableId="1452824288">
    <w:abstractNumId w:val="9"/>
  </w:num>
  <w:num w:numId="37" w16cid:durableId="989867476">
    <w:abstractNumId w:val="9"/>
  </w:num>
  <w:num w:numId="38" w16cid:durableId="1953048904">
    <w:abstractNumId w:val="2"/>
  </w:num>
  <w:num w:numId="39" w16cid:durableId="1949043538">
    <w:abstractNumId w:val="9"/>
  </w:num>
  <w:num w:numId="40" w16cid:durableId="1958103288">
    <w:abstractNumId w:val="9"/>
  </w:num>
  <w:num w:numId="41" w16cid:durableId="1050106416">
    <w:abstractNumId w:val="9"/>
  </w:num>
  <w:num w:numId="42" w16cid:durableId="1155996912">
    <w:abstractNumId w:val="9"/>
  </w:num>
  <w:num w:numId="43" w16cid:durableId="750539265">
    <w:abstractNumId w:val="9"/>
  </w:num>
  <w:num w:numId="44" w16cid:durableId="1582173750">
    <w:abstractNumId w:val="9"/>
  </w:num>
  <w:num w:numId="45" w16cid:durableId="2138638930">
    <w:abstractNumId w:val="9"/>
  </w:num>
  <w:num w:numId="46" w16cid:durableId="1532182770">
    <w:abstractNumId w:val="9"/>
  </w:num>
  <w:num w:numId="47" w16cid:durableId="532764757">
    <w:abstractNumId w:val="9"/>
  </w:num>
  <w:num w:numId="48" w16cid:durableId="1986856974">
    <w:abstractNumId w:val="9"/>
  </w:num>
  <w:num w:numId="49" w16cid:durableId="1375696379">
    <w:abstractNumId w:val="9"/>
  </w:num>
  <w:num w:numId="50" w16cid:durableId="278490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10795"/>
    <w:rsid w:val="00010CA1"/>
    <w:rsid w:val="00011669"/>
    <w:rsid w:val="0001314E"/>
    <w:rsid w:val="000140F2"/>
    <w:rsid w:val="00040247"/>
    <w:rsid w:val="000404CC"/>
    <w:rsid w:val="00041FF5"/>
    <w:rsid w:val="0004289B"/>
    <w:rsid w:val="000523B6"/>
    <w:rsid w:val="0006197D"/>
    <w:rsid w:val="00063A9A"/>
    <w:rsid w:val="0006416C"/>
    <w:rsid w:val="00070084"/>
    <w:rsid w:val="00070266"/>
    <w:rsid w:val="0007100E"/>
    <w:rsid w:val="00071CEF"/>
    <w:rsid w:val="00073339"/>
    <w:rsid w:val="00074C50"/>
    <w:rsid w:val="00077825"/>
    <w:rsid w:val="0008230E"/>
    <w:rsid w:val="000900FF"/>
    <w:rsid w:val="00090838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6BE2"/>
    <w:rsid w:val="000E5215"/>
    <w:rsid w:val="000E6A84"/>
    <w:rsid w:val="000E6AB2"/>
    <w:rsid w:val="000E6B66"/>
    <w:rsid w:val="000F54BF"/>
    <w:rsid w:val="00105513"/>
    <w:rsid w:val="00106C95"/>
    <w:rsid w:val="00110894"/>
    <w:rsid w:val="00111FAA"/>
    <w:rsid w:val="00112EC4"/>
    <w:rsid w:val="00116F58"/>
    <w:rsid w:val="00120ACB"/>
    <w:rsid w:val="0012366D"/>
    <w:rsid w:val="0012489F"/>
    <w:rsid w:val="00132277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796F"/>
    <w:rsid w:val="00182097"/>
    <w:rsid w:val="00182D35"/>
    <w:rsid w:val="00186D2C"/>
    <w:rsid w:val="00192CA1"/>
    <w:rsid w:val="00193193"/>
    <w:rsid w:val="00194555"/>
    <w:rsid w:val="00197B41"/>
    <w:rsid w:val="001A0062"/>
    <w:rsid w:val="001A0936"/>
    <w:rsid w:val="001A4703"/>
    <w:rsid w:val="001B191D"/>
    <w:rsid w:val="001C241B"/>
    <w:rsid w:val="001C4D1F"/>
    <w:rsid w:val="001D0F4B"/>
    <w:rsid w:val="001D29D5"/>
    <w:rsid w:val="001D2F2C"/>
    <w:rsid w:val="001D5D46"/>
    <w:rsid w:val="001E5AB7"/>
    <w:rsid w:val="001E61A2"/>
    <w:rsid w:val="001F4442"/>
    <w:rsid w:val="00217D2E"/>
    <w:rsid w:val="00230C21"/>
    <w:rsid w:val="0023490B"/>
    <w:rsid w:val="002371FC"/>
    <w:rsid w:val="00252744"/>
    <w:rsid w:val="00252DEF"/>
    <w:rsid w:val="00254D6D"/>
    <w:rsid w:val="00260AB0"/>
    <w:rsid w:val="00262BB7"/>
    <w:rsid w:val="00263E7A"/>
    <w:rsid w:val="00276416"/>
    <w:rsid w:val="0027774E"/>
    <w:rsid w:val="002960B2"/>
    <w:rsid w:val="002A3BDF"/>
    <w:rsid w:val="002B1067"/>
    <w:rsid w:val="002B676E"/>
    <w:rsid w:val="002D7D7B"/>
    <w:rsid w:val="002E210B"/>
    <w:rsid w:val="002E2884"/>
    <w:rsid w:val="002E2A7F"/>
    <w:rsid w:val="002E4F8F"/>
    <w:rsid w:val="002E7089"/>
    <w:rsid w:val="003065FB"/>
    <w:rsid w:val="00307ECC"/>
    <w:rsid w:val="003151C8"/>
    <w:rsid w:val="003207C1"/>
    <w:rsid w:val="00323681"/>
    <w:rsid w:val="003272A9"/>
    <w:rsid w:val="0033055A"/>
    <w:rsid w:val="00332DC0"/>
    <w:rsid w:val="00333B56"/>
    <w:rsid w:val="00335B72"/>
    <w:rsid w:val="00336D1D"/>
    <w:rsid w:val="003521D7"/>
    <w:rsid w:val="00365F27"/>
    <w:rsid w:val="003676AC"/>
    <w:rsid w:val="00381092"/>
    <w:rsid w:val="003A048C"/>
    <w:rsid w:val="003A3AC4"/>
    <w:rsid w:val="003B17EE"/>
    <w:rsid w:val="003B2146"/>
    <w:rsid w:val="003B3474"/>
    <w:rsid w:val="003C6008"/>
    <w:rsid w:val="003D0642"/>
    <w:rsid w:val="003D5E3A"/>
    <w:rsid w:val="003D65C6"/>
    <w:rsid w:val="003E6A4C"/>
    <w:rsid w:val="003E7D7D"/>
    <w:rsid w:val="003F0FCC"/>
    <w:rsid w:val="003F1C02"/>
    <w:rsid w:val="0040388A"/>
    <w:rsid w:val="00405B06"/>
    <w:rsid w:val="004108F6"/>
    <w:rsid w:val="004118BB"/>
    <w:rsid w:val="0041494D"/>
    <w:rsid w:val="00414C7B"/>
    <w:rsid w:val="00430395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E5389"/>
    <w:rsid w:val="004F2201"/>
    <w:rsid w:val="004F3F30"/>
    <w:rsid w:val="004F6585"/>
    <w:rsid w:val="004F749C"/>
    <w:rsid w:val="00504FF0"/>
    <w:rsid w:val="0050509B"/>
    <w:rsid w:val="005069CB"/>
    <w:rsid w:val="00513CED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81353"/>
    <w:rsid w:val="005B0CE4"/>
    <w:rsid w:val="005C48AE"/>
    <w:rsid w:val="005D15AA"/>
    <w:rsid w:val="005D3C00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407D"/>
    <w:rsid w:val="00687A85"/>
    <w:rsid w:val="00691417"/>
    <w:rsid w:val="00692AC6"/>
    <w:rsid w:val="006A4DAD"/>
    <w:rsid w:val="006A61F8"/>
    <w:rsid w:val="006A6BBB"/>
    <w:rsid w:val="006A72AB"/>
    <w:rsid w:val="006B4915"/>
    <w:rsid w:val="006C3DB9"/>
    <w:rsid w:val="006D0834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5EE9"/>
    <w:rsid w:val="0072204E"/>
    <w:rsid w:val="007264E0"/>
    <w:rsid w:val="00732999"/>
    <w:rsid w:val="0073634D"/>
    <w:rsid w:val="0073703B"/>
    <w:rsid w:val="00741666"/>
    <w:rsid w:val="0074453E"/>
    <w:rsid w:val="00753F02"/>
    <w:rsid w:val="00754DCC"/>
    <w:rsid w:val="00756552"/>
    <w:rsid w:val="007638DE"/>
    <w:rsid w:val="00767257"/>
    <w:rsid w:val="00771EE0"/>
    <w:rsid w:val="00774A0F"/>
    <w:rsid w:val="0077733E"/>
    <w:rsid w:val="00781A12"/>
    <w:rsid w:val="00785F51"/>
    <w:rsid w:val="007949FB"/>
    <w:rsid w:val="00796163"/>
    <w:rsid w:val="00796711"/>
    <w:rsid w:val="007A4E56"/>
    <w:rsid w:val="007A552E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34B05"/>
    <w:rsid w:val="008411A1"/>
    <w:rsid w:val="008417FE"/>
    <w:rsid w:val="008420BE"/>
    <w:rsid w:val="00843EC9"/>
    <w:rsid w:val="00853834"/>
    <w:rsid w:val="00854825"/>
    <w:rsid w:val="008629F7"/>
    <w:rsid w:val="0086332C"/>
    <w:rsid w:val="0086334E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D02DC"/>
    <w:rsid w:val="008D083B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7635"/>
    <w:rsid w:val="00940B28"/>
    <w:rsid w:val="00940E32"/>
    <w:rsid w:val="00942B26"/>
    <w:rsid w:val="00944E3E"/>
    <w:rsid w:val="00954A57"/>
    <w:rsid w:val="00967150"/>
    <w:rsid w:val="009672A8"/>
    <w:rsid w:val="00972333"/>
    <w:rsid w:val="00980FEB"/>
    <w:rsid w:val="00985CB3"/>
    <w:rsid w:val="009905D0"/>
    <w:rsid w:val="00997201"/>
    <w:rsid w:val="0099722D"/>
    <w:rsid w:val="009974C9"/>
    <w:rsid w:val="009A002F"/>
    <w:rsid w:val="009A6316"/>
    <w:rsid w:val="009B77C3"/>
    <w:rsid w:val="009C22D8"/>
    <w:rsid w:val="009C2D98"/>
    <w:rsid w:val="009D3C5A"/>
    <w:rsid w:val="009D7719"/>
    <w:rsid w:val="009E1CB7"/>
    <w:rsid w:val="009F02FA"/>
    <w:rsid w:val="009F2B8C"/>
    <w:rsid w:val="009F2FB3"/>
    <w:rsid w:val="009F38B7"/>
    <w:rsid w:val="009F56BD"/>
    <w:rsid w:val="009F740C"/>
    <w:rsid w:val="00A05BDA"/>
    <w:rsid w:val="00A07FE1"/>
    <w:rsid w:val="00A15D4B"/>
    <w:rsid w:val="00A15E02"/>
    <w:rsid w:val="00A26105"/>
    <w:rsid w:val="00A26628"/>
    <w:rsid w:val="00A27F01"/>
    <w:rsid w:val="00A352C1"/>
    <w:rsid w:val="00A371FC"/>
    <w:rsid w:val="00A37BC8"/>
    <w:rsid w:val="00A406BA"/>
    <w:rsid w:val="00A524E5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D18FF"/>
    <w:rsid w:val="00AE0E9E"/>
    <w:rsid w:val="00AE1801"/>
    <w:rsid w:val="00AE5611"/>
    <w:rsid w:val="00AF32B8"/>
    <w:rsid w:val="00B0217F"/>
    <w:rsid w:val="00B06299"/>
    <w:rsid w:val="00B12F3E"/>
    <w:rsid w:val="00B22063"/>
    <w:rsid w:val="00B26406"/>
    <w:rsid w:val="00B32349"/>
    <w:rsid w:val="00B368C5"/>
    <w:rsid w:val="00B45C54"/>
    <w:rsid w:val="00B526AE"/>
    <w:rsid w:val="00B54385"/>
    <w:rsid w:val="00B62316"/>
    <w:rsid w:val="00B62991"/>
    <w:rsid w:val="00B72142"/>
    <w:rsid w:val="00B75B46"/>
    <w:rsid w:val="00B81E74"/>
    <w:rsid w:val="00B8355F"/>
    <w:rsid w:val="00B846FB"/>
    <w:rsid w:val="00B93CB3"/>
    <w:rsid w:val="00BA4D71"/>
    <w:rsid w:val="00BB0559"/>
    <w:rsid w:val="00BB0EA6"/>
    <w:rsid w:val="00BC0418"/>
    <w:rsid w:val="00BC28D3"/>
    <w:rsid w:val="00BC5D10"/>
    <w:rsid w:val="00BD0F34"/>
    <w:rsid w:val="00BE62A7"/>
    <w:rsid w:val="00BF6B83"/>
    <w:rsid w:val="00BF76E7"/>
    <w:rsid w:val="00C04AB9"/>
    <w:rsid w:val="00C1528F"/>
    <w:rsid w:val="00C171BC"/>
    <w:rsid w:val="00C17A6B"/>
    <w:rsid w:val="00C20234"/>
    <w:rsid w:val="00C265EE"/>
    <w:rsid w:val="00C358A9"/>
    <w:rsid w:val="00C40018"/>
    <w:rsid w:val="00C404C8"/>
    <w:rsid w:val="00C40795"/>
    <w:rsid w:val="00C54B1F"/>
    <w:rsid w:val="00C563DA"/>
    <w:rsid w:val="00C6227A"/>
    <w:rsid w:val="00C622F0"/>
    <w:rsid w:val="00C6640C"/>
    <w:rsid w:val="00C82E0E"/>
    <w:rsid w:val="00C849FA"/>
    <w:rsid w:val="00C84DD0"/>
    <w:rsid w:val="00C862CA"/>
    <w:rsid w:val="00CA0C33"/>
    <w:rsid w:val="00CA4298"/>
    <w:rsid w:val="00CA5AFE"/>
    <w:rsid w:val="00CB0210"/>
    <w:rsid w:val="00CB3D90"/>
    <w:rsid w:val="00CB4BCD"/>
    <w:rsid w:val="00CD4BA5"/>
    <w:rsid w:val="00CE69F2"/>
    <w:rsid w:val="00CF0ED4"/>
    <w:rsid w:val="00CF2925"/>
    <w:rsid w:val="00D00CEB"/>
    <w:rsid w:val="00D057BF"/>
    <w:rsid w:val="00D12A4B"/>
    <w:rsid w:val="00D201FA"/>
    <w:rsid w:val="00D30CDC"/>
    <w:rsid w:val="00D32A7D"/>
    <w:rsid w:val="00D362EE"/>
    <w:rsid w:val="00D5070C"/>
    <w:rsid w:val="00D50E7A"/>
    <w:rsid w:val="00D51707"/>
    <w:rsid w:val="00D54E12"/>
    <w:rsid w:val="00D606CA"/>
    <w:rsid w:val="00D606FA"/>
    <w:rsid w:val="00D61F90"/>
    <w:rsid w:val="00D62F50"/>
    <w:rsid w:val="00D66F7F"/>
    <w:rsid w:val="00D673B2"/>
    <w:rsid w:val="00D6794B"/>
    <w:rsid w:val="00D703C5"/>
    <w:rsid w:val="00D755E3"/>
    <w:rsid w:val="00D862E3"/>
    <w:rsid w:val="00D92CA7"/>
    <w:rsid w:val="00D9304F"/>
    <w:rsid w:val="00DB0227"/>
    <w:rsid w:val="00DB2D15"/>
    <w:rsid w:val="00DB4180"/>
    <w:rsid w:val="00DB6634"/>
    <w:rsid w:val="00DB7786"/>
    <w:rsid w:val="00DD4900"/>
    <w:rsid w:val="00DD63AB"/>
    <w:rsid w:val="00DE5F5D"/>
    <w:rsid w:val="00DF43A1"/>
    <w:rsid w:val="00E06ECE"/>
    <w:rsid w:val="00E128BD"/>
    <w:rsid w:val="00E236F8"/>
    <w:rsid w:val="00E32ED1"/>
    <w:rsid w:val="00E41479"/>
    <w:rsid w:val="00E44525"/>
    <w:rsid w:val="00E55018"/>
    <w:rsid w:val="00E56417"/>
    <w:rsid w:val="00E5657F"/>
    <w:rsid w:val="00E6430A"/>
    <w:rsid w:val="00E66C29"/>
    <w:rsid w:val="00E71468"/>
    <w:rsid w:val="00E820D9"/>
    <w:rsid w:val="00E93228"/>
    <w:rsid w:val="00E932C3"/>
    <w:rsid w:val="00EA1468"/>
    <w:rsid w:val="00EA5273"/>
    <w:rsid w:val="00EA6945"/>
    <w:rsid w:val="00EB33E3"/>
    <w:rsid w:val="00EB51D4"/>
    <w:rsid w:val="00EB5607"/>
    <w:rsid w:val="00EB6952"/>
    <w:rsid w:val="00EC14B0"/>
    <w:rsid w:val="00EC5B90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271A"/>
    <w:rsid w:val="00F27122"/>
    <w:rsid w:val="00F35E76"/>
    <w:rsid w:val="00F4414A"/>
    <w:rsid w:val="00F444EB"/>
    <w:rsid w:val="00F509BB"/>
    <w:rsid w:val="00F56E04"/>
    <w:rsid w:val="00F6779B"/>
    <w:rsid w:val="00F70D99"/>
    <w:rsid w:val="00F760ED"/>
    <w:rsid w:val="00F86B64"/>
    <w:rsid w:val="00F97808"/>
    <w:rsid w:val="00FA325C"/>
    <w:rsid w:val="00FA4AC1"/>
    <w:rsid w:val="00FB0C5B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  <w:rsid w:val="00FF5BAD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9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9"/>
      </w:numPr>
      <w:spacing w:before="2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9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ascii="Helvetica" w:eastAsiaTheme="majorEastAsia" w:hAnsi="Helvetic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ascii="Helvetica" w:eastAsiaTheme="majorEastAsia" w:hAnsi="Helvetic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F2271A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vdata.no/dokument/NL/lov/1977-06-10-8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86a2fea59659c94f616578f7adfab3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f404168f12aa17c40b1e939e4df4eee5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 ma:readOnly="false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Kundehenvendelser"/>
          <xsd:enumeration value="Prosess: Utbygging - Store prosjekter"/>
          <xsd:enumeration value="Tekniske anleggsløsninger: Distribusjonsnett"/>
          <xsd:enumeration value="Tekniske anleggsløsninger: Felles"/>
          <xsd:enumeration value="Tekniske anleggsløsninger: Regionalnett"/>
          <xsd:enumeration value="Tekniske anleggsløsninger: Vedlikehold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b179a-833a-4022-a2a6-9dadb696e06f">
      <Value>97</Value>
    </TaxCatchAll>
    <eDocsNr xmlns="245b179a-833a-4022-a2a6-9dadb696e06f">4160</eDocsNr>
    <_dlc_DocId xmlns="245b179a-833a-4022-a2a6-9dadb696e06f">SPOR-102567809-3110</_dlc_DocId>
    <Nyversjon_x002f_nyttdokumentpubliseresinnen xmlns="89cfb339-5cc1-4c77-b799-f47f9adb1135" xsi:nil="true"/>
    <AENQPubDateNettbibliotek xmlns="89cfb339-5cc1-4c77-b799-f47f9adb1135">2024-10-16T22:00:00+00:00</AENQPubDateNettbibliotek>
    <_dlc_DocIdPersistId xmlns="245b179a-833a-4022-a2a6-9dadb696e06f">false</_dlc_DocIdPersistId>
    <eVersjon xmlns="245b179a-833a-4022-a2a6-9dadb696e06f">4D</eVersjon>
    <AENQValidVersion xmlns="89cfb339-5cc1-4c77-b799-f47f9adb1135">1.0</AENQValidVersion>
    <SPORPursuant xmlns="245b179a-833a-4022-a2a6-9dadb696e06f">§ 14.Dokument utarbeidde for eiga saksførebuing (organinterne dokument)</SPORPursuant>
    <eDocsDokumentnavn xmlns="245b179a-833a-4022-a2a6-9dadb696e06f">Mal for skriving av instruks, prosedyre og rutinebeskrivelser</eDocsDokumentnavn>
    <AENQValidityVersion xmlns="89cfb339-5cc1-4c77-b799-f47f9adb1135">Gyldig</AENQValidityVersion>
    <Dok_x0020_publisert_x0020_dato xmlns="89cfb339-5cc1-4c77-b799-f47f9adb1135">2024-10-16T22:00:00+00:00</Dok_x0020_publisert_x0020_dato>
    <_dlc_DocIdUrl xmlns="245b179a-833a-4022-a2a6-9dadb696e06f">
      <Url>https://kraftsenter.sharepoint.com/sites/SPORGlitreNettAS/_layouts/15/DocIdRedir.aspx?ID=SPOR-102567809-3110</Url>
      <Description>SPOR-102567809-3110</Description>
    </_dlc_DocIdUrl>
    <Endringshistorikk xmlns="89cfb339-5cc1-4c77-b799-f47f9adb1135">V. 1. Nytt felles dokument i Glitre Nett. Nytt dokument erstatter ListitemID:3036 (tdl. versjon i Sør) som utgår (p. 17.10.2024). </Endringshistorikk>
    <AENQChapter xmlns="89cfb339-5cc1-4c77-b799-f47f9adb1135">HMS - generelt</AENQChapter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Instruks</TermName>
          <TermId xmlns="http://schemas.microsoft.com/office/infopath/2007/PartnerControls">80b8455e-1e14-40a8-8f7e-f647513b6595</TermId>
        </TermInfo>
      </Terms>
    </da846fc6912d46bfb7c77675ca4f8e36>
    <Godkjenner xmlns="89cfb339-5cc1-4c77-b799-f47f9adb1135">
      <UserInfo>
        <DisplayName>Tore Morten Wetterhus</DisplayName>
        <AccountId>1974</AccountId>
        <AccountType/>
      </UserInfo>
    </Godkjenner>
    <AENQDescription xmlns="89cfb339-5cc1-4c77-b799-f47f9adb1135">Felles</AENQDescription>
    <SPORResponsible xmlns="245b179a-833a-4022-a2a6-9dadb696e06f">
      <UserInfo>
        <DisplayName>Ruben Andreas Bøhn</DisplayName>
        <AccountId>2012</AccountId>
        <AccountType/>
      </UserInfo>
    </SPORResponsible>
    <Motpart xmlns="89cfb339-5cc1-4c77-b799-f47f9adb1135" xsi:nil="true"/>
    <AENQNettbibliotek xmlns="89cfb339-5cc1-4c77-b799-f47f9adb1135">
      <Value>Entreprenører SNS 2.0</Value>
      <Value>Konsulenter</Value>
      <Value>Linjeryddere</Value>
      <Value>Øst</Value>
    </AENQNettbibliotek>
    <SPORResponsibleRetired xmlns="89cfb339-5cc1-4c77-b799-f47f9adb1135" xsi:nil="true"/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_Flow_SignoffStatus xmlns="89cfb339-5cc1-4c77-b799-f47f9adb1135" xsi:nil="true"/>
    <Omr_x00e5_de xmlns="89cfb339-5cc1-4c77-b799-f47f9adb1135">Felles</Omr_x00e5_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91D02-064B-4E6B-B039-EF7D8CDA1C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1CE81A-5456-414B-AF9F-6097962F8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EB662-DEC5-444D-B20D-DD4083CB9C43}">
  <ds:schemaRefs>
    <ds:schemaRef ds:uri="http://purl.org/dc/terms/"/>
    <ds:schemaRef ds:uri="http://schemas.microsoft.com/office/2006/documentManagement/types"/>
    <ds:schemaRef ds:uri="89cfb339-5cc1-4c77-b799-f47f9adb1135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5420099-420e-4f6e-959d-dc58f9d8772e"/>
    <ds:schemaRef ds:uri="http://schemas.microsoft.com/office/2006/metadata/properties"/>
    <ds:schemaRef ds:uri="245b179a-833a-4022-a2a6-9dadb696e06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342</cp:revision>
  <dcterms:created xsi:type="dcterms:W3CDTF">2023-06-01T07:41:00Z</dcterms:created>
  <dcterms:modified xsi:type="dcterms:W3CDTF">2024-10-17T06:18:00Z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0x010100EDC5010F69310244BCB0745605A52285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97;#Instruks|80b8455e-1e14-40a8-8f7e-f647513b6595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525b7e9c-0208-49c6-82f5-884783e98cb9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