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891C" w14:textId="101DA324" w:rsidR="00651AA6" w:rsidRPr="00E71468" w:rsidRDefault="00843CDA" w:rsidP="00E71468">
      <w:pPr>
        <w:pStyle w:val="Tittel"/>
      </w:pPr>
      <w:r>
        <w:t xml:space="preserve">Prosedyre </w:t>
      </w:r>
      <w:r w:rsidR="003013ED">
        <w:t>Skog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D8660A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D8660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3EE24D8B" w:rsidR="005069CB" w:rsidRPr="00D8660A" w:rsidRDefault="00353BC4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D8660A">
              <w:rPr>
                <w:rFonts w:ascii="Helvetica" w:hAnsi="Helvetica" w:cs="Helvetica"/>
                <w:sz w:val="20"/>
                <w:szCs w:val="20"/>
              </w:rPr>
              <w:t>Tekniske Anleggsløsninge</w:t>
            </w:r>
            <w:r w:rsidRPr="00023D15">
              <w:rPr>
                <w:rFonts w:ascii="Helvetica" w:hAnsi="Helvetica" w:cs="Helvetica"/>
                <w:sz w:val="20"/>
                <w:szCs w:val="20"/>
              </w:rPr>
              <w:t xml:space="preserve">r: </w:t>
            </w:r>
            <w:r w:rsidR="00B765B6" w:rsidRPr="00023D15">
              <w:rPr>
                <w:rFonts w:ascii="Helvetica" w:hAnsi="Helvetica" w:cs="Helvetica"/>
                <w:sz w:val="20"/>
                <w:szCs w:val="20"/>
              </w:rPr>
              <w:t>Vedlikehold</w:t>
            </w:r>
            <w:r w:rsidR="00B765B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642674" w:rsidRPr="00001935" w14:paraId="119C817B" w14:textId="77777777" w:rsidTr="00C326D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D8660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2E20BC6A" w:rsidR="00642674" w:rsidRPr="00D8660A" w:rsidRDefault="00176D51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D8660A">
              <w:rPr>
                <w:rFonts w:ascii="Helvetica" w:hAnsi="Helvetica" w:cs="Helvetica"/>
                <w:sz w:val="16"/>
                <w:szCs w:val="16"/>
              </w:rPr>
              <w:t xml:space="preserve">Leder faggruppe 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D8660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  <w:shd w:val="clear" w:color="auto" w:fill="auto"/>
          </w:tcPr>
          <w:p w14:paraId="2C81C364" w14:textId="68EC7021" w:rsidR="00642674" w:rsidRPr="00D8660A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C326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D8660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02B0979C" w:rsidR="00494132" w:rsidRPr="00D8660A" w:rsidRDefault="00843AB1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D8660A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D8660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7351B78E" w:rsidR="00494132" w:rsidRPr="00D8660A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C77BC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C77BC8" w:rsidRPr="00C77BC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C77BC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C77BC8" w:rsidRPr="00C77BC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C77BC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  <w:r w:rsidR="00404377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,</w:t>
            </w:r>
            <w:r w:rsidR="00C77BC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LR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D8660A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D8660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D8660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D8660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D8660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D8660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D8660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D8660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D8660A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7B84179D" w:rsidR="00887B0F" w:rsidRPr="00D8660A" w:rsidRDefault="0017585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D8660A">
              <w:rPr>
                <w:rFonts w:ascii="Helvetica" w:hAnsi="Helvetica" w:cs="Helvetica"/>
                <w:sz w:val="20"/>
                <w:szCs w:val="20"/>
              </w:rPr>
              <w:t>14.11.2024</w:t>
            </w:r>
          </w:p>
        </w:tc>
        <w:tc>
          <w:tcPr>
            <w:tcW w:w="2552" w:type="dxa"/>
          </w:tcPr>
          <w:p w14:paraId="5B3345C7" w14:textId="7689CE0B" w:rsidR="0050509B" w:rsidRPr="00D8660A" w:rsidRDefault="0017585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D8660A">
              <w:rPr>
                <w:rFonts w:ascii="Helvetica" w:hAnsi="Helvetica" w:cs="Helvetica"/>
                <w:sz w:val="20"/>
                <w:szCs w:val="20"/>
              </w:rPr>
              <w:t>Martin Slot</w:t>
            </w:r>
          </w:p>
        </w:tc>
        <w:tc>
          <w:tcPr>
            <w:tcW w:w="4961" w:type="dxa"/>
            <w:gridSpan w:val="2"/>
          </w:tcPr>
          <w:p w14:paraId="5908DD46" w14:textId="0DC5E9C2" w:rsidR="00414C7B" w:rsidRPr="00D8660A" w:rsidRDefault="003D4AD3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023D15">
              <w:rPr>
                <w:rFonts w:ascii="Helvetica" w:hAnsi="Helvetica" w:cs="Helvetica"/>
                <w:sz w:val="20"/>
                <w:szCs w:val="20"/>
              </w:rPr>
              <w:t>Nytt felles dokument. Erstatter tidligere ListitemID:</w:t>
            </w:r>
            <w:r w:rsidR="00B97C31" w:rsidRPr="00023D15">
              <w:rPr>
                <w:rFonts w:ascii="Helvetica" w:hAnsi="Helvetica" w:cs="Helvetica"/>
                <w:sz w:val="20"/>
                <w:szCs w:val="20"/>
              </w:rPr>
              <w:t>2255</w:t>
            </w:r>
            <w:r w:rsidRPr="00023D15">
              <w:rPr>
                <w:rFonts w:ascii="Helvetica" w:hAnsi="Helvetica" w:cs="Helvetica"/>
                <w:sz w:val="20"/>
                <w:szCs w:val="20"/>
              </w:rPr>
              <w:t xml:space="preserve"> i Sør</w:t>
            </w:r>
            <w:r w:rsidR="003436DE" w:rsidRPr="00023D15">
              <w:rPr>
                <w:rFonts w:ascii="Helvetica" w:hAnsi="Helvetica" w:cs="Helvetica"/>
                <w:sz w:val="20"/>
                <w:szCs w:val="20"/>
              </w:rPr>
              <w:t>.</w:t>
            </w:r>
            <w:r w:rsidR="003436D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887B0F" w:rsidRPr="00001935" w14:paraId="282E1F12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B36D6C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B36D6C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B36D6C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B36D6C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82471356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4E2AC01B" w14:textId="2925D009" w:rsidR="0096460A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82471356" w:history="1">
            <w:r w:rsidR="0096460A" w:rsidRPr="005627CF">
              <w:rPr>
                <w:rStyle w:val="Hyperkobling"/>
              </w:rPr>
              <w:t>Innholdsfortegnelse</w:t>
            </w:r>
            <w:r w:rsidR="0096460A">
              <w:rPr>
                <w:noProof/>
                <w:webHidden/>
              </w:rPr>
              <w:tab/>
            </w:r>
            <w:r w:rsidR="0096460A">
              <w:rPr>
                <w:noProof/>
                <w:webHidden/>
              </w:rPr>
              <w:fldChar w:fldCharType="begin"/>
            </w:r>
            <w:r w:rsidR="0096460A">
              <w:rPr>
                <w:noProof/>
                <w:webHidden/>
              </w:rPr>
              <w:instrText xml:space="preserve"> PAGEREF _Toc182471356 \h </w:instrText>
            </w:r>
            <w:r w:rsidR="0096460A">
              <w:rPr>
                <w:noProof/>
                <w:webHidden/>
              </w:rPr>
            </w:r>
            <w:r w:rsidR="0096460A">
              <w:rPr>
                <w:noProof/>
                <w:webHidden/>
              </w:rPr>
              <w:fldChar w:fldCharType="separate"/>
            </w:r>
            <w:r w:rsidR="0096460A">
              <w:rPr>
                <w:noProof/>
                <w:webHidden/>
              </w:rPr>
              <w:t>1</w:t>
            </w:r>
            <w:r w:rsidR="0096460A">
              <w:rPr>
                <w:noProof/>
                <w:webHidden/>
              </w:rPr>
              <w:fldChar w:fldCharType="end"/>
            </w:r>
          </w:hyperlink>
        </w:p>
        <w:p w14:paraId="5918A99E" w14:textId="2357AFAC" w:rsidR="0096460A" w:rsidRDefault="0096460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1357" w:history="1">
            <w:r w:rsidRPr="005627CF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627CF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FFC20" w14:textId="1406C9F3" w:rsidR="0096460A" w:rsidRDefault="0096460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1358" w:history="1">
            <w:r w:rsidRPr="005627CF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627CF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8166B" w14:textId="40734FE6" w:rsidR="0096460A" w:rsidRDefault="0096460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1359" w:history="1">
            <w:r w:rsidRPr="005627CF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627CF">
              <w:rPr>
                <w:rStyle w:val="Hyperkobling"/>
              </w:rPr>
              <w:t>Selskapsmerknader til REN 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AA366" w14:textId="6C4A14AE" w:rsidR="00F4414A" w:rsidRPr="0096460A" w:rsidRDefault="00A05BDA" w:rsidP="0096460A">
          <w:r w:rsidRPr="00001935">
            <w:rPr>
              <w:b/>
              <w:bCs/>
            </w:rPr>
            <w:fldChar w:fldCharType="end"/>
          </w:r>
        </w:p>
      </w:sdtContent>
    </w:sdt>
    <w:p w14:paraId="3D122E7A" w14:textId="77777777" w:rsidR="00096A41" w:rsidRDefault="00096A4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43481A3" w14:textId="33C2B30D" w:rsidR="000A14E6" w:rsidRDefault="000A14E6" w:rsidP="000A14E6">
      <w:pPr>
        <w:pStyle w:val="Overskrift1"/>
        <w:ind w:left="709" w:hanging="709"/>
      </w:pPr>
      <w:bookmarkStart w:id="2" w:name="_Toc182471357"/>
      <w:r>
        <w:t>Innledning</w:t>
      </w:r>
      <w:bookmarkEnd w:id="2"/>
    </w:p>
    <w:p w14:paraId="59646646" w14:textId="111492C6" w:rsidR="000A14E6" w:rsidRDefault="000A14E6" w:rsidP="000A14E6">
      <w:pPr>
        <w:pStyle w:val="Tekst"/>
      </w:pPr>
      <w:r>
        <w:t xml:space="preserve">Formålet med dokumentet er å synliggjøre presiseringer og avvik ift. </w:t>
      </w:r>
      <w:proofErr w:type="spellStart"/>
      <w:r>
        <w:t>RENblader</w:t>
      </w:r>
      <w:proofErr w:type="spellEnd"/>
      <w:r>
        <w:t xml:space="preserve"> for linjerydding i Glitre Nett.</w:t>
      </w:r>
    </w:p>
    <w:p w14:paraId="7BB47453" w14:textId="77ADD0E7" w:rsidR="000A14E6" w:rsidRDefault="000A14E6" w:rsidP="000A14E6">
      <w:pPr>
        <w:pStyle w:val="Overskrift1"/>
        <w:ind w:left="709" w:hanging="709"/>
      </w:pPr>
      <w:bookmarkStart w:id="3" w:name="_Toc182471358"/>
      <w:r>
        <w:t>Målgruppen</w:t>
      </w:r>
      <w:bookmarkEnd w:id="3"/>
      <w:r>
        <w:t xml:space="preserve">  </w:t>
      </w:r>
    </w:p>
    <w:p w14:paraId="7A9DF692" w14:textId="61EA2E9E" w:rsidR="000A14E6" w:rsidRDefault="000A14E6" w:rsidP="003255FB">
      <w:pPr>
        <w:pStyle w:val="Tekst"/>
      </w:pPr>
      <w:r>
        <w:t>Målgruppen er interne ressurser i Glitre Nett og utførende entreprenører.</w:t>
      </w:r>
    </w:p>
    <w:p w14:paraId="19094217" w14:textId="32AC1FE0" w:rsidR="000A14E6" w:rsidRDefault="000A14E6" w:rsidP="000A14E6">
      <w:pPr>
        <w:pStyle w:val="Overskrift1"/>
        <w:ind w:left="709" w:hanging="709"/>
      </w:pPr>
      <w:bookmarkStart w:id="4" w:name="_Toc182471359"/>
      <w:r>
        <w:t>Selskapsmerknader til REN Blad</w:t>
      </w:r>
      <w:bookmarkEnd w:id="4"/>
      <w:r>
        <w:t xml:space="preserve"> </w:t>
      </w:r>
    </w:p>
    <w:p w14:paraId="13393A5C" w14:textId="77777777" w:rsidR="000A14E6" w:rsidRDefault="000A14E6" w:rsidP="003255FB">
      <w:pPr>
        <w:pStyle w:val="Tekst"/>
        <w:numPr>
          <w:ilvl w:val="0"/>
          <w:numId w:val="42"/>
        </w:numPr>
      </w:pPr>
      <w:proofErr w:type="spellStart"/>
      <w:r>
        <w:t>RENblad</w:t>
      </w:r>
      <w:proofErr w:type="spellEnd"/>
      <w:r>
        <w:t xml:space="preserve"> 2024 - Retningslinjer for linjerydding </w:t>
      </w:r>
    </w:p>
    <w:p w14:paraId="15809246" w14:textId="1BF97F50" w:rsidR="000A14E6" w:rsidRDefault="000A14E6" w:rsidP="003255FB">
      <w:pPr>
        <w:pStyle w:val="Tekst"/>
        <w:ind w:firstLine="707"/>
      </w:pPr>
      <w:r>
        <w:t>Ingen merknader</w:t>
      </w:r>
      <w:r w:rsidR="00197CC6">
        <w:t>.</w:t>
      </w:r>
    </w:p>
    <w:p w14:paraId="00783969" w14:textId="77777777" w:rsidR="000A14E6" w:rsidRDefault="000A14E6" w:rsidP="000A14E6">
      <w:pPr>
        <w:pStyle w:val="Tekst"/>
      </w:pPr>
    </w:p>
    <w:p w14:paraId="1F3F2A8B" w14:textId="77777777" w:rsidR="000A14E6" w:rsidRDefault="000A14E6" w:rsidP="003255FB">
      <w:pPr>
        <w:pStyle w:val="Tekst"/>
        <w:numPr>
          <w:ilvl w:val="0"/>
          <w:numId w:val="42"/>
        </w:numPr>
      </w:pPr>
      <w:proofErr w:type="spellStart"/>
      <w:r>
        <w:t>RENblad</w:t>
      </w:r>
      <w:proofErr w:type="spellEnd"/>
      <w:r>
        <w:t xml:space="preserve"> 1028 - Instruks for Sikkerhetsansvarlig skogrydding</w:t>
      </w:r>
    </w:p>
    <w:p w14:paraId="554FCF38" w14:textId="08782216" w:rsidR="000A14E6" w:rsidRDefault="000A14E6" w:rsidP="003255FB">
      <w:pPr>
        <w:pStyle w:val="Tekst"/>
        <w:ind w:firstLine="707"/>
      </w:pPr>
      <w:r>
        <w:t xml:space="preserve">Glitre </w:t>
      </w:r>
      <w:r w:rsidR="00197CC6">
        <w:t>N</w:t>
      </w:r>
      <w:r>
        <w:t>ett benytter driftsleders elsikkerhetsinstruks</w:t>
      </w:r>
      <w:r w:rsidR="00197CC6">
        <w:t>.</w:t>
      </w:r>
    </w:p>
    <w:p w14:paraId="71CD6993" w14:textId="701AB413" w:rsidR="000A14E6" w:rsidRDefault="000A14E6" w:rsidP="003255FB">
      <w:pPr>
        <w:pStyle w:val="Tekst"/>
        <w:ind w:firstLine="120"/>
      </w:pPr>
    </w:p>
    <w:p w14:paraId="705826D5" w14:textId="77777777" w:rsidR="000A14E6" w:rsidRDefault="000A14E6" w:rsidP="003255FB">
      <w:pPr>
        <w:pStyle w:val="Tekst"/>
        <w:numPr>
          <w:ilvl w:val="0"/>
          <w:numId w:val="42"/>
        </w:numPr>
      </w:pPr>
      <w:proofErr w:type="spellStart"/>
      <w:r>
        <w:t>RENblad</w:t>
      </w:r>
      <w:proofErr w:type="spellEnd"/>
      <w:r>
        <w:t xml:space="preserve"> 1301 - Risikovurdering ved linjerydding</w:t>
      </w:r>
    </w:p>
    <w:p w14:paraId="00D6B218" w14:textId="4B7B37A2" w:rsidR="000A14E6" w:rsidRDefault="000A14E6" w:rsidP="003255FB">
      <w:pPr>
        <w:pStyle w:val="Tekst"/>
        <w:ind w:left="1416"/>
      </w:pPr>
      <w:r>
        <w:t xml:space="preserve">Glitre Nett benytter ikke dette </w:t>
      </w:r>
      <w:proofErr w:type="spellStart"/>
      <w:r>
        <w:t>RENbladet</w:t>
      </w:r>
      <w:proofErr w:type="spellEnd"/>
      <w:r>
        <w:t>.  Entreprenørene benytter egen app for SJA og registrering av uønskede hendelser.</w:t>
      </w:r>
    </w:p>
    <w:p w14:paraId="477AE7CF" w14:textId="77777777" w:rsidR="000A14E6" w:rsidRDefault="000A14E6" w:rsidP="000A14E6">
      <w:pPr>
        <w:pStyle w:val="Tekst"/>
      </w:pPr>
    </w:p>
    <w:p w14:paraId="511BC6AB" w14:textId="77777777" w:rsidR="000A14E6" w:rsidRDefault="000A14E6" w:rsidP="003255FB">
      <w:pPr>
        <w:pStyle w:val="Tekst"/>
        <w:numPr>
          <w:ilvl w:val="0"/>
          <w:numId w:val="42"/>
        </w:numPr>
      </w:pPr>
      <w:proofErr w:type="spellStart"/>
      <w:r>
        <w:lastRenderedPageBreak/>
        <w:t>RENblad</w:t>
      </w:r>
      <w:proofErr w:type="spellEnd"/>
      <w:r>
        <w:t xml:space="preserve"> 2027 - Linjeryddingsbrosjyre</w:t>
      </w:r>
    </w:p>
    <w:p w14:paraId="31A16497" w14:textId="51123012" w:rsidR="000A14E6" w:rsidRDefault="000A14E6" w:rsidP="003255FB">
      <w:pPr>
        <w:pStyle w:val="Tekst"/>
        <w:ind w:firstLine="707"/>
      </w:pPr>
      <w:r>
        <w:t xml:space="preserve">Glitre Nett bruker ikke dette </w:t>
      </w:r>
      <w:proofErr w:type="spellStart"/>
      <w:r>
        <w:t>RENbladet</w:t>
      </w:r>
      <w:proofErr w:type="spellEnd"/>
      <w:r>
        <w:t>, men egne hjemmesider.</w:t>
      </w:r>
    </w:p>
    <w:p w14:paraId="179CBFDD" w14:textId="41CB03CC" w:rsidR="000A14E6" w:rsidRDefault="000A14E6" w:rsidP="003255FB">
      <w:pPr>
        <w:pStyle w:val="Tekst"/>
        <w:ind w:firstLine="120"/>
      </w:pPr>
    </w:p>
    <w:p w14:paraId="73792DF1" w14:textId="77777777" w:rsidR="000A14E6" w:rsidRDefault="000A14E6" w:rsidP="003255FB">
      <w:pPr>
        <w:pStyle w:val="Tekst"/>
        <w:numPr>
          <w:ilvl w:val="0"/>
          <w:numId w:val="42"/>
        </w:numPr>
      </w:pPr>
      <w:proofErr w:type="spellStart"/>
      <w:r>
        <w:t>RENblad</w:t>
      </w:r>
      <w:proofErr w:type="spellEnd"/>
      <w:r>
        <w:t xml:space="preserve"> 8640 - Planlegging og forvaltning av linjerydding</w:t>
      </w:r>
    </w:p>
    <w:p w14:paraId="0AE45A49" w14:textId="245D7A1C" w:rsidR="000A14E6" w:rsidRDefault="000A14E6" w:rsidP="003255FB">
      <w:pPr>
        <w:pStyle w:val="Tekst"/>
        <w:ind w:left="1416"/>
      </w:pPr>
      <w:r>
        <w:t>Glitre Nett benytter REN-bladet som en veiledning til sine ryddeplan og avtaler med entreprenører.</w:t>
      </w:r>
    </w:p>
    <w:p w14:paraId="75684D00" w14:textId="77777777" w:rsidR="000A14E6" w:rsidRDefault="000A14E6" w:rsidP="000A14E6">
      <w:pPr>
        <w:pStyle w:val="Tekst"/>
      </w:pPr>
    </w:p>
    <w:p w14:paraId="3D5EF8D4" w14:textId="77777777" w:rsidR="000A14E6" w:rsidRDefault="000A14E6" w:rsidP="003255FB">
      <w:pPr>
        <w:pStyle w:val="Tekst"/>
        <w:numPr>
          <w:ilvl w:val="0"/>
          <w:numId w:val="42"/>
        </w:numPr>
      </w:pPr>
      <w:proofErr w:type="spellStart"/>
      <w:r>
        <w:t>RENblad</w:t>
      </w:r>
      <w:proofErr w:type="spellEnd"/>
      <w:r>
        <w:t xml:space="preserve"> 2007 – Prosjektering av 12-24 KV luftnett </w:t>
      </w:r>
    </w:p>
    <w:p w14:paraId="781C6532" w14:textId="31224536" w:rsidR="0086332C" w:rsidRDefault="000A14E6" w:rsidP="003255FB">
      <w:pPr>
        <w:pStyle w:val="Tekst"/>
        <w:ind w:firstLine="707"/>
      </w:pPr>
      <w:r>
        <w:t>Ingen merknader.</w:t>
      </w:r>
    </w:p>
    <w:p w14:paraId="3C176810" w14:textId="25BFE278" w:rsidR="003E6A4C" w:rsidRPr="004770A9" w:rsidRDefault="003E6A4C" w:rsidP="000B4B0C">
      <w:pPr>
        <w:pStyle w:val="Tekst"/>
      </w:pPr>
    </w:p>
    <w:sectPr w:rsidR="003E6A4C" w:rsidRPr="004770A9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3B27C" w14:textId="77777777" w:rsidR="00A32C6D" w:rsidRPr="00001935" w:rsidRDefault="00A32C6D" w:rsidP="003B17EE">
      <w:r w:rsidRPr="00001935">
        <w:separator/>
      </w:r>
    </w:p>
  </w:endnote>
  <w:endnote w:type="continuationSeparator" w:id="0">
    <w:p w14:paraId="61E0227B" w14:textId="77777777" w:rsidR="00A32C6D" w:rsidRPr="00001935" w:rsidRDefault="00A32C6D" w:rsidP="003B17EE">
      <w:r w:rsidRPr="00001935">
        <w:continuationSeparator/>
      </w:r>
    </w:p>
  </w:endnote>
  <w:endnote w:type="continuationNotice" w:id="1">
    <w:p w14:paraId="4B1D3686" w14:textId="77777777" w:rsidR="00A32C6D" w:rsidRPr="00001935" w:rsidRDefault="00A32C6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1735A" w14:textId="77777777" w:rsidR="00A32C6D" w:rsidRPr="00001935" w:rsidRDefault="00A32C6D" w:rsidP="003B17EE">
      <w:r w:rsidRPr="00001935">
        <w:separator/>
      </w:r>
    </w:p>
  </w:footnote>
  <w:footnote w:type="continuationSeparator" w:id="0">
    <w:p w14:paraId="1095AF94" w14:textId="77777777" w:rsidR="00A32C6D" w:rsidRPr="00001935" w:rsidRDefault="00A32C6D" w:rsidP="003B17EE">
      <w:r w:rsidRPr="00001935">
        <w:continuationSeparator/>
      </w:r>
    </w:p>
  </w:footnote>
  <w:footnote w:type="continuationNotice" w:id="1">
    <w:p w14:paraId="3FA18083" w14:textId="77777777" w:rsidR="00A32C6D" w:rsidRPr="00001935" w:rsidRDefault="00A32C6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72F43743" w:rsidR="00954A57" w:rsidRPr="00B97C31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B97C31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E13" w:rsidRPr="00B97C31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36D5045" w:rsidR="00954A57" w:rsidRPr="00B97C31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B97C31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97C31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07C54A19" w:rsidR="00954A57" w:rsidRPr="00B97C31" w:rsidRDefault="003013ED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97C31">
            <w:rPr>
              <w:rFonts w:ascii="Helvetica" w:hAnsi="Helvetica" w:cs="Helvetica"/>
              <w:sz w:val="20"/>
              <w:szCs w:val="20"/>
            </w:rPr>
            <w:t>Prosedyre Skog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B97C31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97C31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B97C31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97C31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B97C31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97C31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6643EA4B" w:rsidR="00954A57" w:rsidRPr="00B97C31" w:rsidRDefault="0020259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97C31">
            <w:rPr>
              <w:rFonts w:ascii="Helvetica" w:hAnsi="Helvetica" w:cs="Helvetica"/>
              <w:sz w:val="20"/>
              <w:szCs w:val="20"/>
            </w:rPr>
            <w:t>01.12.2024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B97C31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B97C31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B97C31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25688FFA" w:rsidR="00954A57" w:rsidRPr="00B97C31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97C31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153226" w:rsidRPr="00B97C31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3147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D80784"/>
    <w:multiLevelType w:val="hybridMultilevel"/>
    <w:tmpl w:val="5F9A28D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B29CEE">
      <w:numFmt w:val="bullet"/>
      <w:lvlText w:val="-"/>
      <w:lvlJc w:val="left"/>
      <w:pPr>
        <w:ind w:left="2494" w:hanging="705"/>
      </w:pPr>
      <w:rPr>
        <w:rFonts w:ascii="Helvetica" w:eastAsiaTheme="minorHAnsi" w:hAnsi="Helvetica" w:cs="Helvetica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6"/>
  </w:num>
  <w:num w:numId="2" w16cid:durableId="1627009251">
    <w:abstractNumId w:val="0"/>
  </w:num>
  <w:num w:numId="3" w16cid:durableId="562645856">
    <w:abstractNumId w:val="9"/>
  </w:num>
  <w:num w:numId="4" w16cid:durableId="97258938">
    <w:abstractNumId w:val="2"/>
  </w:num>
  <w:num w:numId="5" w16cid:durableId="1805587532">
    <w:abstractNumId w:val="5"/>
  </w:num>
  <w:num w:numId="6" w16cid:durableId="340670596">
    <w:abstractNumId w:val="4"/>
  </w:num>
  <w:num w:numId="7" w16cid:durableId="67653249">
    <w:abstractNumId w:val="11"/>
  </w:num>
  <w:num w:numId="8" w16cid:durableId="39519554">
    <w:abstractNumId w:val="8"/>
  </w:num>
  <w:num w:numId="9" w16cid:durableId="1818380248">
    <w:abstractNumId w:val="10"/>
  </w:num>
  <w:num w:numId="10" w16cid:durableId="1115368290">
    <w:abstractNumId w:val="10"/>
  </w:num>
  <w:num w:numId="11" w16cid:durableId="798183550">
    <w:abstractNumId w:val="10"/>
  </w:num>
  <w:num w:numId="12" w16cid:durableId="175659631">
    <w:abstractNumId w:val="10"/>
  </w:num>
  <w:num w:numId="13" w16cid:durableId="2030716442">
    <w:abstractNumId w:val="10"/>
  </w:num>
  <w:num w:numId="14" w16cid:durableId="608974241">
    <w:abstractNumId w:val="10"/>
  </w:num>
  <w:num w:numId="15" w16cid:durableId="540245012">
    <w:abstractNumId w:val="10"/>
  </w:num>
  <w:num w:numId="16" w16cid:durableId="1200704521">
    <w:abstractNumId w:val="10"/>
  </w:num>
  <w:num w:numId="17" w16cid:durableId="1440761900">
    <w:abstractNumId w:val="10"/>
  </w:num>
  <w:num w:numId="18" w16cid:durableId="188950990">
    <w:abstractNumId w:val="10"/>
  </w:num>
  <w:num w:numId="19" w16cid:durableId="757023136">
    <w:abstractNumId w:val="10"/>
  </w:num>
  <w:num w:numId="20" w16cid:durableId="1188954777">
    <w:abstractNumId w:val="10"/>
  </w:num>
  <w:num w:numId="21" w16cid:durableId="14608802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10"/>
  </w:num>
  <w:num w:numId="23" w16cid:durableId="764837475">
    <w:abstractNumId w:val="10"/>
  </w:num>
  <w:num w:numId="24" w16cid:durableId="445663252">
    <w:abstractNumId w:val="10"/>
  </w:num>
  <w:num w:numId="25" w16cid:durableId="137190188">
    <w:abstractNumId w:val="10"/>
  </w:num>
  <w:num w:numId="26" w16cid:durableId="1821461698">
    <w:abstractNumId w:val="10"/>
  </w:num>
  <w:num w:numId="27" w16cid:durableId="1766726616">
    <w:abstractNumId w:val="7"/>
  </w:num>
  <w:num w:numId="28" w16cid:durableId="1628660352">
    <w:abstractNumId w:val="10"/>
  </w:num>
  <w:num w:numId="29" w16cid:durableId="1698388863">
    <w:abstractNumId w:val="10"/>
  </w:num>
  <w:num w:numId="30" w16cid:durableId="1917477366">
    <w:abstractNumId w:val="10"/>
  </w:num>
  <w:num w:numId="31" w16cid:durableId="1690445697">
    <w:abstractNumId w:val="10"/>
  </w:num>
  <w:num w:numId="32" w16cid:durableId="715859442">
    <w:abstractNumId w:val="10"/>
  </w:num>
  <w:num w:numId="33" w16cid:durableId="1540629076">
    <w:abstractNumId w:val="10"/>
  </w:num>
  <w:num w:numId="34" w16cid:durableId="719979445">
    <w:abstractNumId w:val="10"/>
  </w:num>
  <w:num w:numId="35" w16cid:durableId="242420474">
    <w:abstractNumId w:val="10"/>
  </w:num>
  <w:num w:numId="36" w16cid:durableId="1452824288">
    <w:abstractNumId w:val="10"/>
  </w:num>
  <w:num w:numId="37" w16cid:durableId="989867476">
    <w:abstractNumId w:val="10"/>
  </w:num>
  <w:num w:numId="38" w16cid:durableId="1953048904">
    <w:abstractNumId w:val="3"/>
  </w:num>
  <w:num w:numId="39" w16cid:durableId="2141993442">
    <w:abstractNumId w:val="10"/>
  </w:num>
  <w:num w:numId="40" w16cid:durableId="1653214721">
    <w:abstractNumId w:val="10"/>
  </w:num>
  <w:num w:numId="41" w16cid:durableId="229270120">
    <w:abstractNumId w:val="10"/>
  </w:num>
  <w:num w:numId="42" w16cid:durableId="106263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23D15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14E6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449AD"/>
    <w:rsid w:val="001501A6"/>
    <w:rsid w:val="00150E34"/>
    <w:rsid w:val="001525DA"/>
    <w:rsid w:val="00153226"/>
    <w:rsid w:val="001563A3"/>
    <w:rsid w:val="001624BA"/>
    <w:rsid w:val="001641A6"/>
    <w:rsid w:val="00164C1D"/>
    <w:rsid w:val="001700AD"/>
    <w:rsid w:val="001713FD"/>
    <w:rsid w:val="0017585B"/>
    <w:rsid w:val="00176D51"/>
    <w:rsid w:val="0017796F"/>
    <w:rsid w:val="00182097"/>
    <w:rsid w:val="00182D35"/>
    <w:rsid w:val="00186D2C"/>
    <w:rsid w:val="00192CA1"/>
    <w:rsid w:val="00193193"/>
    <w:rsid w:val="00194555"/>
    <w:rsid w:val="00197CC6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5AB7"/>
    <w:rsid w:val="001E61A2"/>
    <w:rsid w:val="001F4442"/>
    <w:rsid w:val="00202593"/>
    <w:rsid w:val="00217D2E"/>
    <w:rsid w:val="00230C21"/>
    <w:rsid w:val="0023490B"/>
    <w:rsid w:val="002371FC"/>
    <w:rsid w:val="00252744"/>
    <w:rsid w:val="00252DEF"/>
    <w:rsid w:val="00254D6D"/>
    <w:rsid w:val="00260AB0"/>
    <w:rsid w:val="00262BB7"/>
    <w:rsid w:val="00263E7A"/>
    <w:rsid w:val="00272765"/>
    <w:rsid w:val="00276416"/>
    <w:rsid w:val="0027774E"/>
    <w:rsid w:val="002960B2"/>
    <w:rsid w:val="002A3BDF"/>
    <w:rsid w:val="002B1067"/>
    <w:rsid w:val="002B676E"/>
    <w:rsid w:val="002D7D7B"/>
    <w:rsid w:val="002E210B"/>
    <w:rsid w:val="002E2884"/>
    <w:rsid w:val="002E2A7F"/>
    <w:rsid w:val="002E4D91"/>
    <w:rsid w:val="002E4F8F"/>
    <w:rsid w:val="002E7089"/>
    <w:rsid w:val="003013ED"/>
    <w:rsid w:val="00305FB3"/>
    <w:rsid w:val="003065FB"/>
    <w:rsid w:val="00307ECC"/>
    <w:rsid w:val="003207C1"/>
    <w:rsid w:val="00323681"/>
    <w:rsid w:val="003255FB"/>
    <w:rsid w:val="003272A9"/>
    <w:rsid w:val="0033055A"/>
    <w:rsid w:val="00332DC0"/>
    <w:rsid w:val="00333B56"/>
    <w:rsid w:val="00335B72"/>
    <w:rsid w:val="00336D1D"/>
    <w:rsid w:val="003436DE"/>
    <w:rsid w:val="003521D7"/>
    <w:rsid w:val="00353BC4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4AD3"/>
    <w:rsid w:val="003D5E3A"/>
    <w:rsid w:val="003D65C6"/>
    <w:rsid w:val="003E6A4C"/>
    <w:rsid w:val="003E7D7D"/>
    <w:rsid w:val="003F0FCC"/>
    <w:rsid w:val="003F1C02"/>
    <w:rsid w:val="003F4F1E"/>
    <w:rsid w:val="0040388A"/>
    <w:rsid w:val="00404377"/>
    <w:rsid w:val="00405B06"/>
    <w:rsid w:val="004108F6"/>
    <w:rsid w:val="004118BB"/>
    <w:rsid w:val="00414C7B"/>
    <w:rsid w:val="004276E8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D22B3"/>
    <w:rsid w:val="004E5389"/>
    <w:rsid w:val="004F2201"/>
    <w:rsid w:val="004F3F30"/>
    <w:rsid w:val="004F6585"/>
    <w:rsid w:val="004F749C"/>
    <w:rsid w:val="00504FF0"/>
    <w:rsid w:val="0050509B"/>
    <w:rsid w:val="005069CB"/>
    <w:rsid w:val="00513CED"/>
    <w:rsid w:val="00525654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0B91"/>
    <w:rsid w:val="006A4DAD"/>
    <w:rsid w:val="006A61F8"/>
    <w:rsid w:val="006A6BBB"/>
    <w:rsid w:val="006A72A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5EE9"/>
    <w:rsid w:val="0072204E"/>
    <w:rsid w:val="007264E0"/>
    <w:rsid w:val="0073634D"/>
    <w:rsid w:val="0073703B"/>
    <w:rsid w:val="00741666"/>
    <w:rsid w:val="0074453E"/>
    <w:rsid w:val="00753F02"/>
    <w:rsid w:val="00754DCC"/>
    <w:rsid w:val="00756552"/>
    <w:rsid w:val="007638DE"/>
    <w:rsid w:val="007643F8"/>
    <w:rsid w:val="00767257"/>
    <w:rsid w:val="00774A0F"/>
    <w:rsid w:val="0077733E"/>
    <w:rsid w:val="00781A12"/>
    <w:rsid w:val="00785F51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D6CBB"/>
    <w:rsid w:val="007D79F5"/>
    <w:rsid w:val="007E2AB2"/>
    <w:rsid w:val="007E4306"/>
    <w:rsid w:val="007E6888"/>
    <w:rsid w:val="007E738B"/>
    <w:rsid w:val="007F5AAC"/>
    <w:rsid w:val="007F7B1E"/>
    <w:rsid w:val="008102B4"/>
    <w:rsid w:val="0082530D"/>
    <w:rsid w:val="008328F2"/>
    <w:rsid w:val="00834B05"/>
    <w:rsid w:val="008411A1"/>
    <w:rsid w:val="008417FE"/>
    <w:rsid w:val="008420BE"/>
    <w:rsid w:val="00843AB1"/>
    <w:rsid w:val="00843CDA"/>
    <w:rsid w:val="00843EC9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460A"/>
    <w:rsid w:val="00967150"/>
    <w:rsid w:val="009672A8"/>
    <w:rsid w:val="00972333"/>
    <w:rsid w:val="009905D0"/>
    <w:rsid w:val="00997201"/>
    <w:rsid w:val="0099722D"/>
    <w:rsid w:val="009974C9"/>
    <w:rsid w:val="009A002F"/>
    <w:rsid w:val="009A6316"/>
    <w:rsid w:val="009B77C3"/>
    <w:rsid w:val="009C1AD8"/>
    <w:rsid w:val="009C22D8"/>
    <w:rsid w:val="009C2D98"/>
    <w:rsid w:val="009D0331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24D4"/>
    <w:rsid w:val="00A26105"/>
    <w:rsid w:val="00A26628"/>
    <w:rsid w:val="00A27F01"/>
    <w:rsid w:val="00A32C6D"/>
    <w:rsid w:val="00A352C1"/>
    <w:rsid w:val="00A371FC"/>
    <w:rsid w:val="00A37BC8"/>
    <w:rsid w:val="00A406BA"/>
    <w:rsid w:val="00A524E5"/>
    <w:rsid w:val="00A54793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D29B2"/>
    <w:rsid w:val="00AE0E9E"/>
    <w:rsid w:val="00AE1801"/>
    <w:rsid w:val="00AE5611"/>
    <w:rsid w:val="00AF32B8"/>
    <w:rsid w:val="00B0217F"/>
    <w:rsid w:val="00B06299"/>
    <w:rsid w:val="00B12F3E"/>
    <w:rsid w:val="00B22063"/>
    <w:rsid w:val="00B32349"/>
    <w:rsid w:val="00B368C5"/>
    <w:rsid w:val="00B36D6C"/>
    <w:rsid w:val="00B45C54"/>
    <w:rsid w:val="00B54385"/>
    <w:rsid w:val="00B62991"/>
    <w:rsid w:val="00B72142"/>
    <w:rsid w:val="00B75B46"/>
    <w:rsid w:val="00B765B6"/>
    <w:rsid w:val="00B81E74"/>
    <w:rsid w:val="00B8355F"/>
    <w:rsid w:val="00B846FB"/>
    <w:rsid w:val="00B93CB3"/>
    <w:rsid w:val="00B97C31"/>
    <w:rsid w:val="00BA4D71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6590"/>
    <w:rsid w:val="00C171BC"/>
    <w:rsid w:val="00C17A6B"/>
    <w:rsid w:val="00C20234"/>
    <w:rsid w:val="00C265EE"/>
    <w:rsid w:val="00C326DB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74E4B"/>
    <w:rsid w:val="00C77BC8"/>
    <w:rsid w:val="00C82E0E"/>
    <w:rsid w:val="00C849FA"/>
    <w:rsid w:val="00C84DD0"/>
    <w:rsid w:val="00C862CA"/>
    <w:rsid w:val="00C95BF9"/>
    <w:rsid w:val="00CA0C33"/>
    <w:rsid w:val="00CA4298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201FA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55E3"/>
    <w:rsid w:val="00D862E3"/>
    <w:rsid w:val="00D8660A"/>
    <w:rsid w:val="00D90C1C"/>
    <w:rsid w:val="00D92CA7"/>
    <w:rsid w:val="00DB0227"/>
    <w:rsid w:val="00DB2D15"/>
    <w:rsid w:val="00DB4180"/>
    <w:rsid w:val="00DB6634"/>
    <w:rsid w:val="00DB7786"/>
    <w:rsid w:val="00DD4900"/>
    <w:rsid w:val="00DD63AB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66C29"/>
    <w:rsid w:val="00E71468"/>
    <w:rsid w:val="00E73092"/>
    <w:rsid w:val="00E820D9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C6789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71A"/>
    <w:rsid w:val="00F27122"/>
    <w:rsid w:val="00F35E76"/>
    <w:rsid w:val="00F4414A"/>
    <w:rsid w:val="00F509BB"/>
    <w:rsid w:val="00F56E04"/>
    <w:rsid w:val="00F6779B"/>
    <w:rsid w:val="00F70D99"/>
    <w:rsid w:val="00F760ED"/>
    <w:rsid w:val="00F86B64"/>
    <w:rsid w:val="00F87E44"/>
    <w:rsid w:val="00F97808"/>
    <w:rsid w:val="00FA325C"/>
    <w:rsid w:val="00FA4AC1"/>
    <w:rsid w:val="00FB0C5B"/>
    <w:rsid w:val="00FB6954"/>
    <w:rsid w:val="00FC292B"/>
    <w:rsid w:val="00FC3234"/>
    <w:rsid w:val="00FC3A45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ffd59bb224ca476054a501356115857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a8c4fec98de9101e2fa8b69bf8822eef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MAFI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SPOR-102567809-3147</_dlc_DocId>
    <Nyversjon_x002f_nyttdokumentpubliseresinnen xmlns="89cfb339-5cc1-4c77-b799-f47f9adb1135" xsi:nil="true"/>
    <AENQPubDateNettbibliotek xmlns="89cfb339-5cc1-4c77-b799-f47f9adb1135">2024-11-27T23:00:00+00:00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2024-11-27T23:00:00+00:00</Dok_x0020_publisert_x0020_dato>
    <_dlc_DocIdUrl xmlns="245b179a-833a-4022-a2a6-9dadb696e06f">
      <Url>https://kraftsenter.sharepoint.com/sites/SPORGlitreNettAS/_layouts/15/DocIdRedir.aspx?ID=SPOR-102567809-3147</Url>
      <Description>SPOR-102567809-3147</Description>
    </_dlc_DocIdUrl>
    <Endringshistorikk xmlns="89cfb339-5cc1-4c77-b799-f47f9adb1135">V. 1. Nytt felles dokument. Erstatter tidligere ListitemID:2255 i Sør (gyldig fra 01.12.2024). </Endringshistorikk>
    <AENQChapter xmlns="89cfb339-5cc1-4c77-b799-f47f9adb1135">Tekniske anleggsløsninger: Vedlikehold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Martin Slot</DisplayName>
        <AccountId>3645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Linjeryddere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BA25E-8BCD-42DF-A278-11F8EB31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4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346</cp:revision>
  <dcterms:created xsi:type="dcterms:W3CDTF">2023-06-01T07:41:00Z</dcterms:created>
  <dcterms:modified xsi:type="dcterms:W3CDTF">2024-11-28T13:10:00Z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11e49b01-52b4-4561-9ebd-116742afb4c2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