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19" w:rsidRDefault="00E03C19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CHECKLIST (master)</w:t>
      </w:r>
    </w:p>
    <w:p w:rsidR="00E03C19" w:rsidRDefault="00E03C19">
      <w:pPr>
        <w:framePr w:hSpace="284" w:vSpace="119" w:wrap="auto" w:vAnchor="page" w:hAnchor="page" w:x="720" w:y="289"/>
        <w:rPr>
          <w:sz w:val="24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62pt" fillcolor="window">
            <v:imagedata r:id="rId4" o:title=""/>
          </v:shape>
        </w:pict>
      </w:r>
    </w:p>
    <w:p w:rsidR="00E03C19" w:rsidRDefault="00E03C19">
      <w:pPr>
        <w:rPr>
          <w:b/>
          <w:sz w:val="28"/>
        </w:rPr>
      </w:pPr>
      <w:r>
        <w:rPr>
          <w:b/>
          <w:sz w:val="28"/>
        </w:rPr>
        <w:t>FOR</w:t>
      </w:r>
    </w:p>
    <w:p w:rsidR="00E03C19" w:rsidRDefault="00E03C19">
      <w:r>
        <w:rPr>
          <w:b/>
          <w:sz w:val="28"/>
        </w:rPr>
        <w:t>TEAM CAPTAINS' MEETING</w:t>
      </w:r>
    </w:p>
    <w:p w:rsidR="00E03C19" w:rsidRDefault="00E03C1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2717"/>
        <w:gridCol w:w="1661"/>
        <w:gridCol w:w="1457"/>
        <w:gridCol w:w="454"/>
        <w:gridCol w:w="432"/>
        <w:gridCol w:w="532"/>
        <w:gridCol w:w="2551"/>
      </w:tblGrid>
      <w:tr w:rsidR="00B61AE7" w:rsidTr="00B61AE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rPr>
                <w:i/>
              </w:rPr>
            </w:pPr>
            <w:r>
              <w:rPr>
                <w:i/>
              </w:rPr>
              <w:t>ICR ART.</w:t>
            </w:r>
          </w:p>
        </w:tc>
        <w:tc>
          <w:tcPr>
            <w:tcW w:w="583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rPr>
                <w:i/>
              </w:rPr>
            </w:pPr>
            <w:r>
              <w:rPr>
                <w:i/>
              </w:rPr>
              <w:t>AGENDA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  <w:rPr>
                <w:i/>
              </w:rPr>
            </w:pPr>
            <w:r>
              <w:rPr>
                <w:i/>
              </w:rPr>
              <w:t>CONTROL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  <w:rPr>
                <w:i/>
              </w:rPr>
            </w:pPr>
            <w:r>
              <w:rPr>
                <w:i/>
              </w:rPr>
              <w:t>NOTES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  <w:r>
              <w:t>216/218</w:t>
            </w:r>
          </w:p>
        </w:tc>
        <w:tc>
          <w:tcPr>
            <w:tcW w:w="583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left="284" w:right="141" w:hanging="284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Welcome/Introduction/Roll Call/Attendance List/Agenda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  <w: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  <w: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FIS form   Attendence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  <w:r>
              <w:t>2012.3.6</w:t>
            </w:r>
          </w:p>
        </w:tc>
        <w:tc>
          <w:tcPr>
            <w:tcW w:w="583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Approval of minutes of the last meeting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FIS form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2012.3.1</w:t>
            </w:r>
          </w:p>
        </w:tc>
        <w:tc>
          <w:tcPr>
            <w:tcW w:w="58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</w:rPr>
              <w:tab/>
              <w:t>Technical Section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3065.1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3032/3033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Appointment of Jury (TD, Head Judge, Chief of Competition)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3030.4 / 3033.1 / 3020.2.1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3034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Appointment of Competitor Committee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3034.1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3034.2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Appointment of jump shapers / air bump shapers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3034.2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3045.3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Introduction of the Judges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3045.3.2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2016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Selection of forerunners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Classification / Quotas - WC and COC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3046 / 4007 / FIS Office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217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Updating of entries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Quota (WC / FIS)3035.2.4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219/3043.7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Draw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3043.7.2 /  3043.7.4 / 4008.4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3036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Wearing of start numbers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4002.1.5.5 /4101.1.5.5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3050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Rules for protests (15')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3032.3.3/ 3035.1.1/3032.3.3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Start list for Elimination’s and Finals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3020.2.1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Report of the day by the O.C.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210/211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Report by the Technical Delegate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3030.6./ 3030.7.1 / 230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Report by the other members of the jury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717" w:type="dxa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rPr>
                <w:b/>
              </w:rPr>
              <w:t>3.2 Course Dimensions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Length (m)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Width(m)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Angle()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left="72"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717" w:type="dxa"/>
            <w:tcBorders>
              <w:right w:val="single" w:sz="12" w:space="0" w:color="auto"/>
            </w:tcBorders>
          </w:tcPr>
          <w:p w:rsidR="00E03C19" w:rsidRDefault="00E03C19">
            <w:pPr>
              <w:tabs>
                <w:tab w:val="clear" w:pos="567"/>
                <w:tab w:val="clear" w:pos="851"/>
                <w:tab w:val="left" w:pos="1513"/>
              </w:tabs>
              <w:ind w:left="1371" w:right="141" w:hanging="567"/>
            </w:pPr>
            <w:r>
              <w:t>Start Area</w:t>
            </w: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717" w:type="dxa"/>
            <w:tcBorders>
              <w:right w:val="single" w:sz="12" w:space="0" w:color="auto"/>
            </w:tcBorders>
          </w:tcPr>
          <w:p w:rsidR="00E03C19" w:rsidRDefault="00E03C19">
            <w:pPr>
              <w:ind w:left="1371" w:right="141" w:hanging="567"/>
            </w:pPr>
            <w:r>
              <w:t>Course</w:t>
            </w: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717" w:type="dxa"/>
            <w:tcBorders>
              <w:right w:val="single" w:sz="12" w:space="0" w:color="auto"/>
            </w:tcBorders>
          </w:tcPr>
          <w:p w:rsidR="00E03C19" w:rsidRDefault="00E03C19">
            <w:pPr>
              <w:tabs>
                <w:tab w:val="clear" w:pos="567"/>
                <w:tab w:val="left" w:pos="662"/>
              </w:tabs>
              <w:ind w:left="1371" w:right="141" w:hanging="567"/>
            </w:pPr>
            <w:r>
              <w:t>Finish Area</w:t>
            </w: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2717" w:type="dxa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216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rPr>
                <w:b/>
              </w:rPr>
              <w:t>3.3</w:t>
            </w:r>
            <w:r>
              <w:rPr>
                <w:b/>
              </w:rPr>
              <w:tab/>
              <w:t>Review of the intended program (good or bad weather)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3032.3.2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Weather forecast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Orientation of the courses in the area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Inspection of the course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 xml:space="preserve"> 4102.1.4.3 / 4202.1.4.2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Course preparation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Medical services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4002.1.5.4 / 4202.1.5.4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Training Times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Proposals of Team Captains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3035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-</w:t>
            </w:r>
            <w:r>
              <w:tab/>
              <w:t>Jury meeting at start or at finish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3065.4 / 4002.1.4.3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Competition Program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First run on lift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4002.1.3./ 33030.5.2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Official Training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4102.1.5.6 / 4202.1.5.5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Start Time of Elimination’s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Training for Finalist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     Start Time of Finals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3045.2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    Official Results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3032.2.3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225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tab/>
              <w:t>-</w:t>
            </w:r>
            <w:r>
              <w:tab/>
              <w:t>Time and place of prizegiving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3054.4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Administrative Section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223/228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Accrediting of teams, officials, press, radio, TV, etc.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3012.2</w:t>
            </w: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Lodging, meals, refreshments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  <w:r>
              <w:t>WC and COC regulations</w:t>
            </w: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Issuing and returning of bib numbers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Official statements/notice board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Mailbox at the race office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Parking/lift facilities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Opening hours of the race office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 xml:space="preserve">Check on radio sets 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tab/>
            </w:r>
            <w:r>
              <w:fldChar w:fldCharType="begin"/>
            </w:r>
            <w:r>
              <w:instrText>SYMBOL 183 \f "Symbol" \s 10 \h</w:instrText>
            </w:r>
            <w:r>
              <w:fldChar w:fldCharType="end"/>
            </w:r>
            <w:r>
              <w:tab/>
              <w:t>Next meeting</w:t>
            </w:r>
          </w:p>
        </w:tc>
        <w:tc>
          <w:tcPr>
            <w:tcW w:w="454" w:type="dxa"/>
            <w:tcBorders>
              <w:top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Miscellaneous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  <w:tr w:rsidR="00E03C1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  <w:tc>
          <w:tcPr>
            <w:tcW w:w="58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left="567" w:right="141" w:hanging="504"/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03C19" w:rsidRDefault="00E03C19">
            <w:pPr>
              <w:ind w:right="141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C19" w:rsidRDefault="00E03C19">
            <w:pPr>
              <w:ind w:right="141"/>
            </w:pPr>
          </w:p>
        </w:tc>
      </w:tr>
    </w:tbl>
    <w:p w:rsidR="00E03C19" w:rsidRDefault="00E03C19">
      <w:pPr>
        <w:rPr>
          <w:sz w:val="16"/>
        </w:rPr>
      </w:pPr>
    </w:p>
    <w:p w:rsidR="00E03C19" w:rsidRDefault="00E03C19">
      <w:pPr>
        <w:rPr>
          <w:sz w:val="16"/>
        </w:rPr>
      </w:pPr>
      <w:r>
        <w:rPr>
          <w:sz w:val="16"/>
        </w:rPr>
        <w:t>Checklist TC.doc/18.10.04</w:t>
      </w:r>
    </w:p>
    <w:sectPr w:rsidR="00E03C19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FractionalCharacterWidth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dlmogultcmeet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61AE7"/>
    <w:rsid w:val="00B61AE7"/>
    <w:rsid w:val="00D8327C"/>
    <w:rsid w:val="00E0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8D5A-E0A3-460F-9662-C8F7213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851"/>
      </w:tabs>
    </w:pPr>
    <w:rPr>
      <w:rFonts w:ascii="Arial" w:hAnsi="Arial"/>
      <w:sz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Checklist for Team Captains' Meeting</vt:lpstr>
      <vt:lpstr>Checklist for Team Captains' Meeting</vt:lpstr>
    </vt:vector>
  </TitlesOfParts>
  <Company> 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Team Captains' Meeting</dc:title>
  <dc:subject/>
  <dc:creator>Kathrin Hostettler</dc:creator>
  <cp:keywords>form</cp:keywords>
  <dc:description/>
  <cp:lastModifiedBy>Jenn</cp:lastModifiedBy>
  <cp:revision>2</cp:revision>
  <cp:lastPrinted>2004-10-19T21:58:00Z</cp:lastPrinted>
  <dcterms:created xsi:type="dcterms:W3CDTF">2017-02-27T22:48:00Z</dcterms:created>
  <dcterms:modified xsi:type="dcterms:W3CDTF">2017-02-27T22:48:00Z</dcterms:modified>
</cp:coreProperties>
</file>