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577CA" w14:textId="71CB6BD2" w:rsidR="009779AD" w:rsidRPr="00CE76B5" w:rsidRDefault="008E3F6C" w:rsidP="003877F6">
      <w:pPr>
        <w:pStyle w:val="Heading1"/>
        <w:jc w:val="center"/>
        <w:rPr>
          <w:b/>
          <w:bCs/>
          <w:color w:val="FF0000"/>
          <w:sz w:val="40"/>
          <w:szCs w:val="40"/>
          <w:u w:val="single"/>
        </w:rPr>
      </w:pPr>
      <w:r w:rsidRPr="00CE76B5">
        <w:rPr>
          <w:b/>
          <w:bCs/>
          <w:color w:val="FF0000"/>
          <w:sz w:val="40"/>
          <w:szCs w:val="40"/>
          <w:u w:val="single"/>
        </w:rPr>
        <w:t xml:space="preserve">CTPAT </w:t>
      </w:r>
      <w:r w:rsidR="0073151B" w:rsidRPr="00CE76B5">
        <w:rPr>
          <w:b/>
          <w:bCs/>
          <w:color w:val="FF0000"/>
          <w:sz w:val="40"/>
          <w:szCs w:val="40"/>
          <w:u w:val="single"/>
        </w:rPr>
        <w:t xml:space="preserve">and TC Portal 3.0 </w:t>
      </w:r>
      <w:r w:rsidR="00444BB3" w:rsidRPr="00CE76B5">
        <w:rPr>
          <w:b/>
          <w:bCs/>
          <w:color w:val="FF0000"/>
          <w:sz w:val="40"/>
          <w:szCs w:val="40"/>
          <w:u w:val="single"/>
        </w:rPr>
        <w:t>Login.gov Account Creation</w:t>
      </w:r>
    </w:p>
    <w:p w14:paraId="4160B50F" w14:textId="77777777" w:rsidR="003877F6" w:rsidRPr="003877F6" w:rsidRDefault="003877F6" w:rsidP="003C1B87">
      <w:pPr>
        <w:jc w:val="center"/>
      </w:pPr>
    </w:p>
    <w:p w14:paraId="706FDD14" w14:textId="77777777" w:rsidR="00185E01" w:rsidRDefault="00185E01" w:rsidP="003877F6">
      <w:pPr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ABD3138" w14:textId="1DE83617" w:rsidR="003877F6" w:rsidRPr="00C977CA" w:rsidRDefault="003877F6" w:rsidP="003877F6">
      <w:pPr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Link to</w:t>
      </w:r>
      <w:r w:rsidR="000A2D66">
        <w:rPr>
          <w:rFonts w:ascii="Calibri" w:eastAsia="Calibri" w:hAnsi="Calibri" w:cs="Calibri"/>
          <w:b/>
          <w:bCs/>
          <w:sz w:val="28"/>
          <w:szCs w:val="28"/>
        </w:rPr>
        <w:t xml:space="preserve"> Portals</w:t>
      </w:r>
      <w:r w:rsidRPr="00C977CA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560BFDE4" w14:textId="77777777" w:rsidR="005D1FE5" w:rsidRDefault="003877F6" w:rsidP="005D1FE5">
      <w:pPr>
        <w:spacing w:line="254" w:lineRule="auto"/>
        <w:ind w:firstLine="360"/>
      </w:pPr>
      <w:r w:rsidRPr="00C977CA">
        <w:rPr>
          <w:rFonts w:ascii="Calibri" w:eastAsia="Calibri" w:hAnsi="Calibri" w:cs="Calibri"/>
          <w:sz w:val="24"/>
          <w:szCs w:val="24"/>
        </w:rPr>
        <w:t>              </w:t>
      </w:r>
      <w:bookmarkStart w:id="0" w:name="_Hlk144454129"/>
      <w:r>
        <w:rPr>
          <w:rFonts w:ascii="Calibri" w:eastAsia="Calibri" w:hAnsi="Calibri" w:cs="Calibri"/>
          <w:sz w:val="24"/>
          <w:szCs w:val="24"/>
        </w:rPr>
        <w:t>CTPAT</w:t>
      </w:r>
      <w:r w:rsidRPr="00C977CA">
        <w:rPr>
          <w:rFonts w:ascii="Calibri" w:eastAsia="Calibri" w:hAnsi="Calibri" w:cs="Calibri"/>
          <w:sz w:val="24"/>
          <w:szCs w:val="24"/>
        </w:rPr>
        <w:t xml:space="preserve"> Portal</w:t>
      </w:r>
      <w:r w:rsidR="000D1B14">
        <w:rPr>
          <w:rFonts w:ascii="Calibri" w:eastAsia="Calibri" w:hAnsi="Calibri" w:cs="Calibri"/>
          <w:sz w:val="24"/>
          <w:szCs w:val="24"/>
        </w:rPr>
        <w:t xml:space="preserve"> / TC Portal</w:t>
      </w:r>
      <w:bookmarkEnd w:id="0"/>
      <w:r w:rsidR="000A2D66">
        <w:rPr>
          <w:rFonts w:ascii="Calibri" w:eastAsia="Calibri" w:hAnsi="Calibri" w:cs="Calibri"/>
          <w:sz w:val="24"/>
          <w:szCs w:val="24"/>
        </w:rPr>
        <w:t xml:space="preserve">:  </w:t>
      </w:r>
      <w:r w:rsidR="000A2D66">
        <w:rPr>
          <w:rStyle w:val="ui-provider"/>
        </w:rPr>
        <w:t xml:space="preserve"> </w:t>
      </w:r>
      <w:bookmarkStart w:id="1" w:name="OLE_LINK3"/>
      <w:r w:rsidR="005D1FE5">
        <w:rPr>
          <w:rFonts w:eastAsia="Times New Roman"/>
        </w:rPr>
        <w:fldChar w:fldCharType="begin"/>
      </w:r>
      <w:r w:rsidR="005D1FE5">
        <w:rPr>
          <w:rFonts w:eastAsia="Times New Roman"/>
        </w:rPr>
        <w:instrText>HYPERLINK "https://trade.cbp.dhs.gov/ctpat/ctpat-portal-ui"</w:instrText>
      </w:r>
      <w:r w:rsidR="005D1FE5">
        <w:rPr>
          <w:rFonts w:eastAsia="Times New Roman"/>
        </w:rPr>
      </w:r>
      <w:r w:rsidR="005D1FE5">
        <w:rPr>
          <w:rFonts w:eastAsia="Times New Roman"/>
        </w:rPr>
        <w:fldChar w:fldCharType="separate"/>
      </w:r>
      <w:r w:rsidR="005D1FE5">
        <w:rPr>
          <w:rStyle w:val="Hyperlink"/>
          <w:rFonts w:eastAsia="Times New Roman"/>
        </w:rPr>
        <w:t>https://trade.cbp.dhs.gov/ctpat/ctpat-portal-ui</w:t>
      </w:r>
      <w:r w:rsidR="005D1FE5">
        <w:rPr>
          <w:rFonts w:eastAsia="Times New Roman"/>
        </w:rPr>
        <w:fldChar w:fldCharType="end"/>
      </w:r>
      <w:bookmarkEnd w:id="1"/>
    </w:p>
    <w:p w14:paraId="23882122" w14:textId="0953971B" w:rsidR="008E3F6C" w:rsidRDefault="008E3F6C" w:rsidP="008E3F6C"/>
    <w:p w14:paraId="1FF6E4EF" w14:textId="00F734A7" w:rsidR="008E3F6C" w:rsidRDefault="008E3F6C" w:rsidP="008E3F6C">
      <w:pPr>
        <w:pStyle w:val="Heading1"/>
      </w:pPr>
      <w:r>
        <w:t>Step 1</w:t>
      </w:r>
      <w:r w:rsidR="003C5691">
        <w:t xml:space="preserve"> - Initiate the login process:</w:t>
      </w:r>
    </w:p>
    <w:p w14:paraId="1E6ED980" w14:textId="258DEEB3" w:rsidR="003C5691" w:rsidRPr="003C5691" w:rsidRDefault="003C5691" w:rsidP="003C5691">
      <w:r>
        <w:rPr>
          <w:noProof/>
        </w:rPr>
        <w:drawing>
          <wp:inline distT="0" distB="0" distL="0" distR="0" wp14:anchorId="0D43A7E7" wp14:editId="7E7D3CAF">
            <wp:extent cx="59436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E084" w14:textId="643B9DDC" w:rsidR="008E3F6C" w:rsidRDefault="008E3F6C" w:rsidP="008E3F6C">
      <w:pPr>
        <w:pStyle w:val="Heading1"/>
      </w:pPr>
      <w:r>
        <w:lastRenderedPageBreak/>
        <w:t>Step 2</w:t>
      </w:r>
      <w:r w:rsidR="003C5691">
        <w:t xml:space="preserve"> - Create a new Login.gov account:</w:t>
      </w:r>
    </w:p>
    <w:p w14:paraId="4319010A" w14:textId="1338309E" w:rsidR="003C5691" w:rsidRDefault="003C5691" w:rsidP="003C5691">
      <w:r>
        <w:rPr>
          <w:noProof/>
        </w:rPr>
        <w:drawing>
          <wp:inline distT="0" distB="0" distL="0" distR="0" wp14:anchorId="4D506551" wp14:editId="041E232D">
            <wp:extent cx="5943600" cy="4137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19DA" w14:textId="72D04DA7" w:rsidR="00016A5C" w:rsidRDefault="00016A5C" w:rsidP="003C5691">
      <w:r w:rsidRPr="00783C7A">
        <w:rPr>
          <w:color w:val="FF0000"/>
          <w:sz w:val="32"/>
          <w:szCs w:val="32"/>
        </w:rPr>
        <w:t>Note</w:t>
      </w:r>
      <w:r w:rsidR="00DE3924">
        <w:rPr>
          <w:color w:val="FF0000"/>
          <w:sz w:val="32"/>
          <w:szCs w:val="32"/>
        </w:rPr>
        <w:t xml:space="preserve"> -</w:t>
      </w:r>
      <w:r w:rsidRPr="00783C7A">
        <w:rPr>
          <w:color w:val="FF0000"/>
          <w:sz w:val="32"/>
          <w:szCs w:val="32"/>
        </w:rPr>
        <w:t xml:space="preserve"> Disregard red banner</w:t>
      </w:r>
      <w:r w:rsidR="00783C7A">
        <w:rPr>
          <w:color w:val="FF0000"/>
          <w:sz w:val="32"/>
          <w:szCs w:val="32"/>
        </w:rPr>
        <w:t xml:space="preserve"> on instructions that says </w:t>
      </w:r>
      <w:r w:rsidRPr="00783C7A">
        <w:rPr>
          <w:color w:val="FF0000"/>
          <w:sz w:val="32"/>
          <w:szCs w:val="32"/>
        </w:rPr>
        <w:t xml:space="preserve">test site.  This is now </w:t>
      </w:r>
      <w:r w:rsidR="00783C7A" w:rsidRPr="00783C7A">
        <w:rPr>
          <w:color w:val="FF0000"/>
          <w:sz w:val="32"/>
          <w:szCs w:val="32"/>
        </w:rPr>
        <w:t>deployment of 3.0 Portals for both CTPAT and Trade Compliance</w:t>
      </w:r>
      <w:r w:rsidR="00783C7A">
        <w:t>.</w:t>
      </w:r>
    </w:p>
    <w:p w14:paraId="703F7C4F" w14:textId="38B3F304" w:rsidR="008E3F6C" w:rsidRDefault="008E3F6C" w:rsidP="008E3F6C">
      <w:pPr>
        <w:pStyle w:val="Heading1"/>
      </w:pPr>
      <w:r>
        <w:lastRenderedPageBreak/>
        <w:t>Step 3</w:t>
      </w:r>
      <w:r w:rsidR="003C5691">
        <w:t xml:space="preserve"> – Provide email address and email preference:</w:t>
      </w:r>
    </w:p>
    <w:p w14:paraId="240A3FC2" w14:textId="1160E3BA" w:rsidR="003C5691" w:rsidRDefault="003C5691" w:rsidP="003C5691">
      <w:r>
        <w:rPr>
          <w:noProof/>
        </w:rPr>
        <w:drawing>
          <wp:inline distT="0" distB="0" distL="0" distR="0" wp14:anchorId="32EFC7D2" wp14:editId="7A14F751">
            <wp:extent cx="5935980" cy="4899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621D" w14:textId="5EA9BE48" w:rsidR="003C5691" w:rsidRPr="00CB7F57" w:rsidRDefault="00CB7F57" w:rsidP="003C5691">
      <w:pPr>
        <w:rPr>
          <w:color w:val="FF0000"/>
          <w:sz w:val="32"/>
          <w:szCs w:val="32"/>
        </w:rPr>
      </w:pPr>
      <w:r w:rsidRPr="00CB7F57">
        <w:rPr>
          <w:color w:val="FF0000"/>
          <w:sz w:val="32"/>
          <w:szCs w:val="32"/>
        </w:rPr>
        <w:t xml:space="preserve">Note – </w:t>
      </w:r>
      <w:r>
        <w:rPr>
          <w:color w:val="FF0000"/>
          <w:sz w:val="32"/>
          <w:szCs w:val="32"/>
        </w:rPr>
        <w:t>I</w:t>
      </w:r>
      <w:r w:rsidRPr="00CB7F57">
        <w:rPr>
          <w:color w:val="FF0000"/>
          <w:sz w:val="32"/>
          <w:szCs w:val="32"/>
        </w:rPr>
        <w:t xml:space="preserve">nstructions </w:t>
      </w:r>
      <w:r w:rsidR="007401CF" w:rsidRPr="00CB7F57">
        <w:rPr>
          <w:color w:val="FF0000"/>
          <w:sz w:val="32"/>
          <w:szCs w:val="32"/>
        </w:rPr>
        <w:t>say,</w:t>
      </w:r>
      <w:r w:rsidRPr="00CB7F57">
        <w:rPr>
          <w:color w:val="FF0000"/>
          <w:sz w:val="32"/>
          <w:szCs w:val="32"/>
        </w:rPr>
        <w:t xml:space="preserve"> </w:t>
      </w:r>
      <w:r w:rsidR="00A03E5C">
        <w:rPr>
          <w:color w:val="FF0000"/>
          <w:sz w:val="32"/>
          <w:szCs w:val="32"/>
        </w:rPr>
        <w:t>“</w:t>
      </w:r>
      <w:r w:rsidRPr="00CB7F57">
        <w:rPr>
          <w:color w:val="FF0000"/>
          <w:sz w:val="32"/>
          <w:szCs w:val="32"/>
        </w:rPr>
        <w:t xml:space="preserve">must use previous </w:t>
      </w:r>
      <w:r w:rsidR="003C1B87">
        <w:rPr>
          <w:color w:val="FF0000"/>
          <w:sz w:val="32"/>
          <w:szCs w:val="32"/>
        </w:rPr>
        <w:t>CERT</w:t>
      </w:r>
      <w:r w:rsidRPr="00CB7F57">
        <w:rPr>
          <w:color w:val="FF0000"/>
          <w:sz w:val="32"/>
          <w:szCs w:val="32"/>
        </w:rPr>
        <w:t xml:space="preserve"> email account</w:t>
      </w:r>
      <w:r w:rsidR="00A03E5C">
        <w:rPr>
          <w:color w:val="FF0000"/>
          <w:sz w:val="32"/>
          <w:szCs w:val="32"/>
        </w:rPr>
        <w:t>”</w:t>
      </w:r>
      <w:r w:rsidR="00AF6065">
        <w:rPr>
          <w:color w:val="FF0000"/>
          <w:sz w:val="32"/>
          <w:szCs w:val="32"/>
        </w:rPr>
        <w:t xml:space="preserve">.  </w:t>
      </w:r>
      <w:r w:rsidRPr="00CB7F57">
        <w:rPr>
          <w:color w:val="FF0000"/>
          <w:sz w:val="32"/>
          <w:szCs w:val="32"/>
        </w:rPr>
        <w:t xml:space="preserve">  </w:t>
      </w:r>
      <w:r w:rsidRPr="00AF6065">
        <w:rPr>
          <w:b/>
          <w:bCs/>
          <w:color w:val="FF0000"/>
          <w:sz w:val="32"/>
          <w:szCs w:val="32"/>
        </w:rPr>
        <w:t xml:space="preserve">Disregard this </w:t>
      </w:r>
      <w:r w:rsidR="00AF6065" w:rsidRPr="00AF6065">
        <w:rPr>
          <w:b/>
          <w:bCs/>
          <w:color w:val="FF0000"/>
          <w:sz w:val="32"/>
          <w:szCs w:val="32"/>
        </w:rPr>
        <w:t>statement</w:t>
      </w:r>
      <w:r w:rsidR="00BE4759">
        <w:rPr>
          <w:color w:val="FF0000"/>
          <w:sz w:val="32"/>
          <w:szCs w:val="32"/>
        </w:rPr>
        <w:t>.</w:t>
      </w:r>
      <w:r w:rsidRPr="00CB7F57">
        <w:rPr>
          <w:color w:val="FF0000"/>
          <w:sz w:val="32"/>
          <w:szCs w:val="32"/>
        </w:rPr>
        <w:t xml:space="preserve">  You will need to </w:t>
      </w:r>
      <w:r w:rsidR="0030643A">
        <w:rPr>
          <w:color w:val="FF0000"/>
          <w:sz w:val="32"/>
          <w:szCs w:val="32"/>
        </w:rPr>
        <w:t xml:space="preserve">use </w:t>
      </w:r>
      <w:r w:rsidR="00103C3C">
        <w:rPr>
          <w:color w:val="FF0000"/>
          <w:sz w:val="32"/>
          <w:szCs w:val="32"/>
        </w:rPr>
        <w:t>your</w:t>
      </w:r>
      <w:r w:rsidR="0030643A">
        <w:rPr>
          <w:color w:val="FF0000"/>
          <w:sz w:val="32"/>
          <w:szCs w:val="32"/>
        </w:rPr>
        <w:t xml:space="preserve"> current </w:t>
      </w:r>
      <w:r w:rsidR="00B13158">
        <w:rPr>
          <w:color w:val="FF0000"/>
          <w:sz w:val="32"/>
          <w:szCs w:val="32"/>
        </w:rPr>
        <w:t xml:space="preserve">user </w:t>
      </w:r>
      <w:r w:rsidR="0030643A">
        <w:rPr>
          <w:color w:val="FF0000"/>
          <w:sz w:val="32"/>
          <w:szCs w:val="32"/>
        </w:rPr>
        <w:t xml:space="preserve">email address </w:t>
      </w:r>
      <w:r w:rsidR="00103C3C">
        <w:rPr>
          <w:color w:val="FF0000"/>
          <w:sz w:val="32"/>
          <w:szCs w:val="32"/>
        </w:rPr>
        <w:t>for</w:t>
      </w:r>
      <w:r w:rsidR="0030643A">
        <w:rPr>
          <w:color w:val="FF0000"/>
          <w:sz w:val="32"/>
          <w:szCs w:val="32"/>
        </w:rPr>
        <w:t xml:space="preserve"> CTPAT and/or TC Portal</w:t>
      </w:r>
      <w:r w:rsidR="00202C5A">
        <w:rPr>
          <w:color w:val="FF0000"/>
          <w:sz w:val="32"/>
          <w:szCs w:val="32"/>
        </w:rPr>
        <w:t>s.</w:t>
      </w:r>
      <w:r w:rsidR="00AF6065">
        <w:rPr>
          <w:color w:val="FF0000"/>
          <w:sz w:val="32"/>
          <w:szCs w:val="32"/>
        </w:rPr>
        <w:t xml:space="preserve">  Even if you were a tester, you will need to create an account.  </w:t>
      </w:r>
    </w:p>
    <w:p w14:paraId="7D11707A" w14:textId="77777777" w:rsidR="00CB7F57" w:rsidRDefault="00CB7F57" w:rsidP="003C5691"/>
    <w:p w14:paraId="3B081004" w14:textId="77777777" w:rsidR="00CB7F57" w:rsidRDefault="00CB7F57" w:rsidP="003C5691"/>
    <w:p w14:paraId="29EC9489" w14:textId="77777777" w:rsidR="00CB7F57" w:rsidRDefault="00CB7F57" w:rsidP="003C5691"/>
    <w:p w14:paraId="65A9BD27" w14:textId="77777777" w:rsidR="00CB7F57" w:rsidRDefault="00CB7F57" w:rsidP="003C5691"/>
    <w:p w14:paraId="5D1DACE1" w14:textId="77777777" w:rsidR="00CB7F57" w:rsidRDefault="00CB7F57" w:rsidP="003C5691"/>
    <w:p w14:paraId="510103EE" w14:textId="77777777" w:rsidR="003C5691" w:rsidRPr="003C5691" w:rsidRDefault="003C5691" w:rsidP="003C5691"/>
    <w:p w14:paraId="3A61EE1F" w14:textId="45D7472B" w:rsidR="008E3F6C" w:rsidRDefault="008E3F6C" w:rsidP="008E3F6C">
      <w:pPr>
        <w:pStyle w:val="Heading1"/>
      </w:pPr>
      <w:r>
        <w:lastRenderedPageBreak/>
        <w:t>Step 4</w:t>
      </w:r>
      <w:r w:rsidR="003C5691">
        <w:t xml:space="preserve"> – Check email for message from Login.gov:</w:t>
      </w:r>
    </w:p>
    <w:p w14:paraId="0C9D7F94" w14:textId="52D67E6F" w:rsidR="003C5691" w:rsidRDefault="003C5691" w:rsidP="003C5691">
      <w:r>
        <w:rPr>
          <w:noProof/>
        </w:rPr>
        <w:drawing>
          <wp:inline distT="0" distB="0" distL="0" distR="0" wp14:anchorId="2D610647" wp14:editId="62E052D4">
            <wp:extent cx="5928360" cy="1165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087C" w14:textId="77777777" w:rsidR="003C5691" w:rsidRDefault="003C5691" w:rsidP="003C5691"/>
    <w:p w14:paraId="05F4C989" w14:textId="77777777" w:rsidR="003C5691" w:rsidRPr="003C5691" w:rsidRDefault="003C5691" w:rsidP="003C5691"/>
    <w:p w14:paraId="73CB2FC5" w14:textId="516D0943" w:rsidR="008E3F6C" w:rsidRDefault="008E3F6C" w:rsidP="008E3F6C">
      <w:pPr>
        <w:pStyle w:val="Heading1"/>
      </w:pPr>
      <w:r>
        <w:t>Step 5</w:t>
      </w:r>
      <w:r w:rsidR="003C5691">
        <w:t xml:space="preserve"> – Confirm your email address</w:t>
      </w:r>
    </w:p>
    <w:p w14:paraId="44E84F6E" w14:textId="683E634F" w:rsidR="003C5691" w:rsidRDefault="003C5691" w:rsidP="003C5691">
      <w:r>
        <w:rPr>
          <w:noProof/>
        </w:rPr>
        <w:drawing>
          <wp:inline distT="0" distB="0" distL="0" distR="0" wp14:anchorId="402C443C" wp14:editId="7AB180D9">
            <wp:extent cx="5943600" cy="4023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3331" w14:textId="77777777" w:rsidR="003C5691" w:rsidRPr="003C5691" w:rsidRDefault="003C5691" w:rsidP="003C5691"/>
    <w:p w14:paraId="268026DE" w14:textId="329E04A9" w:rsidR="008E3F6C" w:rsidRDefault="008E3F6C" w:rsidP="008E3F6C">
      <w:pPr>
        <w:pStyle w:val="Heading1"/>
      </w:pPr>
      <w:r>
        <w:lastRenderedPageBreak/>
        <w:t>Step 6</w:t>
      </w:r>
      <w:r w:rsidR="003C5691">
        <w:t xml:space="preserve"> – Choose a secondary authentication method:</w:t>
      </w:r>
    </w:p>
    <w:p w14:paraId="7C0ACC10" w14:textId="44085EE4" w:rsidR="003C5691" w:rsidRPr="003C5691" w:rsidRDefault="003C5691" w:rsidP="003C5691">
      <w:r>
        <w:rPr>
          <w:noProof/>
        </w:rPr>
        <w:drawing>
          <wp:inline distT="0" distB="0" distL="0" distR="0" wp14:anchorId="6B9114C5" wp14:editId="2D7A3322">
            <wp:extent cx="5943600" cy="76885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47FC" w14:textId="547E3F97" w:rsidR="008E3F6C" w:rsidRDefault="008E3F6C" w:rsidP="008E3F6C">
      <w:pPr>
        <w:pStyle w:val="Heading1"/>
      </w:pPr>
      <w:r>
        <w:lastRenderedPageBreak/>
        <w:t>Step 7</w:t>
      </w:r>
      <w:r w:rsidR="00AC0EF3">
        <w:t xml:space="preserve"> – Enter information needed for secondary authentication:</w:t>
      </w:r>
    </w:p>
    <w:p w14:paraId="26279FFC" w14:textId="097C274D" w:rsidR="00AC0EF3" w:rsidRPr="00AC0EF3" w:rsidRDefault="00AC0EF3" w:rsidP="00AC0EF3">
      <w:r>
        <w:rPr>
          <w:noProof/>
        </w:rPr>
        <w:drawing>
          <wp:inline distT="0" distB="0" distL="0" distR="0" wp14:anchorId="2BCF674B" wp14:editId="5FA93DB7">
            <wp:extent cx="5943600" cy="55930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FA85" w14:textId="21BAD9FB" w:rsidR="008E3F6C" w:rsidRDefault="008E3F6C" w:rsidP="008E3F6C">
      <w:pPr>
        <w:pStyle w:val="Heading1"/>
      </w:pPr>
      <w:r>
        <w:lastRenderedPageBreak/>
        <w:t>Step 8</w:t>
      </w:r>
      <w:r w:rsidR="00AC0EF3">
        <w:t xml:space="preserve"> – Since text method was selected as secondary authentication, enter time sensitive </w:t>
      </w:r>
      <w:proofErr w:type="gramStart"/>
      <w:r w:rsidR="00AC0EF3">
        <w:t>code</w:t>
      </w:r>
      <w:proofErr w:type="gramEnd"/>
      <w:r w:rsidR="00AC0EF3">
        <w:t xml:space="preserve"> and continue:</w:t>
      </w:r>
    </w:p>
    <w:p w14:paraId="4B8C3C03" w14:textId="370D7B2C" w:rsidR="00AC0EF3" w:rsidRPr="00AC0EF3" w:rsidRDefault="00AC0EF3" w:rsidP="00AC0EF3">
      <w:r>
        <w:rPr>
          <w:noProof/>
        </w:rPr>
        <w:drawing>
          <wp:inline distT="0" distB="0" distL="0" distR="0" wp14:anchorId="4D85C911" wp14:editId="6D6E2EFC">
            <wp:extent cx="5935980" cy="5151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8FDB" w14:textId="62BB3483" w:rsidR="008E3F6C" w:rsidRDefault="008E3F6C" w:rsidP="008E3F6C">
      <w:pPr>
        <w:pStyle w:val="Heading1"/>
      </w:pPr>
      <w:r>
        <w:lastRenderedPageBreak/>
        <w:t>Step 9</w:t>
      </w:r>
      <w:r w:rsidR="00AC0EF3">
        <w:t xml:space="preserve"> – Confirmation your Login.gov account has been successfully created (note you can choose to add additional authentication methods):</w:t>
      </w:r>
    </w:p>
    <w:p w14:paraId="32F94A44" w14:textId="7FF6EB8E" w:rsidR="00AC0EF3" w:rsidRPr="00AC0EF3" w:rsidRDefault="00AC0EF3" w:rsidP="00AC0EF3">
      <w:r>
        <w:rPr>
          <w:noProof/>
        </w:rPr>
        <w:drawing>
          <wp:inline distT="0" distB="0" distL="0" distR="0" wp14:anchorId="79BEE489" wp14:editId="30F5C592">
            <wp:extent cx="5935980" cy="55168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CC18" w14:textId="77777777" w:rsidR="003877F6" w:rsidRDefault="003877F6" w:rsidP="008E3F6C">
      <w:pPr>
        <w:pStyle w:val="Heading1"/>
      </w:pPr>
    </w:p>
    <w:p w14:paraId="5F5AF686" w14:textId="77777777" w:rsidR="008853A0" w:rsidRDefault="008853A0" w:rsidP="008853A0"/>
    <w:p w14:paraId="6A041585" w14:textId="77777777" w:rsidR="008853A0" w:rsidRDefault="008853A0" w:rsidP="008853A0"/>
    <w:p w14:paraId="42ED4C56" w14:textId="77777777" w:rsidR="008853A0" w:rsidRPr="008853A0" w:rsidRDefault="008853A0" w:rsidP="008853A0"/>
    <w:p w14:paraId="6657234C" w14:textId="17BB5F96" w:rsidR="008E3F6C" w:rsidRDefault="008E3F6C" w:rsidP="008E3F6C">
      <w:pPr>
        <w:pStyle w:val="Heading1"/>
      </w:pPr>
      <w:r>
        <w:lastRenderedPageBreak/>
        <w:t>Step 10</w:t>
      </w:r>
      <w:r w:rsidR="00AC0EF3">
        <w:t xml:space="preserve"> – Return to initial login screen and select “Trade/PGA User Login” button (note: this is the same screen and button as in Step 1):</w:t>
      </w:r>
    </w:p>
    <w:p w14:paraId="54D76D20" w14:textId="77777777" w:rsidR="003877F6" w:rsidRDefault="003877F6" w:rsidP="003877F6">
      <w:pPr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8EC9316" w14:textId="40F2EDE4" w:rsidR="003877F6" w:rsidRPr="00C977CA" w:rsidRDefault="003877F6" w:rsidP="003877F6">
      <w:pPr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Link to </w:t>
      </w:r>
      <w:r w:rsidR="00B36FBE">
        <w:rPr>
          <w:rFonts w:ascii="Calibri" w:eastAsia="Calibri" w:hAnsi="Calibri" w:cs="Calibri"/>
          <w:b/>
          <w:bCs/>
          <w:sz w:val="28"/>
          <w:szCs w:val="28"/>
        </w:rPr>
        <w:t>Portals</w:t>
      </w:r>
      <w:r w:rsidRPr="00C977CA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3AEBAEC7" w14:textId="46898AD5" w:rsidR="003877F6" w:rsidRPr="00C977CA" w:rsidRDefault="003877F6" w:rsidP="000D1B14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977CA">
        <w:rPr>
          <w:rFonts w:ascii="Calibri" w:eastAsia="Calibri" w:hAnsi="Calibri" w:cs="Calibri"/>
          <w:sz w:val="24"/>
          <w:szCs w:val="24"/>
        </w:rPr>
        <w:t>              </w:t>
      </w:r>
      <w:r w:rsidR="000D1B14">
        <w:rPr>
          <w:rFonts w:ascii="Calibri" w:eastAsia="Calibri" w:hAnsi="Calibri" w:cs="Calibri"/>
          <w:sz w:val="24"/>
          <w:szCs w:val="24"/>
        </w:rPr>
        <w:t>CTPAT</w:t>
      </w:r>
      <w:r w:rsidR="000D1B14" w:rsidRPr="00C977CA">
        <w:rPr>
          <w:rFonts w:ascii="Calibri" w:eastAsia="Calibri" w:hAnsi="Calibri" w:cs="Calibri"/>
          <w:sz w:val="24"/>
          <w:szCs w:val="24"/>
        </w:rPr>
        <w:t xml:space="preserve"> Portal</w:t>
      </w:r>
      <w:r w:rsidR="000D1B14">
        <w:rPr>
          <w:rFonts w:ascii="Calibri" w:eastAsia="Calibri" w:hAnsi="Calibri" w:cs="Calibri"/>
          <w:sz w:val="24"/>
          <w:szCs w:val="24"/>
        </w:rPr>
        <w:t xml:space="preserve"> / TC Portal</w:t>
      </w:r>
      <w:r w:rsidR="000D1B14" w:rsidRPr="00C977CA">
        <w:rPr>
          <w:rFonts w:ascii="Calibri" w:eastAsia="Calibri" w:hAnsi="Calibri" w:cs="Calibri"/>
          <w:sz w:val="24"/>
          <w:szCs w:val="24"/>
        </w:rPr>
        <w:t>:</w:t>
      </w:r>
      <w:r w:rsidR="00B36FBE">
        <w:rPr>
          <w:rFonts w:ascii="Calibri" w:eastAsia="Calibri" w:hAnsi="Calibri" w:cs="Calibri"/>
          <w:sz w:val="24"/>
          <w:szCs w:val="24"/>
        </w:rPr>
        <w:t xml:space="preserve"> </w:t>
      </w:r>
      <w:r w:rsidR="00B36FBE" w:rsidRPr="00C977CA">
        <w:rPr>
          <w:rFonts w:ascii="Calibri" w:eastAsia="Calibri" w:hAnsi="Calibri" w:cs="Calibri"/>
          <w:sz w:val="24"/>
          <w:szCs w:val="24"/>
        </w:rPr>
        <w:t xml:space="preserve"> </w:t>
      </w:r>
      <w:hyperlink r:id="rId16" w:history="1">
        <w:r w:rsidR="00B36FBE">
          <w:rPr>
            <w:rStyle w:val="Hyperlink"/>
            <w:rFonts w:eastAsia="Times New Roman"/>
            <w:kern w:val="0"/>
            <w14:ligatures w14:val="none"/>
          </w:rPr>
          <w:t>https://trade.cbp.dhs.gov/ctpat/ctpat-portal-ui</w:t>
        </w:r>
      </w:hyperlink>
    </w:p>
    <w:p w14:paraId="3CBC2537" w14:textId="77777777" w:rsidR="003877F6" w:rsidRPr="003877F6" w:rsidRDefault="003877F6" w:rsidP="003877F6"/>
    <w:p w14:paraId="3D7AB78C" w14:textId="27E05505" w:rsidR="00AC0EF3" w:rsidRPr="00AC0EF3" w:rsidRDefault="00AC0EF3" w:rsidP="00AC0EF3">
      <w:r>
        <w:rPr>
          <w:noProof/>
        </w:rPr>
        <w:drawing>
          <wp:inline distT="0" distB="0" distL="0" distR="0" wp14:anchorId="642A6E84" wp14:editId="4B90E297">
            <wp:extent cx="5943600" cy="4114800"/>
            <wp:effectExtent l="0" t="0" r="0" b="0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0EF2" w14:textId="4C944126" w:rsidR="008E3F6C" w:rsidRDefault="008E3F6C" w:rsidP="008E3F6C">
      <w:pPr>
        <w:pStyle w:val="Heading1"/>
      </w:pPr>
      <w:r>
        <w:lastRenderedPageBreak/>
        <w:t>Step 11</w:t>
      </w:r>
      <w:r w:rsidR="00AC0EF3">
        <w:t xml:space="preserve"> – Select “Sign in” and enter the email address you registered with Login.gov and your password to continue:</w:t>
      </w:r>
    </w:p>
    <w:p w14:paraId="51E749F7" w14:textId="6CBE04F0" w:rsidR="00AC0EF3" w:rsidRPr="00AC0EF3" w:rsidRDefault="00AC0EF3" w:rsidP="00AC0EF3">
      <w:r>
        <w:rPr>
          <w:noProof/>
        </w:rPr>
        <w:drawing>
          <wp:inline distT="0" distB="0" distL="0" distR="0" wp14:anchorId="30C24BF7" wp14:editId="7D8B86C4">
            <wp:extent cx="5935980" cy="39166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11A2" w14:textId="4A3355B2" w:rsidR="008E3F6C" w:rsidRDefault="008E3F6C" w:rsidP="008E3F6C">
      <w:pPr>
        <w:pStyle w:val="Heading1"/>
      </w:pPr>
      <w:r>
        <w:lastRenderedPageBreak/>
        <w:t>Step 12</w:t>
      </w:r>
      <w:r w:rsidR="00AC0EF3">
        <w:t xml:space="preserve"> – Enter secondary authentication information to continue</w:t>
      </w:r>
      <w:r w:rsidR="00761780">
        <w:t>:</w:t>
      </w:r>
    </w:p>
    <w:p w14:paraId="47019B6E" w14:textId="22C00DC0" w:rsidR="00AC0EF3" w:rsidRPr="00AC0EF3" w:rsidRDefault="00761780" w:rsidP="00AC0EF3">
      <w:r>
        <w:rPr>
          <w:noProof/>
        </w:rPr>
        <w:drawing>
          <wp:inline distT="0" distB="0" distL="0" distR="0" wp14:anchorId="3536B081" wp14:editId="49F04CD3">
            <wp:extent cx="5935980" cy="4251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59973" w14:textId="33C93CEE" w:rsidR="008E3F6C" w:rsidRDefault="008E3F6C" w:rsidP="008E3F6C">
      <w:pPr>
        <w:pStyle w:val="Heading1"/>
      </w:pPr>
      <w:r>
        <w:lastRenderedPageBreak/>
        <w:t>Step 13</w:t>
      </w:r>
      <w:r w:rsidR="00761780">
        <w:t xml:space="preserve"> – Agree and continue:</w:t>
      </w:r>
    </w:p>
    <w:p w14:paraId="69066FA4" w14:textId="5737F89B" w:rsidR="00761780" w:rsidRDefault="00761780" w:rsidP="00761780">
      <w:r>
        <w:rPr>
          <w:noProof/>
        </w:rPr>
        <w:drawing>
          <wp:inline distT="0" distB="0" distL="0" distR="0" wp14:anchorId="3D4BBBC0" wp14:editId="79CA0BEA">
            <wp:extent cx="5935980" cy="5036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54CB3" w14:textId="77777777" w:rsidR="00761780" w:rsidRPr="00761780" w:rsidRDefault="00761780" w:rsidP="00761780"/>
    <w:p w14:paraId="42CE4AFF" w14:textId="72DE4C6D" w:rsidR="008E3F6C" w:rsidRDefault="008E3F6C" w:rsidP="008E3F6C">
      <w:pPr>
        <w:pStyle w:val="Heading1"/>
      </w:pPr>
      <w:r>
        <w:lastRenderedPageBreak/>
        <w:t>Step 14</w:t>
      </w:r>
      <w:r w:rsidR="00761780">
        <w:t xml:space="preserve"> – Verify your account information on the new CTPAT portal landing page:</w:t>
      </w:r>
    </w:p>
    <w:p w14:paraId="2013B7C1" w14:textId="4C9D34AD" w:rsidR="008E3F6C" w:rsidRDefault="00761780" w:rsidP="00761780">
      <w:r>
        <w:rPr>
          <w:noProof/>
        </w:rPr>
        <w:drawing>
          <wp:inline distT="0" distB="0" distL="0" distR="0" wp14:anchorId="7CDD98B7" wp14:editId="7D344A8A">
            <wp:extent cx="5935980" cy="20878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B63D" w14:textId="61800451" w:rsidR="00DE7CF2" w:rsidRPr="00DE7CF2" w:rsidRDefault="00A01753" w:rsidP="0076178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Initial Login Instru</w:t>
      </w:r>
      <w:r w:rsidR="00C275E6" w:rsidRPr="00DE7CF2">
        <w:rPr>
          <w:color w:val="FF0000"/>
          <w:sz w:val="32"/>
          <w:szCs w:val="32"/>
        </w:rPr>
        <w:t xml:space="preserve">ctions: </w:t>
      </w:r>
    </w:p>
    <w:p w14:paraId="4AB8B5C9" w14:textId="42284B53" w:rsidR="00DE7CF2" w:rsidRDefault="00DE7CF2" w:rsidP="00DE7CF2">
      <w:pPr>
        <w:pStyle w:val="ListParagraph"/>
        <w:numPr>
          <w:ilvl w:val="0"/>
          <w:numId w:val="3"/>
        </w:num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V</w:t>
      </w:r>
      <w:r w:rsidR="00C275E6" w:rsidRPr="00DE7CF2">
        <w:rPr>
          <w:color w:val="FF0000"/>
          <w:sz w:val="32"/>
          <w:szCs w:val="32"/>
        </w:rPr>
        <w:t>erify your account information.</w:t>
      </w:r>
      <w:r w:rsidRPr="00DE7CF2">
        <w:rPr>
          <w:color w:val="FF0000"/>
          <w:sz w:val="32"/>
          <w:szCs w:val="32"/>
        </w:rPr>
        <w:t xml:space="preserve">  </w:t>
      </w:r>
    </w:p>
    <w:p w14:paraId="224E36AA" w14:textId="1F836AF7" w:rsidR="003C1B87" w:rsidRPr="00DE7CF2" w:rsidRDefault="003C1B87" w:rsidP="00DE7CF2">
      <w:pPr>
        <w:pStyle w:val="ListParagraph"/>
        <w:numPr>
          <w:ilvl w:val="0"/>
          <w:numId w:val="3"/>
        </w:num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Walk through all tabs and verify information.</w:t>
      </w:r>
    </w:p>
    <w:p w14:paraId="1DBF4B71" w14:textId="47A6C4D3" w:rsidR="00DE7CF2" w:rsidRDefault="00DE7CF2" w:rsidP="00DE7CF2">
      <w:pPr>
        <w:pStyle w:val="ListParagraph"/>
        <w:numPr>
          <w:ilvl w:val="0"/>
          <w:numId w:val="3"/>
        </w:numPr>
        <w:rPr>
          <w:color w:val="FF0000"/>
          <w:sz w:val="32"/>
          <w:szCs w:val="32"/>
        </w:rPr>
      </w:pPr>
      <w:r w:rsidRPr="00DE7CF2">
        <w:rPr>
          <w:color w:val="FF0000"/>
          <w:sz w:val="32"/>
          <w:szCs w:val="32"/>
        </w:rPr>
        <w:t xml:space="preserve">Report any </w:t>
      </w:r>
      <w:r w:rsidR="003C1B87">
        <w:rPr>
          <w:color w:val="FF0000"/>
          <w:sz w:val="32"/>
          <w:szCs w:val="32"/>
        </w:rPr>
        <w:t xml:space="preserve">inaccurate information, issues or </w:t>
      </w:r>
      <w:r w:rsidRPr="00DE7CF2">
        <w:rPr>
          <w:color w:val="FF0000"/>
          <w:sz w:val="32"/>
          <w:szCs w:val="32"/>
        </w:rPr>
        <w:t>bugs</w:t>
      </w:r>
      <w:r w:rsidR="003C1B87">
        <w:rPr>
          <w:color w:val="FF0000"/>
          <w:sz w:val="32"/>
          <w:szCs w:val="32"/>
        </w:rPr>
        <w:t xml:space="preserve"> </w:t>
      </w:r>
      <w:r w:rsidRPr="00DE7CF2">
        <w:rPr>
          <w:color w:val="FF0000"/>
          <w:sz w:val="32"/>
          <w:szCs w:val="32"/>
        </w:rPr>
        <w:t>found</w:t>
      </w:r>
      <w:r w:rsidR="0088274B">
        <w:rPr>
          <w:color w:val="FF0000"/>
          <w:sz w:val="32"/>
          <w:szCs w:val="32"/>
        </w:rPr>
        <w:t xml:space="preserve"> to:</w:t>
      </w:r>
    </w:p>
    <w:p w14:paraId="2FFD77FB" w14:textId="5FE5D3CF" w:rsidR="0088274B" w:rsidRDefault="0088274B" w:rsidP="0088274B">
      <w:pPr>
        <w:pStyle w:val="ListParagraph"/>
        <w:ind w:left="144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CBP’s Technology Service Desk</w:t>
      </w:r>
    </w:p>
    <w:p w14:paraId="62439FF3" w14:textId="3888B658" w:rsidR="00281774" w:rsidRDefault="00BC0BE6" w:rsidP="0088274B">
      <w:pPr>
        <w:pStyle w:val="ListParagraph"/>
        <w:ind w:left="1440"/>
        <w:rPr>
          <w:color w:val="FF0000"/>
          <w:sz w:val="32"/>
          <w:szCs w:val="32"/>
        </w:rPr>
      </w:pPr>
      <w:bookmarkStart w:id="2" w:name="OLE_LINK4"/>
      <w:r>
        <w:rPr>
          <w:color w:val="FF0000"/>
          <w:sz w:val="32"/>
          <w:szCs w:val="32"/>
        </w:rPr>
        <w:t xml:space="preserve">Email:  </w:t>
      </w:r>
      <w:hyperlink r:id="rId21" w:history="1">
        <w:r w:rsidRPr="00E8568F">
          <w:rPr>
            <w:rStyle w:val="Hyperlink"/>
            <w:sz w:val="32"/>
            <w:szCs w:val="32"/>
          </w:rPr>
          <w:t>CBP.TECHNOLOGY.SERVICE.DESK@cbp.dhs.gov</w:t>
        </w:r>
      </w:hyperlink>
    </w:p>
    <w:p w14:paraId="33894E6C" w14:textId="0462845C" w:rsidR="00BC0BE6" w:rsidRDefault="00BC0BE6" w:rsidP="0088274B">
      <w:pPr>
        <w:pStyle w:val="ListParagraph"/>
        <w:ind w:left="144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Phone:  </w:t>
      </w:r>
      <w:r w:rsidR="00050E85">
        <w:rPr>
          <w:color w:val="FF0000"/>
          <w:sz w:val="32"/>
          <w:szCs w:val="32"/>
        </w:rPr>
        <w:t>800-927-8729</w:t>
      </w:r>
    </w:p>
    <w:bookmarkEnd w:id="2"/>
    <w:p w14:paraId="5079720E" w14:textId="77777777" w:rsidR="00720643" w:rsidRPr="003C1B87" w:rsidRDefault="00720643" w:rsidP="00720643">
      <w:pPr>
        <w:pStyle w:val="ListParagraph"/>
        <w:ind w:left="2160"/>
        <w:rPr>
          <w:color w:val="FF0000"/>
          <w:sz w:val="32"/>
          <w:szCs w:val="32"/>
        </w:rPr>
      </w:pPr>
    </w:p>
    <w:p w14:paraId="272F6BA7" w14:textId="77777777" w:rsidR="003C1B87" w:rsidRDefault="003C1B87" w:rsidP="003C1B87">
      <w:pPr>
        <w:rPr>
          <w:color w:val="FF0000"/>
          <w:sz w:val="32"/>
          <w:szCs w:val="32"/>
          <w:highlight w:val="yellow"/>
        </w:rPr>
      </w:pPr>
    </w:p>
    <w:p w14:paraId="2A8C2D7A" w14:textId="77777777" w:rsidR="003C1B87" w:rsidRDefault="003C1B87" w:rsidP="003C1B87">
      <w:pPr>
        <w:rPr>
          <w:color w:val="FF0000"/>
          <w:sz w:val="32"/>
          <w:szCs w:val="32"/>
        </w:rPr>
      </w:pPr>
    </w:p>
    <w:p w14:paraId="09E24629" w14:textId="77777777" w:rsidR="003C1B87" w:rsidRDefault="003C1B87" w:rsidP="003C1B87">
      <w:pPr>
        <w:rPr>
          <w:color w:val="FF0000"/>
          <w:sz w:val="32"/>
          <w:szCs w:val="32"/>
        </w:rPr>
      </w:pPr>
    </w:p>
    <w:p w14:paraId="49EE3E27" w14:textId="4E1A1F10" w:rsidR="003C1B87" w:rsidRDefault="003C1B87" w:rsidP="003C1B87">
      <w:pPr>
        <w:rPr>
          <w:color w:val="FF0000"/>
          <w:sz w:val="32"/>
          <w:szCs w:val="32"/>
        </w:rPr>
      </w:pPr>
    </w:p>
    <w:p w14:paraId="16E45814" w14:textId="77777777" w:rsidR="007401CF" w:rsidRDefault="007401CF" w:rsidP="00DE7CF2">
      <w:pPr>
        <w:rPr>
          <w:color w:val="FF0000"/>
          <w:sz w:val="32"/>
          <w:szCs w:val="32"/>
        </w:rPr>
      </w:pPr>
    </w:p>
    <w:p w14:paraId="7A08B283" w14:textId="77777777" w:rsidR="007401CF" w:rsidRDefault="007401CF" w:rsidP="00DE7CF2">
      <w:pPr>
        <w:rPr>
          <w:color w:val="FF0000"/>
          <w:sz w:val="32"/>
          <w:szCs w:val="32"/>
        </w:rPr>
      </w:pPr>
    </w:p>
    <w:p w14:paraId="6E371CBE" w14:textId="77777777" w:rsidR="003877F6" w:rsidRPr="00DE7CF2" w:rsidRDefault="003877F6" w:rsidP="00DE7CF2">
      <w:pPr>
        <w:rPr>
          <w:color w:val="FF0000"/>
          <w:sz w:val="32"/>
          <w:szCs w:val="32"/>
        </w:rPr>
      </w:pPr>
    </w:p>
    <w:sectPr w:rsidR="003877F6" w:rsidRPr="00DE7CF2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4C63F" w14:textId="77777777" w:rsidR="003A28D2" w:rsidRDefault="003A28D2" w:rsidP="003877F6">
      <w:pPr>
        <w:spacing w:after="0" w:line="240" w:lineRule="auto"/>
      </w:pPr>
      <w:r>
        <w:separator/>
      </w:r>
    </w:p>
  </w:endnote>
  <w:endnote w:type="continuationSeparator" w:id="0">
    <w:p w14:paraId="1DF68D0E" w14:textId="77777777" w:rsidR="003A28D2" w:rsidRDefault="003A28D2" w:rsidP="00387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816203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720F6A1" w14:textId="7DBF5B4D" w:rsidR="003877F6" w:rsidRDefault="003877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C7BBAC" w14:textId="77777777" w:rsidR="003877F6" w:rsidRDefault="003877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0CA9B" w14:textId="77777777" w:rsidR="003A28D2" w:rsidRDefault="003A28D2" w:rsidP="003877F6">
      <w:pPr>
        <w:spacing w:after="0" w:line="240" w:lineRule="auto"/>
      </w:pPr>
      <w:r>
        <w:separator/>
      </w:r>
    </w:p>
  </w:footnote>
  <w:footnote w:type="continuationSeparator" w:id="0">
    <w:p w14:paraId="0A62D9B8" w14:textId="77777777" w:rsidR="003A28D2" w:rsidRDefault="003A28D2" w:rsidP="00387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2100A"/>
    <w:multiLevelType w:val="hybridMultilevel"/>
    <w:tmpl w:val="274E1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20E28"/>
    <w:multiLevelType w:val="hybridMultilevel"/>
    <w:tmpl w:val="7312F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94E6F"/>
    <w:multiLevelType w:val="hybridMultilevel"/>
    <w:tmpl w:val="7FDEC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579642">
    <w:abstractNumId w:val="2"/>
  </w:num>
  <w:num w:numId="2" w16cid:durableId="285240048">
    <w:abstractNumId w:val="0"/>
  </w:num>
  <w:num w:numId="3" w16cid:durableId="1057970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6C"/>
    <w:rsid w:val="00016A5C"/>
    <w:rsid w:val="00050E85"/>
    <w:rsid w:val="000A2D66"/>
    <w:rsid w:val="000D1B14"/>
    <w:rsid w:val="00103C3C"/>
    <w:rsid w:val="00185E01"/>
    <w:rsid w:val="001F3A35"/>
    <w:rsid w:val="00202C5A"/>
    <w:rsid w:val="00281774"/>
    <w:rsid w:val="002C018C"/>
    <w:rsid w:val="002F1023"/>
    <w:rsid w:val="0030643A"/>
    <w:rsid w:val="003877F6"/>
    <w:rsid w:val="003A28D2"/>
    <w:rsid w:val="003C1B87"/>
    <w:rsid w:val="003C5691"/>
    <w:rsid w:val="00444BB3"/>
    <w:rsid w:val="00446550"/>
    <w:rsid w:val="00457074"/>
    <w:rsid w:val="0052176E"/>
    <w:rsid w:val="0056053D"/>
    <w:rsid w:val="005D1FE5"/>
    <w:rsid w:val="006F2B90"/>
    <w:rsid w:val="00720643"/>
    <w:rsid w:val="0072140D"/>
    <w:rsid w:val="0073151B"/>
    <w:rsid w:val="007401CF"/>
    <w:rsid w:val="00761780"/>
    <w:rsid w:val="00767B22"/>
    <w:rsid w:val="00783C7A"/>
    <w:rsid w:val="007D38D0"/>
    <w:rsid w:val="0088274B"/>
    <w:rsid w:val="008853A0"/>
    <w:rsid w:val="008B5B76"/>
    <w:rsid w:val="008E3F6C"/>
    <w:rsid w:val="00914559"/>
    <w:rsid w:val="009779AD"/>
    <w:rsid w:val="00A01753"/>
    <w:rsid w:val="00A03E5C"/>
    <w:rsid w:val="00AC0EF3"/>
    <w:rsid w:val="00AD121E"/>
    <w:rsid w:val="00AF6065"/>
    <w:rsid w:val="00B13158"/>
    <w:rsid w:val="00B36FBE"/>
    <w:rsid w:val="00BC0BE6"/>
    <w:rsid w:val="00BE4759"/>
    <w:rsid w:val="00C05F1C"/>
    <w:rsid w:val="00C275E6"/>
    <w:rsid w:val="00C27E9D"/>
    <w:rsid w:val="00CB7F57"/>
    <w:rsid w:val="00CE76B5"/>
    <w:rsid w:val="00DE3924"/>
    <w:rsid w:val="00DE7CF2"/>
    <w:rsid w:val="00E8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E5C17"/>
  <w15:chartTrackingRefBased/>
  <w15:docId w15:val="{219EDF38-2EA8-45E7-9F8C-8505D0E3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F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F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E3F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7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7F6"/>
  </w:style>
  <w:style w:type="paragraph" w:styleId="Footer">
    <w:name w:val="footer"/>
    <w:basedOn w:val="Normal"/>
    <w:link w:val="FooterChar"/>
    <w:uiPriority w:val="99"/>
    <w:unhideWhenUsed/>
    <w:rsid w:val="00387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7F6"/>
  </w:style>
  <w:style w:type="character" w:styleId="Hyperlink">
    <w:name w:val="Hyperlink"/>
    <w:basedOn w:val="DefaultParagraphFont"/>
    <w:uiPriority w:val="99"/>
    <w:unhideWhenUsed/>
    <w:rsid w:val="000D1B14"/>
    <w:rPr>
      <w:color w:val="0563C1"/>
      <w:u w:val="single"/>
    </w:rPr>
  </w:style>
  <w:style w:type="character" w:customStyle="1" w:styleId="ui-provider">
    <w:name w:val="ui-provider"/>
    <w:basedOn w:val="DefaultParagraphFont"/>
    <w:rsid w:val="000D1B14"/>
  </w:style>
  <w:style w:type="character" w:styleId="UnresolvedMention">
    <w:name w:val="Unresolved Mention"/>
    <w:basedOn w:val="DefaultParagraphFont"/>
    <w:uiPriority w:val="99"/>
    <w:semiHidden/>
    <w:unhideWhenUsed/>
    <w:rsid w:val="00B36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5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mailto:CBP.TECHNOLOGY.SERVICE.DESK@cbp.dhs.gov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trade.cbp.dhs.gov/ctpat/ctpat-portal-ui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USCBP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FLICKINGER, JASON K (CTR)</dc:creator>
  <cp:keywords/>
  <dc:description/>
  <cp:lastModifiedBy>TARDIE, BRANDIE A</cp:lastModifiedBy>
  <cp:revision>28</cp:revision>
  <dcterms:created xsi:type="dcterms:W3CDTF">2024-01-14T13:36:00Z</dcterms:created>
  <dcterms:modified xsi:type="dcterms:W3CDTF">2024-01-17T18:27:00Z</dcterms:modified>
</cp:coreProperties>
</file>