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0C21A" w14:textId="77777777" w:rsidR="00351F69" w:rsidRPr="0097628E" w:rsidRDefault="00351F69" w:rsidP="00EB7DC0">
      <w:pPr>
        <w:ind w:right="-283" w:hanging="284"/>
        <w:jc w:val="left"/>
        <w:rPr>
          <w:rFonts w:ascii="Tahoma" w:hAnsi="Tahoma" w:cs="Tahoma"/>
          <w:bCs/>
          <w:sz w:val="28"/>
          <w:szCs w:val="28"/>
          <w:lang w:val="x-none" w:eastAsia="x-none"/>
        </w:rPr>
      </w:pPr>
      <w:r w:rsidRPr="0097628E">
        <w:rPr>
          <w:rStyle w:val="Enfasigrassetto"/>
          <w:rFonts w:ascii="Tahoma" w:hAnsi="Tahoma" w:cs="Tahoma"/>
          <w:b w:val="0"/>
          <w:bCs w:val="0"/>
          <w:color w:val="FFFFFF"/>
          <w:sz w:val="28"/>
          <w:szCs w:val="28"/>
        </w:rPr>
        <w:t xml:space="preserve">NEWS PER I CLIENTI DELLO STUDIO </w:t>
      </w:r>
      <w:r w:rsidR="00EB7DC0" w:rsidRPr="0097628E">
        <w:rPr>
          <w:rStyle w:val="Enfasigrassetto"/>
          <w:rFonts w:ascii="Tahoma" w:hAnsi="Tahoma" w:cs="Tahoma"/>
          <w:b w:val="0"/>
          <w:bCs w:val="0"/>
          <w:color w:val="FFFFFF"/>
          <w:sz w:val="28"/>
          <w:szCs w:val="28"/>
        </w:rPr>
        <w:t xml:space="preserve">   </w:t>
      </w:r>
      <w:r w:rsid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Cs w:val="0"/>
          <w:color w:val="FFFFFF"/>
          <w:sz w:val="28"/>
          <w:szCs w:val="28"/>
        </w:rPr>
        <w:t>n</w:t>
      </w:r>
      <w:r w:rsidRPr="0097628E">
        <w:rPr>
          <w:rStyle w:val="Enfasigrassetto"/>
          <w:rFonts w:ascii="Tahoma" w:hAnsi="Tahoma" w:cs="Tahoma"/>
          <w:bCs w:val="0"/>
          <w:color w:val="FFFFFF"/>
          <w:sz w:val="28"/>
          <w:szCs w:val="28"/>
        </w:rPr>
        <w:t xml:space="preserve">. </w:t>
      </w:r>
      <w:r w:rsidR="00E01B51">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6</w:t>
      </w:r>
      <w:r w:rsidR="009F2957">
        <w:rPr>
          <w:rStyle w:val="Enfasigrassetto"/>
          <w:rFonts w:ascii="Tahoma" w:hAnsi="Tahoma" w:cs="Tahoma"/>
          <w:bCs w:val="0"/>
          <w:color w:val="FFFFFF"/>
          <w:sz w:val="28"/>
          <w:szCs w:val="28"/>
        </w:rPr>
        <w:t>7</w:t>
      </w:r>
      <w:r w:rsidR="00274DB0" w:rsidRPr="0097628E">
        <w:rPr>
          <w:rStyle w:val="Enfasigrassetto"/>
          <w:rFonts w:ascii="Tahoma" w:hAnsi="Tahoma" w:cs="Tahoma"/>
          <w:bCs w:val="0"/>
          <w:color w:val="FFFFFF"/>
          <w:sz w:val="28"/>
          <w:szCs w:val="28"/>
        </w:rPr>
        <w:t xml:space="preserve"> </w:t>
      </w:r>
      <w:r w:rsidRPr="0097628E">
        <w:rPr>
          <w:rStyle w:val="Enfasigrassetto"/>
          <w:rFonts w:ascii="Tahoma" w:hAnsi="Tahoma" w:cs="Tahoma"/>
          <w:bCs w:val="0"/>
          <w:color w:val="FFFFFF"/>
          <w:sz w:val="28"/>
          <w:szCs w:val="28"/>
        </w:rPr>
        <w:t>del</w:t>
      </w:r>
      <w:r w:rsidR="001B3419">
        <w:rPr>
          <w:rStyle w:val="Enfasigrassetto"/>
          <w:rFonts w:ascii="Tahoma" w:hAnsi="Tahoma" w:cs="Tahoma"/>
          <w:bCs w:val="0"/>
          <w:color w:val="FFFFFF"/>
          <w:sz w:val="28"/>
          <w:szCs w:val="28"/>
        </w:rPr>
        <w:t xml:space="preserve"> </w:t>
      </w:r>
      <w:r w:rsidR="009F2957">
        <w:rPr>
          <w:rStyle w:val="Enfasigrassetto"/>
          <w:rFonts w:ascii="Tahoma" w:hAnsi="Tahoma" w:cs="Tahoma"/>
          <w:bCs w:val="0"/>
          <w:color w:val="FFFFFF"/>
          <w:sz w:val="28"/>
          <w:szCs w:val="28"/>
        </w:rPr>
        <w:t>27</w:t>
      </w:r>
      <w:r w:rsidR="007D7F87" w:rsidRPr="0097628E">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Giugno</w:t>
      </w:r>
      <w:r w:rsidR="00E01B51">
        <w:rPr>
          <w:rStyle w:val="Enfasigrassetto"/>
          <w:rFonts w:ascii="Tahoma" w:hAnsi="Tahoma" w:cs="Tahoma"/>
          <w:bCs w:val="0"/>
          <w:color w:val="FFFFFF"/>
          <w:sz w:val="28"/>
          <w:szCs w:val="28"/>
        </w:rPr>
        <w:t xml:space="preserve"> 2023</w:t>
      </w:r>
    </w:p>
    <w:p w14:paraId="06B36891" w14:textId="77777777" w:rsidR="00112909" w:rsidRDefault="00112909" w:rsidP="00112909">
      <w:pPr>
        <w:spacing w:line="360" w:lineRule="auto"/>
        <w:ind w:left="-142"/>
        <w:jc w:val="center"/>
        <w:outlineLvl w:val="4"/>
        <w:rPr>
          <w:rFonts w:ascii="Tahoma" w:hAnsi="Tahoma" w:cs="Tahoma"/>
          <w:b/>
          <w:bCs/>
          <w:iCs/>
          <w:color w:val="867F8F"/>
          <w:sz w:val="32"/>
          <w:szCs w:val="32"/>
          <w:lang w:eastAsia="x-none"/>
        </w:rPr>
      </w:pPr>
    </w:p>
    <w:p w14:paraId="2BBF45BD" w14:textId="01CD7415" w:rsidR="00112909" w:rsidRPr="008930F1" w:rsidRDefault="00112909" w:rsidP="00112909">
      <w:pPr>
        <w:spacing w:line="360" w:lineRule="auto"/>
        <w:ind w:left="-142"/>
        <w:jc w:val="center"/>
        <w:outlineLvl w:val="4"/>
        <w:rPr>
          <w:rFonts w:ascii="Tahoma" w:hAnsi="Tahoma" w:cs="Tahoma"/>
          <w:b/>
          <w:bCs/>
          <w:iCs/>
          <w:color w:val="867F8F"/>
          <w:sz w:val="32"/>
          <w:szCs w:val="32"/>
          <w:lang w:eastAsia="x-none"/>
        </w:rPr>
      </w:pPr>
      <w:r>
        <w:rPr>
          <w:rFonts w:ascii="Tahoma" w:hAnsi="Tahoma" w:cs="Tahoma"/>
          <w:b/>
          <w:bCs/>
          <w:iCs/>
          <w:color w:val="867F8F"/>
          <w:sz w:val="32"/>
          <w:szCs w:val="32"/>
          <w:lang w:eastAsia="x-none"/>
        </w:rPr>
        <w:t xml:space="preserve">Circolare n° </w:t>
      </w:r>
      <w:r w:rsidR="0090354E">
        <w:rPr>
          <w:rFonts w:ascii="Tahoma" w:hAnsi="Tahoma" w:cs="Tahoma"/>
          <w:b/>
          <w:bCs/>
          <w:iCs/>
          <w:color w:val="867F8F"/>
          <w:sz w:val="32"/>
          <w:szCs w:val="32"/>
          <w:lang w:eastAsia="x-none"/>
        </w:rPr>
        <w:t>14</w:t>
      </w:r>
      <w:r>
        <w:rPr>
          <w:rFonts w:ascii="Tahoma" w:hAnsi="Tahoma" w:cs="Tahoma"/>
          <w:b/>
          <w:bCs/>
          <w:iCs/>
          <w:color w:val="867F8F"/>
          <w:sz w:val="32"/>
          <w:szCs w:val="32"/>
          <w:lang w:eastAsia="x-none"/>
        </w:rPr>
        <w:t xml:space="preserve"> del </w:t>
      </w:r>
      <w:r w:rsidR="0090354E">
        <w:rPr>
          <w:rFonts w:ascii="Tahoma" w:hAnsi="Tahoma" w:cs="Tahoma"/>
          <w:b/>
          <w:bCs/>
          <w:iCs/>
          <w:color w:val="867F8F"/>
          <w:sz w:val="32"/>
          <w:szCs w:val="32"/>
          <w:lang w:eastAsia="x-none"/>
        </w:rPr>
        <w:t>1</w:t>
      </w:r>
      <w:r w:rsidR="00EA2889">
        <w:rPr>
          <w:rFonts w:ascii="Tahoma" w:hAnsi="Tahoma" w:cs="Tahoma"/>
          <w:b/>
          <w:bCs/>
          <w:iCs/>
          <w:color w:val="867F8F"/>
          <w:sz w:val="32"/>
          <w:szCs w:val="32"/>
          <w:lang w:eastAsia="x-none"/>
        </w:rPr>
        <w:t>8</w:t>
      </w:r>
      <w:r>
        <w:rPr>
          <w:rFonts w:ascii="Tahoma" w:hAnsi="Tahoma" w:cs="Tahoma"/>
          <w:b/>
          <w:bCs/>
          <w:iCs/>
          <w:color w:val="867F8F"/>
          <w:sz w:val="32"/>
          <w:szCs w:val="32"/>
          <w:lang w:eastAsia="x-none"/>
        </w:rPr>
        <w:t>.</w:t>
      </w:r>
      <w:r w:rsidR="00E02DEC">
        <w:rPr>
          <w:rFonts w:ascii="Tahoma" w:hAnsi="Tahoma" w:cs="Tahoma"/>
          <w:b/>
          <w:bCs/>
          <w:iCs/>
          <w:color w:val="867F8F"/>
          <w:sz w:val="32"/>
          <w:szCs w:val="32"/>
          <w:lang w:eastAsia="x-none"/>
        </w:rPr>
        <w:t>0</w:t>
      </w:r>
      <w:r w:rsidR="0090354E">
        <w:rPr>
          <w:rFonts w:ascii="Tahoma" w:hAnsi="Tahoma" w:cs="Tahoma"/>
          <w:b/>
          <w:bCs/>
          <w:iCs/>
          <w:color w:val="867F8F"/>
          <w:sz w:val="32"/>
          <w:szCs w:val="32"/>
          <w:lang w:eastAsia="x-none"/>
        </w:rPr>
        <w:t>6</w:t>
      </w:r>
      <w:r>
        <w:rPr>
          <w:rFonts w:ascii="Tahoma" w:hAnsi="Tahoma" w:cs="Tahoma"/>
          <w:b/>
          <w:bCs/>
          <w:iCs/>
          <w:color w:val="867F8F"/>
          <w:sz w:val="32"/>
          <w:szCs w:val="32"/>
          <w:lang w:eastAsia="x-none"/>
        </w:rPr>
        <w:t>.202</w:t>
      </w:r>
      <w:r w:rsidR="00E02DEC">
        <w:rPr>
          <w:rFonts w:ascii="Tahoma" w:hAnsi="Tahoma" w:cs="Tahoma"/>
          <w:b/>
          <w:bCs/>
          <w:iCs/>
          <w:color w:val="867F8F"/>
          <w:sz w:val="32"/>
          <w:szCs w:val="32"/>
          <w:lang w:eastAsia="x-none"/>
        </w:rPr>
        <w:t>4</w:t>
      </w:r>
    </w:p>
    <w:p w14:paraId="63E32CF0" w14:textId="6AC941BF" w:rsidR="00112909" w:rsidRDefault="004F2F91" w:rsidP="00112909">
      <w:pPr>
        <w:spacing w:before="427"/>
        <w:jc w:val="center"/>
        <w:rPr>
          <w:b/>
          <w:bCs/>
          <w:color w:val="424242"/>
          <w:w w:val="125"/>
          <w:sz w:val="44"/>
          <w:szCs w:val="44"/>
        </w:rPr>
      </w:pPr>
      <w:r>
        <w:rPr>
          <w:b/>
          <w:bCs/>
          <w:color w:val="424242"/>
          <w:w w:val="125"/>
          <w:sz w:val="44"/>
          <w:szCs w:val="44"/>
        </w:rPr>
        <w:t>Modelli per la comunicazione dei dati dei crediti d’imposta “industria 4.0” e R&amp;S</w:t>
      </w:r>
    </w:p>
    <w:p w14:paraId="28CE1B66" w14:textId="77777777" w:rsidR="00021BCF" w:rsidRDefault="00021BCF" w:rsidP="004F2F91">
      <w:pPr>
        <w:spacing w:line="320" w:lineRule="atLeast"/>
        <w:rPr>
          <w:b/>
          <w:bCs/>
          <w:sz w:val="44"/>
          <w:szCs w:val="44"/>
        </w:rPr>
      </w:pPr>
    </w:p>
    <w:p w14:paraId="660BA810" w14:textId="30556549" w:rsidR="004F2F91" w:rsidRDefault="004F2F91" w:rsidP="004F2F91">
      <w:pPr>
        <w:spacing w:line="320" w:lineRule="atLeast"/>
        <w:rPr>
          <w:rFonts w:ascii="Tahoma" w:hAnsi="Tahoma" w:cs="Tahoma"/>
          <w:sz w:val="22"/>
          <w:szCs w:val="22"/>
        </w:rPr>
      </w:pPr>
      <w:r w:rsidRPr="004F2F91">
        <w:rPr>
          <w:rFonts w:ascii="Tahoma" w:hAnsi="Tahoma" w:cs="Tahoma"/>
          <w:sz w:val="22"/>
          <w:szCs w:val="22"/>
        </w:rPr>
        <w:t xml:space="preserve">Nell’ambito del DL n. 39/2024, c.d. “Decreto Salva Conti” sono state introdotte alcune disposizioni finalizzate a monitorare la fruizione dei crediti d’imposta per gli investimenti in beni strumentali “Industria 4.0” ex Legge n. 178/2020 (Finanziaria 2021) e in attività di ricerca e sviluppo, innovazione </w:t>
      </w:r>
      <w:r w:rsidR="00453892" w:rsidRPr="004F2F91">
        <w:rPr>
          <w:rFonts w:ascii="Tahoma" w:hAnsi="Tahoma" w:cs="Tahoma"/>
          <w:sz w:val="22"/>
          <w:szCs w:val="22"/>
        </w:rPr>
        <w:t>tecnologica</w:t>
      </w:r>
      <w:r w:rsidR="00453892">
        <w:rPr>
          <w:rFonts w:ascii="Tahoma" w:hAnsi="Tahoma" w:cs="Tahoma"/>
          <w:sz w:val="22"/>
          <w:szCs w:val="22"/>
        </w:rPr>
        <w:t>,</w:t>
      </w:r>
      <w:r w:rsidR="00453892" w:rsidRPr="004F2F91">
        <w:rPr>
          <w:rFonts w:ascii="Tahoma" w:hAnsi="Tahoma" w:cs="Tahoma"/>
          <w:sz w:val="22"/>
          <w:szCs w:val="22"/>
        </w:rPr>
        <w:t xml:space="preserve"> design</w:t>
      </w:r>
      <w:r w:rsidRPr="004F2F91">
        <w:rPr>
          <w:rFonts w:ascii="Tahoma" w:hAnsi="Tahoma" w:cs="Tahoma"/>
          <w:sz w:val="22"/>
          <w:szCs w:val="22"/>
        </w:rPr>
        <w:t xml:space="preserve"> e ideazione estetica</w:t>
      </w:r>
      <w:r w:rsidR="00453892">
        <w:rPr>
          <w:rFonts w:ascii="Tahoma" w:hAnsi="Tahoma" w:cs="Tahoma"/>
          <w:sz w:val="22"/>
          <w:szCs w:val="22"/>
        </w:rPr>
        <w:t>.</w:t>
      </w:r>
      <w:r w:rsidRPr="004F2F91">
        <w:rPr>
          <w:rFonts w:ascii="Tahoma" w:hAnsi="Tahoma" w:cs="Tahoma"/>
          <w:sz w:val="22"/>
          <w:szCs w:val="22"/>
        </w:rPr>
        <w:t xml:space="preserve"> In particolare, per gli investimenti “Industria 4.0” e attività di R&amp;S effettuati dal 2024 </w:t>
      </w:r>
      <w:r>
        <w:rPr>
          <w:rFonts w:ascii="Tahoma" w:hAnsi="Tahoma" w:cs="Tahoma"/>
          <w:sz w:val="22"/>
          <w:szCs w:val="22"/>
        </w:rPr>
        <w:t>sono richieste nuove specifiche co</w:t>
      </w:r>
      <w:r w:rsidRPr="004F2F91">
        <w:rPr>
          <w:rFonts w:ascii="Tahoma" w:hAnsi="Tahoma" w:cs="Tahoma"/>
          <w:sz w:val="22"/>
          <w:szCs w:val="22"/>
        </w:rPr>
        <w:t>municazion</w:t>
      </w:r>
      <w:r>
        <w:rPr>
          <w:rFonts w:ascii="Tahoma" w:hAnsi="Tahoma" w:cs="Tahoma"/>
          <w:sz w:val="22"/>
          <w:szCs w:val="22"/>
        </w:rPr>
        <w:t>i in particolare:</w:t>
      </w:r>
    </w:p>
    <w:p w14:paraId="130EDE49" w14:textId="77777777" w:rsidR="004F2F91" w:rsidRDefault="004F2F91" w:rsidP="004F2F91">
      <w:pPr>
        <w:spacing w:line="320" w:lineRule="atLeast"/>
        <w:rPr>
          <w:rFonts w:ascii="Tahoma" w:hAnsi="Tahoma" w:cs="Tahoma"/>
          <w:sz w:val="22"/>
          <w:szCs w:val="22"/>
        </w:rPr>
      </w:pPr>
    </w:p>
    <w:p w14:paraId="6C923D62" w14:textId="22BF26B0" w:rsidR="004F2F91" w:rsidRDefault="00021BCF" w:rsidP="002176D5">
      <w:pPr>
        <w:pStyle w:val="Paragrafoelenco"/>
        <w:numPr>
          <w:ilvl w:val="0"/>
          <w:numId w:val="40"/>
        </w:numPr>
        <w:spacing w:line="320" w:lineRule="atLeast"/>
        <w:rPr>
          <w:rFonts w:ascii="Tahoma" w:hAnsi="Tahoma" w:cs="Tahoma"/>
          <w:sz w:val="22"/>
          <w:szCs w:val="22"/>
        </w:rPr>
      </w:pPr>
      <w:r>
        <w:rPr>
          <w:rFonts w:ascii="Tahoma" w:hAnsi="Tahoma" w:cs="Tahoma"/>
          <w:sz w:val="22"/>
          <w:szCs w:val="22"/>
        </w:rPr>
        <w:t>p</w:t>
      </w:r>
      <w:r w:rsidR="004F2F91">
        <w:rPr>
          <w:rFonts w:ascii="Tahoma" w:hAnsi="Tahoma" w:cs="Tahoma"/>
          <w:sz w:val="22"/>
          <w:szCs w:val="22"/>
        </w:rPr>
        <w:t>er gli investimenti</w:t>
      </w:r>
      <w:r w:rsidR="00453892">
        <w:rPr>
          <w:rFonts w:ascii="Tahoma" w:hAnsi="Tahoma" w:cs="Tahoma"/>
          <w:sz w:val="22"/>
          <w:szCs w:val="22"/>
        </w:rPr>
        <w:t xml:space="preserve"> effettuati</w:t>
      </w:r>
      <w:r w:rsidR="004F2F91">
        <w:rPr>
          <w:rFonts w:ascii="Tahoma" w:hAnsi="Tahoma" w:cs="Tahoma"/>
          <w:sz w:val="22"/>
          <w:szCs w:val="22"/>
        </w:rPr>
        <w:t xml:space="preserve"> </w:t>
      </w:r>
      <w:r w:rsidR="004F2F91" w:rsidRPr="00021BCF">
        <w:rPr>
          <w:rFonts w:ascii="Tahoma" w:hAnsi="Tahoma" w:cs="Tahoma"/>
          <w:b/>
          <w:bCs/>
          <w:sz w:val="22"/>
          <w:szCs w:val="22"/>
        </w:rPr>
        <w:t>dal 30 marzo 2024</w:t>
      </w:r>
      <w:r w:rsidR="004F2F91">
        <w:rPr>
          <w:rFonts w:ascii="Tahoma" w:hAnsi="Tahoma" w:cs="Tahoma"/>
          <w:sz w:val="22"/>
          <w:szCs w:val="22"/>
        </w:rPr>
        <w:t>, occorre presentare la comunicazione</w:t>
      </w:r>
      <w:r w:rsidR="002176D5">
        <w:rPr>
          <w:rFonts w:ascii="Tahoma" w:hAnsi="Tahoma" w:cs="Tahoma"/>
          <w:sz w:val="22"/>
          <w:szCs w:val="22"/>
        </w:rPr>
        <w:t xml:space="preserve"> preventiva (con l’importo complessivo degli investimenti che si intendono effettuare e la ripartizione del credito per la fruizione) e la comunicazione ex post al completamento degli investimenti;</w:t>
      </w:r>
    </w:p>
    <w:p w14:paraId="52C03429" w14:textId="7CA2AC54" w:rsidR="002176D5" w:rsidRDefault="00021BCF" w:rsidP="002176D5">
      <w:pPr>
        <w:pStyle w:val="Paragrafoelenco"/>
        <w:numPr>
          <w:ilvl w:val="0"/>
          <w:numId w:val="40"/>
        </w:numPr>
        <w:spacing w:line="320" w:lineRule="atLeast"/>
        <w:rPr>
          <w:rFonts w:ascii="Tahoma" w:hAnsi="Tahoma" w:cs="Tahoma"/>
          <w:sz w:val="22"/>
          <w:szCs w:val="22"/>
        </w:rPr>
      </w:pPr>
      <w:r>
        <w:rPr>
          <w:rFonts w:ascii="Tahoma" w:hAnsi="Tahoma" w:cs="Tahoma"/>
          <w:sz w:val="22"/>
          <w:szCs w:val="22"/>
        </w:rPr>
        <w:t>p</w:t>
      </w:r>
      <w:r w:rsidR="002176D5">
        <w:rPr>
          <w:rFonts w:ascii="Tahoma" w:hAnsi="Tahoma" w:cs="Tahoma"/>
          <w:sz w:val="22"/>
          <w:szCs w:val="22"/>
        </w:rPr>
        <w:t xml:space="preserve">er gli investimenti realizzati </w:t>
      </w:r>
      <w:r w:rsidR="002176D5" w:rsidRPr="00021BCF">
        <w:rPr>
          <w:rFonts w:ascii="Tahoma" w:hAnsi="Tahoma" w:cs="Tahoma"/>
          <w:b/>
          <w:bCs/>
          <w:sz w:val="22"/>
          <w:szCs w:val="22"/>
        </w:rPr>
        <w:t>dal 1° gennaio al 29 marzo 2024</w:t>
      </w:r>
      <w:r w:rsidR="002176D5">
        <w:rPr>
          <w:rFonts w:ascii="Tahoma" w:hAnsi="Tahoma" w:cs="Tahoma"/>
          <w:sz w:val="22"/>
          <w:szCs w:val="22"/>
        </w:rPr>
        <w:t>, occorre presentare soltanto la comunicazione ex post.</w:t>
      </w:r>
    </w:p>
    <w:p w14:paraId="5C4D137C" w14:textId="77777777" w:rsidR="002176D5" w:rsidRDefault="002176D5" w:rsidP="002176D5">
      <w:pPr>
        <w:spacing w:line="320" w:lineRule="atLeast"/>
        <w:ind w:left="360"/>
        <w:rPr>
          <w:rFonts w:ascii="Tahoma" w:hAnsi="Tahoma" w:cs="Tahoma"/>
          <w:sz w:val="22"/>
          <w:szCs w:val="22"/>
        </w:rPr>
      </w:pPr>
    </w:p>
    <w:p w14:paraId="14E6D4FD" w14:textId="059BEC78" w:rsidR="003B4614" w:rsidRDefault="002176D5" w:rsidP="003B4614">
      <w:pPr>
        <w:spacing w:line="320" w:lineRule="atLeast"/>
        <w:ind w:left="360"/>
        <w:rPr>
          <w:rFonts w:ascii="Tahoma" w:hAnsi="Tahoma" w:cs="Tahoma"/>
          <w:sz w:val="22"/>
          <w:szCs w:val="22"/>
        </w:rPr>
      </w:pPr>
      <w:r>
        <w:rPr>
          <w:rFonts w:ascii="Tahoma" w:hAnsi="Tahoma" w:cs="Tahoma"/>
          <w:sz w:val="22"/>
          <w:szCs w:val="22"/>
        </w:rPr>
        <w:t>Le comunicazioni (ex ante e ex post) dovranno essere effettuate sula base de</w:t>
      </w:r>
      <w:r w:rsidR="00021BCF">
        <w:rPr>
          <w:rFonts w:ascii="Tahoma" w:hAnsi="Tahoma" w:cs="Tahoma"/>
          <w:sz w:val="22"/>
          <w:szCs w:val="22"/>
        </w:rPr>
        <w:t>l</w:t>
      </w:r>
      <w:r>
        <w:rPr>
          <w:rFonts w:ascii="Tahoma" w:hAnsi="Tahoma" w:cs="Tahoma"/>
          <w:sz w:val="22"/>
          <w:szCs w:val="22"/>
        </w:rPr>
        <w:t xml:space="preserve"> modello adottato con DM 6 ottobre 2021, che sarà aggiornato in funzione delle nuove finalità definendo anche contenuto, modalità e termini di invio delle comunicazioni.</w:t>
      </w:r>
      <w:r w:rsidR="0008167B" w:rsidRPr="004F2F91">
        <w:rPr>
          <w:rFonts w:ascii="Tahoma" w:hAnsi="Tahoma" w:cs="Tahoma"/>
          <w:sz w:val="22"/>
          <w:szCs w:val="22"/>
        </w:rPr>
        <w:t xml:space="preserve">  </w:t>
      </w:r>
    </w:p>
    <w:p w14:paraId="2948324A" w14:textId="38905A59" w:rsidR="006E3999" w:rsidRPr="00E17B36" w:rsidRDefault="0008167B" w:rsidP="004F2F91">
      <w:pPr>
        <w:spacing w:line="320" w:lineRule="atLeast"/>
        <w:rPr>
          <w:rFonts w:ascii="Tahoma" w:hAnsi="Tahoma" w:cs="Tahoma"/>
          <w:b/>
          <w:bCs/>
          <w:sz w:val="22"/>
          <w:szCs w:val="22"/>
          <w:lang w:eastAsia="x-none"/>
        </w:rPr>
      </w:pPr>
      <w:r w:rsidRPr="004F2F91">
        <w:rPr>
          <w:rFonts w:ascii="Tahoma" w:hAnsi="Tahoma" w:cs="Tahoma"/>
          <w:sz w:val="22"/>
          <w:szCs w:val="22"/>
        </w:rPr>
        <w:t xml:space="preserve">                                             </w:t>
      </w:r>
      <w:r w:rsidR="00CE02A3" w:rsidRPr="004F2F91">
        <w:rPr>
          <w:rFonts w:ascii="Tahoma" w:hAnsi="Tahoma" w:cs="Tahoma"/>
          <w:sz w:val="22"/>
          <w:szCs w:val="22"/>
        </w:rPr>
        <w:t xml:space="preserve">                                                                                               </w:t>
      </w:r>
      <w:r w:rsidR="007727C4" w:rsidRPr="004F2F91">
        <w:rPr>
          <w:rFonts w:ascii="Tahoma" w:hAnsi="Tahoma" w:cs="Tahoma"/>
          <w:sz w:val="22"/>
          <w:szCs w:val="22"/>
        </w:rPr>
        <w:t xml:space="preserve">  </w:t>
      </w:r>
    </w:p>
    <w:tbl>
      <w:tblPr>
        <w:tblW w:w="9639" w:type="dxa"/>
        <w:tblInd w:w="108" w:type="dxa"/>
        <w:tblBorders>
          <w:bottom w:val="single" w:sz="24" w:space="0" w:color="867F8F"/>
        </w:tblBorders>
        <w:tblLook w:val="04A0" w:firstRow="1" w:lastRow="0" w:firstColumn="1" w:lastColumn="0" w:noHBand="0" w:noVBand="1"/>
      </w:tblPr>
      <w:tblGrid>
        <w:gridCol w:w="9639"/>
      </w:tblGrid>
      <w:tr w:rsidR="003861DB" w:rsidRPr="00E17B36" w14:paraId="049E222F" w14:textId="77777777" w:rsidTr="00075A3C">
        <w:tc>
          <w:tcPr>
            <w:tcW w:w="9639" w:type="dxa"/>
          </w:tcPr>
          <w:p w14:paraId="51BE17A6" w14:textId="556DF182" w:rsidR="003861DB" w:rsidRPr="00E17B36" w:rsidRDefault="002176D5" w:rsidP="00616730">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0" w:name="_Hlk126838044"/>
            <w:r>
              <w:rPr>
                <w:rFonts w:ascii="Tahoma" w:hAnsi="Tahoma" w:cs="Tahoma"/>
                <w:b/>
                <w:color w:val="867F8F"/>
                <w:sz w:val="22"/>
                <w:szCs w:val="22"/>
              </w:rPr>
              <w:t xml:space="preserve">Comunicazione anche per i crediti 2023 non ancora utilizzati </w:t>
            </w:r>
          </w:p>
        </w:tc>
      </w:tr>
    </w:tbl>
    <w:p w14:paraId="02191D70" w14:textId="134B66EC" w:rsidR="002E7BC0" w:rsidRDefault="00181B90" w:rsidP="00616730">
      <w:pPr>
        <w:spacing w:line="320" w:lineRule="atLeast"/>
        <w:rPr>
          <w:rFonts w:ascii="Tahoma" w:hAnsi="Tahoma" w:cs="Tahoma"/>
          <w:sz w:val="22"/>
          <w:szCs w:val="22"/>
        </w:rPr>
      </w:pPr>
      <w:bookmarkStart w:id="1" w:name="_Hlk93222760"/>
      <w:bookmarkEnd w:id="0"/>
      <w:r>
        <w:rPr>
          <w:rFonts w:ascii="Tahoma" w:hAnsi="Tahoma" w:cs="Tahoma"/>
          <w:sz w:val="22"/>
          <w:szCs w:val="22"/>
        </w:rPr>
        <w:t xml:space="preserve">Una particolare disposizione è poi prevista per gli </w:t>
      </w:r>
      <w:r w:rsidRPr="00021BCF">
        <w:rPr>
          <w:rFonts w:ascii="Tahoma" w:hAnsi="Tahoma" w:cs="Tahoma"/>
          <w:b/>
          <w:bCs/>
          <w:sz w:val="22"/>
          <w:szCs w:val="22"/>
        </w:rPr>
        <w:t>investimenti 2023</w:t>
      </w:r>
      <w:r w:rsidR="00021BCF">
        <w:rPr>
          <w:rFonts w:ascii="Tahoma" w:hAnsi="Tahoma" w:cs="Tahoma"/>
          <w:sz w:val="22"/>
          <w:szCs w:val="22"/>
        </w:rPr>
        <w:t>.</w:t>
      </w:r>
      <w:r>
        <w:rPr>
          <w:rFonts w:ascii="Tahoma" w:hAnsi="Tahoma" w:cs="Tahoma"/>
          <w:sz w:val="22"/>
          <w:szCs w:val="22"/>
        </w:rPr>
        <w:t xml:space="preserve"> Il comma 3 dell’art.6 del DL 39/2024 stabilisce che “per gli investimenti in beni strumentali nuovi</w:t>
      </w:r>
      <w:r w:rsidR="00453892">
        <w:rPr>
          <w:rFonts w:ascii="Tahoma" w:hAnsi="Tahoma" w:cs="Tahoma"/>
          <w:sz w:val="22"/>
          <w:szCs w:val="22"/>
        </w:rPr>
        <w:t xml:space="preserve">, </w:t>
      </w:r>
      <w:r>
        <w:rPr>
          <w:rFonts w:ascii="Tahoma" w:hAnsi="Tahoma" w:cs="Tahoma"/>
          <w:sz w:val="22"/>
          <w:szCs w:val="22"/>
        </w:rPr>
        <w:t>relativi all’anno 2023, la compensabilità dei crediti maturati e non ancora fruiti è subordinata al</w:t>
      </w:r>
      <w:r w:rsidR="00453892">
        <w:rPr>
          <w:rFonts w:ascii="Tahoma" w:hAnsi="Tahoma" w:cs="Tahoma"/>
          <w:sz w:val="22"/>
          <w:szCs w:val="22"/>
        </w:rPr>
        <w:t>l’effettuazione della comunicazione</w:t>
      </w:r>
      <w:r w:rsidR="00505698">
        <w:rPr>
          <w:rFonts w:ascii="Tahoma" w:hAnsi="Tahoma" w:cs="Tahoma"/>
          <w:sz w:val="22"/>
          <w:szCs w:val="22"/>
        </w:rPr>
        <w:t>”.</w:t>
      </w:r>
    </w:p>
    <w:p w14:paraId="0EDAC630" w14:textId="77777777" w:rsidR="003B4614" w:rsidRDefault="003B4614" w:rsidP="00616730">
      <w:pPr>
        <w:spacing w:line="320" w:lineRule="atLeast"/>
        <w:rPr>
          <w:rFonts w:ascii="Tahoma" w:hAnsi="Tahoma" w:cs="Tahoma"/>
          <w:sz w:val="22"/>
          <w:szCs w:val="22"/>
        </w:rPr>
      </w:pPr>
    </w:p>
    <w:p w14:paraId="4BD67C75" w14:textId="77777777" w:rsidR="003B4614" w:rsidRDefault="003B4614" w:rsidP="00616730">
      <w:pPr>
        <w:spacing w:line="320" w:lineRule="atLeast"/>
        <w:rPr>
          <w:rFonts w:ascii="Tahoma" w:hAnsi="Tahoma" w:cs="Tahoma"/>
          <w:sz w:val="22"/>
          <w:szCs w:val="22"/>
        </w:rPr>
      </w:pPr>
    </w:p>
    <w:p w14:paraId="5E3E9960" w14:textId="79F1C9C5" w:rsidR="00640B36" w:rsidRDefault="00640B36" w:rsidP="00616730">
      <w:pPr>
        <w:spacing w:line="320" w:lineRule="atLeast"/>
        <w:rPr>
          <w:rFonts w:ascii="Tahoma" w:hAnsi="Tahoma" w:cs="Tahoma"/>
          <w:sz w:val="22"/>
          <w:szCs w:val="22"/>
        </w:rPr>
      </w:pPr>
      <w:r>
        <w:rPr>
          <w:rFonts w:ascii="Tahoma" w:hAnsi="Tahoma" w:cs="Tahoma"/>
          <w:sz w:val="22"/>
          <w:szCs w:val="22"/>
        </w:rPr>
        <w:t xml:space="preserve">Pertanto, con riguardo al solo bonus investimenti in beni materiali e immateriali 4.0 </w:t>
      </w:r>
      <w:r w:rsidR="002B49A6">
        <w:rPr>
          <w:rFonts w:ascii="Tahoma" w:hAnsi="Tahoma" w:cs="Tahoma"/>
          <w:sz w:val="22"/>
          <w:szCs w:val="22"/>
        </w:rPr>
        <w:t>(e</w:t>
      </w:r>
      <w:r>
        <w:rPr>
          <w:rFonts w:ascii="Tahoma" w:hAnsi="Tahoma" w:cs="Tahoma"/>
          <w:sz w:val="22"/>
          <w:szCs w:val="22"/>
        </w:rPr>
        <w:t xml:space="preserve"> non quindi al credito R&amp;S) in relazione agli investimenti relativi al 2023</w:t>
      </w:r>
      <w:r w:rsidR="00453892">
        <w:rPr>
          <w:rFonts w:ascii="Tahoma" w:hAnsi="Tahoma" w:cs="Tahoma"/>
          <w:sz w:val="22"/>
          <w:szCs w:val="22"/>
        </w:rPr>
        <w:t xml:space="preserve">, </w:t>
      </w:r>
      <w:r>
        <w:rPr>
          <w:rFonts w:ascii="Tahoma" w:hAnsi="Tahoma" w:cs="Tahoma"/>
          <w:sz w:val="22"/>
          <w:szCs w:val="22"/>
        </w:rPr>
        <w:t xml:space="preserve">l’utilizzo dei crediti maturati ma </w:t>
      </w:r>
      <w:r w:rsidRPr="00021BCF">
        <w:rPr>
          <w:rFonts w:ascii="Tahoma" w:hAnsi="Tahoma" w:cs="Tahoma"/>
          <w:b/>
          <w:bCs/>
          <w:sz w:val="22"/>
          <w:szCs w:val="22"/>
        </w:rPr>
        <w:t>non ancora</w:t>
      </w:r>
      <w:r>
        <w:rPr>
          <w:rFonts w:ascii="Tahoma" w:hAnsi="Tahoma" w:cs="Tahoma"/>
          <w:sz w:val="22"/>
          <w:szCs w:val="22"/>
        </w:rPr>
        <w:t xml:space="preserve"> </w:t>
      </w:r>
      <w:r w:rsidRPr="00021BCF">
        <w:rPr>
          <w:rFonts w:ascii="Tahoma" w:hAnsi="Tahoma" w:cs="Tahoma"/>
          <w:b/>
          <w:bCs/>
          <w:sz w:val="22"/>
          <w:szCs w:val="22"/>
        </w:rPr>
        <w:t>fruiti</w:t>
      </w:r>
      <w:r>
        <w:rPr>
          <w:rFonts w:ascii="Tahoma" w:hAnsi="Tahoma" w:cs="Tahoma"/>
          <w:sz w:val="22"/>
          <w:szCs w:val="22"/>
        </w:rPr>
        <w:t xml:space="preserve"> (in assenza di specifica indicazione della norma, dovrebbero riferirsi alla data del 30 marzo 2023) è subordinat</w:t>
      </w:r>
      <w:r w:rsidR="00927B46">
        <w:rPr>
          <w:rFonts w:ascii="Tahoma" w:hAnsi="Tahoma" w:cs="Tahoma"/>
          <w:sz w:val="22"/>
          <w:szCs w:val="22"/>
        </w:rPr>
        <w:t>o</w:t>
      </w:r>
      <w:r>
        <w:rPr>
          <w:rFonts w:ascii="Tahoma" w:hAnsi="Tahoma" w:cs="Tahoma"/>
          <w:sz w:val="22"/>
          <w:szCs w:val="22"/>
        </w:rPr>
        <w:t xml:space="preserve"> alla comunicazione, secondo le modalità definite dal summenzionato DM.</w:t>
      </w:r>
    </w:p>
    <w:p w14:paraId="732FFCB4" w14:textId="29CC897F" w:rsidR="00640B36" w:rsidRPr="00E17B36" w:rsidRDefault="00640B36" w:rsidP="00640B36">
      <w:pPr>
        <w:spacing w:line="320" w:lineRule="atLeast"/>
        <w:rPr>
          <w:rFonts w:ascii="Tahoma" w:hAnsi="Tahoma" w:cs="Tahoma"/>
          <w:b/>
          <w:bCs/>
          <w:sz w:val="22"/>
          <w:szCs w:val="22"/>
          <w:lang w:eastAsia="x-none"/>
        </w:rPr>
      </w:pPr>
      <w:r w:rsidRPr="004F2F91">
        <w:rPr>
          <w:rFonts w:ascii="Tahoma" w:hAnsi="Tahoma" w:cs="Tahoma"/>
          <w:sz w:val="22"/>
          <w:szCs w:val="22"/>
        </w:rPr>
        <w:t xml:space="preserve">                                                                                                                                                  </w:t>
      </w:r>
    </w:p>
    <w:tbl>
      <w:tblPr>
        <w:tblW w:w="9639" w:type="dxa"/>
        <w:tblInd w:w="108" w:type="dxa"/>
        <w:tblBorders>
          <w:bottom w:val="single" w:sz="24" w:space="0" w:color="867F8F"/>
        </w:tblBorders>
        <w:tblLook w:val="04A0" w:firstRow="1" w:lastRow="0" w:firstColumn="1" w:lastColumn="0" w:noHBand="0" w:noVBand="1"/>
      </w:tblPr>
      <w:tblGrid>
        <w:gridCol w:w="9639"/>
      </w:tblGrid>
      <w:tr w:rsidR="00640B36" w:rsidRPr="00E17B36" w14:paraId="463E8DA9" w14:textId="77777777" w:rsidTr="00841698">
        <w:tc>
          <w:tcPr>
            <w:tcW w:w="9639" w:type="dxa"/>
          </w:tcPr>
          <w:p w14:paraId="12FE70EA" w14:textId="2D273738" w:rsidR="00640B36" w:rsidRPr="00E17B36" w:rsidRDefault="00640B36" w:rsidP="00841698">
            <w:pPr>
              <w:pStyle w:val="NormaleWeb"/>
              <w:shd w:val="clear" w:color="auto" w:fill="FFFFFF"/>
              <w:spacing w:before="0" w:beforeAutospacing="0" w:after="0" w:afterAutospacing="0" w:line="320" w:lineRule="atLeast"/>
              <w:rPr>
                <w:rFonts w:ascii="Tahoma" w:hAnsi="Tahoma" w:cs="Tahoma"/>
                <w:b/>
                <w:color w:val="867F8F"/>
                <w:sz w:val="22"/>
                <w:szCs w:val="22"/>
              </w:rPr>
            </w:pPr>
            <w:r>
              <w:rPr>
                <w:rFonts w:ascii="Tahoma" w:hAnsi="Tahoma" w:cs="Tahoma"/>
                <w:b/>
                <w:color w:val="867F8F"/>
                <w:sz w:val="22"/>
                <w:szCs w:val="22"/>
              </w:rPr>
              <w:t xml:space="preserve">Comunicazione investimenti industria 4.0 </w:t>
            </w:r>
          </w:p>
        </w:tc>
      </w:tr>
    </w:tbl>
    <w:p w14:paraId="6528809E" w14:textId="77777777" w:rsidR="00640B36" w:rsidRDefault="00640B36" w:rsidP="00640B36">
      <w:pPr>
        <w:spacing w:line="320" w:lineRule="atLeast"/>
        <w:rPr>
          <w:rFonts w:ascii="Tahoma" w:hAnsi="Tahoma" w:cs="Tahoma"/>
          <w:sz w:val="22"/>
          <w:szCs w:val="22"/>
        </w:rPr>
      </w:pPr>
      <w:r w:rsidRPr="00640B36">
        <w:rPr>
          <w:rFonts w:ascii="Tahoma" w:hAnsi="Tahoma" w:cs="Tahoma"/>
          <w:sz w:val="22"/>
          <w:szCs w:val="22"/>
        </w:rPr>
        <w:t xml:space="preserve">La comunicazione va effettuata utilizzando lo specifico “Modello di comunicazione dei dati concernenti il credito d’imposta per investimenti in beni strumentali funzionali alla trasformazione tecnologica e digitale delle imprese di cui agli allegati A e B alla legge n. 232 del 2016” (ALLEGATO 1) composto: </w:t>
      </w:r>
    </w:p>
    <w:p w14:paraId="0F61877F" w14:textId="77777777" w:rsidR="004F7FA9" w:rsidRDefault="004F7FA9" w:rsidP="00640B36">
      <w:pPr>
        <w:spacing w:line="320" w:lineRule="atLeast"/>
        <w:rPr>
          <w:rFonts w:ascii="Tahoma" w:hAnsi="Tahoma" w:cs="Tahoma"/>
          <w:sz w:val="22"/>
          <w:szCs w:val="22"/>
        </w:rPr>
      </w:pPr>
    </w:p>
    <w:p w14:paraId="3BEA1310" w14:textId="77777777" w:rsidR="00640B36" w:rsidRPr="00640B36" w:rsidRDefault="00640B36" w:rsidP="00640B36">
      <w:pPr>
        <w:pStyle w:val="Paragrafoelenco"/>
        <w:numPr>
          <w:ilvl w:val="0"/>
          <w:numId w:val="42"/>
        </w:numPr>
        <w:spacing w:line="320" w:lineRule="atLeast"/>
        <w:rPr>
          <w:rFonts w:ascii="Tahoma" w:hAnsi="Tahoma" w:cs="Tahoma"/>
          <w:sz w:val="22"/>
          <w:szCs w:val="22"/>
        </w:rPr>
      </w:pPr>
      <w:r w:rsidRPr="00640B36">
        <w:rPr>
          <w:rFonts w:ascii="Tahoma" w:hAnsi="Tahoma" w:cs="Tahoma"/>
          <w:sz w:val="22"/>
          <w:szCs w:val="22"/>
        </w:rPr>
        <w:t xml:space="preserve">dal Frontespizio; </w:t>
      </w:r>
    </w:p>
    <w:p w14:paraId="38CDE885" w14:textId="77777777" w:rsidR="00640B36" w:rsidRDefault="00640B36" w:rsidP="00640B36">
      <w:pPr>
        <w:pStyle w:val="Paragrafoelenco"/>
        <w:numPr>
          <w:ilvl w:val="0"/>
          <w:numId w:val="42"/>
        </w:numPr>
        <w:spacing w:line="320" w:lineRule="atLeast"/>
        <w:rPr>
          <w:rFonts w:ascii="Tahoma" w:hAnsi="Tahoma" w:cs="Tahoma"/>
          <w:sz w:val="22"/>
          <w:szCs w:val="22"/>
        </w:rPr>
      </w:pPr>
      <w:r w:rsidRPr="00640B36">
        <w:rPr>
          <w:rFonts w:ascii="Tahoma" w:hAnsi="Tahoma" w:cs="Tahoma"/>
          <w:sz w:val="22"/>
          <w:szCs w:val="22"/>
        </w:rPr>
        <w:t xml:space="preserve">da 2 Sezioni (A e B) nelle quali riportare i dati / informazioni relative agli investimenti in beni materiali e immateriali di cui alle Tabelle A e B, Finanziaria 2017 (l’abbinamento degli investimenti ai codici identificativi presenti nelle Sezioni va effettuato sulla base delle classificazioni contenute nella Legenda allegata) e la fruizione negli anni del credito d’imposta. </w:t>
      </w:r>
    </w:p>
    <w:p w14:paraId="78D664C4" w14:textId="77777777" w:rsidR="004F7FA9" w:rsidRPr="004F7FA9" w:rsidRDefault="004F7FA9" w:rsidP="004F7FA9">
      <w:pPr>
        <w:spacing w:line="320" w:lineRule="atLeast"/>
        <w:ind w:left="360"/>
        <w:rPr>
          <w:rFonts w:ascii="Tahoma" w:hAnsi="Tahoma" w:cs="Tahoma"/>
          <w:sz w:val="22"/>
          <w:szCs w:val="22"/>
        </w:rPr>
      </w:pPr>
    </w:p>
    <w:p w14:paraId="086DEDEA" w14:textId="6E3FD088" w:rsidR="00640B36" w:rsidRPr="00640B36" w:rsidRDefault="00640B36" w:rsidP="00640B36">
      <w:pPr>
        <w:spacing w:line="320" w:lineRule="atLeast"/>
        <w:rPr>
          <w:rFonts w:ascii="Tahoma" w:hAnsi="Tahoma" w:cs="Tahoma"/>
          <w:sz w:val="22"/>
          <w:szCs w:val="22"/>
        </w:rPr>
      </w:pPr>
      <w:r w:rsidRPr="00640B36">
        <w:rPr>
          <w:rFonts w:ascii="Tahoma" w:hAnsi="Tahoma" w:cs="Tahoma"/>
          <w:sz w:val="22"/>
          <w:szCs w:val="22"/>
        </w:rPr>
        <w:t>Il modello va inviat</w:t>
      </w:r>
      <w:r>
        <w:rPr>
          <w:rFonts w:ascii="Tahoma" w:hAnsi="Tahoma" w:cs="Tahoma"/>
          <w:sz w:val="22"/>
          <w:szCs w:val="22"/>
        </w:rPr>
        <w:t>o</w:t>
      </w:r>
      <w:r w:rsidRPr="00640B36">
        <w:rPr>
          <w:rFonts w:ascii="Tahoma" w:hAnsi="Tahoma" w:cs="Tahoma"/>
          <w:sz w:val="22"/>
          <w:szCs w:val="22"/>
        </w:rPr>
        <w:t xml:space="preserve">: </w:t>
      </w:r>
    </w:p>
    <w:p w14:paraId="0450CED9" w14:textId="1FBFC646" w:rsidR="00181B90" w:rsidRDefault="00640B36" w:rsidP="004F7FA9">
      <w:pPr>
        <w:pStyle w:val="Paragrafoelenco"/>
        <w:numPr>
          <w:ilvl w:val="0"/>
          <w:numId w:val="42"/>
        </w:numPr>
        <w:spacing w:line="320" w:lineRule="atLeast"/>
        <w:rPr>
          <w:rFonts w:ascii="Tahoma" w:hAnsi="Tahoma" w:cs="Tahoma"/>
          <w:sz w:val="22"/>
          <w:szCs w:val="22"/>
        </w:rPr>
      </w:pPr>
      <w:r w:rsidRPr="00640B36">
        <w:rPr>
          <w:rFonts w:ascii="Tahoma" w:hAnsi="Tahoma" w:cs="Tahoma"/>
          <w:sz w:val="22"/>
          <w:szCs w:val="22"/>
        </w:rPr>
        <w:t xml:space="preserve"> in via preventiva, per comunicare l’ammontare complessivo degli investimenti che si intende effettuare</w:t>
      </w:r>
      <w:r w:rsidRPr="004F7FA9">
        <w:rPr>
          <w:rFonts w:ascii="Tahoma" w:hAnsi="Tahoma" w:cs="Tahoma"/>
          <w:sz w:val="22"/>
          <w:szCs w:val="22"/>
        </w:rPr>
        <w:t xml:space="preserve"> a</w:t>
      </w:r>
      <w:r w:rsidR="002B49A6">
        <w:rPr>
          <w:rFonts w:ascii="Tahoma" w:hAnsi="Tahoma" w:cs="Tahoma"/>
          <w:sz w:val="22"/>
          <w:szCs w:val="22"/>
        </w:rPr>
        <w:t xml:space="preserve"> decorrere dal 30.03.2024 e la presunta fruizione negli anni del credito;</w:t>
      </w:r>
    </w:p>
    <w:p w14:paraId="25564416" w14:textId="7C5D55CF" w:rsidR="002B49A6" w:rsidRDefault="002B49A6" w:rsidP="004F7FA9">
      <w:pPr>
        <w:pStyle w:val="Paragrafoelenco"/>
        <w:numPr>
          <w:ilvl w:val="0"/>
          <w:numId w:val="42"/>
        </w:numPr>
        <w:spacing w:line="320" w:lineRule="atLeast"/>
        <w:rPr>
          <w:rFonts w:ascii="Tahoma" w:hAnsi="Tahoma" w:cs="Tahoma"/>
          <w:sz w:val="22"/>
          <w:szCs w:val="22"/>
        </w:rPr>
      </w:pPr>
      <w:r>
        <w:rPr>
          <w:rFonts w:ascii="Tahoma" w:hAnsi="Tahoma" w:cs="Tahoma"/>
          <w:sz w:val="22"/>
          <w:szCs w:val="22"/>
        </w:rPr>
        <w:t>In via consuntiva, al completamento degli investimenti al fine di aggiornare le informazioni comunicate in preventiva.</w:t>
      </w:r>
    </w:p>
    <w:p w14:paraId="7A6254DA" w14:textId="7B43635A" w:rsidR="002B49A6" w:rsidRPr="002B49A6" w:rsidRDefault="002B49A6" w:rsidP="002B49A6">
      <w:pPr>
        <w:spacing w:line="320" w:lineRule="atLeast"/>
        <w:rPr>
          <w:rFonts w:ascii="Tahoma" w:hAnsi="Tahoma" w:cs="Tahoma"/>
          <w:sz w:val="22"/>
          <w:szCs w:val="22"/>
        </w:rPr>
      </w:pPr>
      <w:r>
        <w:rPr>
          <w:rFonts w:ascii="Tahoma" w:hAnsi="Tahoma" w:cs="Tahoma"/>
          <w:sz w:val="22"/>
          <w:szCs w:val="22"/>
        </w:rPr>
        <w:t>Per gli investimenti effettuati dall’ 01.01.2023 al 29.03.2024, il modello va inviato esclusivamente a seguito del completamento degli investimenti.</w:t>
      </w:r>
    </w:p>
    <w:p w14:paraId="291227DF" w14:textId="77777777" w:rsidR="003B4614" w:rsidRDefault="003B4614" w:rsidP="00616730">
      <w:pPr>
        <w:spacing w:line="320" w:lineRule="atLeast"/>
        <w:rPr>
          <w:rFonts w:ascii="Tahoma" w:hAnsi="Tahoma" w:cs="Tahoma"/>
          <w:sz w:val="22"/>
          <w:szCs w:val="22"/>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2B49A6" w:rsidRPr="00E17B36" w14:paraId="1335E6A8" w14:textId="77777777" w:rsidTr="00464566">
        <w:tc>
          <w:tcPr>
            <w:tcW w:w="9639" w:type="dxa"/>
          </w:tcPr>
          <w:p w14:paraId="70E4C3BC" w14:textId="21C95FA6" w:rsidR="002B49A6" w:rsidRPr="00E17B36" w:rsidRDefault="002B49A6" w:rsidP="00464566">
            <w:pPr>
              <w:pStyle w:val="NormaleWeb"/>
              <w:shd w:val="clear" w:color="auto" w:fill="FFFFFF"/>
              <w:spacing w:before="0" w:beforeAutospacing="0" w:after="0" w:afterAutospacing="0" w:line="320" w:lineRule="atLeast"/>
              <w:rPr>
                <w:rFonts w:ascii="Tahoma" w:hAnsi="Tahoma" w:cs="Tahoma"/>
                <w:b/>
                <w:color w:val="867F8F"/>
                <w:sz w:val="22"/>
                <w:szCs w:val="22"/>
              </w:rPr>
            </w:pPr>
            <w:r>
              <w:rPr>
                <w:rFonts w:ascii="Tahoma" w:hAnsi="Tahoma" w:cs="Tahoma"/>
                <w:b/>
                <w:color w:val="867F8F"/>
                <w:sz w:val="22"/>
                <w:szCs w:val="22"/>
              </w:rPr>
              <w:t>Comunicazione investimenti R&amp;S</w:t>
            </w:r>
          </w:p>
        </w:tc>
      </w:tr>
    </w:tbl>
    <w:p w14:paraId="4F7AEBC0" w14:textId="677ACE86" w:rsidR="002B49A6" w:rsidRDefault="002B49A6" w:rsidP="002B49A6">
      <w:pPr>
        <w:spacing w:line="320" w:lineRule="atLeast"/>
        <w:rPr>
          <w:rFonts w:ascii="Tahoma" w:hAnsi="Tahoma" w:cs="Tahoma"/>
          <w:sz w:val="22"/>
          <w:szCs w:val="22"/>
        </w:rPr>
      </w:pPr>
      <w:r w:rsidRPr="002B49A6">
        <w:rPr>
          <w:rFonts w:ascii="Tahoma" w:hAnsi="Tahoma" w:cs="Tahoma"/>
          <w:sz w:val="22"/>
          <w:szCs w:val="22"/>
        </w:rPr>
        <w:t xml:space="preserve">La comunicazione va effettuata utilizzando lo specifico “Modello di comunicazione dei dati concernenti il credito d’imposta per investimenti in attività di ricerca e sviluppo, innovazione tecnologica, design e ideazione estetica” (ALLEGATO 2) composto: </w:t>
      </w:r>
    </w:p>
    <w:p w14:paraId="48974276" w14:textId="77777777" w:rsidR="00CE6F7E" w:rsidRPr="002B49A6" w:rsidRDefault="00CE6F7E" w:rsidP="002B49A6">
      <w:pPr>
        <w:spacing w:line="320" w:lineRule="atLeast"/>
        <w:rPr>
          <w:rFonts w:ascii="Tahoma" w:hAnsi="Tahoma" w:cs="Tahoma"/>
          <w:sz w:val="22"/>
          <w:szCs w:val="22"/>
        </w:rPr>
      </w:pPr>
    </w:p>
    <w:p w14:paraId="39B304A9" w14:textId="77777777" w:rsidR="002B49A6" w:rsidRDefault="002B49A6" w:rsidP="002B49A6">
      <w:pPr>
        <w:pStyle w:val="Paragrafoelenco"/>
        <w:numPr>
          <w:ilvl w:val="0"/>
          <w:numId w:val="45"/>
        </w:numPr>
        <w:spacing w:line="320" w:lineRule="atLeast"/>
        <w:rPr>
          <w:rFonts w:ascii="Tahoma" w:hAnsi="Tahoma" w:cs="Tahoma"/>
          <w:sz w:val="22"/>
          <w:szCs w:val="22"/>
        </w:rPr>
      </w:pPr>
      <w:r w:rsidRPr="002B49A6">
        <w:rPr>
          <w:rFonts w:ascii="Tahoma" w:hAnsi="Tahoma" w:cs="Tahoma"/>
          <w:sz w:val="22"/>
          <w:szCs w:val="22"/>
        </w:rPr>
        <w:t xml:space="preserve">dal Frontespizio; </w:t>
      </w:r>
    </w:p>
    <w:p w14:paraId="1B5BC8C6" w14:textId="77777777" w:rsidR="003B4614" w:rsidRDefault="003B4614" w:rsidP="003B4614">
      <w:pPr>
        <w:spacing w:line="320" w:lineRule="atLeast"/>
        <w:rPr>
          <w:rFonts w:ascii="Tahoma" w:hAnsi="Tahoma" w:cs="Tahoma"/>
          <w:sz w:val="22"/>
          <w:szCs w:val="22"/>
        </w:rPr>
      </w:pPr>
    </w:p>
    <w:p w14:paraId="6161D3F7" w14:textId="77777777" w:rsidR="003B4614" w:rsidRPr="003B4614" w:rsidRDefault="003B4614" w:rsidP="003B4614">
      <w:pPr>
        <w:spacing w:line="320" w:lineRule="atLeast"/>
        <w:rPr>
          <w:rFonts w:ascii="Tahoma" w:hAnsi="Tahoma" w:cs="Tahoma"/>
          <w:sz w:val="22"/>
          <w:szCs w:val="22"/>
        </w:rPr>
      </w:pPr>
    </w:p>
    <w:p w14:paraId="7E81D0A9" w14:textId="77777777" w:rsidR="003B4614" w:rsidRDefault="003B4614" w:rsidP="003B4614">
      <w:pPr>
        <w:spacing w:line="320" w:lineRule="atLeast"/>
        <w:rPr>
          <w:rFonts w:ascii="Tahoma" w:hAnsi="Tahoma" w:cs="Tahoma"/>
          <w:sz w:val="22"/>
          <w:szCs w:val="22"/>
        </w:rPr>
      </w:pPr>
    </w:p>
    <w:p w14:paraId="1D813D22" w14:textId="77777777" w:rsidR="003B4614" w:rsidRDefault="003B4614" w:rsidP="003B4614">
      <w:pPr>
        <w:spacing w:line="320" w:lineRule="atLeast"/>
        <w:rPr>
          <w:rFonts w:ascii="Tahoma" w:hAnsi="Tahoma" w:cs="Tahoma"/>
          <w:sz w:val="22"/>
          <w:szCs w:val="22"/>
        </w:rPr>
      </w:pPr>
    </w:p>
    <w:p w14:paraId="2CE83372" w14:textId="77777777" w:rsidR="003B4614" w:rsidRPr="003B4614" w:rsidRDefault="003B4614" w:rsidP="003B4614">
      <w:pPr>
        <w:spacing w:line="320" w:lineRule="atLeast"/>
        <w:rPr>
          <w:rFonts w:ascii="Tahoma" w:hAnsi="Tahoma" w:cs="Tahoma"/>
          <w:sz w:val="22"/>
          <w:szCs w:val="22"/>
        </w:rPr>
      </w:pPr>
    </w:p>
    <w:p w14:paraId="774FEE79" w14:textId="06926591" w:rsidR="003B4614" w:rsidRPr="003B4614" w:rsidRDefault="002B49A6" w:rsidP="003B4614">
      <w:pPr>
        <w:pStyle w:val="Paragrafoelenco"/>
        <w:numPr>
          <w:ilvl w:val="0"/>
          <w:numId w:val="45"/>
        </w:numPr>
        <w:spacing w:line="320" w:lineRule="atLeast"/>
        <w:rPr>
          <w:rFonts w:ascii="Tahoma" w:hAnsi="Tahoma" w:cs="Tahoma"/>
          <w:sz w:val="22"/>
          <w:szCs w:val="22"/>
        </w:rPr>
      </w:pPr>
      <w:r w:rsidRPr="002B49A6">
        <w:rPr>
          <w:rFonts w:ascii="Tahoma" w:hAnsi="Tahoma" w:cs="Tahoma"/>
          <w:sz w:val="22"/>
          <w:szCs w:val="22"/>
        </w:rPr>
        <w:t xml:space="preserve">da 6 Sezioni per l’indicazione delle informazioni relative agli investimenti nelle diverse attività ammissibili (l’abbinamento degli investimenti ai codici identificativi presenti nelle Sezioni va effettuato sulla base delle classificazioni contenute nella Legenda allegata) </w:t>
      </w:r>
      <w:r w:rsidR="003B4614" w:rsidRPr="002B49A6">
        <w:rPr>
          <w:rFonts w:ascii="Tahoma" w:hAnsi="Tahoma" w:cs="Tahoma"/>
          <w:sz w:val="22"/>
          <w:szCs w:val="22"/>
        </w:rPr>
        <w:t>nonché</w:t>
      </w:r>
      <w:r w:rsidRPr="002B49A6">
        <w:rPr>
          <w:rFonts w:ascii="Tahoma" w:hAnsi="Tahoma" w:cs="Tahoma"/>
          <w:sz w:val="22"/>
          <w:szCs w:val="22"/>
        </w:rPr>
        <w:t xml:space="preserve"> della fruizione negli anni del credito: </w:t>
      </w:r>
    </w:p>
    <w:p w14:paraId="13446D94" w14:textId="77777777" w:rsidR="002B49A6" w:rsidRPr="002B49A6" w:rsidRDefault="002B49A6" w:rsidP="002B49A6">
      <w:pPr>
        <w:pStyle w:val="Paragrafoelenco"/>
        <w:numPr>
          <w:ilvl w:val="0"/>
          <w:numId w:val="46"/>
        </w:numPr>
        <w:spacing w:line="320" w:lineRule="atLeast"/>
        <w:rPr>
          <w:rFonts w:ascii="Tahoma" w:hAnsi="Tahoma" w:cs="Tahoma"/>
          <w:sz w:val="22"/>
          <w:szCs w:val="22"/>
        </w:rPr>
      </w:pPr>
      <w:r w:rsidRPr="002B49A6">
        <w:rPr>
          <w:rFonts w:ascii="Tahoma" w:hAnsi="Tahoma" w:cs="Tahoma"/>
          <w:sz w:val="22"/>
          <w:szCs w:val="22"/>
        </w:rPr>
        <w:t xml:space="preserve">Sezione A - Investimenti in attività di ricerca e sviluppo; </w:t>
      </w:r>
    </w:p>
    <w:p w14:paraId="432C8CF9" w14:textId="77777777" w:rsidR="002B49A6" w:rsidRPr="002B49A6" w:rsidRDefault="002B49A6" w:rsidP="002B49A6">
      <w:pPr>
        <w:pStyle w:val="Paragrafoelenco"/>
        <w:numPr>
          <w:ilvl w:val="0"/>
          <w:numId w:val="46"/>
        </w:numPr>
        <w:spacing w:line="320" w:lineRule="atLeast"/>
        <w:rPr>
          <w:rFonts w:ascii="Tahoma" w:hAnsi="Tahoma" w:cs="Tahoma"/>
          <w:sz w:val="22"/>
          <w:szCs w:val="22"/>
        </w:rPr>
      </w:pPr>
      <w:r w:rsidRPr="002B49A6">
        <w:rPr>
          <w:rFonts w:ascii="Tahoma" w:hAnsi="Tahoma" w:cs="Tahoma"/>
          <w:sz w:val="22"/>
          <w:szCs w:val="22"/>
        </w:rPr>
        <w:t xml:space="preserve">Sezione B1 - Investimenti in attività di innovazione tecnologica, Sezione B2 - Investimenti in progetti di innovazione tecnologica finalizzati al raggiungimento di obbiettivi di innovazione digitale 4.0, Sezione B3 - Investimenti in progetti di innovazione tecnologica finalizzati al raggiungimento di obbiettivi di transizione ecologica; </w:t>
      </w:r>
    </w:p>
    <w:p w14:paraId="1F290DDE" w14:textId="77777777" w:rsidR="002B49A6" w:rsidRPr="002B49A6" w:rsidRDefault="002B49A6" w:rsidP="002B49A6">
      <w:pPr>
        <w:pStyle w:val="Paragrafoelenco"/>
        <w:numPr>
          <w:ilvl w:val="0"/>
          <w:numId w:val="46"/>
        </w:numPr>
        <w:spacing w:line="320" w:lineRule="atLeast"/>
        <w:rPr>
          <w:rFonts w:ascii="Tahoma" w:hAnsi="Tahoma" w:cs="Tahoma"/>
          <w:sz w:val="22"/>
          <w:szCs w:val="22"/>
        </w:rPr>
      </w:pPr>
      <w:r w:rsidRPr="002B49A6">
        <w:rPr>
          <w:rFonts w:ascii="Tahoma" w:hAnsi="Tahoma" w:cs="Tahoma"/>
          <w:sz w:val="22"/>
          <w:szCs w:val="22"/>
        </w:rPr>
        <w:t xml:space="preserve">Sezione C - Investimenti in attività di design e ideazione estetica; </w:t>
      </w:r>
    </w:p>
    <w:p w14:paraId="0505B639" w14:textId="77777777" w:rsidR="002B49A6" w:rsidRPr="002B49A6" w:rsidRDefault="002B49A6" w:rsidP="002B49A6">
      <w:pPr>
        <w:pStyle w:val="Paragrafoelenco"/>
        <w:numPr>
          <w:ilvl w:val="0"/>
          <w:numId w:val="46"/>
        </w:numPr>
        <w:spacing w:line="320" w:lineRule="atLeast"/>
        <w:rPr>
          <w:rFonts w:ascii="Tahoma" w:hAnsi="Tahoma" w:cs="Tahoma"/>
          <w:sz w:val="22"/>
          <w:szCs w:val="22"/>
        </w:rPr>
      </w:pPr>
      <w:r w:rsidRPr="002B49A6">
        <w:rPr>
          <w:rFonts w:ascii="Tahoma" w:hAnsi="Tahoma" w:cs="Tahoma"/>
          <w:sz w:val="22"/>
          <w:szCs w:val="22"/>
        </w:rPr>
        <w:t xml:space="preserve">Sezione D - Credito d’imposta per investimenti in attività di ricerca e sviluppo, innovazione tecnologica, design e ideazione estetica. </w:t>
      </w:r>
    </w:p>
    <w:p w14:paraId="472C6181" w14:textId="77777777" w:rsidR="002B49A6" w:rsidRPr="002B49A6" w:rsidRDefault="002B49A6" w:rsidP="002B49A6">
      <w:pPr>
        <w:spacing w:line="320" w:lineRule="atLeast"/>
        <w:rPr>
          <w:rFonts w:ascii="Tahoma" w:hAnsi="Tahoma" w:cs="Tahoma"/>
          <w:sz w:val="22"/>
          <w:szCs w:val="22"/>
        </w:rPr>
      </w:pPr>
    </w:p>
    <w:p w14:paraId="0CA55F91" w14:textId="77777777" w:rsidR="002B49A6" w:rsidRPr="002B49A6" w:rsidRDefault="002B49A6" w:rsidP="002B49A6">
      <w:pPr>
        <w:spacing w:line="320" w:lineRule="atLeast"/>
        <w:rPr>
          <w:rFonts w:ascii="Tahoma" w:hAnsi="Tahoma" w:cs="Tahoma"/>
          <w:sz w:val="22"/>
          <w:szCs w:val="22"/>
        </w:rPr>
      </w:pPr>
      <w:r w:rsidRPr="002B49A6">
        <w:rPr>
          <w:rFonts w:ascii="Tahoma" w:hAnsi="Tahoma" w:cs="Tahoma"/>
          <w:sz w:val="22"/>
          <w:szCs w:val="22"/>
        </w:rPr>
        <w:t xml:space="preserve">Il modello va inviato: </w:t>
      </w:r>
    </w:p>
    <w:p w14:paraId="3F4FFF03" w14:textId="77777777" w:rsidR="002B49A6" w:rsidRPr="002B49A6" w:rsidRDefault="002B49A6" w:rsidP="002B49A6">
      <w:pPr>
        <w:pStyle w:val="Paragrafoelenco"/>
        <w:numPr>
          <w:ilvl w:val="0"/>
          <w:numId w:val="47"/>
        </w:numPr>
        <w:spacing w:line="320" w:lineRule="atLeast"/>
        <w:rPr>
          <w:rFonts w:ascii="Tahoma" w:hAnsi="Tahoma" w:cs="Tahoma"/>
          <w:sz w:val="22"/>
          <w:szCs w:val="22"/>
        </w:rPr>
      </w:pPr>
      <w:r w:rsidRPr="002B49A6">
        <w:rPr>
          <w:rFonts w:ascii="Tahoma" w:hAnsi="Tahoma" w:cs="Tahoma"/>
          <w:sz w:val="22"/>
          <w:szCs w:val="22"/>
        </w:rPr>
        <w:t xml:space="preserve">in via preventiva, per comunicare l’ammontare complessivo degli investimenti che si intende effettuare a decorrere dal 30.3.2024 e la presunta fruizione negli anni del credito; </w:t>
      </w:r>
    </w:p>
    <w:p w14:paraId="7AF6FEE9" w14:textId="59CE7B88" w:rsidR="002B49A6" w:rsidRPr="002B49A6" w:rsidRDefault="002B49A6" w:rsidP="002B49A6">
      <w:pPr>
        <w:pStyle w:val="Paragrafoelenco"/>
        <w:numPr>
          <w:ilvl w:val="0"/>
          <w:numId w:val="47"/>
        </w:numPr>
        <w:spacing w:line="320" w:lineRule="atLeast"/>
        <w:rPr>
          <w:rFonts w:ascii="Tahoma" w:hAnsi="Tahoma" w:cs="Tahoma"/>
          <w:sz w:val="22"/>
          <w:szCs w:val="22"/>
        </w:rPr>
      </w:pPr>
      <w:r w:rsidRPr="002B49A6">
        <w:rPr>
          <w:rFonts w:ascii="Tahoma" w:hAnsi="Tahoma" w:cs="Tahoma"/>
          <w:sz w:val="22"/>
          <w:szCs w:val="22"/>
        </w:rPr>
        <w:t xml:space="preserve">in via consuntiva, al completamento degli investimenti al fine di aggiornare le informazioni comunicate in </w:t>
      </w:r>
      <w:r w:rsidR="00CE6F7E">
        <w:rPr>
          <w:rFonts w:ascii="Tahoma" w:hAnsi="Tahoma" w:cs="Tahoma"/>
          <w:sz w:val="22"/>
          <w:szCs w:val="22"/>
        </w:rPr>
        <w:t>via preventiva.</w:t>
      </w:r>
    </w:p>
    <w:p w14:paraId="3E122470" w14:textId="77777777" w:rsidR="00181B90" w:rsidRDefault="00181B90" w:rsidP="00616730">
      <w:pPr>
        <w:spacing w:line="320" w:lineRule="atLeast"/>
        <w:rPr>
          <w:rFonts w:ascii="Tahoma" w:hAnsi="Tahoma" w:cs="Tahoma"/>
          <w:sz w:val="22"/>
          <w:szCs w:val="22"/>
        </w:rPr>
      </w:pPr>
    </w:p>
    <w:p w14:paraId="309C534F" w14:textId="1A527918" w:rsidR="00181B90" w:rsidRPr="00453892" w:rsidRDefault="00CE6F7E" w:rsidP="00616730">
      <w:pPr>
        <w:spacing w:line="320" w:lineRule="atLeast"/>
        <w:rPr>
          <w:rFonts w:ascii="Tahoma" w:hAnsi="Tahoma" w:cs="Tahoma"/>
          <w:b/>
          <w:bCs/>
          <w:sz w:val="22"/>
          <w:szCs w:val="22"/>
          <w:u w:val="single"/>
        </w:rPr>
      </w:pPr>
      <w:r w:rsidRPr="00453892">
        <w:rPr>
          <w:rFonts w:ascii="Tahoma" w:hAnsi="Tahoma" w:cs="Tahoma"/>
          <w:b/>
          <w:bCs/>
          <w:sz w:val="22"/>
          <w:szCs w:val="22"/>
          <w:u w:val="single"/>
        </w:rPr>
        <w:t>A partire dal 18 maggio 2024 la richiesta di compensazione va presentata unicamente tramite la nuova funzionalità semplificata che permette l’invio dei moduli tramite portale, attiva sul sito del GSE.</w:t>
      </w:r>
    </w:p>
    <w:p w14:paraId="333AEBDC" w14:textId="54E2C06B" w:rsidR="00CE6F7E" w:rsidRDefault="00CE6F7E" w:rsidP="00616730">
      <w:pPr>
        <w:spacing w:line="320" w:lineRule="atLeast"/>
        <w:rPr>
          <w:rFonts w:ascii="Tahoma" w:hAnsi="Tahoma" w:cs="Tahoma"/>
          <w:sz w:val="22"/>
          <w:szCs w:val="22"/>
        </w:rPr>
      </w:pPr>
      <w:r>
        <w:rPr>
          <w:rFonts w:ascii="Tahoma" w:hAnsi="Tahoma" w:cs="Tahoma"/>
          <w:sz w:val="22"/>
          <w:szCs w:val="22"/>
        </w:rPr>
        <w:t xml:space="preserve">Nella piattaforma previa registrazione all’Area Clienti, l’utente potrà accedere all’applicazione </w:t>
      </w:r>
      <w:r w:rsidRPr="0090354E">
        <w:rPr>
          <w:rFonts w:ascii="Tahoma" w:hAnsi="Tahoma" w:cs="Tahoma"/>
          <w:i/>
          <w:iCs/>
          <w:sz w:val="22"/>
          <w:szCs w:val="22"/>
        </w:rPr>
        <w:t>“</w:t>
      </w:r>
      <w:r w:rsidR="0090354E">
        <w:rPr>
          <w:rFonts w:ascii="Tahoma" w:hAnsi="Tahoma" w:cs="Tahoma"/>
          <w:i/>
          <w:iCs/>
          <w:sz w:val="22"/>
          <w:szCs w:val="22"/>
        </w:rPr>
        <w:t>T</w:t>
      </w:r>
      <w:r w:rsidRPr="0090354E">
        <w:rPr>
          <w:rFonts w:ascii="Tahoma" w:hAnsi="Tahoma" w:cs="Tahoma"/>
          <w:i/>
          <w:iCs/>
          <w:sz w:val="22"/>
          <w:szCs w:val="22"/>
        </w:rPr>
        <w:t>ransizione 4.0 – Accedi ai questionari”</w:t>
      </w:r>
      <w:r>
        <w:rPr>
          <w:rFonts w:ascii="Tahoma" w:hAnsi="Tahoma" w:cs="Tahoma"/>
          <w:sz w:val="22"/>
          <w:szCs w:val="22"/>
        </w:rPr>
        <w:t xml:space="preserve"> e, selezionando la tipologia di investimento, compilare in pochi passaggi il modulo per la compensazione dei crediti d’imposta.</w:t>
      </w:r>
    </w:p>
    <w:p w14:paraId="0D372391" w14:textId="77777777" w:rsidR="0090354E" w:rsidRDefault="0090354E" w:rsidP="00616730">
      <w:pPr>
        <w:spacing w:line="320" w:lineRule="atLeast"/>
        <w:rPr>
          <w:rFonts w:ascii="Tahoma" w:hAnsi="Tahoma" w:cs="Tahoma"/>
          <w:sz w:val="22"/>
          <w:szCs w:val="22"/>
        </w:rPr>
      </w:pPr>
    </w:p>
    <w:p w14:paraId="52CD6775" w14:textId="6CA9E920" w:rsidR="00021BCF" w:rsidRDefault="00021BCF" w:rsidP="00616730">
      <w:pPr>
        <w:spacing w:line="320" w:lineRule="atLeast"/>
        <w:rPr>
          <w:rFonts w:ascii="Tahoma" w:hAnsi="Tahoma" w:cs="Tahoma"/>
          <w:sz w:val="22"/>
          <w:szCs w:val="22"/>
        </w:rPr>
      </w:pPr>
      <w:r>
        <w:rPr>
          <w:rFonts w:ascii="Tahoma" w:hAnsi="Tahoma" w:cs="Tahoma"/>
          <w:sz w:val="22"/>
          <w:szCs w:val="22"/>
        </w:rPr>
        <w:t xml:space="preserve">All’interno del portale è inoltre disponibile la </w:t>
      </w:r>
      <w:r w:rsidRPr="0090354E">
        <w:rPr>
          <w:rFonts w:ascii="Tahoma" w:hAnsi="Tahoma" w:cs="Tahoma"/>
          <w:b/>
          <w:bCs/>
          <w:sz w:val="22"/>
          <w:szCs w:val="22"/>
        </w:rPr>
        <w:t>guida per la compilazione</w:t>
      </w:r>
      <w:r>
        <w:rPr>
          <w:rFonts w:ascii="Tahoma" w:hAnsi="Tahoma" w:cs="Tahoma"/>
          <w:sz w:val="22"/>
          <w:szCs w:val="22"/>
        </w:rPr>
        <w:t xml:space="preserve"> dei moduli</w:t>
      </w:r>
      <w:r w:rsidR="00453892">
        <w:rPr>
          <w:rFonts w:ascii="Tahoma" w:hAnsi="Tahoma" w:cs="Tahoma"/>
          <w:sz w:val="22"/>
          <w:szCs w:val="22"/>
        </w:rPr>
        <w:t xml:space="preserve">, il cui format è allegato </w:t>
      </w:r>
      <w:r w:rsidR="003B4614">
        <w:rPr>
          <w:rFonts w:ascii="Tahoma" w:hAnsi="Tahoma" w:cs="Tahoma"/>
          <w:sz w:val="22"/>
          <w:szCs w:val="22"/>
        </w:rPr>
        <w:t>alla presente.</w:t>
      </w:r>
    </w:p>
    <w:p w14:paraId="11EA331E" w14:textId="77777777" w:rsidR="00181B90" w:rsidRDefault="00181B90" w:rsidP="00616730">
      <w:pPr>
        <w:spacing w:line="320" w:lineRule="atLeast"/>
        <w:rPr>
          <w:rFonts w:ascii="Tahoma" w:hAnsi="Tahoma" w:cs="Tahoma"/>
          <w:sz w:val="22"/>
          <w:szCs w:val="22"/>
        </w:rPr>
      </w:pPr>
    </w:p>
    <w:bookmarkEnd w:id="1"/>
    <w:p w14:paraId="39666CF4" w14:textId="34D2B605" w:rsidR="003861DB" w:rsidRDefault="005100F7" w:rsidP="00616730">
      <w:pPr>
        <w:spacing w:line="320" w:lineRule="atLeast"/>
        <w:rPr>
          <w:rFonts w:ascii="Tahoma" w:hAnsi="Tahoma" w:cs="Tahoma"/>
          <w:b/>
          <w:i/>
          <w:color w:val="867F8F"/>
          <w:sz w:val="21"/>
          <w:szCs w:val="21"/>
        </w:rPr>
      </w:pPr>
      <w:r>
        <w:rPr>
          <w:rFonts w:ascii="Tahoma" w:hAnsi="Tahoma" w:cs="Tahoma"/>
          <w:b/>
          <w:i/>
          <w:color w:val="867F8F"/>
          <w:sz w:val="21"/>
          <w:szCs w:val="21"/>
        </w:rPr>
        <w:t>L</w:t>
      </w:r>
      <w:r w:rsidR="007C72B8" w:rsidRPr="002051D0">
        <w:rPr>
          <w:rFonts w:ascii="Tahoma" w:hAnsi="Tahoma" w:cs="Tahoma"/>
          <w:b/>
          <w:i/>
          <w:color w:val="867F8F"/>
          <w:sz w:val="21"/>
          <w:szCs w:val="21"/>
        </w:rPr>
        <w:t>o Studio rimane a disposizione per ogni ulteriore chiarimento e approfondimento di</w:t>
      </w:r>
      <w:r w:rsidR="007C72B8">
        <w:rPr>
          <w:rFonts w:ascii="Tahoma" w:hAnsi="Tahoma" w:cs="Tahoma"/>
          <w:b/>
          <w:i/>
          <w:color w:val="867F8F"/>
          <w:sz w:val="21"/>
          <w:szCs w:val="21"/>
        </w:rPr>
        <w:t xml:space="preserve"> </w:t>
      </w:r>
      <w:r w:rsidR="007C72B8" w:rsidRPr="002051D0">
        <w:rPr>
          <w:rFonts w:ascii="Tahoma" w:hAnsi="Tahoma" w:cs="Tahoma"/>
          <w:b/>
          <w:i/>
          <w:color w:val="867F8F"/>
          <w:sz w:val="21"/>
          <w:szCs w:val="21"/>
        </w:rPr>
        <w:t>Vostro interesse</w:t>
      </w:r>
    </w:p>
    <w:p w14:paraId="296E9639" w14:textId="77777777" w:rsidR="007C72B8" w:rsidRDefault="007C72B8" w:rsidP="00616730">
      <w:pPr>
        <w:spacing w:line="320" w:lineRule="atLeast"/>
        <w:rPr>
          <w:rFonts w:ascii="Tahoma" w:hAnsi="Tahoma" w:cs="Tahoma"/>
          <w:b/>
          <w:i/>
          <w:color w:val="867F8F"/>
          <w:sz w:val="21"/>
          <w:szCs w:val="21"/>
        </w:rPr>
      </w:pPr>
    </w:p>
    <w:p w14:paraId="1285CA6C" w14:textId="77777777" w:rsidR="007C72B8" w:rsidRDefault="007C72B8" w:rsidP="00616730">
      <w:pPr>
        <w:spacing w:line="320" w:lineRule="atLeast"/>
        <w:rPr>
          <w:rFonts w:ascii="Tahoma" w:hAnsi="Tahoma" w:cs="Tahoma"/>
          <w:sz w:val="21"/>
          <w:szCs w:val="21"/>
        </w:rPr>
      </w:pPr>
      <w:r>
        <w:rPr>
          <w:rFonts w:ascii="Tahoma" w:hAnsi="Tahoma" w:cs="Tahoma"/>
          <w:sz w:val="21"/>
          <w:szCs w:val="21"/>
        </w:rPr>
        <w:t>Cordiali saluti</w:t>
      </w:r>
    </w:p>
    <w:p w14:paraId="47179801" w14:textId="27ED42B2" w:rsidR="00885161" w:rsidRPr="00DF7E74" w:rsidRDefault="00DF7E74" w:rsidP="00616730">
      <w:pPr>
        <w:spacing w:line="320" w:lineRule="atLeast"/>
        <w:rPr>
          <w:rFonts w:ascii="Tahoma" w:hAnsi="Tahoma" w:cs="Tahoma"/>
          <w:sz w:val="21"/>
          <w:szCs w:val="21"/>
        </w:rPr>
      </w:pPr>
      <w:r>
        <w:rPr>
          <w:rFonts w:ascii="Tahoma" w:hAnsi="Tahoma" w:cs="Tahoma"/>
          <w:sz w:val="21"/>
          <w:szCs w:val="21"/>
        </w:rPr>
        <w:t>Dott. Marco Folicaldi</w:t>
      </w:r>
    </w:p>
    <w:sectPr w:rsidR="00885161" w:rsidRPr="00DF7E74" w:rsidSect="008C4F4C">
      <w:headerReference w:type="default" r:id="rId8"/>
      <w:footerReference w:type="even" r:id="rId9"/>
      <w:footerReference w:type="default" r:id="rId10"/>
      <w:pgSz w:w="11906" w:h="16838"/>
      <w:pgMar w:top="1560" w:right="1133" w:bottom="1134" w:left="1134" w:header="708" w:footer="708" w:gutter="0"/>
      <w:pgBorders w:offsetFrom="page">
        <w:top w:val="single" w:sz="2" w:space="24" w:color="BFBFBF"/>
        <w:left w:val="single" w:sz="2" w:space="24" w:color="BFBFBF"/>
        <w:bottom w:val="single" w:sz="2" w:space="24" w:color="BFBFBF"/>
        <w:right w:val="single" w:sz="2" w:space="24" w:color="BFBF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6BF69" w14:textId="77777777" w:rsidR="00684D26" w:rsidRDefault="00684D26">
      <w:r>
        <w:separator/>
      </w:r>
    </w:p>
  </w:endnote>
  <w:endnote w:type="continuationSeparator" w:id="0">
    <w:p w14:paraId="787B0986" w14:textId="77777777" w:rsidR="00684D26" w:rsidRDefault="0068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GCEA+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Lt BT">
    <w:altName w:val="Segoe UI Semiligh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tillium">
    <w:altName w:val="Calibri"/>
    <w:charset w:val="00"/>
    <w:family w:val="auto"/>
    <w:pitch w:val="variable"/>
    <w:sig w:usb0="00000001" w:usb1="00000001" w:usb2="00000000" w:usb3="00000000" w:csb0="00000093" w:csb1="00000000"/>
  </w:font>
  <w:font w:name="HelveticaNeue-Condensed">
    <w:altName w:val="Arial"/>
    <w:panose1 w:val="00000000000000000000"/>
    <w:charset w:val="4D"/>
    <w:family w:val="auto"/>
    <w:notTrueType/>
    <w:pitch w:val="default"/>
    <w:sig w:usb0="00000003" w:usb1="00000000" w:usb2="00000000" w:usb3="00000000" w:csb0="00000001" w:csb1="00000000"/>
  </w:font>
  <w:font w:name="Futura BdCn BT">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F1260" w14:textId="77777777" w:rsidR="00955ABC" w:rsidRDefault="00955AB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12909">
      <w:rPr>
        <w:rStyle w:val="Numeropagina"/>
        <w:noProof/>
      </w:rPr>
      <w:t>3</w:t>
    </w:r>
    <w:r>
      <w:rPr>
        <w:rStyle w:val="Numeropagina"/>
      </w:rPr>
      <w:fldChar w:fldCharType="end"/>
    </w:r>
  </w:p>
  <w:p w14:paraId="18709F28" w14:textId="77777777" w:rsidR="00955ABC" w:rsidRDefault="00955AB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474A" w14:textId="77777777" w:rsidR="00955ABC" w:rsidRPr="006E2CB3" w:rsidRDefault="00955ABC" w:rsidP="006E2CB3">
    <w:pPr>
      <w:pStyle w:val="Pidipagina"/>
      <w:framePr w:w="391" w:h="361" w:hRule="exact" w:wrap="around" w:vAnchor="text" w:hAnchor="page" w:x="10441" w:y="146"/>
      <w:shd w:val="clear" w:color="auto" w:fill="FFFFFF"/>
      <w:jc w:val="right"/>
      <w:rPr>
        <w:rStyle w:val="Numeropagina"/>
        <w:rFonts w:ascii="Arial" w:hAnsi="Arial" w:cs="Arial"/>
        <w:color w:val="17365D"/>
        <w:sz w:val="22"/>
        <w:szCs w:val="22"/>
      </w:rPr>
    </w:pPr>
    <w:r w:rsidRPr="006E2CB3">
      <w:rPr>
        <w:rStyle w:val="Numeropagina"/>
        <w:rFonts w:ascii="Arial" w:hAnsi="Arial" w:cs="Arial"/>
        <w:color w:val="17365D"/>
        <w:sz w:val="22"/>
        <w:szCs w:val="22"/>
      </w:rPr>
      <w:fldChar w:fldCharType="begin"/>
    </w:r>
    <w:r w:rsidRPr="006E2CB3">
      <w:rPr>
        <w:rStyle w:val="Numeropagina"/>
        <w:rFonts w:ascii="Arial" w:hAnsi="Arial" w:cs="Arial"/>
        <w:color w:val="17365D"/>
        <w:sz w:val="22"/>
        <w:szCs w:val="22"/>
      </w:rPr>
      <w:instrText xml:space="preserve">PAGE  </w:instrText>
    </w:r>
    <w:r w:rsidRPr="006E2CB3">
      <w:rPr>
        <w:rStyle w:val="Numeropagina"/>
        <w:rFonts w:ascii="Arial" w:hAnsi="Arial" w:cs="Arial"/>
        <w:color w:val="17365D"/>
        <w:sz w:val="22"/>
        <w:szCs w:val="22"/>
      </w:rPr>
      <w:fldChar w:fldCharType="separate"/>
    </w:r>
    <w:r w:rsidR="009F2957">
      <w:rPr>
        <w:rStyle w:val="Numeropagina"/>
        <w:rFonts w:ascii="Arial" w:hAnsi="Arial" w:cs="Arial"/>
        <w:noProof/>
        <w:color w:val="17365D"/>
        <w:sz w:val="22"/>
        <w:szCs w:val="22"/>
      </w:rPr>
      <w:t>6</w:t>
    </w:r>
    <w:r w:rsidRPr="006E2CB3">
      <w:rPr>
        <w:rStyle w:val="Numeropagina"/>
        <w:rFonts w:ascii="Arial" w:hAnsi="Arial" w:cs="Arial"/>
        <w:color w:val="17365D"/>
        <w:sz w:val="22"/>
        <w:szCs w:val="22"/>
      </w:rPr>
      <w:fldChar w:fldCharType="end"/>
    </w:r>
  </w:p>
  <w:tbl>
    <w:tblPr>
      <w:tblW w:w="0" w:type="auto"/>
      <w:tblBorders>
        <w:top w:val="double" w:sz="24" w:space="0" w:color="867F8F"/>
      </w:tblBorders>
      <w:tblLook w:val="04A0" w:firstRow="1" w:lastRow="0" w:firstColumn="1" w:lastColumn="0" w:noHBand="0" w:noVBand="1"/>
    </w:tblPr>
    <w:tblGrid>
      <w:gridCol w:w="9430"/>
    </w:tblGrid>
    <w:tr w:rsidR="00955ABC" w14:paraId="042A51E7" w14:textId="77777777" w:rsidTr="00B91BA7">
      <w:tc>
        <w:tcPr>
          <w:tcW w:w="9430" w:type="dxa"/>
        </w:tcPr>
        <w:p w14:paraId="7B0FAA1C" w14:textId="77777777" w:rsidR="00955ABC" w:rsidRPr="00E13B6E" w:rsidRDefault="00955ABC" w:rsidP="00912F18">
          <w:pPr>
            <w:pStyle w:val="Pidipagina"/>
            <w:rPr>
              <w:rFonts w:ascii="Arial" w:hAnsi="Arial" w:cs="Arial"/>
              <w:i/>
              <w:color w:val="17365D"/>
              <w:sz w:val="22"/>
              <w:szCs w:val="22"/>
              <w:lang w:val="it-IT" w:eastAsia="it-IT"/>
            </w:rPr>
          </w:pPr>
        </w:p>
        <w:p w14:paraId="22FDF846" w14:textId="77777777" w:rsidR="00955ABC" w:rsidRPr="00135B0A" w:rsidRDefault="00955ABC" w:rsidP="006C5871">
          <w:pPr>
            <w:pStyle w:val="Pidipagina"/>
            <w:jc w:val="right"/>
            <w:rPr>
              <w:rFonts w:ascii="Arial" w:hAnsi="Arial" w:cs="Arial"/>
              <w:i/>
              <w:color w:val="867F8F"/>
              <w:sz w:val="22"/>
              <w:szCs w:val="22"/>
              <w:lang w:val="it-IT" w:eastAsia="it-IT"/>
            </w:rPr>
          </w:pPr>
        </w:p>
      </w:tc>
    </w:tr>
  </w:tbl>
  <w:p w14:paraId="6694AE6F" w14:textId="0DBE42EC" w:rsidR="00955ABC" w:rsidRDefault="003C3316">
    <w:pPr>
      <w:pStyle w:val="Pidipagina"/>
    </w:pPr>
    <w:r>
      <w:rPr>
        <w:noProof/>
      </w:rPr>
      <w:drawing>
        <wp:anchor distT="0" distB="0" distL="0" distR="0" simplePos="0" relativeHeight="251658240" behindDoc="0" locked="0" layoutInCell="1" allowOverlap="1" wp14:anchorId="61759961" wp14:editId="21712C53">
          <wp:simplePos x="0" y="0"/>
          <wp:positionH relativeFrom="column">
            <wp:posOffset>5080</wp:posOffset>
          </wp:positionH>
          <wp:positionV relativeFrom="paragraph">
            <wp:posOffset>146685</wp:posOffset>
          </wp:positionV>
          <wp:extent cx="6470015" cy="388620"/>
          <wp:effectExtent l="0" t="0" r="0" b="0"/>
          <wp:wrapTopAndBottom/>
          <wp:docPr id="2" name="Immagine 18785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7858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015" cy="388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0F4B5E8" w14:textId="77777777" w:rsidR="00955ABC" w:rsidRDefault="00955ABC" w:rsidP="006E2CB3">
    <w:pPr>
      <w:pStyle w:val="Pidipagina"/>
      <w:tabs>
        <w:tab w:val="clear" w:pos="4819"/>
        <w:tab w:val="clear" w:pos="9638"/>
        <w:tab w:val="left" w:pos="38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F270B" w14:textId="77777777" w:rsidR="00684D26" w:rsidRDefault="00684D26">
      <w:r>
        <w:separator/>
      </w:r>
    </w:p>
  </w:footnote>
  <w:footnote w:type="continuationSeparator" w:id="0">
    <w:p w14:paraId="4C3558D1" w14:textId="77777777" w:rsidR="00684D26" w:rsidRDefault="00684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E7091" w14:textId="4A2C91FD" w:rsidR="00286A7D" w:rsidRDefault="003C3316">
    <w:pPr>
      <w:pStyle w:val="Intestazione"/>
    </w:pPr>
    <w:r>
      <w:rPr>
        <w:noProof/>
      </w:rPr>
      <w:drawing>
        <wp:anchor distT="0" distB="0" distL="114300" distR="114300" simplePos="0" relativeHeight="251657216" behindDoc="0" locked="0" layoutInCell="1" allowOverlap="1" wp14:anchorId="2BAB30A3" wp14:editId="65D226EF">
          <wp:simplePos x="0" y="0"/>
          <wp:positionH relativeFrom="margin">
            <wp:posOffset>-23495</wp:posOffset>
          </wp:positionH>
          <wp:positionV relativeFrom="paragraph">
            <wp:posOffset>-142875</wp:posOffset>
          </wp:positionV>
          <wp:extent cx="3049270" cy="647700"/>
          <wp:effectExtent l="0" t="0" r="0" b="0"/>
          <wp:wrapSquare wrapText="bothSides"/>
          <wp:docPr id="1" name="Immagine 62159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215957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492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4.25pt;height:14.25pt" o:bullet="t">
        <v:imagedata r:id="rId1" o:title="BD10264_"/>
      </v:shape>
    </w:pict>
  </w:numPicBullet>
  <w:numPicBullet w:numPicBulletId="1">
    <w:pict>
      <v:shape id="_x0000_i1079" type="#_x0000_t75" style="width:3in;height:3in" o:bullet="t"/>
    </w:pict>
  </w:numPicBullet>
  <w:numPicBullet w:numPicBulletId="2">
    <w:pict>
      <v:shape id="_x0000_i1080" type="#_x0000_t75" style="width:3in;height:3in" o:bullet="t"/>
    </w:pict>
  </w:numPicBullet>
  <w:numPicBullet w:numPicBulletId="3">
    <w:pict>
      <v:shape id="_x0000_i1081" type="#_x0000_t75" style="width:3in;height:3in" o:bullet="t"/>
    </w:pict>
  </w:numPicBullet>
  <w:numPicBullet w:numPicBulletId="4">
    <w:pict>
      <v:shape id="_x0000_i1082" type="#_x0000_t75" style="width:3in;height:3in" o:bullet="t"/>
    </w:pict>
  </w:numPicBullet>
  <w:numPicBullet w:numPicBulletId="5">
    <w:pict>
      <v:shape id="_x0000_i1083" type="#_x0000_t75" style="width:3in;height:3in" o:bullet="t"/>
    </w:pict>
  </w:numPicBullet>
  <w:numPicBullet w:numPicBulletId="6">
    <w:pict>
      <v:shape id="_x0000_i1084" type="#_x0000_t75" style="width:3in;height:3in" o:bullet="t"/>
    </w:pict>
  </w:numPicBullet>
  <w:numPicBullet w:numPicBulletId="7">
    <w:pict>
      <v:shape id="_x0000_i1085" type="#_x0000_t75" style="width:3in;height:3in" o:bullet="t"/>
    </w:pict>
  </w:numPicBullet>
  <w:numPicBullet w:numPicBulletId="8">
    <w:pict>
      <v:shape id="_x0000_i1086" type="#_x0000_t75" style="width:3in;height:3in" o:bullet="t"/>
    </w:pict>
  </w:numPicBullet>
  <w:numPicBullet w:numPicBulletId="9">
    <w:pict>
      <v:shape id="_x0000_i1087" type="#_x0000_t75" style="width:3in;height:3in" o:bullet="t"/>
    </w:pict>
  </w:numPicBullet>
  <w:numPicBullet w:numPicBulletId="10">
    <w:pict>
      <v:shape id="_x0000_i1088" type="#_x0000_t75" style="width:3in;height:3in" o:bullet="t"/>
    </w:pict>
  </w:numPicBullet>
  <w:numPicBullet w:numPicBulletId="11">
    <w:pict>
      <v:shape id="_x0000_i1089" type="#_x0000_t75" style="width:3in;height:3in" o:bullet="t"/>
    </w:pict>
  </w:numPicBullet>
  <w:numPicBullet w:numPicBulletId="12">
    <w:pict>
      <v:shape id="_x0000_i1090" type="#_x0000_t75" style="width:3in;height:3in" o:bullet="t"/>
    </w:pict>
  </w:numPicBullet>
  <w:abstractNum w:abstractNumId="0" w15:restartNumberingAfterBreak="0">
    <w:nsid w:val="FFFFFF89"/>
    <w:multiLevelType w:val="singleLevel"/>
    <w:tmpl w:val="7548D0C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4B7507"/>
    <w:multiLevelType w:val="hybridMultilevel"/>
    <w:tmpl w:val="6D8283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6D1C99"/>
    <w:multiLevelType w:val="multilevel"/>
    <w:tmpl w:val="AE941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41EAA"/>
    <w:multiLevelType w:val="hybridMultilevel"/>
    <w:tmpl w:val="CD52695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542A70"/>
    <w:multiLevelType w:val="hybridMultilevel"/>
    <w:tmpl w:val="817CFC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1CE2D71"/>
    <w:multiLevelType w:val="hybridMultilevel"/>
    <w:tmpl w:val="F936541A"/>
    <w:lvl w:ilvl="0" w:tplc="0410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832A8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9A75922"/>
    <w:multiLevelType w:val="hybridMultilevel"/>
    <w:tmpl w:val="8146EBB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C24353F"/>
    <w:multiLevelType w:val="hybridMultilevel"/>
    <w:tmpl w:val="F67CAA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982F5F"/>
    <w:multiLevelType w:val="multilevel"/>
    <w:tmpl w:val="242284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650378"/>
    <w:multiLevelType w:val="hybridMultilevel"/>
    <w:tmpl w:val="9C70F9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4BF4EAF"/>
    <w:multiLevelType w:val="multilevel"/>
    <w:tmpl w:val="C6D8E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F37777"/>
    <w:multiLevelType w:val="hybridMultilevel"/>
    <w:tmpl w:val="D36426E2"/>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3" w15:restartNumberingAfterBreak="0">
    <w:nsid w:val="363E1CCD"/>
    <w:multiLevelType w:val="hybridMultilevel"/>
    <w:tmpl w:val="D51878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8B2E88"/>
    <w:multiLevelType w:val="hybridMultilevel"/>
    <w:tmpl w:val="B0369338"/>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5" w15:restartNumberingAfterBreak="0">
    <w:nsid w:val="371145F7"/>
    <w:multiLevelType w:val="hybridMultilevel"/>
    <w:tmpl w:val="C11CD4D8"/>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6" w15:restartNumberingAfterBreak="0">
    <w:nsid w:val="39936EAF"/>
    <w:multiLevelType w:val="hybridMultilevel"/>
    <w:tmpl w:val="1F92644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E70847"/>
    <w:multiLevelType w:val="hybridMultilevel"/>
    <w:tmpl w:val="61F2EC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ABF5F2A"/>
    <w:multiLevelType w:val="hybridMultilevel"/>
    <w:tmpl w:val="64CC80F2"/>
    <w:lvl w:ilvl="0" w:tplc="0410000D">
      <w:start w:val="1"/>
      <w:numFmt w:val="bullet"/>
      <w:lvlText w:val=""/>
      <w:lvlJc w:val="left"/>
      <w:pPr>
        <w:ind w:left="778" w:hanging="360"/>
      </w:pPr>
      <w:rPr>
        <w:rFonts w:ascii="Wingdings" w:hAnsi="Wingdings"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9" w15:restartNumberingAfterBreak="0">
    <w:nsid w:val="3CA700AA"/>
    <w:multiLevelType w:val="hybridMultilevel"/>
    <w:tmpl w:val="5E18233C"/>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D952EB3"/>
    <w:multiLevelType w:val="singleLevel"/>
    <w:tmpl w:val="2A6E1BC2"/>
    <w:lvl w:ilvl="0">
      <w:start w:val="1"/>
      <w:numFmt w:val="bullet"/>
      <w:pStyle w:val="pallino1"/>
      <w:lvlText w:val=""/>
      <w:lvlJc w:val="left"/>
      <w:pPr>
        <w:tabs>
          <w:tab w:val="num" w:pos="360"/>
        </w:tabs>
        <w:ind w:left="360" w:hanging="360"/>
      </w:pPr>
      <w:rPr>
        <w:rFonts w:ascii="Symbol" w:hAnsi="Symbol" w:hint="default"/>
      </w:rPr>
    </w:lvl>
  </w:abstractNum>
  <w:abstractNum w:abstractNumId="21" w15:restartNumberingAfterBreak="0">
    <w:nsid w:val="3FC9286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1040142"/>
    <w:multiLevelType w:val="multilevel"/>
    <w:tmpl w:val="D97E5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8F337A"/>
    <w:multiLevelType w:val="hybridMultilevel"/>
    <w:tmpl w:val="03C02C0E"/>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3572BAC"/>
    <w:multiLevelType w:val="multilevel"/>
    <w:tmpl w:val="5CF6E3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97F9C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CB9153D"/>
    <w:multiLevelType w:val="multilevel"/>
    <w:tmpl w:val="31783A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F96D27"/>
    <w:multiLevelType w:val="hybridMultilevel"/>
    <w:tmpl w:val="FEE071A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58A91D92"/>
    <w:multiLevelType w:val="hybridMultilevel"/>
    <w:tmpl w:val="E89E82D2"/>
    <w:lvl w:ilvl="0" w:tplc="3280C08A">
      <w:start w:val="1"/>
      <w:numFmt w:val="bullet"/>
      <w:pStyle w:val="Elencoacolori-Colore11"/>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9" w15:restartNumberingAfterBreak="0">
    <w:nsid w:val="5AA36906"/>
    <w:multiLevelType w:val="multilevel"/>
    <w:tmpl w:val="5356A4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D524EC"/>
    <w:multiLevelType w:val="hybridMultilevel"/>
    <w:tmpl w:val="7FA2D5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1D028CD"/>
    <w:multiLevelType w:val="hybridMultilevel"/>
    <w:tmpl w:val="66D6B27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3EE5EFF"/>
    <w:multiLevelType w:val="multilevel"/>
    <w:tmpl w:val="74600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104A18"/>
    <w:multiLevelType w:val="hybridMultilevel"/>
    <w:tmpl w:val="71C4036E"/>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665C2CF1"/>
    <w:multiLevelType w:val="hybridMultilevel"/>
    <w:tmpl w:val="BC64CE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7B017A8"/>
    <w:multiLevelType w:val="hybridMultilevel"/>
    <w:tmpl w:val="D5B2C76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A673C73"/>
    <w:multiLevelType w:val="hybridMultilevel"/>
    <w:tmpl w:val="94B687D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CB946C8"/>
    <w:multiLevelType w:val="hybridMultilevel"/>
    <w:tmpl w:val="AD3ECF4A"/>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6E6A3504"/>
    <w:multiLevelType w:val="hybridMultilevel"/>
    <w:tmpl w:val="4D841540"/>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9" w15:restartNumberingAfterBreak="0">
    <w:nsid w:val="6F200022"/>
    <w:multiLevelType w:val="hybridMultilevel"/>
    <w:tmpl w:val="A49A39C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191200B"/>
    <w:multiLevelType w:val="hybridMultilevel"/>
    <w:tmpl w:val="DC1CCD6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15:restartNumberingAfterBreak="0">
    <w:nsid w:val="73280CB5"/>
    <w:multiLevelType w:val="hybridMultilevel"/>
    <w:tmpl w:val="6B287DE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4F112F4"/>
    <w:multiLevelType w:val="hybridMultilevel"/>
    <w:tmpl w:val="9B9E766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76D10E9D"/>
    <w:multiLevelType w:val="hybridMultilevel"/>
    <w:tmpl w:val="E4C042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96A3409"/>
    <w:multiLevelType w:val="hybridMultilevel"/>
    <w:tmpl w:val="A8184FA4"/>
    <w:lvl w:ilvl="0" w:tplc="0410000D">
      <w:start w:val="1"/>
      <w:numFmt w:val="bullet"/>
      <w:lvlText w:val=""/>
      <w:lvlJc w:val="left"/>
      <w:pPr>
        <w:ind w:left="720" w:hanging="360"/>
      </w:pPr>
      <w:rPr>
        <w:rFonts w:ascii="Wingdings" w:hAnsi="Wingdings" w:hint="default"/>
      </w:rPr>
    </w:lvl>
    <w:lvl w:ilvl="1" w:tplc="BA12FE24">
      <w:numFmt w:val="bullet"/>
      <w:lvlText w:val="-"/>
      <w:lvlJc w:val="left"/>
      <w:pPr>
        <w:ind w:left="1440" w:hanging="360"/>
      </w:pPr>
      <w:rPr>
        <w:rFonts w:ascii="Tahoma" w:eastAsia="Times New Roman" w:hAnsi="Tahoma" w:cs="Tahoma"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7CD265D7"/>
    <w:multiLevelType w:val="hybridMultilevel"/>
    <w:tmpl w:val="73A8907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E6955A8"/>
    <w:multiLevelType w:val="hybridMultilevel"/>
    <w:tmpl w:val="C7D6E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89199845">
    <w:abstractNumId w:val="0"/>
  </w:num>
  <w:num w:numId="2" w16cid:durableId="208806152">
    <w:abstractNumId w:val="20"/>
  </w:num>
  <w:num w:numId="3" w16cid:durableId="1614314938">
    <w:abstractNumId w:val="28"/>
  </w:num>
  <w:num w:numId="4" w16cid:durableId="669791365">
    <w:abstractNumId w:val="4"/>
  </w:num>
  <w:num w:numId="5" w16cid:durableId="142310020">
    <w:abstractNumId w:val="45"/>
  </w:num>
  <w:num w:numId="6" w16cid:durableId="1989165602">
    <w:abstractNumId w:val="42"/>
  </w:num>
  <w:num w:numId="7" w16cid:durableId="1555970583">
    <w:abstractNumId w:val="27"/>
  </w:num>
  <w:num w:numId="8" w16cid:durableId="955135180">
    <w:abstractNumId w:val="10"/>
  </w:num>
  <w:num w:numId="9" w16cid:durableId="713776922">
    <w:abstractNumId w:val="46"/>
  </w:num>
  <w:num w:numId="10" w16cid:durableId="1053381567">
    <w:abstractNumId w:val="36"/>
  </w:num>
  <w:num w:numId="11" w16cid:durableId="15424348">
    <w:abstractNumId w:val="34"/>
  </w:num>
  <w:num w:numId="12" w16cid:durableId="700087096">
    <w:abstractNumId w:val="35"/>
  </w:num>
  <w:num w:numId="13" w16cid:durableId="1947617095">
    <w:abstractNumId w:val="5"/>
  </w:num>
  <w:num w:numId="14" w16cid:durableId="1293563419">
    <w:abstractNumId w:val="11"/>
  </w:num>
  <w:num w:numId="15" w16cid:durableId="1721517386">
    <w:abstractNumId w:val="32"/>
  </w:num>
  <w:num w:numId="16" w16cid:durableId="481774489">
    <w:abstractNumId w:val="40"/>
  </w:num>
  <w:num w:numId="17" w16cid:durableId="588125872">
    <w:abstractNumId w:val="7"/>
  </w:num>
  <w:num w:numId="18" w16cid:durableId="1955670822">
    <w:abstractNumId w:val="44"/>
  </w:num>
  <w:num w:numId="19" w16cid:durableId="859707554">
    <w:abstractNumId w:val="29"/>
  </w:num>
  <w:num w:numId="20" w16cid:durableId="2057658984">
    <w:abstractNumId w:val="26"/>
  </w:num>
  <w:num w:numId="21" w16cid:durableId="661856676">
    <w:abstractNumId w:val="2"/>
  </w:num>
  <w:num w:numId="22" w16cid:durableId="1137644731">
    <w:abstractNumId w:val="24"/>
  </w:num>
  <w:num w:numId="23" w16cid:durableId="563838934">
    <w:abstractNumId w:val="9"/>
  </w:num>
  <w:num w:numId="24" w16cid:durableId="852497062">
    <w:abstractNumId w:val="22"/>
  </w:num>
  <w:num w:numId="25" w16cid:durableId="403377409">
    <w:abstractNumId w:val="31"/>
  </w:num>
  <w:num w:numId="26" w16cid:durableId="1102452098">
    <w:abstractNumId w:val="39"/>
  </w:num>
  <w:num w:numId="27" w16cid:durableId="122315933">
    <w:abstractNumId w:val="38"/>
  </w:num>
  <w:num w:numId="28" w16cid:durableId="747651768">
    <w:abstractNumId w:val="30"/>
  </w:num>
  <w:num w:numId="29" w16cid:durableId="1043409185">
    <w:abstractNumId w:val="16"/>
  </w:num>
  <w:num w:numId="30" w16cid:durableId="1199777972">
    <w:abstractNumId w:val="37"/>
  </w:num>
  <w:num w:numId="31" w16cid:durableId="1376194521">
    <w:abstractNumId w:val="23"/>
  </w:num>
  <w:num w:numId="32" w16cid:durableId="416559995">
    <w:abstractNumId w:val="19"/>
  </w:num>
  <w:num w:numId="33" w16cid:durableId="989289972">
    <w:abstractNumId w:val="33"/>
  </w:num>
  <w:num w:numId="34" w16cid:durableId="1349941813">
    <w:abstractNumId w:val="41"/>
  </w:num>
  <w:num w:numId="35" w16cid:durableId="797459104">
    <w:abstractNumId w:val="14"/>
  </w:num>
  <w:num w:numId="36" w16cid:durableId="1229413929">
    <w:abstractNumId w:val="18"/>
  </w:num>
  <w:num w:numId="37" w16cid:durableId="270405072">
    <w:abstractNumId w:val="12"/>
  </w:num>
  <w:num w:numId="38" w16cid:durableId="1269894893">
    <w:abstractNumId w:val="15"/>
  </w:num>
  <w:num w:numId="39" w16cid:durableId="159202248">
    <w:abstractNumId w:val="13"/>
  </w:num>
  <w:num w:numId="40" w16cid:durableId="317271780">
    <w:abstractNumId w:val="8"/>
  </w:num>
  <w:num w:numId="41" w16cid:durableId="1505318944">
    <w:abstractNumId w:val="6"/>
  </w:num>
  <w:num w:numId="42" w16cid:durableId="203101109">
    <w:abstractNumId w:val="17"/>
  </w:num>
  <w:num w:numId="43" w16cid:durableId="543714358">
    <w:abstractNumId w:val="21"/>
  </w:num>
  <w:num w:numId="44" w16cid:durableId="576669210">
    <w:abstractNumId w:val="25"/>
  </w:num>
  <w:num w:numId="45" w16cid:durableId="2114207274">
    <w:abstractNumId w:val="1"/>
  </w:num>
  <w:num w:numId="46" w16cid:durableId="355423561">
    <w:abstractNumId w:val="3"/>
  </w:num>
  <w:num w:numId="47" w16cid:durableId="1528716210">
    <w:abstractNumId w:val="4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4577">
      <o:colormru v:ext="edit" colors="#867f8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5E5"/>
    <w:rsid w:val="000003F2"/>
    <w:rsid w:val="00002402"/>
    <w:rsid w:val="000033AC"/>
    <w:rsid w:val="00003622"/>
    <w:rsid w:val="0000413C"/>
    <w:rsid w:val="00004E8D"/>
    <w:rsid w:val="00007B89"/>
    <w:rsid w:val="00007C93"/>
    <w:rsid w:val="0001015B"/>
    <w:rsid w:val="00010BA1"/>
    <w:rsid w:val="00010C4B"/>
    <w:rsid w:val="00011C24"/>
    <w:rsid w:val="00012102"/>
    <w:rsid w:val="00013689"/>
    <w:rsid w:val="00013901"/>
    <w:rsid w:val="0001596D"/>
    <w:rsid w:val="00015B4E"/>
    <w:rsid w:val="00015B6E"/>
    <w:rsid w:val="000162C5"/>
    <w:rsid w:val="00016CA7"/>
    <w:rsid w:val="0001717F"/>
    <w:rsid w:val="00017B0E"/>
    <w:rsid w:val="00020C71"/>
    <w:rsid w:val="00021317"/>
    <w:rsid w:val="00021BCF"/>
    <w:rsid w:val="00022894"/>
    <w:rsid w:val="00022DB3"/>
    <w:rsid w:val="00025A4B"/>
    <w:rsid w:val="0002644E"/>
    <w:rsid w:val="00027B9A"/>
    <w:rsid w:val="000300C5"/>
    <w:rsid w:val="00031680"/>
    <w:rsid w:val="00031E89"/>
    <w:rsid w:val="000322DA"/>
    <w:rsid w:val="00032BCC"/>
    <w:rsid w:val="000346B2"/>
    <w:rsid w:val="000370F8"/>
    <w:rsid w:val="00037985"/>
    <w:rsid w:val="000416A3"/>
    <w:rsid w:val="00043B5A"/>
    <w:rsid w:val="000450A5"/>
    <w:rsid w:val="0004586F"/>
    <w:rsid w:val="000458BE"/>
    <w:rsid w:val="0004653F"/>
    <w:rsid w:val="00046CA6"/>
    <w:rsid w:val="0004711B"/>
    <w:rsid w:val="00047260"/>
    <w:rsid w:val="0005124D"/>
    <w:rsid w:val="000512DE"/>
    <w:rsid w:val="00052BA1"/>
    <w:rsid w:val="000534CE"/>
    <w:rsid w:val="00053CC6"/>
    <w:rsid w:val="00053F94"/>
    <w:rsid w:val="00054A34"/>
    <w:rsid w:val="0005634F"/>
    <w:rsid w:val="000568B4"/>
    <w:rsid w:val="00061282"/>
    <w:rsid w:val="00062341"/>
    <w:rsid w:val="00062B0A"/>
    <w:rsid w:val="00062BA1"/>
    <w:rsid w:val="00062FDF"/>
    <w:rsid w:val="00065141"/>
    <w:rsid w:val="000655BC"/>
    <w:rsid w:val="0006587C"/>
    <w:rsid w:val="000662D0"/>
    <w:rsid w:val="0007175F"/>
    <w:rsid w:val="00072B60"/>
    <w:rsid w:val="00073096"/>
    <w:rsid w:val="000749A5"/>
    <w:rsid w:val="00074FB1"/>
    <w:rsid w:val="000758F7"/>
    <w:rsid w:val="00075A3C"/>
    <w:rsid w:val="000772A9"/>
    <w:rsid w:val="000801F5"/>
    <w:rsid w:val="000811D1"/>
    <w:rsid w:val="0008167B"/>
    <w:rsid w:val="00081D5F"/>
    <w:rsid w:val="000834F8"/>
    <w:rsid w:val="00083C29"/>
    <w:rsid w:val="000854AE"/>
    <w:rsid w:val="00085CDF"/>
    <w:rsid w:val="000875F8"/>
    <w:rsid w:val="000876FC"/>
    <w:rsid w:val="00087AC2"/>
    <w:rsid w:val="0009102B"/>
    <w:rsid w:val="0009174D"/>
    <w:rsid w:val="00092398"/>
    <w:rsid w:val="000924D3"/>
    <w:rsid w:val="000925B8"/>
    <w:rsid w:val="0009448B"/>
    <w:rsid w:val="00095AB7"/>
    <w:rsid w:val="000977D4"/>
    <w:rsid w:val="000A051C"/>
    <w:rsid w:val="000A25AE"/>
    <w:rsid w:val="000A2E22"/>
    <w:rsid w:val="000A3429"/>
    <w:rsid w:val="000A37DD"/>
    <w:rsid w:val="000A3C7A"/>
    <w:rsid w:val="000A4052"/>
    <w:rsid w:val="000A4CFF"/>
    <w:rsid w:val="000A5C80"/>
    <w:rsid w:val="000A7208"/>
    <w:rsid w:val="000A745A"/>
    <w:rsid w:val="000A7B0A"/>
    <w:rsid w:val="000B0E99"/>
    <w:rsid w:val="000B1252"/>
    <w:rsid w:val="000B1AEE"/>
    <w:rsid w:val="000B2268"/>
    <w:rsid w:val="000B2DEA"/>
    <w:rsid w:val="000B33EC"/>
    <w:rsid w:val="000B369F"/>
    <w:rsid w:val="000B3CCC"/>
    <w:rsid w:val="000B4E7E"/>
    <w:rsid w:val="000B5697"/>
    <w:rsid w:val="000B5BC3"/>
    <w:rsid w:val="000C0AE4"/>
    <w:rsid w:val="000C117E"/>
    <w:rsid w:val="000C1230"/>
    <w:rsid w:val="000C3B50"/>
    <w:rsid w:val="000C5132"/>
    <w:rsid w:val="000C54F5"/>
    <w:rsid w:val="000C5D82"/>
    <w:rsid w:val="000C671C"/>
    <w:rsid w:val="000C67A2"/>
    <w:rsid w:val="000C6D80"/>
    <w:rsid w:val="000C7E55"/>
    <w:rsid w:val="000D0414"/>
    <w:rsid w:val="000D0C0D"/>
    <w:rsid w:val="000D0CCE"/>
    <w:rsid w:val="000D1116"/>
    <w:rsid w:val="000D1118"/>
    <w:rsid w:val="000D171B"/>
    <w:rsid w:val="000D207E"/>
    <w:rsid w:val="000D31FF"/>
    <w:rsid w:val="000D3C31"/>
    <w:rsid w:val="000D4AD3"/>
    <w:rsid w:val="000D53F9"/>
    <w:rsid w:val="000D5B3E"/>
    <w:rsid w:val="000D6234"/>
    <w:rsid w:val="000D66CF"/>
    <w:rsid w:val="000E0C32"/>
    <w:rsid w:val="000E18BE"/>
    <w:rsid w:val="000E1EEB"/>
    <w:rsid w:val="000E341F"/>
    <w:rsid w:val="000E56D5"/>
    <w:rsid w:val="000F06E1"/>
    <w:rsid w:val="000F1DEE"/>
    <w:rsid w:val="000F29F3"/>
    <w:rsid w:val="000F3287"/>
    <w:rsid w:val="000F36D2"/>
    <w:rsid w:val="000F6E23"/>
    <w:rsid w:val="000F79BA"/>
    <w:rsid w:val="000F7E3E"/>
    <w:rsid w:val="00100D90"/>
    <w:rsid w:val="00101CFA"/>
    <w:rsid w:val="00103175"/>
    <w:rsid w:val="00103B7B"/>
    <w:rsid w:val="00103E98"/>
    <w:rsid w:val="00106FCE"/>
    <w:rsid w:val="00110893"/>
    <w:rsid w:val="00110A7F"/>
    <w:rsid w:val="0011114C"/>
    <w:rsid w:val="00111799"/>
    <w:rsid w:val="00111ECC"/>
    <w:rsid w:val="00112853"/>
    <w:rsid w:val="00112909"/>
    <w:rsid w:val="00113B82"/>
    <w:rsid w:val="001157B2"/>
    <w:rsid w:val="00115BA2"/>
    <w:rsid w:val="00116B57"/>
    <w:rsid w:val="001171E5"/>
    <w:rsid w:val="00117640"/>
    <w:rsid w:val="00120F87"/>
    <w:rsid w:val="00121E95"/>
    <w:rsid w:val="00121F12"/>
    <w:rsid w:val="00123426"/>
    <w:rsid w:val="00123B92"/>
    <w:rsid w:val="001240B0"/>
    <w:rsid w:val="00124366"/>
    <w:rsid w:val="00124D4A"/>
    <w:rsid w:val="00125AB7"/>
    <w:rsid w:val="001261C0"/>
    <w:rsid w:val="001264EF"/>
    <w:rsid w:val="00126E23"/>
    <w:rsid w:val="00127BCF"/>
    <w:rsid w:val="001304AC"/>
    <w:rsid w:val="001304B4"/>
    <w:rsid w:val="0013094E"/>
    <w:rsid w:val="00133153"/>
    <w:rsid w:val="0013369D"/>
    <w:rsid w:val="001337C8"/>
    <w:rsid w:val="00133935"/>
    <w:rsid w:val="00134473"/>
    <w:rsid w:val="001357EB"/>
    <w:rsid w:val="00135B0A"/>
    <w:rsid w:val="00135E40"/>
    <w:rsid w:val="0014032E"/>
    <w:rsid w:val="00141395"/>
    <w:rsid w:val="001421C6"/>
    <w:rsid w:val="00143A28"/>
    <w:rsid w:val="0014417D"/>
    <w:rsid w:val="001454AE"/>
    <w:rsid w:val="001458A9"/>
    <w:rsid w:val="00147A97"/>
    <w:rsid w:val="0015012C"/>
    <w:rsid w:val="001511C6"/>
    <w:rsid w:val="00151D4A"/>
    <w:rsid w:val="00152562"/>
    <w:rsid w:val="00154939"/>
    <w:rsid w:val="00154C1F"/>
    <w:rsid w:val="00154D71"/>
    <w:rsid w:val="001550DC"/>
    <w:rsid w:val="00155BCD"/>
    <w:rsid w:val="001574E2"/>
    <w:rsid w:val="00157756"/>
    <w:rsid w:val="00160049"/>
    <w:rsid w:val="00160293"/>
    <w:rsid w:val="00160A8D"/>
    <w:rsid w:val="00161C52"/>
    <w:rsid w:val="00161F21"/>
    <w:rsid w:val="001621B7"/>
    <w:rsid w:val="00163981"/>
    <w:rsid w:val="00163ACC"/>
    <w:rsid w:val="00167916"/>
    <w:rsid w:val="00167D63"/>
    <w:rsid w:val="00170F07"/>
    <w:rsid w:val="00171253"/>
    <w:rsid w:val="00171C06"/>
    <w:rsid w:val="00173AD9"/>
    <w:rsid w:val="001751CC"/>
    <w:rsid w:val="001758E5"/>
    <w:rsid w:val="00175F9C"/>
    <w:rsid w:val="001762FA"/>
    <w:rsid w:val="0017687D"/>
    <w:rsid w:val="00176DEC"/>
    <w:rsid w:val="0017708C"/>
    <w:rsid w:val="00177E00"/>
    <w:rsid w:val="001802B0"/>
    <w:rsid w:val="00180543"/>
    <w:rsid w:val="00181B90"/>
    <w:rsid w:val="00183235"/>
    <w:rsid w:val="001834DE"/>
    <w:rsid w:val="00184142"/>
    <w:rsid w:val="0018677D"/>
    <w:rsid w:val="00186BA3"/>
    <w:rsid w:val="001877BB"/>
    <w:rsid w:val="00190078"/>
    <w:rsid w:val="00190BB7"/>
    <w:rsid w:val="0019185C"/>
    <w:rsid w:val="00191D3A"/>
    <w:rsid w:val="0019483F"/>
    <w:rsid w:val="00194E63"/>
    <w:rsid w:val="0019578F"/>
    <w:rsid w:val="001966C1"/>
    <w:rsid w:val="00196B4A"/>
    <w:rsid w:val="00197678"/>
    <w:rsid w:val="00197FFC"/>
    <w:rsid w:val="001A0434"/>
    <w:rsid w:val="001A0A3E"/>
    <w:rsid w:val="001A1898"/>
    <w:rsid w:val="001A1A49"/>
    <w:rsid w:val="001A2B23"/>
    <w:rsid w:val="001A2FE1"/>
    <w:rsid w:val="001A43E3"/>
    <w:rsid w:val="001A50FE"/>
    <w:rsid w:val="001A5544"/>
    <w:rsid w:val="001A6466"/>
    <w:rsid w:val="001A669B"/>
    <w:rsid w:val="001A693B"/>
    <w:rsid w:val="001A715D"/>
    <w:rsid w:val="001A746D"/>
    <w:rsid w:val="001A7833"/>
    <w:rsid w:val="001A7EAE"/>
    <w:rsid w:val="001B2E93"/>
    <w:rsid w:val="001B3419"/>
    <w:rsid w:val="001B4382"/>
    <w:rsid w:val="001B483A"/>
    <w:rsid w:val="001B4C78"/>
    <w:rsid w:val="001B55B8"/>
    <w:rsid w:val="001B6A18"/>
    <w:rsid w:val="001B6F75"/>
    <w:rsid w:val="001B7BE2"/>
    <w:rsid w:val="001C010A"/>
    <w:rsid w:val="001C05E5"/>
    <w:rsid w:val="001C06D1"/>
    <w:rsid w:val="001C0790"/>
    <w:rsid w:val="001C38D5"/>
    <w:rsid w:val="001C3F76"/>
    <w:rsid w:val="001C3F9A"/>
    <w:rsid w:val="001C6DF3"/>
    <w:rsid w:val="001D08D5"/>
    <w:rsid w:val="001D0948"/>
    <w:rsid w:val="001D2D8F"/>
    <w:rsid w:val="001D318C"/>
    <w:rsid w:val="001D35AB"/>
    <w:rsid w:val="001D3B20"/>
    <w:rsid w:val="001D4388"/>
    <w:rsid w:val="001D4578"/>
    <w:rsid w:val="001D4781"/>
    <w:rsid w:val="001D5B19"/>
    <w:rsid w:val="001D62E2"/>
    <w:rsid w:val="001D7974"/>
    <w:rsid w:val="001D7BF9"/>
    <w:rsid w:val="001E00DA"/>
    <w:rsid w:val="001E2793"/>
    <w:rsid w:val="001E2A0C"/>
    <w:rsid w:val="001E30EC"/>
    <w:rsid w:val="001E5212"/>
    <w:rsid w:val="001E558B"/>
    <w:rsid w:val="001E5914"/>
    <w:rsid w:val="001F0107"/>
    <w:rsid w:val="001F0420"/>
    <w:rsid w:val="001F0A0E"/>
    <w:rsid w:val="001F185C"/>
    <w:rsid w:val="001F2F1A"/>
    <w:rsid w:val="001F3B65"/>
    <w:rsid w:val="001F4D61"/>
    <w:rsid w:val="001F5641"/>
    <w:rsid w:val="001F62B8"/>
    <w:rsid w:val="001F7122"/>
    <w:rsid w:val="002025D1"/>
    <w:rsid w:val="00203378"/>
    <w:rsid w:val="00203D11"/>
    <w:rsid w:val="002047BF"/>
    <w:rsid w:val="002051D0"/>
    <w:rsid w:val="00205E5B"/>
    <w:rsid w:val="00207373"/>
    <w:rsid w:val="00207631"/>
    <w:rsid w:val="002100E9"/>
    <w:rsid w:val="002134EC"/>
    <w:rsid w:val="00213541"/>
    <w:rsid w:val="00213634"/>
    <w:rsid w:val="0021497A"/>
    <w:rsid w:val="0021639C"/>
    <w:rsid w:val="00217234"/>
    <w:rsid w:val="0021725E"/>
    <w:rsid w:val="002176D5"/>
    <w:rsid w:val="002203DB"/>
    <w:rsid w:val="002231D5"/>
    <w:rsid w:val="00223CBD"/>
    <w:rsid w:val="0022455B"/>
    <w:rsid w:val="002248A8"/>
    <w:rsid w:val="00224C2E"/>
    <w:rsid w:val="0022582C"/>
    <w:rsid w:val="002258A8"/>
    <w:rsid w:val="0022670D"/>
    <w:rsid w:val="00226808"/>
    <w:rsid w:val="00226825"/>
    <w:rsid w:val="00226F7A"/>
    <w:rsid w:val="00227896"/>
    <w:rsid w:val="002302D5"/>
    <w:rsid w:val="0023079E"/>
    <w:rsid w:val="002307E3"/>
    <w:rsid w:val="00230ACF"/>
    <w:rsid w:val="002317AB"/>
    <w:rsid w:val="00231D8A"/>
    <w:rsid w:val="00232D2D"/>
    <w:rsid w:val="002332FB"/>
    <w:rsid w:val="00233BB2"/>
    <w:rsid w:val="0023537D"/>
    <w:rsid w:val="00235B52"/>
    <w:rsid w:val="00235B78"/>
    <w:rsid w:val="00235D87"/>
    <w:rsid w:val="00240750"/>
    <w:rsid w:val="0024095E"/>
    <w:rsid w:val="00242A1A"/>
    <w:rsid w:val="00243DD1"/>
    <w:rsid w:val="002443A8"/>
    <w:rsid w:val="002446DD"/>
    <w:rsid w:val="00245352"/>
    <w:rsid w:val="00245454"/>
    <w:rsid w:val="00245BDC"/>
    <w:rsid w:val="002473D1"/>
    <w:rsid w:val="00247AA5"/>
    <w:rsid w:val="00247DF2"/>
    <w:rsid w:val="00252A93"/>
    <w:rsid w:val="0025394E"/>
    <w:rsid w:val="0025399F"/>
    <w:rsid w:val="0025403E"/>
    <w:rsid w:val="0025449B"/>
    <w:rsid w:val="002545C0"/>
    <w:rsid w:val="00255042"/>
    <w:rsid w:val="002558AB"/>
    <w:rsid w:val="00260E71"/>
    <w:rsid w:val="00260EAD"/>
    <w:rsid w:val="00261653"/>
    <w:rsid w:val="00261F4A"/>
    <w:rsid w:val="002621BE"/>
    <w:rsid w:val="0026291D"/>
    <w:rsid w:val="00262931"/>
    <w:rsid w:val="00266157"/>
    <w:rsid w:val="00270016"/>
    <w:rsid w:val="0027130E"/>
    <w:rsid w:val="00271535"/>
    <w:rsid w:val="00271B5A"/>
    <w:rsid w:val="0027201A"/>
    <w:rsid w:val="00273D1E"/>
    <w:rsid w:val="00273E49"/>
    <w:rsid w:val="00274AA7"/>
    <w:rsid w:val="00274DB0"/>
    <w:rsid w:val="00275236"/>
    <w:rsid w:val="00275655"/>
    <w:rsid w:val="00277624"/>
    <w:rsid w:val="00280B69"/>
    <w:rsid w:val="00281CD5"/>
    <w:rsid w:val="002855AE"/>
    <w:rsid w:val="00286133"/>
    <w:rsid w:val="00286A7D"/>
    <w:rsid w:val="00287381"/>
    <w:rsid w:val="00287697"/>
    <w:rsid w:val="00287E9C"/>
    <w:rsid w:val="00290301"/>
    <w:rsid w:val="0029184E"/>
    <w:rsid w:val="00292728"/>
    <w:rsid w:val="00293E93"/>
    <w:rsid w:val="002943B7"/>
    <w:rsid w:val="0029492A"/>
    <w:rsid w:val="00295B83"/>
    <w:rsid w:val="002A17C8"/>
    <w:rsid w:val="002A1C5C"/>
    <w:rsid w:val="002A2BA3"/>
    <w:rsid w:val="002A3167"/>
    <w:rsid w:val="002A3FEB"/>
    <w:rsid w:val="002A42BB"/>
    <w:rsid w:val="002A4664"/>
    <w:rsid w:val="002A4A7B"/>
    <w:rsid w:val="002A505E"/>
    <w:rsid w:val="002A59BB"/>
    <w:rsid w:val="002A63DE"/>
    <w:rsid w:val="002A689F"/>
    <w:rsid w:val="002A720F"/>
    <w:rsid w:val="002A7331"/>
    <w:rsid w:val="002B312B"/>
    <w:rsid w:val="002B468C"/>
    <w:rsid w:val="002B477D"/>
    <w:rsid w:val="002B49A6"/>
    <w:rsid w:val="002B5530"/>
    <w:rsid w:val="002B73DE"/>
    <w:rsid w:val="002B73FA"/>
    <w:rsid w:val="002C095C"/>
    <w:rsid w:val="002C0D49"/>
    <w:rsid w:val="002C32AA"/>
    <w:rsid w:val="002C3563"/>
    <w:rsid w:val="002C3878"/>
    <w:rsid w:val="002C3A1D"/>
    <w:rsid w:val="002C3BF2"/>
    <w:rsid w:val="002C486E"/>
    <w:rsid w:val="002C4B8B"/>
    <w:rsid w:val="002C5D0E"/>
    <w:rsid w:val="002C6B48"/>
    <w:rsid w:val="002C6C20"/>
    <w:rsid w:val="002C6FC8"/>
    <w:rsid w:val="002C7DC7"/>
    <w:rsid w:val="002D257C"/>
    <w:rsid w:val="002D2E7C"/>
    <w:rsid w:val="002D33F3"/>
    <w:rsid w:val="002D3E28"/>
    <w:rsid w:val="002D53A9"/>
    <w:rsid w:val="002D5470"/>
    <w:rsid w:val="002D5732"/>
    <w:rsid w:val="002D5E89"/>
    <w:rsid w:val="002D66E9"/>
    <w:rsid w:val="002D7400"/>
    <w:rsid w:val="002E0323"/>
    <w:rsid w:val="002E0E79"/>
    <w:rsid w:val="002E16A0"/>
    <w:rsid w:val="002E1FD4"/>
    <w:rsid w:val="002E2159"/>
    <w:rsid w:val="002E2D56"/>
    <w:rsid w:val="002E388B"/>
    <w:rsid w:val="002E3A5F"/>
    <w:rsid w:val="002E4BCF"/>
    <w:rsid w:val="002E5010"/>
    <w:rsid w:val="002E5D4B"/>
    <w:rsid w:val="002E6836"/>
    <w:rsid w:val="002E7B26"/>
    <w:rsid w:val="002E7BC0"/>
    <w:rsid w:val="002F0193"/>
    <w:rsid w:val="002F1343"/>
    <w:rsid w:val="002F1519"/>
    <w:rsid w:val="002F156C"/>
    <w:rsid w:val="002F1736"/>
    <w:rsid w:val="002F2DF1"/>
    <w:rsid w:val="002F302B"/>
    <w:rsid w:val="002F30D9"/>
    <w:rsid w:val="002F4053"/>
    <w:rsid w:val="002F5754"/>
    <w:rsid w:val="002F608F"/>
    <w:rsid w:val="002F621B"/>
    <w:rsid w:val="002F6CA1"/>
    <w:rsid w:val="002F753A"/>
    <w:rsid w:val="002F7CBC"/>
    <w:rsid w:val="00300934"/>
    <w:rsid w:val="00300CF4"/>
    <w:rsid w:val="003012B2"/>
    <w:rsid w:val="00301D92"/>
    <w:rsid w:val="0030364D"/>
    <w:rsid w:val="0030378B"/>
    <w:rsid w:val="00306779"/>
    <w:rsid w:val="00311EE4"/>
    <w:rsid w:val="003126BB"/>
    <w:rsid w:val="003128BD"/>
    <w:rsid w:val="0031318E"/>
    <w:rsid w:val="0031343C"/>
    <w:rsid w:val="003142A2"/>
    <w:rsid w:val="003145E0"/>
    <w:rsid w:val="0031566F"/>
    <w:rsid w:val="0031579D"/>
    <w:rsid w:val="00315E72"/>
    <w:rsid w:val="0031663B"/>
    <w:rsid w:val="00316C76"/>
    <w:rsid w:val="00317DB8"/>
    <w:rsid w:val="003204A2"/>
    <w:rsid w:val="00320F67"/>
    <w:rsid w:val="00322B33"/>
    <w:rsid w:val="00323B96"/>
    <w:rsid w:val="00324C4E"/>
    <w:rsid w:val="0032587D"/>
    <w:rsid w:val="003274F3"/>
    <w:rsid w:val="00327CFF"/>
    <w:rsid w:val="00330658"/>
    <w:rsid w:val="00330F14"/>
    <w:rsid w:val="00331144"/>
    <w:rsid w:val="003338C2"/>
    <w:rsid w:val="00334E80"/>
    <w:rsid w:val="00335765"/>
    <w:rsid w:val="00336378"/>
    <w:rsid w:val="00337B25"/>
    <w:rsid w:val="00340195"/>
    <w:rsid w:val="00340B44"/>
    <w:rsid w:val="00340C29"/>
    <w:rsid w:val="003411A4"/>
    <w:rsid w:val="00342266"/>
    <w:rsid w:val="00342C47"/>
    <w:rsid w:val="00344353"/>
    <w:rsid w:val="00344EEC"/>
    <w:rsid w:val="00344F93"/>
    <w:rsid w:val="003452FD"/>
    <w:rsid w:val="00345F59"/>
    <w:rsid w:val="0034651D"/>
    <w:rsid w:val="00351F69"/>
    <w:rsid w:val="00353A02"/>
    <w:rsid w:val="00354C86"/>
    <w:rsid w:val="00356F13"/>
    <w:rsid w:val="00357DCD"/>
    <w:rsid w:val="00361368"/>
    <w:rsid w:val="00363086"/>
    <w:rsid w:val="00363D9D"/>
    <w:rsid w:val="00364D17"/>
    <w:rsid w:val="00365147"/>
    <w:rsid w:val="00366244"/>
    <w:rsid w:val="00366D5F"/>
    <w:rsid w:val="003675A5"/>
    <w:rsid w:val="00367DAB"/>
    <w:rsid w:val="003733BA"/>
    <w:rsid w:val="00373DA7"/>
    <w:rsid w:val="00377F00"/>
    <w:rsid w:val="00380DA9"/>
    <w:rsid w:val="00380FA6"/>
    <w:rsid w:val="003836F7"/>
    <w:rsid w:val="00383836"/>
    <w:rsid w:val="00384333"/>
    <w:rsid w:val="003844B9"/>
    <w:rsid w:val="00385F8A"/>
    <w:rsid w:val="003861DB"/>
    <w:rsid w:val="00386984"/>
    <w:rsid w:val="00387FEA"/>
    <w:rsid w:val="00391503"/>
    <w:rsid w:val="00391B19"/>
    <w:rsid w:val="0039249F"/>
    <w:rsid w:val="003945D7"/>
    <w:rsid w:val="00394EF4"/>
    <w:rsid w:val="003957F0"/>
    <w:rsid w:val="003964F3"/>
    <w:rsid w:val="0039682B"/>
    <w:rsid w:val="003A028F"/>
    <w:rsid w:val="003A02C6"/>
    <w:rsid w:val="003A1E81"/>
    <w:rsid w:val="003A2170"/>
    <w:rsid w:val="003A2489"/>
    <w:rsid w:val="003A2ACF"/>
    <w:rsid w:val="003A3AA7"/>
    <w:rsid w:val="003A49F2"/>
    <w:rsid w:val="003A50BB"/>
    <w:rsid w:val="003A7875"/>
    <w:rsid w:val="003A7E78"/>
    <w:rsid w:val="003A7FCA"/>
    <w:rsid w:val="003B0572"/>
    <w:rsid w:val="003B157E"/>
    <w:rsid w:val="003B1881"/>
    <w:rsid w:val="003B20BF"/>
    <w:rsid w:val="003B2B46"/>
    <w:rsid w:val="003B3FF5"/>
    <w:rsid w:val="003B4614"/>
    <w:rsid w:val="003B4D9D"/>
    <w:rsid w:val="003B5828"/>
    <w:rsid w:val="003B6211"/>
    <w:rsid w:val="003B7C3E"/>
    <w:rsid w:val="003B7D9C"/>
    <w:rsid w:val="003B7DD1"/>
    <w:rsid w:val="003C0133"/>
    <w:rsid w:val="003C05A5"/>
    <w:rsid w:val="003C18BC"/>
    <w:rsid w:val="003C1E2B"/>
    <w:rsid w:val="003C2087"/>
    <w:rsid w:val="003C2837"/>
    <w:rsid w:val="003C3316"/>
    <w:rsid w:val="003C4A42"/>
    <w:rsid w:val="003C5DEB"/>
    <w:rsid w:val="003C6BA6"/>
    <w:rsid w:val="003C6F86"/>
    <w:rsid w:val="003C715E"/>
    <w:rsid w:val="003C7DD3"/>
    <w:rsid w:val="003D0634"/>
    <w:rsid w:val="003D0697"/>
    <w:rsid w:val="003D1B77"/>
    <w:rsid w:val="003D22D6"/>
    <w:rsid w:val="003D2564"/>
    <w:rsid w:val="003D27FE"/>
    <w:rsid w:val="003D2AC0"/>
    <w:rsid w:val="003D2DD5"/>
    <w:rsid w:val="003D3893"/>
    <w:rsid w:val="003D41D6"/>
    <w:rsid w:val="003D4749"/>
    <w:rsid w:val="003D4FE7"/>
    <w:rsid w:val="003D597A"/>
    <w:rsid w:val="003D5C2E"/>
    <w:rsid w:val="003D69D3"/>
    <w:rsid w:val="003E1091"/>
    <w:rsid w:val="003E251E"/>
    <w:rsid w:val="003E33C0"/>
    <w:rsid w:val="003E42B5"/>
    <w:rsid w:val="003E4A94"/>
    <w:rsid w:val="003E4B69"/>
    <w:rsid w:val="003E4F22"/>
    <w:rsid w:val="003E54FB"/>
    <w:rsid w:val="003E57B1"/>
    <w:rsid w:val="003E6AD8"/>
    <w:rsid w:val="003E718D"/>
    <w:rsid w:val="003E7BF8"/>
    <w:rsid w:val="003F0113"/>
    <w:rsid w:val="003F06AD"/>
    <w:rsid w:val="003F082D"/>
    <w:rsid w:val="003F1EAE"/>
    <w:rsid w:val="003F2D22"/>
    <w:rsid w:val="003F31A2"/>
    <w:rsid w:val="003F3EB2"/>
    <w:rsid w:val="003F43E5"/>
    <w:rsid w:val="003F4535"/>
    <w:rsid w:val="003F4A8F"/>
    <w:rsid w:val="003F4CF0"/>
    <w:rsid w:val="003F68A7"/>
    <w:rsid w:val="003F7C33"/>
    <w:rsid w:val="00400744"/>
    <w:rsid w:val="00402A3C"/>
    <w:rsid w:val="00404155"/>
    <w:rsid w:val="004043EE"/>
    <w:rsid w:val="004065B2"/>
    <w:rsid w:val="00410749"/>
    <w:rsid w:val="0041140C"/>
    <w:rsid w:val="00414E02"/>
    <w:rsid w:val="00416A99"/>
    <w:rsid w:val="004170AA"/>
    <w:rsid w:val="00417C5C"/>
    <w:rsid w:val="00420A0A"/>
    <w:rsid w:val="004213F9"/>
    <w:rsid w:val="004215D0"/>
    <w:rsid w:val="0042270A"/>
    <w:rsid w:val="00422A0F"/>
    <w:rsid w:val="00422EA6"/>
    <w:rsid w:val="004236A5"/>
    <w:rsid w:val="004246CA"/>
    <w:rsid w:val="004254C2"/>
    <w:rsid w:val="004258F1"/>
    <w:rsid w:val="00425DEA"/>
    <w:rsid w:val="004274E5"/>
    <w:rsid w:val="00430F6C"/>
    <w:rsid w:val="00431439"/>
    <w:rsid w:val="00431AF3"/>
    <w:rsid w:val="00431BEC"/>
    <w:rsid w:val="00432E92"/>
    <w:rsid w:val="0043368A"/>
    <w:rsid w:val="004338C4"/>
    <w:rsid w:val="00433C8A"/>
    <w:rsid w:val="00434722"/>
    <w:rsid w:val="00435EC3"/>
    <w:rsid w:val="00436378"/>
    <w:rsid w:val="004363F1"/>
    <w:rsid w:val="0043691E"/>
    <w:rsid w:val="00436E4B"/>
    <w:rsid w:val="0043712B"/>
    <w:rsid w:val="00437295"/>
    <w:rsid w:val="004373E3"/>
    <w:rsid w:val="00437713"/>
    <w:rsid w:val="00437D01"/>
    <w:rsid w:val="00440387"/>
    <w:rsid w:val="00440777"/>
    <w:rsid w:val="00441392"/>
    <w:rsid w:val="00443D27"/>
    <w:rsid w:val="00445BF5"/>
    <w:rsid w:val="00445FB6"/>
    <w:rsid w:val="004463BF"/>
    <w:rsid w:val="00446FE7"/>
    <w:rsid w:val="00450587"/>
    <w:rsid w:val="004509FA"/>
    <w:rsid w:val="00451498"/>
    <w:rsid w:val="00451A5B"/>
    <w:rsid w:val="00453892"/>
    <w:rsid w:val="00453A9F"/>
    <w:rsid w:val="00453C1D"/>
    <w:rsid w:val="00453F78"/>
    <w:rsid w:val="00455ED4"/>
    <w:rsid w:val="00455EEF"/>
    <w:rsid w:val="00456ECA"/>
    <w:rsid w:val="00457A12"/>
    <w:rsid w:val="00460CEC"/>
    <w:rsid w:val="00463820"/>
    <w:rsid w:val="0046387A"/>
    <w:rsid w:val="00464BB4"/>
    <w:rsid w:val="00464EDB"/>
    <w:rsid w:val="00466275"/>
    <w:rsid w:val="004677B8"/>
    <w:rsid w:val="00472797"/>
    <w:rsid w:val="00473083"/>
    <w:rsid w:val="00473EE6"/>
    <w:rsid w:val="00473F8C"/>
    <w:rsid w:val="00475551"/>
    <w:rsid w:val="0047600F"/>
    <w:rsid w:val="004760D6"/>
    <w:rsid w:val="00476B11"/>
    <w:rsid w:val="00476E38"/>
    <w:rsid w:val="00477444"/>
    <w:rsid w:val="00477B0E"/>
    <w:rsid w:val="00480F02"/>
    <w:rsid w:val="00480F57"/>
    <w:rsid w:val="004816E2"/>
    <w:rsid w:val="0048219A"/>
    <w:rsid w:val="004831F7"/>
    <w:rsid w:val="0048518C"/>
    <w:rsid w:val="004852D3"/>
    <w:rsid w:val="004908E2"/>
    <w:rsid w:val="00490B99"/>
    <w:rsid w:val="00491C86"/>
    <w:rsid w:val="004926E3"/>
    <w:rsid w:val="00492EF3"/>
    <w:rsid w:val="00493B55"/>
    <w:rsid w:val="00493C65"/>
    <w:rsid w:val="00494BF9"/>
    <w:rsid w:val="00494ED7"/>
    <w:rsid w:val="0049640B"/>
    <w:rsid w:val="0049749D"/>
    <w:rsid w:val="0049750B"/>
    <w:rsid w:val="00497E45"/>
    <w:rsid w:val="004A1686"/>
    <w:rsid w:val="004A16F8"/>
    <w:rsid w:val="004A1CC9"/>
    <w:rsid w:val="004A58A1"/>
    <w:rsid w:val="004A64E8"/>
    <w:rsid w:val="004B0185"/>
    <w:rsid w:val="004B0257"/>
    <w:rsid w:val="004B1579"/>
    <w:rsid w:val="004B166E"/>
    <w:rsid w:val="004B180F"/>
    <w:rsid w:val="004B19E6"/>
    <w:rsid w:val="004B26DA"/>
    <w:rsid w:val="004B2929"/>
    <w:rsid w:val="004B29A4"/>
    <w:rsid w:val="004B3240"/>
    <w:rsid w:val="004B40CA"/>
    <w:rsid w:val="004B4882"/>
    <w:rsid w:val="004B5706"/>
    <w:rsid w:val="004B5A10"/>
    <w:rsid w:val="004B5FF7"/>
    <w:rsid w:val="004B6EE6"/>
    <w:rsid w:val="004B721D"/>
    <w:rsid w:val="004B73CF"/>
    <w:rsid w:val="004C07C1"/>
    <w:rsid w:val="004C0A1E"/>
    <w:rsid w:val="004C0EAA"/>
    <w:rsid w:val="004C1607"/>
    <w:rsid w:val="004C3ED5"/>
    <w:rsid w:val="004C40C4"/>
    <w:rsid w:val="004C4BFF"/>
    <w:rsid w:val="004C4C75"/>
    <w:rsid w:val="004C5745"/>
    <w:rsid w:val="004C6B5D"/>
    <w:rsid w:val="004C7408"/>
    <w:rsid w:val="004D1CFA"/>
    <w:rsid w:val="004D25BA"/>
    <w:rsid w:val="004D25EA"/>
    <w:rsid w:val="004D2FAC"/>
    <w:rsid w:val="004D362A"/>
    <w:rsid w:val="004D3A93"/>
    <w:rsid w:val="004D4DAE"/>
    <w:rsid w:val="004D4F6B"/>
    <w:rsid w:val="004D56CD"/>
    <w:rsid w:val="004D5AD8"/>
    <w:rsid w:val="004D6C00"/>
    <w:rsid w:val="004D70FE"/>
    <w:rsid w:val="004D76CD"/>
    <w:rsid w:val="004E1704"/>
    <w:rsid w:val="004E2DCA"/>
    <w:rsid w:val="004E2E17"/>
    <w:rsid w:val="004E3763"/>
    <w:rsid w:val="004E37FA"/>
    <w:rsid w:val="004E4446"/>
    <w:rsid w:val="004E4CF4"/>
    <w:rsid w:val="004E513F"/>
    <w:rsid w:val="004E5418"/>
    <w:rsid w:val="004E5A16"/>
    <w:rsid w:val="004E5BF8"/>
    <w:rsid w:val="004E683E"/>
    <w:rsid w:val="004E7973"/>
    <w:rsid w:val="004F2BA6"/>
    <w:rsid w:val="004F2D31"/>
    <w:rsid w:val="004F2F91"/>
    <w:rsid w:val="004F33F0"/>
    <w:rsid w:val="004F36EB"/>
    <w:rsid w:val="004F4229"/>
    <w:rsid w:val="004F4BCB"/>
    <w:rsid w:val="004F627B"/>
    <w:rsid w:val="004F710A"/>
    <w:rsid w:val="004F7226"/>
    <w:rsid w:val="004F7379"/>
    <w:rsid w:val="004F7FA9"/>
    <w:rsid w:val="005005A6"/>
    <w:rsid w:val="00500EBB"/>
    <w:rsid w:val="0050339A"/>
    <w:rsid w:val="00503BB4"/>
    <w:rsid w:val="0050437F"/>
    <w:rsid w:val="00504670"/>
    <w:rsid w:val="0050474C"/>
    <w:rsid w:val="00505698"/>
    <w:rsid w:val="00505C83"/>
    <w:rsid w:val="00505D44"/>
    <w:rsid w:val="00505F2B"/>
    <w:rsid w:val="00507873"/>
    <w:rsid w:val="005100F7"/>
    <w:rsid w:val="00510298"/>
    <w:rsid w:val="005110BD"/>
    <w:rsid w:val="0051281A"/>
    <w:rsid w:val="00512984"/>
    <w:rsid w:val="005130A2"/>
    <w:rsid w:val="0051408A"/>
    <w:rsid w:val="00515B0E"/>
    <w:rsid w:val="00516CBE"/>
    <w:rsid w:val="0051739A"/>
    <w:rsid w:val="00517435"/>
    <w:rsid w:val="00517A7A"/>
    <w:rsid w:val="00517C9E"/>
    <w:rsid w:val="005202A9"/>
    <w:rsid w:val="00522989"/>
    <w:rsid w:val="0052316B"/>
    <w:rsid w:val="00523DEF"/>
    <w:rsid w:val="00525251"/>
    <w:rsid w:val="005254B8"/>
    <w:rsid w:val="0052790A"/>
    <w:rsid w:val="00530481"/>
    <w:rsid w:val="00530FE0"/>
    <w:rsid w:val="005313A0"/>
    <w:rsid w:val="005313DB"/>
    <w:rsid w:val="00531C97"/>
    <w:rsid w:val="00531E85"/>
    <w:rsid w:val="00532BAB"/>
    <w:rsid w:val="0053350B"/>
    <w:rsid w:val="005346D0"/>
    <w:rsid w:val="0053556E"/>
    <w:rsid w:val="00535B1E"/>
    <w:rsid w:val="00536637"/>
    <w:rsid w:val="00536E85"/>
    <w:rsid w:val="00540398"/>
    <w:rsid w:val="00542D66"/>
    <w:rsid w:val="005439F3"/>
    <w:rsid w:val="0054481B"/>
    <w:rsid w:val="00545961"/>
    <w:rsid w:val="00545F7C"/>
    <w:rsid w:val="00545FCD"/>
    <w:rsid w:val="00546F45"/>
    <w:rsid w:val="005479CA"/>
    <w:rsid w:val="00550198"/>
    <w:rsid w:val="00551A30"/>
    <w:rsid w:val="00551ACC"/>
    <w:rsid w:val="00552F7C"/>
    <w:rsid w:val="005533DF"/>
    <w:rsid w:val="00553D52"/>
    <w:rsid w:val="00554309"/>
    <w:rsid w:val="005543FA"/>
    <w:rsid w:val="00554491"/>
    <w:rsid w:val="00556204"/>
    <w:rsid w:val="00557F39"/>
    <w:rsid w:val="00565E0F"/>
    <w:rsid w:val="00566624"/>
    <w:rsid w:val="00567857"/>
    <w:rsid w:val="00567B26"/>
    <w:rsid w:val="005707D7"/>
    <w:rsid w:val="00570E42"/>
    <w:rsid w:val="00570F6F"/>
    <w:rsid w:val="005714F9"/>
    <w:rsid w:val="00572974"/>
    <w:rsid w:val="005737E3"/>
    <w:rsid w:val="00573BCD"/>
    <w:rsid w:val="00573D12"/>
    <w:rsid w:val="00573E51"/>
    <w:rsid w:val="00574AEB"/>
    <w:rsid w:val="00574EE4"/>
    <w:rsid w:val="00580589"/>
    <w:rsid w:val="00581A93"/>
    <w:rsid w:val="0058249E"/>
    <w:rsid w:val="005847A2"/>
    <w:rsid w:val="00585365"/>
    <w:rsid w:val="00585467"/>
    <w:rsid w:val="005907E5"/>
    <w:rsid w:val="00592162"/>
    <w:rsid w:val="0059235B"/>
    <w:rsid w:val="00592F85"/>
    <w:rsid w:val="005934F2"/>
    <w:rsid w:val="00593EF6"/>
    <w:rsid w:val="005942E6"/>
    <w:rsid w:val="0059648A"/>
    <w:rsid w:val="00596F43"/>
    <w:rsid w:val="00597B25"/>
    <w:rsid w:val="00597F66"/>
    <w:rsid w:val="005A03D7"/>
    <w:rsid w:val="005A102D"/>
    <w:rsid w:val="005A1732"/>
    <w:rsid w:val="005A2357"/>
    <w:rsid w:val="005A3352"/>
    <w:rsid w:val="005A49E3"/>
    <w:rsid w:val="005A505D"/>
    <w:rsid w:val="005A550D"/>
    <w:rsid w:val="005A608E"/>
    <w:rsid w:val="005A6BFD"/>
    <w:rsid w:val="005A7205"/>
    <w:rsid w:val="005B047A"/>
    <w:rsid w:val="005B335E"/>
    <w:rsid w:val="005B5667"/>
    <w:rsid w:val="005B643E"/>
    <w:rsid w:val="005B7DF1"/>
    <w:rsid w:val="005B7F90"/>
    <w:rsid w:val="005C3000"/>
    <w:rsid w:val="005C4279"/>
    <w:rsid w:val="005C53A8"/>
    <w:rsid w:val="005C5A1F"/>
    <w:rsid w:val="005C6D9B"/>
    <w:rsid w:val="005D0FC7"/>
    <w:rsid w:val="005D1738"/>
    <w:rsid w:val="005D1A1C"/>
    <w:rsid w:val="005D2281"/>
    <w:rsid w:val="005D2D74"/>
    <w:rsid w:val="005D48F2"/>
    <w:rsid w:val="005D61D1"/>
    <w:rsid w:val="005D6609"/>
    <w:rsid w:val="005D686F"/>
    <w:rsid w:val="005D689A"/>
    <w:rsid w:val="005D6926"/>
    <w:rsid w:val="005E10DC"/>
    <w:rsid w:val="005E1AC2"/>
    <w:rsid w:val="005E25DB"/>
    <w:rsid w:val="005E262B"/>
    <w:rsid w:val="005E2B25"/>
    <w:rsid w:val="005E2F79"/>
    <w:rsid w:val="005E3820"/>
    <w:rsid w:val="005E4030"/>
    <w:rsid w:val="005E4948"/>
    <w:rsid w:val="005E4E9A"/>
    <w:rsid w:val="005E52A7"/>
    <w:rsid w:val="005E662D"/>
    <w:rsid w:val="005E6915"/>
    <w:rsid w:val="005E78BC"/>
    <w:rsid w:val="005F1084"/>
    <w:rsid w:val="005F36AB"/>
    <w:rsid w:val="005F3D02"/>
    <w:rsid w:val="005F6DFC"/>
    <w:rsid w:val="005F7213"/>
    <w:rsid w:val="005F7649"/>
    <w:rsid w:val="006009C0"/>
    <w:rsid w:val="00601280"/>
    <w:rsid w:val="006012A3"/>
    <w:rsid w:val="006026AA"/>
    <w:rsid w:val="00603B8B"/>
    <w:rsid w:val="00604DAA"/>
    <w:rsid w:val="0060795D"/>
    <w:rsid w:val="00610584"/>
    <w:rsid w:val="006105A8"/>
    <w:rsid w:val="006106A4"/>
    <w:rsid w:val="0061211A"/>
    <w:rsid w:val="00613D06"/>
    <w:rsid w:val="00613DFB"/>
    <w:rsid w:val="00615139"/>
    <w:rsid w:val="00615DAE"/>
    <w:rsid w:val="00616730"/>
    <w:rsid w:val="006218B7"/>
    <w:rsid w:val="00622E1E"/>
    <w:rsid w:val="00622E8E"/>
    <w:rsid w:val="00623931"/>
    <w:rsid w:val="00624243"/>
    <w:rsid w:val="00625E2C"/>
    <w:rsid w:val="00625FDB"/>
    <w:rsid w:val="006279ED"/>
    <w:rsid w:val="006323FE"/>
    <w:rsid w:val="006335C3"/>
    <w:rsid w:val="00634145"/>
    <w:rsid w:val="00634B9D"/>
    <w:rsid w:val="0063524A"/>
    <w:rsid w:val="00636340"/>
    <w:rsid w:val="0063645F"/>
    <w:rsid w:val="006368D5"/>
    <w:rsid w:val="006374C9"/>
    <w:rsid w:val="00640B36"/>
    <w:rsid w:val="00640F75"/>
    <w:rsid w:val="0064114B"/>
    <w:rsid w:val="00641808"/>
    <w:rsid w:val="00642D70"/>
    <w:rsid w:val="00642F33"/>
    <w:rsid w:val="00643380"/>
    <w:rsid w:val="006442EC"/>
    <w:rsid w:val="00644DF1"/>
    <w:rsid w:val="006468EB"/>
    <w:rsid w:val="0064723F"/>
    <w:rsid w:val="00647559"/>
    <w:rsid w:val="006500F1"/>
    <w:rsid w:val="00652037"/>
    <w:rsid w:val="006525B7"/>
    <w:rsid w:val="00652DDF"/>
    <w:rsid w:val="00654679"/>
    <w:rsid w:val="006567DD"/>
    <w:rsid w:val="00656A93"/>
    <w:rsid w:val="00657EC3"/>
    <w:rsid w:val="00660256"/>
    <w:rsid w:val="00660D06"/>
    <w:rsid w:val="00661216"/>
    <w:rsid w:val="00661DA0"/>
    <w:rsid w:val="00661F75"/>
    <w:rsid w:val="00663990"/>
    <w:rsid w:val="00664550"/>
    <w:rsid w:val="00664AA0"/>
    <w:rsid w:val="0066710A"/>
    <w:rsid w:val="00667135"/>
    <w:rsid w:val="00670A20"/>
    <w:rsid w:val="00672500"/>
    <w:rsid w:val="00672715"/>
    <w:rsid w:val="00672A93"/>
    <w:rsid w:val="00672C4E"/>
    <w:rsid w:val="00672EB6"/>
    <w:rsid w:val="006732CF"/>
    <w:rsid w:val="006737FD"/>
    <w:rsid w:val="00675496"/>
    <w:rsid w:val="006761B2"/>
    <w:rsid w:val="0067652B"/>
    <w:rsid w:val="0068042C"/>
    <w:rsid w:val="006808BD"/>
    <w:rsid w:val="00680B6D"/>
    <w:rsid w:val="0068161F"/>
    <w:rsid w:val="0068249A"/>
    <w:rsid w:val="0068285B"/>
    <w:rsid w:val="00683DC6"/>
    <w:rsid w:val="00684D26"/>
    <w:rsid w:val="00686459"/>
    <w:rsid w:val="006868CC"/>
    <w:rsid w:val="00687C67"/>
    <w:rsid w:val="006909E6"/>
    <w:rsid w:val="00690C20"/>
    <w:rsid w:val="00691049"/>
    <w:rsid w:val="006925DB"/>
    <w:rsid w:val="00692B2F"/>
    <w:rsid w:val="00692E8C"/>
    <w:rsid w:val="00693EA8"/>
    <w:rsid w:val="00694DD2"/>
    <w:rsid w:val="00695098"/>
    <w:rsid w:val="0069538E"/>
    <w:rsid w:val="00695BD7"/>
    <w:rsid w:val="00695CCD"/>
    <w:rsid w:val="006A01B0"/>
    <w:rsid w:val="006A02B5"/>
    <w:rsid w:val="006A0DB8"/>
    <w:rsid w:val="006A10E0"/>
    <w:rsid w:val="006A35B2"/>
    <w:rsid w:val="006A3B46"/>
    <w:rsid w:val="006A3BE7"/>
    <w:rsid w:val="006A3EA9"/>
    <w:rsid w:val="006A4E27"/>
    <w:rsid w:val="006A5CA2"/>
    <w:rsid w:val="006A5F1D"/>
    <w:rsid w:val="006A6513"/>
    <w:rsid w:val="006A68EC"/>
    <w:rsid w:val="006A6908"/>
    <w:rsid w:val="006B07BA"/>
    <w:rsid w:val="006B2C0E"/>
    <w:rsid w:val="006B2FEA"/>
    <w:rsid w:val="006B56A1"/>
    <w:rsid w:val="006B60EC"/>
    <w:rsid w:val="006B62DD"/>
    <w:rsid w:val="006C0669"/>
    <w:rsid w:val="006C1433"/>
    <w:rsid w:val="006C1AE8"/>
    <w:rsid w:val="006C2BA3"/>
    <w:rsid w:val="006C305C"/>
    <w:rsid w:val="006C3509"/>
    <w:rsid w:val="006C3F05"/>
    <w:rsid w:val="006C3FE4"/>
    <w:rsid w:val="006C44AF"/>
    <w:rsid w:val="006C4C81"/>
    <w:rsid w:val="006C5103"/>
    <w:rsid w:val="006C5871"/>
    <w:rsid w:val="006C6032"/>
    <w:rsid w:val="006C6419"/>
    <w:rsid w:val="006D05DC"/>
    <w:rsid w:val="006D08CB"/>
    <w:rsid w:val="006D0C4F"/>
    <w:rsid w:val="006D1A92"/>
    <w:rsid w:val="006D2F55"/>
    <w:rsid w:val="006D35B8"/>
    <w:rsid w:val="006D44D2"/>
    <w:rsid w:val="006D450B"/>
    <w:rsid w:val="006D4510"/>
    <w:rsid w:val="006D5873"/>
    <w:rsid w:val="006D71E7"/>
    <w:rsid w:val="006D760E"/>
    <w:rsid w:val="006D7874"/>
    <w:rsid w:val="006E0372"/>
    <w:rsid w:val="006E2031"/>
    <w:rsid w:val="006E2481"/>
    <w:rsid w:val="006E2CB3"/>
    <w:rsid w:val="006E3999"/>
    <w:rsid w:val="006E43B7"/>
    <w:rsid w:val="006E64C9"/>
    <w:rsid w:val="006E6681"/>
    <w:rsid w:val="006E6835"/>
    <w:rsid w:val="006F0CFF"/>
    <w:rsid w:val="006F14C2"/>
    <w:rsid w:val="006F2105"/>
    <w:rsid w:val="006F222D"/>
    <w:rsid w:val="006F2714"/>
    <w:rsid w:val="006F2B18"/>
    <w:rsid w:val="006F61BB"/>
    <w:rsid w:val="006F64DA"/>
    <w:rsid w:val="006F6B10"/>
    <w:rsid w:val="006F7E63"/>
    <w:rsid w:val="00701DA2"/>
    <w:rsid w:val="00701FFF"/>
    <w:rsid w:val="00702C24"/>
    <w:rsid w:val="00704089"/>
    <w:rsid w:val="007041EE"/>
    <w:rsid w:val="00705C12"/>
    <w:rsid w:val="007071D8"/>
    <w:rsid w:val="00707E14"/>
    <w:rsid w:val="00710188"/>
    <w:rsid w:val="0071055F"/>
    <w:rsid w:val="0071116F"/>
    <w:rsid w:val="007115CD"/>
    <w:rsid w:val="00711A55"/>
    <w:rsid w:val="00712501"/>
    <w:rsid w:val="00712979"/>
    <w:rsid w:val="00712E2A"/>
    <w:rsid w:val="00714059"/>
    <w:rsid w:val="00714282"/>
    <w:rsid w:val="00715630"/>
    <w:rsid w:val="00715EF6"/>
    <w:rsid w:val="00716016"/>
    <w:rsid w:val="00716049"/>
    <w:rsid w:val="00716716"/>
    <w:rsid w:val="0071672A"/>
    <w:rsid w:val="0071683A"/>
    <w:rsid w:val="007175A1"/>
    <w:rsid w:val="007204D7"/>
    <w:rsid w:val="007216AC"/>
    <w:rsid w:val="00723149"/>
    <w:rsid w:val="00725222"/>
    <w:rsid w:val="0072575E"/>
    <w:rsid w:val="00725FF1"/>
    <w:rsid w:val="00726165"/>
    <w:rsid w:val="00727199"/>
    <w:rsid w:val="00727E4B"/>
    <w:rsid w:val="00731A09"/>
    <w:rsid w:val="00732D5F"/>
    <w:rsid w:val="007341AD"/>
    <w:rsid w:val="00734BB8"/>
    <w:rsid w:val="00734CF5"/>
    <w:rsid w:val="00734EB0"/>
    <w:rsid w:val="00736200"/>
    <w:rsid w:val="007403B0"/>
    <w:rsid w:val="00740C3A"/>
    <w:rsid w:val="00744192"/>
    <w:rsid w:val="0074492C"/>
    <w:rsid w:val="00745331"/>
    <w:rsid w:val="00745F00"/>
    <w:rsid w:val="00746A53"/>
    <w:rsid w:val="00746E4C"/>
    <w:rsid w:val="00750C35"/>
    <w:rsid w:val="00751FF3"/>
    <w:rsid w:val="007527B1"/>
    <w:rsid w:val="0075642E"/>
    <w:rsid w:val="00756CC7"/>
    <w:rsid w:val="00756D05"/>
    <w:rsid w:val="00757CEC"/>
    <w:rsid w:val="007603DD"/>
    <w:rsid w:val="00761CA8"/>
    <w:rsid w:val="00762CD7"/>
    <w:rsid w:val="00763761"/>
    <w:rsid w:val="00763FB4"/>
    <w:rsid w:val="00765753"/>
    <w:rsid w:val="00765831"/>
    <w:rsid w:val="00765E3F"/>
    <w:rsid w:val="007664D1"/>
    <w:rsid w:val="00766744"/>
    <w:rsid w:val="00766C47"/>
    <w:rsid w:val="00767266"/>
    <w:rsid w:val="00767C2C"/>
    <w:rsid w:val="0077002A"/>
    <w:rsid w:val="007709F9"/>
    <w:rsid w:val="00770A4D"/>
    <w:rsid w:val="007727C4"/>
    <w:rsid w:val="00773456"/>
    <w:rsid w:val="00773AB3"/>
    <w:rsid w:val="00774502"/>
    <w:rsid w:val="00775007"/>
    <w:rsid w:val="007757B8"/>
    <w:rsid w:val="00775A88"/>
    <w:rsid w:val="00776032"/>
    <w:rsid w:val="0077630C"/>
    <w:rsid w:val="00776734"/>
    <w:rsid w:val="00777E3B"/>
    <w:rsid w:val="007817EC"/>
    <w:rsid w:val="00781B78"/>
    <w:rsid w:val="00783095"/>
    <w:rsid w:val="0078333B"/>
    <w:rsid w:val="0078490F"/>
    <w:rsid w:val="00784AB2"/>
    <w:rsid w:val="007852C5"/>
    <w:rsid w:val="00787453"/>
    <w:rsid w:val="007910CA"/>
    <w:rsid w:val="00794C9C"/>
    <w:rsid w:val="00794EB5"/>
    <w:rsid w:val="00795C16"/>
    <w:rsid w:val="00795E51"/>
    <w:rsid w:val="0079752B"/>
    <w:rsid w:val="00797E00"/>
    <w:rsid w:val="00797F60"/>
    <w:rsid w:val="007A13F4"/>
    <w:rsid w:val="007A1AFE"/>
    <w:rsid w:val="007A3391"/>
    <w:rsid w:val="007A3A8A"/>
    <w:rsid w:val="007A406E"/>
    <w:rsid w:val="007A4414"/>
    <w:rsid w:val="007A4587"/>
    <w:rsid w:val="007A5C15"/>
    <w:rsid w:val="007A725A"/>
    <w:rsid w:val="007A79A1"/>
    <w:rsid w:val="007A79CB"/>
    <w:rsid w:val="007B074C"/>
    <w:rsid w:val="007B10C8"/>
    <w:rsid w:val="007B19E4"/>
    <w:rsid w:val="007B3385"/>
    <w:rsid w:val="007B37C3"/>
    <w:rsid w:val="007B46B5"/>
    <w:rsid w:val="007B53AF"/>
    <w:rsid w:val="007B68F6"/>
    <w:rsid w:val="007B7816"/>
    <w:rsid w:val="007C02AC"/>
    <w:rsid w:val="007C1BEA"/>
    <w:rsid w:val="007C2459"/>
    <w:rsid w:val="007C2E90"/>
    <w:rsid w:val="007C3603"/>
    <w:rsid w:val="007C5ACF"/>
    <w:rsid w:val="007C6F19"/>
    <w:rsid w:val="007C72B8"/>
    <w:rsid w:val="007C7655"/>
    <w:rsid w:val="007C77E2"/>
    <w:rsid w:val="007D0A7F"/>
    <w:rsid w:val="007D0BE4"/>
    <w:rsid w:val="007D11DA"/>
    <w:rsid w:val="007D21C0"/>
    <w:rsid w:val="007D2635"/>
    <w:rsid w:val="007D3B2A"/>
    <w:rsid w:val="007D4196"/>
    <w:rsid w:val="007D4771"/>
    <w:rsid w:val="007D5774"/>
    <w:rsid w:val="007D57B1"/>
    <w:rsid w:val="007D5DF4"/>
    <w:rsid w:val="007D5DF9"/>
    <w:rsid w:val="007D6094"/>
    <w:rsid w:val="007D7378"/>
    <w:rsid w:val="007D7F87"/>
    <w:rsid w:val="007E039B"/>
    <w:rsid w:val="007E06F7"/>
    <w:rsid w:val="007E0AFB"/>
    <w:rsid w:val="007E25B9"/>
    <w:rsid w:val="007E2CBE"/>
    <w:rsid w:val="007E3AFC"/>
    <w:rsid w:val="007E4090"/>
    <w:rsid w:val="007E560C"/>
    <w:rsid w:val="007E5A7A"/>
    <w:rsid w:val="007E6F0A"/>
    <w:rsid w:val="007F00DF"/>
    <w:rsid w:val="007F1706"/>
    <w:rsid w:val="007F186D"/>
    <w:rsid w:val="007F2593"/>
    <w:rsid w:val="007F2989"/>
    <w:rsid w:val="007F2F34"/>
    <w:rsid w:val="007F319B"/>
    <w:rsid w:val="007F55C8"/>
    <w:rsid w:val="007F6B0E"/>
    <w:rsid w:val="007F7397"/>
    <w:rsid w:val="007F7DE3"/>
    <w:rsid w:val="00801900"/>
    <w:rsid w:val="00801BA2"/>
    <w:rsid w:val="00802439"/>
    <w:rsid w:val="008026F1"/>
    <w:rsid w:val="008028D5"/>
    <w:rsid w:val="00803026"/>
    <w:rsid w:val="008058D2"/>
    <w:rsid w:val="00807827"/>
    <w:rsid w:val="00807E71"/>
    <w:rsid w:val="00811033"/>
    <w:rsid w:val="0081136A"/>
    <w:rsid w:val="00811811"/>
    <w:rsid w:val="0081191E"/>
    <w:rsid w:val="008129AB"/>
    <w:rsid w:val="00812E8E"/>
    <w:rsid w:val="00813187"/>
    <w:rsid w:val="00816F48"/>
    <w:rsid w:val="00817198"/>
    <w:rsid w:val="0081728A"/>
    <w:rsid w:val="00817667"/>
    <w:rsid w:val="00820F62"/>
    <w:rsid w:val="00821CD3"/>
    <w:rsid w:val="008241CB"/>
    <w:rsid w:val="008242C3"/>
    <w:rsid w:val="00830530"/>
    <w:rsid w:val="0083067D"/>
    <w:rsid w:val="0083380F"/>
    <w:rsid w:val="00833F5B"/>
    <w:rsid w:val="008352F9"/>
    <w:rsid w:val="00836C08"/>
    <w:rsid w:val="00836CEA"/>
    <w:rsid w:val="00840014"/>
    <w:rsid w:val="0084041F"/>
    <w:rsid w:val="00843144"/>
    <w:rsid w:val="008438AE"/>
    <w:rsid w:val="00844525"/>
    <w:rsid w:val="008445DA"/>
    <w:rsid w:val="00844660"/>
    <w:rsid w:val="008447BC"/>
    <w:rsid w:val="00845A5D"/>
    <w:rsid w:val="00845B17"/>
    <w:rsid w:val="0084615B"/>
    <w:rsid w:val="00847884"/>
    <w:rsid w:val="008504E3"/>
    <w:rsid w:val="00851D87"/>
    <w:rsid w:val="00851F72"/>
    <w:rsid w:val="00853A5B"/>
    <w:rsid w:val="00854039"/>
    <w:rsid w:val="008542DF"/>
    <w:rsid w:val="0085432E"/>
    <w:rsid w:val="008543BF"/>
    <w:rsid w:val="00855065"/>
    <w:rsid w:val="008554ED"/>
    <w:rsid w:val="00855947"/>
    <w:rsid w:val="008618E3"/>
    <w:rsid w:val="00861B0E"/>
    <w:rsid w:val="00861DAA"/>
    <w:rsid w:val="00861E8C"/>
    <w:rsid w:val="0086227C"/>
    <w:rsid w:val="00862DEE"/>
    <w:rsid w:val="00864A5C"/>
    <w:rsid w:val="00865505"/>
    <w:rsid w:val="00867823"/>
    <w:rsid w:val="008709C4"/>
    <w:rsid w:val="00871EB1"/>
    <w:rsid w:val="00872DBD"/>
    <w:rsid w:val="00872F82"/>
    <w:rsid w:val="008751D3"/>
    <w:rsid w:val="00875AA6"/>
    <w:rsid w:val="00875F93"/>
    <w:rsid w:val="00877257"/>
    <w:rsid w:val="0087772B"/>
    <w:rsid w:val="00880225"/>
    <w:rsid w:val="0088152B"/>
    <w:rsid w:val="008826D0"/>
    <w:rsid w:val="008834EF"/>
    <w:rsid w:val="00883893"/>
    <w:rsid w:val="00883C16"/>
    <w:rsid w:val="00883F8E"/>
    <w:rsid w:val="0088403C"/>
    <w:rsid w:val="008847F8"/>
    <w:rsid w:val="00885161"/>
    <w:rsid w:val="008859E7"/>
    <w:rsid w:val="00885A37"/>
    <w:rsid w:val="00890733"/>
    <w:rsid w:val="00890DBC"/>
    <w:rsid w:val="00891129"/>
    <w:rsid w:val="0089153D"/>
    <w:rsid w:val="008934AF"/>
    <w:rsid w:val="00893ABD"/>
    <w:rsid w:val="00894E4A"/>
    <w:rsid w:val="00895000"/>
    <w:rsid w:val="00896EDF"/>
    <w:rsid w:val="0089719D"/>
    <w:rsid w:val="00897F9F"/>
    <w:rsid w:val="008A06CF"/>
    <w:rsid w:val="008A2F56"/>
    <w:rsid w:val="008A395C"/>
    <w:rsid w:val="008A44DE"/>
    <w:rsid w:val="008A47EC"/>
    <w:rsid w:val="008A5F7A"/>
    <w:rsid w:val="008A6E82"/>
    <w:rsid w:val="008B106F"/>
    <w:rsid w:val="008B11D5"/>
    <w:rsid w:val="008B1437"/>
    <w:rsid w:val="008B236E"/>
    <w:rsid w:val="008B257E"/>
    <w:rsid w:val="008B2B81"/>
    <w:rsid w:val="008B3FC7"/>
    <w:rsid w:val="008B569B"/>
    <w:rsid w:val="008B7265"/>
    <w:rsid w:val="008B74A9"/>
    <w:rsid w:val="008C006C"/>
    <w:rsid w:val="008C1E2F"/>
    <w:rsid w:val="008C2E12"/>
    <w:rsid w:val="008C300E"/>
    <w:rsid w:val="008C3CD1"/>
    <w:rsid w:val="008C4D5E"/>
    <w:rsid w:val="008C4F4C"/>
    <w:rsid w:val="008C5EBF"/>
    <w:rsid w:val="008C724A"/>
    <w:rsid w:val="008D1199"/>
    <w:rsid w:val="008D121B"/>
    <w:rsid w:val="008D1B33"/>
    <w:rsid w:val="008D35CA"/>
    <w:rsid w:val="008D55DB"/>
    <w:rsid w:val="008D5EEE"/>
    <w:rsid w:val="008D64BE"/>
    <w:rsid w:val="008D66D9"/>
    <w:rsid w:val="008D6C91"/>
    <w:rsid w:val="008D75D3"/>
    <w:rsid w:val="008D7D63"/>
    <w:rsid w:val="008E200E"/>
    <w:rsid w:val="008E3858"/>
    <w:rsid w:val="008E5629"/>
    <w:rsid w:val="008E6C7A"/>
    <w:rsid w:val="008E724E"/>
    <w:rsid w:val="008E7895"/>
    <w:rsid w:val="008F03A9"/>
    <w:rsid w:val="008F09F8"/>
    <w:rsid w:val="008F1C81"/>
    <w:rsid w:val="008F1E94"/>
    <w:rsid w:val="008F24BE"/>
    <w:rsid w:val="008F30FC"/>
    <w:rsid w:val="008F3B1B"/>
    <w:rsid w:val="008F4B9B"/>
    <w:rsid w:val="008F4FA1"/>
    <w:rsid w:val="008F6C6F"/>
    <w:rsid w:val="008F7033"/>
    <w:rsid w:val="0090166C"/>
    <w:rsid w:val="0090264D"/>
    <w:rsid w:val="0090354E"/>
    <w:rsid w:val="00903697"/>
    <w:rsid w:val="00903911"/>
    <w:rsid w:val="009048CD"/>
    <w:rsid w:val="00904A55"/>
    <w:rsid w:val="00904D9E"/>
    <w:rsid w:val="00905A57"/>
    <w:rsid w:val="00906D1C"/>
    <w:rsid w:val="00910022"/>
    <w:rsid w:val="00910436"/>
    <w:rsid w:val="00910488"/>
    <w:rsid w:val="00910832"/>
    <w:rsid w:val="009126C6"/>
    <w:rsid w:val="00912CB5"/>
    <w:rsid w:val="00912EC8"/>
    <w:rsid w:val="00912F18"/>
    <w:rsid w:val="009136A1"/>
    <w:rsid w:val="00913EE1"/>
    <w:rsid w:val="0091429C"/>
    <w:rsid w:val="0091474E"/>
    <w:rsid w:val="00916CB6"/>
    <w:rsid w:val="00917F4E"/>
    <w:rsid w:val="00920503"/>
    <w:rsid w:val="00920900"/>
    <w:rsid w:val="00920BA0"/>
    <w:rsid w:val="00921758"/>
    <w:rsid w:val="0092357B"/>
    <w:rsid w:val="00924542"/>
    <w:rsid w:val="0092463D"/>
    <w:rsid w:val="0092665B"/>
    <w:rsid w:val="00926F3B"/>
    <w:rsid w:val="00927B46"/>
    <w:rsid w:val="00927F47"/>
    <w:rsid w:val="009307CF"/>
    <w:rsid w:val="009311B7"/>
    <w:rsid w:val="009316B5"/>
    <w:rsid w:val="009337F8"/>
    <w:rsid w:val="009346F3"/>
    <w:rsid w:val="00936182"/>
    <w:rsid w:val="00936672"/>
    <w:rsid w:val="00936EFB"/>
    <w:rsid w:val="00937D88"/>
    <w:rsid w:val="00940571"/>
    <w:rsid w:val="009410EB"/>
    <w:rsid w:val="00941226"/>
    <w:rsid w:val="00941C10"/>
    <w:rsid w:val="009438C7"/>
    <w:rsid w:val="00944030"/>
    <w:rsid w:val="00944701"/>
    <w:rsid w:val="00944DFD"/>
    <w:rsid w:val="0094586A"/>
    <w:rsid w:val="00946B00"/>
    <w:rsid w:val="009473EC"/>
    <w:rsid w:val="00947AA5"/>
    <w:rsid w:val="00951923"/>
    <w:rsid w:val="0095243D"/>
    <w:rsid w:val="0095277A"/>
    <w:rsid w:val="00952A52"/>
    <w:rsid w:val="00953790"/>
    <w:rsid w:val="00953A7A"/>
    <w:rsid w:val="0095585C"/>
    <w:rsid w:val="00955ABC"/>
    <w:rsid w:val="00955B46"/>
    <w:rsid w:val="00956681"/>
    <w:rsid w:val="00956781"/>
    <w:rsid w:val="009567E0"/>
    <w:rsid w:val="009571ED"/>
    <w:rsid w:val="00957A36"/>
    <w:rsid w:val="00957BC4"/>
    <w:rsid w:val="00957E1D"/>
    <w:rsid w:val="009604F6"/>
    <w:rsid w:val="00962D95"/>
    <w:rsid w:val="009634E4"/>
    <w:rsid w:val="009674E5"/>
    <w:rsid w:val="009709D9"/>
    <w:rsid w:val="00971830"/>
    <w:rsid w:val="0097446E"/>
    <w:rsid w:val="00974D3D"/>
    <w:rsid w:val="00975497"/>
    <w:rsid w:val="00975744"/>
    <w:rsid w:val="0097578C"/>
    <w:rsid w:val="00975DFA"/>
    <w:rsid w:val="00975F86"/>
    <w:rsid w:val="0097628E"/>
    <w:rsid w:val="00976BE9"/>
    <w:rsid w:val="00976DB6"/>
    <w:rsid w:val="00977FEA"/>
    <w:rsid w:val="00980067"/>
    <w:rsid w:val="009803A5"/>
    <w:rsid w:val="009815D5"/>
    <w:rsid w:val="00981859"/>
    <w:rsid w:val="00981FBF"/>
    <w:rsid w:val="00982009"/>
    <w:rsid w:val="00982283"/>
    <w:rsid w:val="009823DF"/>
    <w:rsid w:val="0098405F"/>
    <w:rsid w:val="009846D7"/>
    <w:rsid w:val="00985149"/>
    <w:rsid w:val="0098635B"/>
    <w:rsid w:val="0098680F"/>
    <w:rsid w:val="00986DF3"/>
    <w:rsid w:val="009900AF"/>
    <w:rsid w:val="00991334"/>
    <w:rsid w:val="00991B18"/>
    <w:rsid w:val="009923BB"/>
    <w:rsid w:val="0099327A"/>
    <w:rsid w:val="00993B07"/>
    <w:rsid w:val="00994231"/>
    <w:rsid w:val="009966D1"/>
    <w:rsid w:val="009A0296"/>
    <w:rsid w:val="009A2177"/>
    <w:rsid w:val="009A2CC8"/>
    <w:rsid w:val="009A303A"/>
    <w:rsid w:val="009A44E3"/>
    <w:rsid w:val="009A5AB2"/>
    <w:rsid w:val="009A6639"/>
    <w:rsid w:val="009A7997"/>
    <w:rsid w:val="009B064F"/>
    <w:rsid w:val="009B1BFC"/>
    <w:rsid w:val="009B38A8"/>
    <w:rsid w:val="009B4D0C"/>
    <w:rsid w:val="009B4DC1"/>
    <w:rsid w:val="009B5003"/>
    <w:rsid w:val="009B5673"/>
    <w:rsid w:val="009C09C3"/>
    <w:rsid w:val="009C1A07"/>
    <w:rsid w:val="009C1B2A"/>
    <w:rsid w:val="009C245D"/>
    <w:rsid w:val="009C2D0C"/>
    <w:rsid w:val="009C333C"/>
    <w:rsid w:val="009C3A1A"/>
    <w:rsid w:val="009C46DE"/>
    <w:rsid w:val="009C5078"/>
    <w:rsid w:val="009C5151"/>
    <w:rsid w:val="009C5605"/>
    <w:rsid w:val="009C77FF"/>
    <w:rsid w:val="009D1AFA"/>
    <w:rsid w:val="009D1B29"/>
    <w:rsid w:val="009D1EC5"/>
    <w:rsid w:val="009D1F76"/>
    <w:rsid w:val="009D2089"/>
    <w:rsid w:val="009D2216"/>
    <w:rsid w:val="009D2CF4"/>
    <w:rsid w:val="009D2E85"/>
    <w:rsid w:val="009D32CE"/>
    <w:rsid w:val="009D357F"/>
    <w:rsid w:val="009D3BE4"/>
    <w:rsid w:val="009D4436"/>
    <w:rsid w:val="009D4BA6"/>
    <w:rsid w:val="009D54A3"/>
    <w:rsid w:val="009D6A22"/>
    <w:rsid w:val="009D707E"/>
    <w:rsid w:val="009D7C01"/>
    <w:rsid w:val="009E0857"/>
    <w:rsid w:val="009E17A2"/>
    <w:rsid w:val="009E1907"/>
    <w:rsid w:val="009E2055"/>
    <w:rsid w:val="009E3739"/>
    <w:rsid w:val="009E5B48"/>
    <w:rsid w:val="009E73B2"/>
    <w:rsid w:val="009F1973"/>
    <w:rsid w:val="009F1C2D"/>
    <w:rsid w:val="009F2881"/>
    <w:rsid w:val="009F2957"/>
    <w:rsid w:val="009F2E6F"/>
    <w:rsid w:val="009F2EC7"/>
    <w:rsid w:val="009F3438"/>
    <w:rsid w:val="009F38E7"/>
    <w:rsid w:val="009F4827"/>
    <w:rsid w:val="009F4B9B"/>
    <w:rsid w:val="009F5EEA"/>
    <w:rsid w:val="009F6B2E"/>
    <w:rsid w:val="009F6CE9"/>
    <w:rsid w:val="009F79E0"/>
    <w:rsid w:val="00A0085A"/>
    <w:rsid w:val="00A00C90"/>
    <w:rsid w:val="00A00DDE"/>
    <w:rsid w:val="00A028E1"/>
    <w:rsid w:val="00A042A0"/>
    <w:rsid w:val="00A05287"/>
    <w:rsid w:val="00A06007"/>
    <w:rsid w:val="00A069FB"/>
    <w:rsid w:val="00A1096F"/>
    <w:rsid w:val="00A11E41"/>
    <w:rsid w:val="00A12468"/>
    <w:rsid w:val="00A124A4"/>
    <w:rsid w:val="00A1358B"/>
    <w:rsid w:val="00A13FD6"/>
    <w:rsid w:val="00A150CF"/>
    <w:rsid w:val="00A15178"/>
    <w:rsid w:val="00A159D9"/>
    <w:rsid w:val="00A15F9B"/>
    <w:rsid w:val="00A16071"/>
    <w:rsid w:val="00A1630F"/>
    <w:rsid w:val="00A16E43"/>
    <w:rsid w:val="00A178E9"/>
    <w:rsid w:val="00A17C7F"/>
    <w:rsid w:val="00A17F7D"/>
    <w:rsid w:val="00A2013B"/>
    <w:rsid w:val="00A20B6B"/>
    <w:rsid w:val="00A23D40"/>
    <w:rsid w:val="00A24E04"/>
    <w:rsid w:val="00A27726"/>
    <w:rsid w:val="00A27B44"/>
    <w:rsid w:val="00A30447"/>
    <w:rsid w:val="00A31D87"/>
    <w:rsid w:val="00A362B0"/>
    <w:rsid w:val="00A366BC"/>
    <w:rsid w:val="00A36C3A"/>
    <w:rsid w:val="00A36D23"/>
    <w:rsid w:val="00A36F42"/>
    <w:rsid w:val="00A37C8D"/>
    <w:rsid w:val="00A4017B"/>
    <w:rsid w:val="00A41345"/>
    <w:rsid w:val="00A42056"/>
    <w:rsid w:val="00A43902"/>
    <w:rsid w:val="00A43D0E"/>
    <w:rsid w:val="00A50031"/>
    <w:rsid w:val="00A50651"/>
    <w:rsid w:val="00A50EFE"/>
    <w:rsid w:val="00A51F2B"/>
    <w:rsid w:val="00A52D74"/>
    <w:rsid w:val="00A535AC"/>
    <w:rsid w:val="00A545A2"/>
    <w:rsid w:val="00A56DC5"/>
    <w:rsid w:val="00A56F94"/>
    <w:rsid w:val="00A57ABC"/>
    <w:rsid w:val="00A6052E"/>
    <w:rsid w:val="00A60538"/>
    <w:rsid w:val="00A64E42"/>
    <w:rsid w:val="00A65189"/>
    <w:rsid w:val="00A661B9"/>
    <w:rsid w:val="00A676C2"/>
    <w:rsid w:val="00A7193B"/>
    <w:rsid w:val="00A7243A"/>
    <w:rsid w:val="00A72FAD"/>
    <w:rsid w:val="00A737BF"/>
    <w:rsid w:val="00A74630"/>
    <w:rsid w:val="00A749A4"/>
    <w:rsid w:val="00A7645F"/>
    <w:rsid w:val="00A769BC"/>
    <w:rsid w:val="00A76A37"/>
    <w:rsid w:val="00A77A32"/>
    <w:rsid w:val="00A77FE2"/>
    <w:rsid w:val="00A8022A"/>
    <w:rsid w:val="00A809F9"/>
    <w:rsid w:val="00A80E01"/>
    <w:rsid w:val="00A8106B"/>
    <w:rsid w:val="00A82A0B"/>
    <w:rsid w:val="00A82CC1"/>
    <w:rsid w:val="00A83180"/>
    <w:rsid w:val="00A83292"/>
    <w:rsid w:val="00A83779"/>
    <w:rsid w:val="00A83868"/>
    <w:rsid w:val="00A83A32"/>
    <w:rsid w:val="00A83B4D"/>
    <w:rsid w:val="00A850FE"/>
    <w:rsid w:val="00A857F9"/>
    <w:rsid w:val="00A85BB5"/>
    <w:rsid w:val="00A8615E"/>
    <w:rsid w:val="00A861CC"/>
    <w:rsid w:val="00A870F6"/>
    <w:rsid w:val="00A8788F"/>
    <w:rsid w:val="00A90086"/>
    <w:rsid w:val="00A90591"/>
    <w:rsid w:val="00A92935"/>
    <w:rsid w:val="00A9293E"/>
    <w:rsid w:val="00AA092F"/>
    <w:rsid w:val="00AA09B0"/>
    <w:rsid w:val="00AA0A35"/>
    <w:rsid w:val="00AA0CC0"/>
    <w:rsid w:val="00AA30EA"/>
    <w:rsid w:val="00AA3CB8"/>
    <w:rsid w:val="00AA51FD"/>
    <w:rsid w:val="00AA525B"/>
    <w:rsid w:val="00AA53E8"/>
    <w:rsid w:val="00AA5B10"/>
    <w:rsid w:val="00AA5C38"/>
    <w:rsid w:val="00AA5E9F"/>
    <w:rsid w:val="00AA5F9D"/>
    <w:rsid w:val="00AA75B3"/>
    <w:rsid w:val="00AA7A1C"/>
    <w:rsid w:val="00AA7A56"/>
    <w:rsid w:val="00AB1080"/>
    <w:rsid w:val="00AB2A18"/>
    <w:rsid w:val="00AB44A4"/>
    <w:rsid w:val="00AB58FB"/>
    <w:rsid w:val="00AB606F"/>
    <w:rsid w:val="00AB630A"/>
    <w:rsid w:val="00AB766B"/>
    <w:rsid w:val="00AC02E5"/>
    <w:rsid w:val="00AC0C6E"/>
    <w:rsid w:val="00AC0D86"/>
    <w:rsid w:val="00AC1935"/>
    <w:rsid w:val="00AC1FE3"/>
    <w:rsid w:val="00AC292F"/>
    <w:rsid w:val="00AC3D4F"/>
    <w:rsid w:val="00AC4B68"/>
    <w:rsid w:val="00AC5172"/>
    <w:rsid w:val="00AC6A1A"/>
    <w:rsid w:val="00AC6EB2"/>
    <w:rsid w:val="00AC7D49"/>
    <w:rsid w:val="00AC7DE8"/>
    <w:rsid w:val="00AC7E02"/>
    <w:rsid w:val="00AD1BD6"/>
    <w:rsid w:val="00AD2599"/>
    <w:rsid w:val="00AD3501"/>
    <w:rsid w:val="00AD3CD7"/>
    <w:rsid w:val="00AD632C"/>
    <w:rsid w:val="00AD6AAE"/>
    <w:rsid w:val="00AD762C"/>
    <w:rsid w:val="00AD7A1C"/>
    <w:rsid w:val="00AE09E1"/>
    <w:rsid w:val="00AE10C3"/>
    <w:rsid w:val="00AE1D9C"/>
    <w:rsid w:val="00AE2B73"/>
    <w:rsid w:val="00AE2D4E"/>
    <w:rsid w:val="00AE3603"/>
    <w:rsid w:val="00AE3CED"/>
    <w:rsid w:val="00AE420B"/>
    <w:rsid w:val="00AE4369"/>
    <w:rsid w:val="00AE4BA7"/>
    <w:rsid w:val="00AE5CF2"/>
    <w:rsid w:val="00AE5E30"/>
    <w:rsid w:val="00AE60AE"/>
    <w:rsid w:val="00AE6CDE"/>
    <w:rsid w:val="00AE7212"/>
    <w:rsid w:val="00AE7503"/>
    <w:rsid w:val="00AE7AD7"/>
    <w:rsid w:val="00AF1F36"/>
    <w:rsid w:val="00AF279B"/>
    <w:rsid w:val="00AF3118"/>
    <w:rsid w:val="00AF38BE"/>
    <w:rsid w:val="00AF6202"/>
    <w:rsid w:val="00AF697C"/>
    <w:rsid w:val="00AF6F6A"/>
    <w:rsid w:val="00AF7193"/>
    <w:rsid w:val="00AF76CE"/>
    <w:rsid w:val="00AF79D2"/>
    <w:rsid w:val="00B01AE7"/>
    <w:rsid w:val="00B01C76"/>
    <w:rsid w:val="00B03B1E"/>
    <w:rsid w:val="00B04342"/>
    <w:rsid w:val="00B04A1C"/>
    <w:rsid w:val="00B05139"/>
    <w:rsid w:val="00B06B70"/>
    <w:rsid w:val="00B076A8"/>
    <w:rsid w:val="00B07737"/>
    <w:rsid w:val="00B10B7F"/>
    <w:rsid w:val="00B11344"/>
    <w:rsid w:val="00B11E35"/>
    <w:rsid w:val="00B13DA9"/>
    <w:rsid w:val="00B1412B"/>
    <w:rsid w:val="00B14E59"/>
    <w:rsid w:val="00B15881"/>
    <w:rsid w:val="00B15C8D"/>
    <w:rsid w:val="00B16784"/>
    <w:rsid w:val="00B167B2"/>
    <w:rsid w:val="00B1797A"/>
    <w:rsid w:val="00B220AB"/>
    <w:rsid w:val="00B23239"/>
    <w:rsid w:val="00B240E1"/>
    <w:rsid w:val="00B254DC"/>
    <w:rsid w:val="00B25F98"/>
    <w:rsid w:val="00B260E3"/>
    <w:rsid w:val="00B27526"/>
    <w:rsid w:val="00B275C0"/>
    <w:rsid w:val="00B30B4B"/>
    <w:rsid w:val="00B3193E"/>
    <w:rsid w:val="00B327C9"/>
    <w:rsid w:val="00B328F4"/>
    <w:rsid w:val="00B347D3"/>
    <w:rsid w:val="00B35F2B"/>
    <w:rsid w:val="00B362FF"/>
    <w:rsid w:val="00B3732D"/>
    <w:rsid w:val="00B37959"/>
    <w:rsid w:val="00B379B1"/>
    <w:rsid w:val="00B409E8"/>
    <w:rsid w:val="00B40A01"/>
    <w:rsid w:val="00B414ED"/>
    <w:rsid w:val="00B41F38"/>
    <w:rsid w:val="00B4209E"/>
    <w:rsid w:val="00B420EB"/>
    <w:rsid w:val="00B4417D"/>
    <w:rsid w:val="00B45B56"/>
    <w:rsid w:val="00B46594"/>
    <w:rsid w:val="00B46B49"/>
    <w:rsid w:val="00B47F3E"/>
    <w:rsid w:val="00B47F83"/>
    <w:rsid w:val="00B51A42"/>
    <w:rsid w:val="00B53C3E"/>
    <w:rsid w:val="00B546A9"/>
    <w:rsid w:val="00B548E5"/>
    <w:rsid w:val="00B54ACA"/>
    <w:rsid w:val="00B57A79"/>
    <w:rsid w:val="00B57DC7"/>
    <w:rsid w:val="00B6001B"/>
    <w:rsid w:val="00B60234"/>
    <w:rsid w:val="00B60A35"/>
    <w:rsid w:val="00B60F2D"/>
    <w:rsid w:val="00B61018"/>
    <w:rsid w:val="00B6140C"/>
    <w:rsid w:val="00B61AA2"/>
    <w:rsid w:val="00B621F4"/>
    <w:rsid w:val="00B67078"/>
    <w:rsid w:val="00B70D81"/>
    <w:rsid w:val="00B71C60"/>
    <w:rsid w:val="00B72526"/>
    <w:rsid w:val="00B72550"/>
    <w:rsid w:val="00B741E4"/>
    <w:rsid w:val="00B742AC"/>
    <w:rsid w:val="00B75332"/>
    <w:rsid w:val="00B75A83"/>
    <w:rsid w:val="00B75E74"/>
    <w:rsid w:val="00B760D2"/>
    <w:rsid w:val="00B760DA"/>
    <w:rsid w:val="00B76A4B"/>
    <w:rsid w:val="00B77887"/>
    <w:rsid w:val="00B77923"/>
    <w:rsid w:val="00B8132C"/>
    <w:rsid w:val="00B820AC"/>
    <w:rsid w:val="00B841FF"/>
    <w:rsid w:val="00B853CF"/>
    <w:rsid w:val="00B854B8"/>
    <w:rsid w:val="00B8663B"/>
    <w:rsid w:val="00B86EEA"/>
    <w:rsid w:val="00B87C8E"/>
    <w:rsid w:val="00B909F6"/>
    <w:rsid w:val="00B91BA7"/>
    <w:rsid w:val="00B93346"/>
    <w:rsid w:val="00B9349C"/>
    <w:rsid w:val="00B9392C"/>
    <w:rsid w:val="00B93B39"/>
    <w:rsid w:val="00B93DF9"/>
    <w:rsid w:val="00B93E86"/>
    <w:rsid w:val="00B94730"/>
    <w:rsid w:val="00B950BA"/>
    <w:rsid w:val="00B952DA"/>
    <w:rsid w:val="00B957E5"/>
    <w:rsid w:val="00B964C9"/>
    <w:rsid w:val="00B96DA3"/>
    <w:rsid w:val="00B975E6"/>
    <w:rsid w:val="00BA055F"/>
    <w:rsid w:val="00BA1B32"/>
    <w:rsid w:val="00BA3121"/>
    <w:rsid w:val="00BA3564"/>
    <w:rsid w:val="00BA3674"/>
    <w:rsid w:val="00BA43DC"/>
    <w:rsid w:val="00BA524C"/>
    <w:rsid w:val="00BA6F0E"/>
    <w:rsid w:val="00BA7493"/>
    <w:rsid w:val="00BA7BB7"/>
    <w:rsid w:val="00BB12B0"/>
    <w:rsid w:val="00BB28AB"/>
    <w:rsid w:val="00BB2B03"/>
    <w:rsid w:val="00BB327F"/>
    <w:rsid w:val="00BB3358"/>
    <w:rsid w:val="00BB64E2"/>
    <w:rsid w:val="00BB6AAB"/>
    <w:rsid w:val="00BB6C94"/>
    <w:rsid w:val="00BC047A"/>
    <w:rsid w:val="00BC0F73"/>
    <w:rsid w:val="00BC14ED"/>
    <w:rsid w:val="00BC23B6"/>
    <w:rsid w:val="00BC3F88"/>
    <w:rsid w:val="00BC4119"/>
    <w:rsid w:val="00BC4D81"/>
    <w:rsid w:val="00BC4DAA"/>
    <w:rsid w:val="00BC7C58"/>
    <w:rsid w:val="00BD0108"/>
    <w:rsid w:val="00BD1B7A"/>
    <w:rsid w:val="00BD3CCD"/>
    <w:rsid w:val="00BD5A46"/>
    <w:rsid w:val="00BD5C0E"/>
    <w:rsid w:val="00BD5E62"/>
    <w:rsid w:val="00BD671C"/>
    <w:rsid w:val="00BD6ECF"/>
    <w:rsid w:val="00BD707B"/>
    <w:rsid w:val="00BD70F3"/>
    <w:rsid w:val="00BE0059"/>
    <w:rsid w:val="00BE0244"/>
    <w:rsid w:val="00BE0C76"/>
    <w:rsid w:val="00BE14B1"/>
    <w:rsid w:val="00BE1B21"/>
    <w:rsid w:val="00BE26B1"/>
    <w:rsid w:val="00BE480F"/>
    <w:rsid w:val="00BE49E8"/>
    <w:rsid w:val="00BE502E"/>
    <w:rsid w:val="00BE697A"/>
    <w:rsid w:val="00BE798F"/>
    <w:rsid w:val="00BF1342"/>
    <w:rsid w:val="00BF2199"/>
    <w:rsid w:val="00BF2CC1"/>
    <w:rsid w:val="00BF5BCD"/>
    <w:rsid w:val="00BF6AB1"/>
    <w:rsid w:val="00BF7023"/>
    <w:rsid w:val="00BF739E"/>
    <w:rsid w:val="00BF7B12"/>
    <w:rsid w:val="00C002C5"/>
    <w:rsid w:val="00C00550"/>
    <w:rsid w:val="00C01152"/>
    <w:rsid w:val="00C03F97"/>
    <w:rsid w:val="00C040C4"/>
    <w:rsid w:val="00C10F97"/>
    <w:rsid w:val="00C130F5"/>
    <w:rsid w:val="00C13E1F"/>
    <w:rsid w:val="00C14466"/>
    <w:rsid w:val="00C156B3"/>
    <w:rsid w:val="00C16213"/>
    <w:rsid w:val="00C16B82"/>
    <w:rsid w:val="00C177E1"/>
    <w:rsid w:val="00C209F0"/>
    <w:rsid w:val="00C21AEF"/>
    <w:rsid w:val="00C21BB3"/>
    <w:rsid w:val="00C23DF4"/>
    <w:rsid w:val="00C25869"/>
    <w:rsid w:val="00C25C01"/>
    <w:rsid w:val="00C25F61"/>
    <w:rsid w:val="00C276F7"/>
    <w:rsid w:val="00C3253B"/>
    <w:rsid w:val="00C3280E"/>
    <w:rsid w:val="00C32EEE"/>
    <w:rsid w:val="00C33E84"/>
    <w:rsid w:val="00C34432"/>
    <w:rsid w:val="00C34877"/>
    <w:rsid w:val="00C349F2"/>
    <w:rsid w:val="00C36439"/>
    <w:rsid w:val="00C368EC"/>
    <w:rsid w:val="00C371BC"/>
    <w:rsid w:val="00C37936"/>
    <w:rsid w:val="00C409D8"/>
    <w:rsid w:val="00C42982"/>
    <w:rsid w:val="00C43BD0"/>
    <w:rsid w:val="00C43DAE"/>
    <w:rsid w:val="00C448D5"/>
    <w:rsid w:val="00C448D9"/>
    <w:rsid w:val="00C44C0D"/>
    <w:rsid w:val="00C46D88"/>
    <w:rsid w:val="00C47721"/>
    <w:rsid w:val="00C47B1F"/>
    <w:rsid w:val="00C47B74"/>
    <w:rsid w:val="00C501C3"/>
    <w:rsid w:val="00C51164"/>
    <w:rsid w:val="00C51699"/>
    <w:rsid w:val="00C5215B"/>
    <w:rsid w:val="00C52C46"/>
    <w:rsid w:val="00C55BB0"/>
    <w:rsid w:val="00C56F53"/>
    <w:rsid w:val="00C57A7A"/>
    <w:rsid w:val="00C57B95"/>
    <w:rsid w:val="00C60E71"/>
    <w:rsid w:val="00C61969"/>
    <w:rsid w:val="00C62F4F"/>
    <w:rsid w:val="00C6515B"/>
    <w:rsid w:val="00C65446"/>
    <w:rsid w:val="00C656B3"/>
    <w:rsid w:val="00C663CF"/>
    <w:rsid w:val="00C66C3C"/>
    <w:rsid w:val="00C67071"/>
    <w:rsid w:val="00C67913"/>
    <w:rsid w:val="00C67FD0"/>
    <w:rsid w:val="00C7008F"/>
    <w:rsid w:val="00C705A2"/>
    <w:rsid w:val="00C70C99"/>
    <w:rsid w:val="00C7274C"/>
    <w:rsid w:val="00C72991"/>
    <w:rsid w:val="00C737B4"/>
    <w:rsid w:val="00C74292"/>
    <w:rsid w:val="00C7467E"/>
    <w:rsid w:val="00C7555E"/>
    <w:rsid w:val="00C768A9"/>
    <w:rsid w:val="00C76BE6"/>
    <w:rsid w:val="00C779B2"/>
    <w:rsid w:val="00C80AC1"/>
    <w:rsid w:val="00C81460"/>
    <w:rsid w:val="00C82515"/>
    <w:rsid w:val="00C82550"/>
    <w:rsid w:val="00C83131"/>
    <w:rsid w:val="00C832F0"/>
    <w:rsid w:val="00C84202"/>
    <w:rsid w:val="00C857A9"/>
    <w:rsid w:val="00C87188"/>
    <w:rsid w:val="00C87440"/>
    <w:rsid w:val="00C87AC9"/>
    <w:rsid w:val="00C92114"/>
    <w:rsid w:val="00C936E3"/>
    <w:rsid w:val="00CA0685"/>
    <w:rsid w:val="00CA0B10"/>
    <w:rsid w:val="00CA2314"/>
    <w:rsid w:val="00CA2894"/>
    <w:rsid w:val="00CA2961"/>
    <w:rsid w:val="00CA31E2"/>
    <w:rsid w:val="00CA3B84"/>
    <w:rsid w:val="00CA4046"/>
    <w:rsid w:val="00CA4B58"/>
    <w:rsid w:val="00CA4E6D"/>
    <w:rsid w:val="00CA628A"/>
    <w:rsid w:val="00CA6394"/>
    <w:rsid w:val="00CA6B05"/>
    <w:rsid w:val="00CA6E4F"/>
    <w:rsid w:val="00CB072B"/>
    <w:rsid w:val="00CB2242"/>
    <w:rsid w:val="00CB265F"/>
    <w:rsid w:val="00CB321C"/>
    <w:rsid w:val="00CB378A"/>
    <w:rsid w:val="00CB446A"/>
    <w:rsid w:val="00CB4611"/>
    <w:rsid w:val="00CB6000"/>
    <w:rsid w:val="00CB69B0"/>
    <w:rsid w:val="00CC0021"/>
    <w:rsid w:val="00CC0BDB"/>
    <w:rsid w:val="00CC1AFC"/>
    <w:rsid w:val="00CC316F"/>
    <w:rsid w:val="00CC3266"/>
    <w:rsid w:val="00CC4326"/>
    <w:rsid w:val="00CC78CD"/>
    <w:rsid w:val="00CD2583"/>
    <w:rsid w:val="00CD266A"/>
    <w:rsid w:val="00CD2D5A"/>
    <w:rsid w:val="00CD2F04"/>
    <w:rsid w:val="00CD30B4"/>
    <w:rsid w:val="00CD4C35"/>
    <w:rsid w:val="00CD5466"/>
    <w:rsid w:val="00CD6B82"/>
    <w:rsid w:val="00CD72E5"/>
    <w:rsid w:val="00CD7543"/>
    <w:rsid w:val="00CE02A3"/>
    <w:rsid w:val="00CE0BFC"/>
    <w:rsid w:val="00CE2737"/>
    <w:rsid w:val="00CE27EB"/>
    <w:rsid w:val="00CE50D9"/>
    <w:rsid w:val="00CE6F7E"/>
    <w:rsid w:val="00CF01CF"/>
    <w:rsid w:val="00CF1A87"/>
    <w:rsid w:val="00CF21EE"/>
    <w:rsid w:val="00CF2479"/>
    <w:rsid w:val="00CF28C9"/>
    <w:rsid w:val="00CF2FC7"/>
    <w:rsid w:val="00CF3252"/>
    <w:rsid w:val="00CF355F"/>
    <w:rsid w:val="00CF3C30"/>
    <w:rsid w:val="00CF6626"/>
    <w:rsid w:val="00CF6983"/>
    <w:rsid w:val="00CF6F2E"/>
    <w:rsid w:val="00D00008"/>
    <w:rsid w:val="00D005D5"/>
    <w:rsid w:val="00D01270"/>
    <w:rsid w:val="00D022FE"/>
    <w:rsid w:val="00D032FD"/>
    <w:rsid w:val="00D03D69"/>
    <w:rsid w:val="00D03E58"/>
    <w:rsid w:val="00D065BB"/>
    <w:rsid w:val="00D06E79"/>
    <w:rsid w:val="00D07140"/>
    <w:rsid w:val="00D07514"/>
    <w:rsid w:val="00D1025A"/>
    <w:rsid w:val="00D10A51"/>
    <w:rsid w:val="00D13D96"/>
    <w:rsid w:val="00D14778"/>
    <w:rsid w:val="00D162E0"/>
    <w:rsid w:val="00D16359"/>
    <w:rsid w:val="00D165FA"/>
    <w:rsid w:val="00D167CA"/>
    <w:rsid w:val="00D17C6F"/>
    <w:rsid w:val="00D17D9A"/>
    <w:rsid w:val="00D219D4"/>
    <w:rsid w:val="00D222A4"/>
    <w:rsid w:val="00D23611"/>
    <w:rsid w:val="00D23626"/>
    <w:rsid w:val="00D2387B"/>
    <w:rsid w:val="00D240A4"/>
    <w:rsid w:val="00D2471E"/>
    <w:rsid w:val="00D24782"/>
    <w:rsid w:val="00D2530A"/>
    <w:rsid w:val="00D2538B"/>
    <w:rsid w:val="00D27031"/>
    <w:rsid w:val="00D27EF2"/>
    <w:rsid w:val="00D30B90"/>
    <w:rsid w:val="00D32103"/>
    <w:rsid w:val="00D32508"/>
    <w:rsid w:val="00D35101"/>
    <w:rsid w:val="00D3526E"/>
    <w:rsid w:val="00D35746"/>
    <w:rsid w:val="00D35FC0"/>
    <w:rsid w:val="00D37B44"/>
    <w:rsid w:val="00D37EA5"/>
    <w:rsid w:val="00D4122F"/>
    <w:rsid w:val="00D415ED"/>
    <w:rsid w:val="00D422ED"/>
    <w:rsid w:val="00D42305"/>
    <w:rsid w:val="00D4377B"/>
    <w:rsid w:val="00D437F0"/>
    <w:rsid w:val="00D44219"/>
    <w:rsid w:val="00D44FF7"/>
    <w:rsid w:val="00D4511A"/>
    <w:rsid w:val="00D4796C"/>
    <w:rsid w:val="00D47A0D"/>
    <w:rsid w:val="00D47B78"/>
    <w:rsid w:val="00D51590"/>
    <w:rsid w:val="00D5194D"/>
    <w:rsid w:val="00D52CBA"/>
    <w:rsid w:val="00D53E83"/>
    <w:rsid w:val="00D54311"/>
    <w:rsid w:val="00D547E9"/>
    <w:rsid w:val="00D551DE"/>
    <w:rsid w:val="00D601B1"/>
    <w:rsid w:val="00D61958"/>
    <w:rsid w:val="00D630FF"/>
    <w:rsid w:val="00D64156"/>
    <w:rsid w:val="00D6537C"/>
    <w:rsid w:val="00D65F72"/>
    <w:rsid w:val="00D67DEF"/>
    <w:rsid w:val="00D70215"/>
    <w:rsid w:val="00D705F0"/>
    <w:rsid w:val="00D7274D"/>
    <w:rsid w:val="00D72A77"/>
    <w:rsid w:val="00D74096"/>
    <w:rsid w:val="00D748C4"/>
    <w:rsid w:val="00D76F71"/>
    <w:rsid w:val="00D77201"/>
    <w:rsid w:val="00D77B3D"/>
    <w:rsid w:val="00D8010D"/>
    <w:rsid w:val="00D84263"/>
    <w:rsid w:val="00D84C6E"/>
    <w:rsid w:val="00D860DB"/>
    <w:rsid w:val="00D86765"/>
    <w:rsid w:val="00D876E2"/>
    <w:rsid w:val="00D90311"/>
    <w:rsid w:val="00D913A0"/>
    <w:rsid w:val="00D93003"/>
    <w:rsid w:val="00D9535D"/>
    <w:rsid w:val="00D9585F"/>
    <w:rsid w:val="00D967C4"/>
    <w:rsid w:val="00D97406"/>
    <w:rsid w:val="00D97AF1"/>
    <w:rsid w:val="00DA090D"/>
    <w:rsid w:val="00DA0BB0"/>
    <w:rsid w:val="00DA0F2B"/>
    <w:rsid w:val="00DA0FED"/>
    <w:rsid w:val="00DA338D"/>
    <w:rsid w:val="00DA5770"/>
    <w:rsid w:val="00DA6D03"/>
    <w:rsid w:val="00DB1F4B"/>
    <w:rsid w:val="00DB24E6"/>
    <w:rsid w:val="00DB361E"/>
    <w:rsid w:val="00DB3EB4"/>
    <w:rsid w:val="00DB45DE"/>
    <w:rsid w:val="00DB4FC6"/>
    <w:rsid w:val="00DB713F"/>
    <w:rsid w:val="00DC0250"/>
    <w:rsid w:val="00DC0768"/>
    <w:rsid w:val="00DC0D2F"/>
    <w:rsid w:val="00DC2D53"/>
    <w:rsid w:val="00DC62E4"/>
    <w:rsid w:val="00DC72D1"/>
    <w:rsid w:val="00DD0629"/>
    <w:rsid w:val="00DD06C1"/>
    <w:rsid w:val="00DD16DF"/>
    <w:rsid w:val="00DD196C"/>
    <w:rsid w:val="00DD2D02"/>
    <w:rsid w:val="00DD3C76"/>
    <w:rsid w:val="00DD511F"/>
    <w:rsid w:val="00DD5E4E"/>
    <w:rsid w:val="00DD67D4"/>
    <w:rsid w:val="00DD6D82"/>
    <w:rsid w:val="00DD7CD7"/>
    <w:rsid w:val="00DD7F62"/>
    <w:rsid w:val="00DE1291"/>
    <w:rsid w:val="00DE1BE4"/>
    <w:rsid w:val="00DE3867"/>
    <w:rsid w:val="00DE4518"/>
    <w:rsid w:val="00DE4A8A"/>
    <w:rsid w:val="00DE590F"/>
    <w:rsid w:val="00DE5EAE"/>
    <w:rsid w:val="00DE6817"/>
    <w:rsid w:val="00DE687C"/>
    <w:rsid w:val="00DE765B"/>
    <w:rsid w:val="00DE7A25"/>
    <w:rsid w:val="00DE7CF0"/>
    <w:rsid w:val="00DE7DE0"/>
    <w:rsid w:val="00DF0ADD"/>
    <w:rsid w:val="00DF0E1C"/>
    <w:rsid w:val="00DF2868"/>
    <w:rsid w:val="00DF2AD0"/>
    <w:rsid w:val="00DF2F38"/>
    <w:rsid w:val="00DF39F2"/>
    <w:rsid w:val="00DF3CCC"/>
    <w:rsid w:val="00DF5425"/>
    <w:rsid w:val="00DF59D0"/>
    <w:rsid w:val="00DF6848"/>
    <w:rsid w:val="00DF68F9"/>
    <w:rsid w:val="00DF7ACC"/>
    <w:rsid w:val="00DF7E74"/>
    <w:rsid w:val="00DF7EC6"/>
    <w:rsid w:val="00E005ED"/>
    <w:rsid w:val="00E00AC1"/>
    <w:rsid w:val="00E00CEC"/>
    <w:rsid w:val="00E00E5D"/>
    <w:rsid w:val="00E0134E"/>
    <w:rsid w:val="00E01A41"/>
    <w:rsid w:val="00E01ABF"/>
    <w:rsid w:val="00E01B51"/>
    <w:rsid w:val="00E01C8F"/>
    <w:rsid w:val="00E0207D"/>
    <w:rsid w:val="00E02090"/>
    <w:rsid w:val="00E02DEC"/>
    <w:rsid w:val="00E03E4B"/>
    <w:rsid w:val="00E0550F"/>
    <w:rsid w:val="00E0645C"/>
    <w:rsid w:val="00E06B1A"/>
    <w:rsid w:val="00E07952"/>
    <w:rsid w:val="00E07C0A"/>
    <w:rsid w:val="00E10680"/>
    <w:rsid w:val="00E1078A"/>
    <w:rsid w:val="00E10AD2"/>
    <w:rsid w:val="00E118CA"/>
    <w:rsid w:val="00E12222"/>
    <w:rsid w:val="00E125A7"/>
    <w:rsid w:val="00E12A4D"/>
    <w:rsid w:val="00E13B12"/>
    <w:rsid w:val="00E13B6E"/>
    <w:rsid w:val="00E15B13"/>
    <w:rsid w:val="00E17B36"/>
    <w:rsid w:val="00E20590"/>
    <w:rsid w:val="00E20930"/>
    <w:rsid w:val="00E22F82"/>
    <w:rsid w:val="00E23F5B"/>
    <w:rsid w:val="00E2490F"/>
    <w:rsid w:val="00E24BEC"/>
    <w:rsid w:val="00E27196"/>
    <w:rsid w:val="00E27C35"/>
    <w:rsid w:val="00E31182"/>
    <w:rsid w:val="00E31292"/>
    <w:rsid w:val="00E34F3A"/>
    <w:rsid w:val="00E35EFF"/>
    <w:rsid w:val="00E37523"/>
    <w:rsid w:val="00E40EEC"/>
    <w:rsid w:val="00E412B6"/>
    <w:rsid w:val="00E414C5"/>
    <w:rsid w:val="00E41DFD"/>
    <w:rsid w:val="00E42AD2"/>
    <w:rsid w:val="00E433F0"/>
    <w:rsid w:val="00E43412"/>
    <w:rsid w:val="00E45C27"/>
    <w:rsid w:val="00E460EE"/>
    <w:rsid w:val="00E5054D"/>
    <w:rsid w:val="00E50A4C"/>
    <w:rsid w:val="00E50D21"/>
    <w:rsid w:val="00E51814"/>
    <w:rsid w:val="00E534DC"/>
    <w:rsid w:val="00E549DB"/>
    <w:rsid w:val="00E54CE0"/>
    <w:rsid w:val="00E54F9E"/>
    <w:rsid w:val="00E55125"/>
    <w:rsid w:val="00E55BD9"/>
    <w:rsid w:val="00E55E6B"/>
    <w:rsid w:val="00E5676D"/>
    <w:rsid w:val="00E57429"/>
    <w:rsid w:val="00E574BC"/>
    <w:rsid w:val="00E57D4F"/>
    <w:rsid w:val="00E60511"/>
    <w:rsid w:val="00E615B1"/>
    <w:rsid w:val="00E6193D"/>
    <w:rsid w:val="00E63063"/>
    <w:rsid w:val="00E631E1"/>
    <w:rsid w:val="00E63B24"/>
    <w:rsid w:val="00E643B6"/>
    <w:rsid w:val="00E70531"/>
    <w:rsid w:val="00E71861"/>
    <w:rsid w:val="00E72B72"/>
    <w:rsid w:val="00E7366E"/>
    <w:rsid w:val="00E73E79"/>
    <w:rsid w:val="00E7493A"/>
    <w:rsid w:val="00E752E0"/>
    <w:rsid w:val="00E76E72"/>
    <w:rsid w:val="00E77050"/>
    <w:rsid w:val="00E77BD9"/>
    <w:rsid w:val="00E77CC4"/>
    <w:rsid w:val="00E80860"/>
    <w:rsid w:val="00E8089A"/>
    <w:rsid w:val="00E80952"/>
    <w:rsid w:val="00E822D5"/>
    <w:rsid w:val="00E825D7"/>
    <w:rsid w:val="00E83EA0"/>
    <w:rsid w:val="00E84088"/>
    <w:rsid w:val="00E84F75"/>
    <w:rsid w:val="00E85CCC"/>
    <w:rsid w:val="00E8787C"/>
    <w:rsid w:val="00E87A58"/>
    <w:rsid w:val="00E906B5"/>
    <w:rsid w:val="00E90D4C"/>
    <w:rsid w:val="00E91985"/>
    <w:rsid w:val="00E92D7E"/>
    <w:rsid w:val="00E93137"/>
    <w:rsid w:val="00E93FD0"/>
    <w:rsid w:val="00E9428B"/>
    <w:rsid w:val="00E95C5C"/>
    <w:rsid w:val="00E95FAB"/>
    <w:rsid w:val="00E961B2"/>
    <w:rsid w:val="00E9734E"/>
    <w:rsid w:val="00E97431"/>
    <w:rsid w:val="00E97BAE"/>
    <w:rsid w:val="00EA001B"/>
    <w:rsid w:val="00EA08B7"/>
    <w:rsid w:val="00EA18C5"/>
    <w:rsid w:val="00EA2415"/>
    <w:rsid w:val="00EA24B5"/>
    <w:rsid w:val="00EA273D"/>
    <w:rsid w:val="00EA2889"/>
    <w:rsid w:val="00EA2958"/>
    <w:rsid w:val="00EA507A"/>
    <w:rsid w:val="00EA5CF3"/>
    <w:rsid w:val="00EB0234"/>
    <w:rsid w:val="00EB027D"/>
    <w:rsid w:val="00EB0CE0"/>
    <w:rsid w:val="00EB1B4F"/>
    <w:rsid w:val="00EB249F"/>
    <w:rsid w:val="00EB2EA3"/>
    <w:rsid w:val="00EB3282"/>
    <w:rsid w:val="00EB3397"/>
    <w:rsid w:val="00EB4552"/>
    <w:rsid w:val="00EB526A"/>
    <w:rsid w:val="00EB5789"/>
    <w:rsid w:val="00EB5D1D"/>
    <w:rsid w:val="00EB6955"/>
    <w:rsid w:val="00EB6D59"/>
    <w:rsid w:val="00EB709A"/>
    <w:rsid w:val="00EB7593"/>
    <w:rsid w:val="00EB7DC0"/>
    <w:rsid w:val="00EC00FD"/>
    <w:rsid w:val="00EC01AA"/>
    <w:rsid w:val="00EC06D4"/>
    <w:rsid w:val="00EC0EF2"/>
    <w:rsid w:val="00EC262B"/>
    <w:rsid w:val="00EC3080"/>
    <w:rsid w:val="00EC3499"/>
    <w:rsid w:val="00EC35CC"/>
    <w:rsid w:val="00EC553E"/>
    <w:rsid w:val="00EC5B20"/>
    <w:rsid w:val="00EC5C47"/>
    <w:rsid w:val="00EC5C74"/>
    <w:rsid w:val="00EC65F9"/>
    <w:rsid w:val="00EC71FA"/>
    <w:rsid w:val="00EC723C"/>
    <w:rsid w:val="00ED1EEB"/>
    <w:rsid w:val="00ED36D8"/>
    <w:rsid w:val="00ED3C52"/>
    <w:rsid w:val="00ED48B1"/>
    <w:rsid w:val="00ED5A07"/>
    <w:rsid w:val="00ED63A0"/>
    <w:rsid w:val="00ED69BF"/>
    <w:rsid w:val="00ED712C"/>
    <w:rsid w:val="00EE0C4E"/>
    <w:rsid w:val="00EE1842"/>
    <w:rsid w:val="00EE3078"/>
    <w:rsid w:val="00EE39C2"/>
    <w:rsid w:val="00EE3C19"/>
    <w:rsid w:val="00EE45BE"/>
    <w:rsid w:val="00EE4733"/>
    <w:rsid w:val="00EE5750"/>
    <w:rsid w:val="00EE5834"/>
    <w:rsid w:val="00EE666B"/>
    <w:rsid w:val="00EE71C4"/>
    <w:rsid w:val="00EF089B"/>
    <w:rsid w:val="00EF26EE"/>
    <w:rsid w:val="00EF276D"/>
    <w:rsid w:val="00EF2E83"/>
    <w:rsid w:val="00EF4A67"/>
    <w:rsid w:val="00EF65B6"/>
    <w:rsid w:val="00EF7ABA"/>
    <w:rsid w:val="00EF7C1D"/>
    <w:rsid w:val="00EF7D81"/>
    <w:rsid w:val="00F00A47"/>
    <w:rsid w:val="00F00DA8"/>
    <w:rsid w:val="00F01AA2"/>
    <w:rsid w:val="00F02285"/>
    <w:rsid w:val="00F04575"/>
    <w:rsid w:val="00F046FF"/>
    <w:rsid w:val="00F05451"/>
    <w:rsid w:val="00F055A4"/>
    <w:rsid w:val="00F06474"/>
    <w:rsid w:val="00F07DD6"/>
    <w:rsid w:val="00F11311"/>
    <w:rsid w:val="00F11C9D"/>
    <w:rsid w:val="00F12021"/>
    <w:rsid w:val="00F14234"/>
    <w:rsid w:val="00F144DA"/>
    <w:rsid w:val="00F16C7C"/>
    <w:rsid w:val="00F17CA5"/>
    <w:rsid w:val="00F17CDA"/>
    <w:rsid w:val="00F20A86"/>
    <w:rsid w:val="00F22076"/>
    <w:rsid w:val="00F22913"/>
    <w:rsid w:val="00F255E6"/>
    <w:rsid w:val="00F267F6"/>
    <w:rsid w:val="00F27982"/>
    <w:rsid w:val="00F27CD0"/>
    <w:rsid w:val="00F30935"/>
    <w:rsid w:val="00F30ED1"/>
    <w:rsid w:val="00F31F8B"/>
    <w:rsid w:val="00F34CA6"/>
    <w:rsid w:val="00F355C4"/>
    <w:rsid w:val="00F37074"/>
    <w:rsid w:val="00F40FA6"/>
    <w:rsid w:val="00F420C1"/>
    <w:rsid w:val="00F439D2"/>
    <w:rsid w:val="00F47280"/>
    <w:rsid w:val="00F4753F"/>
    <w:rsid w:val="00F47668"/>
    <w:rsid w:val="00F5116F"/>
    <w:rsid w:val="00F5188F"/>
    <w:rsid w:val="00F51959"/>
    <w:rsid w:val="00F51D53"/>
    <w:rsid w:val="00F547D9"/>
    <w:rsid w:val="00F56CEF"/>
    <w:rsid w:val="00F574D7"/>
    <w:rsid w:val="00F576B9"/>
    <w:rsid w:val="00F576CD"/>
    <w:rsid w:val="00F57F52"/>
    <w:rsid w:val="00F61712"/>
    <w:rsid w:val="00F633A9"/>
    <w:rsid w:val="00F63720"/>
    <w:rsid w:val="00F63894"/>
    <w:rsid w:val="00F63A51"/>
    <w:rsid w:val="00F64115"/>
    <w:rsid w:val="00F661C2"/>
    <w:rsid w:val="00F6648A"/>
    <w:rsid w:val="00F668FB"/>
    <w:rsid w:val="00F66B70"/>
    <w:rsid w:val="00F67321"/>
    <w:rsid w:val="00F677E6"/>
    <w:rsid w:val="00F706C6"/>
    <w:rsid w:val="00F73412"/>
    <w:rsid w:val="00F738C8"/>
    <w:rsid w:val="00F74383"/>
    <w:rsid w:val="00F7469D"/>
    <w:rsid w:val="00F76552"/>
    <w:rsid w:val="00F80849"/>
    <w:rsid w:val="00F81C20"/>
    <w:rsid w:val="00F835A9"/>
    <w:rsid w:val="00F837AC"/>
    <w:rsid w:val="00F85DA6"/>
    <w:rsid w:val="00F86DAA"/>
    <w:rsid w:val="00F87E99"/>
    <w:rsid w:val="00F90F94"/>
    <w:rsid w:val="00F91045"/>
    <w:rsid w:val="00F91C3B"/>
    <w:rsid w:val="00F91D23"/>
    <w:rsid w:val="00F91F5C"/>
    <w:rsid w:val="00F92F7B"/>
    <w:rsid w:val="00F93FFF"/>
    <w:rsid w:val="00F94994"/>
    <w:rsid w:val="00F94D06"/>
    <w:rsid w:val="00F95311"/>
    <w:rsid w:val="00F95DC8"/>
    <w:rsid w:val="00F96C6C"/>
    <w:rsid w:val="00F96D64"/>
    <w:rsid w:val="00F96E51"/>
    <w:rsid w:val="00F97E02"/>
    <w:rsid w:val="00FA0946"/>
    <w:rsid w:val="00FA1A6B"/>
    <w:rsid w:val="00FA646A"/>
    <w:rsid w:val="00FA76E4"/>
    <w:rsid w:val="00FA7EFD"/>
    <w:rsid w:val="00FB1CD2"/>
    <w:rsid w:val="00FB2549"/>
    <w:rsid w:val="00FB2886"/>
    <w:rsid w:val="00FB2B2A"/>
    <w:rsid w:val="00FB3288"/>
    <w:rsid w:val="00FB477B"/>
    <w:rsid w:val="00FB60E6"/>
    <w:rsid w:val="00FB6B8A"/>
    <w:rsid w:val="00FB6E5F"/>
    <w:rsid w:val="00FB752A"/>
    <w:rsid w:val="00FC0588"/>
    <w:rsid w:val="00FC06C6"/>
    <w:rsid w:val="00FC145D"/>
    <w:rsid w:val="00FC2803"/>
    <w:rsid w:val="00FC2ADB"/>
    <w:rsid w:val="00FC3463"/>
    <w:rsid w:val="00FC41F8"/>
    <w:rsid w:val="00FC472A"/>
    <w:rsid w:val="00FC58FE"/>
    <w:rsid w:val="00FC5BAD"/>
    <w:rsid w:val="00FC6DBB"/>
    <w:rsid w:val="00FC7F03"/>
    <w:rsid w:val="00FD04B9"/>
    <w:rsid w:val="00FD3EB0"/>
    <w:rsid w:val="00FD4478"/>
    <w:rsid w:val="00FD5182"/>
    <w:rsid w:val="00FD79C5"/>
    <w:rsid w:val="00FE08B6"/>
    <w:rsid w:val="00FE179C"/>
    <w:rsid w:val="00FE1FFF"/>
    <w:rsid w:val="00FE2592"/>
    <w:rsid w:val="00FE2998"/>
    <w:rsid w:val="00FE31CC"/>
    <w:rsid w:val="00FE3EA1"/>
    <w:rsid w:val="00FE3F80"/>
    <w:rsid w:val="00FE4867"/>
    <w:rsid w:val="00FE4A7A"/>
    <w:rsid w:val="00FE51BC"/>
    <w:rsid w:val="00FE7147"/>
    <w:rsid w:val="00FE7FF8"/>
    <w:rsid w:val="00FF093A"/>
    <w:rsid w:val="00FF0F51"/>
    <w:rsid w:val="00FF2A9C"/>
    <w:rsid w:val="00FF2CB6"/>
    <w:rsid w:val="00FF4263"/>
    <w:rsid w:val="00FF4720"/>
    <w:rsid w:val="00FF5220"/>
    <w:rsid w:val="00FF6497"/>
    <w:rsid w:val="00FF6AEF"/>
    <w:rsid w:val="00FF722B"/>
    <w:rsid w:val="00FF768C"/>
    <w:rsid w:val="00FF76B5"/>
    <w:rsid w:val="00FF78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867f8f"/>
    </o:shapedefaults>
    <o:shapelayout v:ext="edit">
      <o:idmap v:ext="edit" data="2"/>
    </o:shapelayout>
  </w:shapeDefaults>
  <w:decimalSymbol w:val=","/>
  <w:listSeparator w:val=";"/>
  <w14:docId w14:val="07ECD02B"/>
  <w15:chartTrackingRefBased/>
  <w15:docId w15:val="{42BB66C0-9D3E-43BB-8B85-8D5BC7E6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HTML Top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70A4D"/>
    <w:pPr>
      <w:spacing w:line="340" w:lineRule="atLeast"/>
      <w:jc w:val="both"/>
    </w:pPr>
    <w:rPr>
      <w:sz w:val="24"/>
      <w:szCs w:val="24"/>
      <w:lang w:bidi="he-IL"/>
    </w:rPr>
  </w:style>
  <w:style w:type="paragraph" w:styleId="Titolo1">
    <w:name w:val="heading 1"/>
    <w:basedOn w:val="Normale"/>
    <w:next w:val="Normale"/>
    <w:link w:val="Titolo1Carattere"/>
    <w:qFormat/>
    <w:rsid w:val="001C05E5"/>
    <w:pPr>
      <w:keepNext/>
      <w:jc w:val="right"/>
      <w:outlineLvl w:val="0"/>
    </w:pPr>
    <w:rPr>
      <w:rFonts w:ascii="Verdana" w:hAnsi="Verdana"/>
      <w:b/>
      <w:bCs/>
      <w:szCs w:val="20"/>
      <w:lang w:val="x-none" w:eastAsia="x-none"/>
    </w:rPr>
  </w:style>
  <w:style w:type="paragraph" w:styleId="Titolo2">
    <w:name w:val="heading 2"/>
    <w:basedOn w:val="Normale"/>
    <w:next w:val="Normale"/>
    <w:link w:val="Titolo2Carattere"/>
    <w:qFormat/>
    <w:rsid w:val="00C84202"/>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link w:val="Titolo3Carattere"/>
    <w:qFormat/>
    <w:rsid w:val="001C05E5"/>
    <w:pPr>
      <w:keepNext/>
      <w:outlineLvl w:val="2"/>
    </w:pPr>
    <w:rPr>
      <w:rFonts w:ascii="Verdana" w:hAnsi="Verdana"/>
      <w:b/>
      <w:bCs/>
      <w:color w:val="003366"/>
      <w:sz w:val="28"/>
      <w:szCs w:val="28"/>
      <w:lang w:val="x-none" w:eastAsia="x-none"/>
    </w:rPr>
  </w:style>
  <w:style w:type="paragraph" w:styleId="Titolo4">
    <w:name w:val="heading 4"/>
    <w:basedOn w:val="Normale"/>
    <w:next w:val="Normale"/>
    <w:link w:val="Titolo4Carattere"/>
    <w:qFormat/>
    <w:rsid w:val="002F2DF1"/>
    <w:pPr>
      <w:keepNext/>
      <w:spacing w:before="240" w:after="60"/>
      <w:outlineLvl w:val="3"/>
    </w:pPr>
    <w:rPr>
      <w:rFonts w:ascii="Calibri" w:hAnsi="Calibri"/>
      <w:b/>
      <w:bCs/>
      <w:sz w:val="28"/>
      <w:szCs w:val="28"/>
      <w:lang w:val="x-none" w:eastAsia="x-none"/>
    </w:rPr>
  </w:style>
  <w:style w:type="paragraph" w:styleId="Titolo5">
    <w:name w:val="heading 5"/>
    <w:basedOn w:val="Normale"/>
    <w:next w:val="Normale"/>
    <w:link w:val="Titolo5Carattere"/>
    <w:qFormat/>
    <w:rsid w:val="00F055A4"/>
    <w:pPr>
      <w:spacing w:before="240" w:after="60"/>
      <w:outlineLvl w:val="4"/>
    </w:pPr>
    <w:rPr>
      <w:rFonts w:ascii="Calibri" w:hAnsi="Calibri"/>
      <w:b/>
      <w:bCs/>
      <w:i/>
      <w:iCs/>
      <w:sz w:val="26"/>
      <w:szCs w:val="26"/>
      <w:lang w:val="x-none" w:eastAsia="x-none"/>
    </w:rPr>
  </w:style>
  <w:style w:type="paragraph" w:styleId="Titolo6">
    <w:name w:val="heading 6"/>
    <w:basedOn w:val="Normale"/>
    <w:next w:val="Normale"/>
    <w:link w:val="Titolo6Carattere"/>
    <w:qFormat/>
    <w:rsid w:val="004D56CD"/>
    <w:pPr>
      <w:spacing w:before="240" w:after="60"/>
      <w:outlineLvl w:val="5"/>
    </w:pPr>
    <w:rPr>
      <w:rFonts w:ascii="Calibri" w:hAnsi="Calibri"/>
      <w:b/>
      <w:bCs/>
      <w:sz w:val="22"/>
      <w:szCs w:val="22"/>
      <w:lang w:val="x-none" w:eastAsia="x-none"/>
    </w:rPr>
  </w:style>
  <w:style w:type="paragraph" w:styleId="Titolo7">
    <w:name w:val="heading 7"/>
    <w:basedOn w:val="Normale"/>
    <w:next w:val="Normale"/>
    <w:link w:val="Titolo7Carattere"/>
    <w:qFormat/>
    <w:rsid w:val="001C05E5"/>
    <w:pPr>
      <w:keepNext/>
      <w:jc w:val="center"/>
      <w:outlineLvl w:val="6"/>
    </w:pPr>
    <w:rPr>
      <w:rFonts w:ascii="Verdana" w:hAnsi="Verdana"/>
      <w:b/>
      <w:bCs/>
      <w:color w:val="003366"/>
      <w:szCs w:val="18"/>
      <w:lang w:val="x-none" w:eastAsia="x-none"/>
    </w:rPr>
  </w:style>
  <w:style w:type="paragraph" w:styleId="Titolo8">
    <w:name w:val="heading 8"/>
    <w:basedOn w:val="Normale"/>
    <w:next w:val="Normale"/>
    <w:qFormat/>
    <w:rsid w:val="001C05E5"/>
    <w:pPr>
      <w:keepNext/>
      <w:jc w:val="center"/>
      <w:outlineLvl w:val="7"/>
    </w:pPr>
    <w:rPr>
      <w:rFonts w:ascii="Verdana" w:hAnsi="Verdana"/>
      <w:b/>
      <w:bCs/>
      <w:color w:val="003366"/>
      <w:sz w:val="20"/>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1C05E5"/>
    <w:pPr>
      <w:spacing w:before="100" w:beforeAutospacing="1" w:after="100" w:afterAutospacing="1"/>
    </w:pPr>
    <w:rPr>
      <w:lang w:bidi="ar-SA"/>
    </w:rPr>
  </w:style>
  <w:style w:type="paragraph" w:styleId="Corpodeltesto2">
    <w:name w:val="Body Text 2"/>
    <w:basedOn w:val="Normale"/>
    <w:link w:val="Corpodeltesto2Carattere"/>
    <w:semiHidden/>
    <w:rsid w:val="001C05E5"/>
    <w:pPr>
      <w:spacing w:after="120" w:line="480" w:lineRule="auto"/>
    </w:pPr>
    <w:rPr>
      <w:lang w:val="x-none" w:eastAsia="x-none"/>
    </w:rPr>
  </w:style>
  <w:style w:type="character" w:styleId="Enfasigrassetto">
    <w:name w:val="Strong"/>
    <w:uiPriority w:val="22"/>
    <w:qFormat/>
    <w:rsid w:val="001C05E5"/>
    <w:rPr>
      <w:b/>
      <w:bCs/>
    </w:rPr>
  </w:style>
  <w:style w:type="paragraph" w:customStyle="1" w:styleId="Elencoacolori-Colore11">
    <w:name w:val="Elenco a colori - Colore 11"/>
    <w:basedOn w:val="Normale"/>
    <w:uiPriority w:val="34"/>
    <w:qFormat/>
    <w:rsid w:val="001C05E5"/>
    <w:pPr>
      <w:numPr>
        <w:numId w:val="3"/>
      </w:numPr>
    </w:pPr>
    <w:rPr>
      <w:lang w:bidi="ar-SA"/>
    </w:rPr>
  </w:style>
  <w:style w:type="paragraph" w:styleId="Pidipagina">
    <w:name w:val="footer"/>
    <w:basedOn w:val="Normale"/>
    <w:link w:val="PidipaginaCarattere"/>
    <w:uiPriority w:val="99"/>
    <w:unhideWhenUsed/>
    <w:rsid w:val="001C05E5"/>
    <w:pPr>
      <w:tabs>
        <w:tab w:val="center" w:pos="4819"/>
        <w:tab w:val="right" w:pos="9638"/>
      </w:tabs>
    </w:pPr>
    <w:rPr>
      <w:lang w:val="x-none" w:eastAsia="x-none"/>
    </w:rPr>
  </w:style>
  <w:style w:type="character" w:styleId="Numeropagina">
    <w:name w:val="page number"/>
    <w:basedOn w:val="Carpredefinitoparagrafo"/>
    <w:semiHidden/>
    <w:rsid w:val="001C05E5"/>
  </w:style>
  <w:style w:type="character" w:styleId="Enfasicorsivo">
    <w:name w:val="Emphasis"/>
    <w:uiPriority w:val="20"/>
    <w:qFormat/>
    <w:rsid w:val="001C05E5"/>
    <w:rPr>
      <w:i/>
      <w:iCs/>
    </w:rPr>
  </w:style>
  <w:style w:type="paragraph" w:customStyle="1" w:styleId="oggetto">
    <w:name w:val="oggetto"/>
    <w:basedOn w:val="Normale"/>
    <w:rsid w:val="001C05E5"/>
    <w:pPr>
      <w:spacing w:before="100" w:beforeAutospacing="1" w:after="100" w:afterAutospacing="1"/>
    </w:pPr>
    <w:rPr>
      <w:lang w:bidi="ar-SA"/>
    </w:rPr>
  </w:style>
  <w:style w:type="character" w:customStyle="1" w:styleId="field1">
    <w:name w:val="field1"/>
    <w:rsid w:val="004B0257"/>
    <w:rPr>
      <w:b/>
      <w:bCs/>
    </w:rPr>
  </w:style>
  <w:style w:type="character" w:customStyle="1" w:styleId="titolo">
    <w:name w:val="titolo"/>
    <w:basedOn w:val="Carpredefinitoparagrafo"/>
    <w:rsid w:val="004B0257"/>
  </w:style>
  <w:style w:type="character" w:customStyle="1" w:styleId="articolospaziato">
    <w:name w:val="articolospaziato"/>
    <w:basedOn w:val="Carpredefinitoparagrafo"/>
    <w:rsid w:val="004B0257"/>
  </w:style>
  <w:style w:type="table" w:styleId="Grigliatabella">
    <w:name w:val="Table Grid"/>
    <w:basedOn w:val="Tabellanormale"/>
    <w:uiPriority w:val="59"/>
    <w:rsid w:val="00956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lignjustify">
    <w:name w:val="imalign_justify"/>
    <w:basedOn w:val="Normale"/>
    <w:rsid w:val="00EF7ABA"/>
    <w:rPr>
      <w:lang w:bidi="ar-SA"/>
    </w:rPr>
  </w:style>
  <w:style w:type="paragraph" w:customStyle="1" w:styleId="paragrafo">
    <w:name w:val="paragrafo"/>
    <w:basedOn w:val="Normale"/>
    <w:rsid w:val="00906D1C"/>
    <w:pPr>
      <w:spacing w:before="100" w:beforeAutospacing="1" w:after="100" w:afterAutospacing="1"/>
    </w:pPr>
    <w:rPr>
      <w:lang w:bidi="ar-SA"/>
    </w:rPr>
  </w:style>
  <w:style w:type="character" w:styleId="Rimandonotaapidipagina">
    <w:name w:val="footnote reference"/>
    <w:aliases w:val="(Footnote Reference),SUPERS,Testo a piè di pagina,Rimando nota a piè di pagina 2"/>
    <w:uiPriority w:val="99"/>
    <w:rsid w:val="00906D1C"/>
    <w:rPr>
      <w:vertAlign w:val="superscript"/>
    </w:rPr>
  </w:style>
  <w:style w:type="paragraph" w:styleId="Testonotaapidipagina">
    <w:name w:val="footnote text"/>
    <w:aliases w:val="Nota_2,Testo nota a piè di pagina Carattere1,Testo nota a piè di pagina Carattere Carattere,Testo nota a piè di pagina Carattere2 Carattere Carattere,Testo nota a piè di pagina Carattere Carattere1 Carattere Carattere,Caratter"/>
    <w:basedOn w:val="Normale"/>
    <w:link w:val="TestonotaapidipaginaCarattere"/>
    <w:uiPriority w:val="99"/>
    <w:rsid w:val="00906D1C"/>
    <w:rPr>
      <w:sz w:val="20"/>
      <w:szCs w:val="20"/>
      <w:lang w:bidi="ar-SA"/>
    </w:rPr>
  </w:style>
  <w:style w:type="character" w:customStyle="1" w:styleId="TestonotaapidipaginaCarattere">
    <w:name w:val="Testo nota a piè di pagina Carattere"/>
    <w:aliases w:val="Nota_2 Carattere,Testo nota a piè di pagina Carattere1 Carattere,Testo nota a piè di pagina Carattere Carattere Carattere,Testo nota a piè di pagina Carattere2 Carattere Carattere Carattere,Caratter Carattere"/>
    <w:basedOn w:val="Carpredefinitoparagrafo"/>
    <w:link w:val="Testonotaapidipagina"/>
    <w:rsid w:val="00906D1C"/>
  </w:style>
  <w:style w:type="character" w:customStyle="1" w:styleId="Titolo3Carattere">
    <w:name w:val="Titolo 3 Carattere"/>
    <w:link w:val="Titolo3"/>
    <w:rsid w:val="009126C6"/>
    <w:rPr>
      <w:rFonts w:ascii="Verdana" w:hAnsi="Verdana"/>
      <w:b/>
      <w:bCs/>
      <w:color w:val="003366"/>
      <w:sz w:val="28"/>
      <w:szCs w:val="28"/>
      <w:lang w:bidi="he-IL"/>
    </w:rPr>
  </w:style>
  <w:style w:type="character" w:customStyle="1" w:styleId="Corpodeltesto2Carattere">
    <w:name w:val="Corpo del testo 2 Carattere"/>
    <w:link w:val="Corpodeltesto2"/>
    <w:semiHidden/>
    <w:rsid w:val="009126C6"/>
    <w:rPr>
      <w:sz w:val="24"/>
      <w:szCs w:val="24"/>
      <w:lang w:bidi="he-IL"/>
    </w:rPr>
  </w:style>
  <w:style w:type="character" w:customStyle="1" w:styleId="Titolo5Carattere">
    <w:name w:val="Titolo 5 Carattere"/>
    <w:link w:val="Titolo5"/>
    <w:rsid w:val="00F055A4"/>
    <w:rPr>
      <w:rFonts w:ascii="Calibri" w:eastAsia="Times New Roman" w:hAnsi="Calibri" w:cs="Times New Roman"/>
      <w:b/>
      <w:bCs/>
      <w:i/>
      <w:iCs/>
      <w:sz w:val="26"/>
      <w:szCs w:val="26"/>
      <w:lang w:bidi="he-IL"/>
    </w:rPr>
  </w:style>
  <w:style w:type="character" w:customStyle="1" w:styleId="Titolo6Carattere">
    <w:name w:val="Titolo 6 Carattere"/>
    <w:link w:val="Titolo6"/>
    <w:rsid w:val="004D56CD"/>
    <w:rPr>
      <w:rFonts w:ascii="Calibri" w:eastAsia="Times New Roman" w:hAnsi="Calibri" w:cs="Times New Roman"/>
      <w:b/>
      <w:bCs/>
      <w:sz w:val="22"/>
      <w:szCs w:val="22"/>
      <w:lang w:bidi="he-IL"/>
    </w:rPr>
  </w:style>
  <w:style w:type="paragraph" w:styleId="Corpotesto">
    <w:name w:val="Body Text"/>
    <w:basedOn w:val="Normale"/>
    <w:link w:val="CorpotestoCarattere"/>
    <w:rsid w:val="004D56CD"/>
    <w:pPr>
      <w:spacing w:after="120"/>
    </w:pPr>
    <w:rPr>
      <w:lang w:val="x-none" w:eastAsia="x-none"/>
    </w:rPr>
  </w:style>
  <w:style w:type="character" w:customStyle="1" w:styleId="CorpotestoCarattere">
    <w:name w:val="Corpo testo Carattere"/>
    <w:link w:val="Corpotesto"/>
    <w:rsid w:val="004D56CD"/>
    <w:rPr>
      <w:sz w:val="24"/>
      <w:szCs w:val="24"/>
      <w:lang w:bidi="he-IL"/>
    </w:rPr>
  </w:style>
  <w:style w:type="paragraph" w:styleId="Corpodeltesto3">
    <w:name w:val="Body Text 3"/>
    <w:basedOn w:val="Normale"/>
    <w:link w:val="Corpodeltesto3Carattere"/>
    <w:rsid w:val="004D56CD"/>
    <w:pPr>
      <w:spacing w:after="120"/>
    </w:pPr>
    <w:rPr>
      <w:sz w:val="16"/>
      <w:szCs w:val="16"/>
      <w:lang w:val="x-none" w:eastAsia="x-none"/>
    </w:rPr>
  </w:style>
  <w:style w:type="character" w:customStyle="1" w:styleId="Corpodeltesto3Carattere">
    <w:name w:val="Corpo del testo 3 Carattere"/>
    <w:link w:val="Corpodeltesto3"/>
    <w:rsid w:val="004D56CD"/>
    <w:rPr>
      <w:sz w:val="16"/>
      <w:szCs w:val="16"/>
      <w:lang w:bidi="he-IL"/>
    </w:rPr>
  </w:style>
  <w:style w:type="paragraph" w:customStyle="1" w:styleId="6p">
    <w:name w:val="6p"/>
    <w:rsid w:val="004D56CD"/>
    <w:pPr>
      <w:widowControl w:val="0"/>
      <w:snapToGrid w:val="0"/>
      <w:spacing w:line="158" w:lineRule="atLeast"/>
      <w:jc w:val="both"/>
    </w:pPr>
    <w:rPr>
      <w:lang w:eastAsia="zh-CN"/>
    </w:rPr>
  </w:style>
  <w:style w:type="paragraph" w:styleId="Testofumetto">
    <w:name w:val="Balloon Text"/>
    <w:basedOn w:val="Normale"/>
    <w:link w:val="TestofumettoCarattere"/>
    <w:rsid w:val="004D25EA"/>
    <w:rPr>
      <w:rFonts w:ascii="Tahoma" w:hAnsi="Tahoma" w:cs="Tahoma"/>
      <w:sz w:val="16"/>
      <w:szCs w:val="16"/>
      <w:lang w:val="x-none" w:eastAsia="x-none"/>
    </w:rPr>
  </w:style>
  <w:style w:type="character" w:customStyle="1" w:styleId="TestofumettoCarattere">
    <w:name w:val="Testo fumetto Carattere"/>
    <w:link w:val="Testofumetto"/>
    <w:rsid w:val="004D25EA"/>
    <w:rPr>
      <w:rFonts w:ascii="Tahoma" w:hAnsi="Tahoma" w:cs="Tahoma"/>
      <w:sz w:val="16"/>
      <w:szCs w:val="16"/>
      <w:lang w:bidi="he-IL"/>
    </w:rPr>
  </w:style>
  <w:style w:type="paragraph" w:styleId="Intestazione">
    <w:name w:val="header"/>
    <w:basedOn w:val="Normale"/>
    <w:link w:val="IntestazioneCarattere"/>
    <w:rsid w:val="00991334"/>
    <w:pPr>
      <w:tabs>
        <w:tab w:val="center" w:pos="4819"/>
        <w:tab w:val="right" w:pos="9638"/>
      </w:tabs>
    </w:pPr>
    <w:rPr>
      <w:lang w:val="x-none" w:eastAsia="x-none"/>
    </w:rPr>
  </w:style>
  <w:style w:type="character" w:customStyle="1" w:styleId="IntestazioneCarattere">
    <w:name w:val="Intestazione Carattere"/>
    <w:link w:val="Intestazione"/>
    <w:rsid w:val="00991334"/>
    <w:rPr>
      <w:sz w:val="24"/>
      <w:szCs w:val="24"/>
      <w:lang w:bidi="he-IL"/>
    </w:rPr>
  </w:style>
  <w:style w:type="character" w:styleId="Collegamentoipertestuale">
    <w:name w:val="Hyperlink"/>
    <w:rsid w:val="00340B44"/>
    <w:rPr>
      <w:color w:val="0000FF"/>
      <w:u w:val="single"/>
    </w:rPr>
  </w:style>
  <w:style w:type="character" w:customStyle="1" w:styleId="editor-uno">
    <w:name w:val="editor-uno"/>
    <w:basedOn w:val="Carpredefinitoparagrafo"/>
    <w:rsid w:val="00FE7147"/>
  </w:style>
  <w:style w:type="character" w:customStyle="1" w:styleId="Titolo7Carattere">
    <w:name w:val="Titolo 7 Carattere"/>
    <w:link w:val="Titolo7"/>
    <w:rsid w:val="00C37936"/>
    <w:rPr>
      <w:rFonts w:ascii="Verdana" w:hAnsi="Verdana"/>
      <w:b/>
      <w:bCs/>
      <w:color w:val="003366"/>
      <w:sz w:val="24"/>
      <w:szCs w:val="18"/>
      <w:lang w:bidi="he-IL"/>
    </w:rPr>
  </w:style>
  <w:style w:type="character" w:styleId="Collegamentovisitato">
    <w:name w:val="FollowedHyperlink"/>
    <w:rsid w:val="00C43DAE"/>
    <w:rPr>
      <w:color w:val="800080"/>
      <w:u w:val="single"/>
    </w:rPr>
  </w:style>
  <w:style w:type="paragraph" w:customStyle="1" w:styleId="studiosty">
    <w:name w:val="_studio.sty"/>
    <w:rsid w:val="00290301"/>
    <w:pPr>
      <w:spacing w:line="340" w:lineRule="atLeast"/>
      <w:jc w:val="both"/>
    </w:pPr>
    <w:rPr>
      <w:color w:val="000000"/>
      <w:sz w:val="24"/>
      <w:lang w:val="en-US"/>
    </w:rPr>
  </w:style>
  <w:style w:type="paragraph" w:styleId="PreformattatoHTML">
    <w:name w:val="HTML Preformatted"/>
    <w:basedOn w:val="Normale"/>
    <w:link w:val="PreformattatoHTMLCarattere"/>
    <w:rsid w:val="000D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x-none" w:eastAsia="x-none" w:bidi="ar-SA"/>
    </w:rPr>
  </w:style>
  <w:style w:type="character" w:customStyle="1" w:styleId="PreformattatoHTMLCarattere">
    <w:name w:val="Preformattato HTML Carattere"/>
    <w:link w:val="PreformattatoHTML"/>
    <w:rsid w:val="000D5B3E"/>
    <w:rPr>
      <w:rFonts w:ascii="Courier New" w:eastAsia="Courier New" w:hAnsi="Courier New" w:cs="Courier New"/>
    </w:rPr>
  </w:style>
  <w:style w:type="character" w:customStyle="1" w:styleId="testo1">
    <w:name w:val="testo1"/>
    <w:rsid w:val="001F7122"/>
    <w:rPr>
      <w:rFonts w:ascii="Verdana" w:hAnsi="Verdana" w:hint="default"/>
      <w:color w:val="000000"/>
      <w:sz w:val="17"/>
      <w:szCs w:val="17"/>
    </w:rPr>
  </w:style>
  <w:style w:type="paragraph" w:customStyle="1" w:styleId="corpodeltesto">
    <w:name w:val="corpo del testo"/>
    <w:basedOn w:val="Testonormale"/>
    <w:semiHidden/>
    <w:rsid w:val="00494BF9"/>
  </w:style>
  <w:style w:type="paragraph" w:styleId="Puntoelenco">
    <w:name w:val="List Bullet"/>
    <w:basedOn w:val="Normale"/>
    <w:rsid w:val="00494BF9"/>
    <w:pPr>
      <w:numPr>
        <w:numId w:val="1"/>
      </w:numPr>
    </w:pPr>
    <w:rPr>
      <w:lang w:bidi="ar-SA"/>
    </w:rPr>
  </w:style>
  <w:style w:type="paragraph" w:customStyle="1" w:styleId="CM10">
    <w:name w:val="CM10"/>
    <w:basedOn w:val="Normale"/>
    <w:next w:val="Normale"/>
    <w:rsid w:val="00494BF9"/>
    <w:pPr>
      <w:autoSpaceDE w:val="0"/>
      <w:autoSpaceDN w:val="0"/>
      <w:adjustRightInd w:val="0"/>
      <w:spacing w:line="276" w:lineRule="atLeast"/>
    </w:pPr>
    <w:rPr>
      <w:rFonts w:ascii="APGCEA+TimesNewRoman" w:hAnsi="APGCEA+TimesNewRoman"/>
      <w:sz w:val="20"/>
      <w:lang w:bidi="ar-SA"/>
    </w:rPr>
  </w:style>
  <w:style w:type="paragraph" w:styleId="Testonormale">
    <w:name w:val="Plain Text"/>
    <w:basedOn w:val="Normale"/>
    <w:link w:val="TestonormaleCarattere"/>
    <w:rsid w:val="00494BF9"/>
    <w:rPr>
      <w:rFonts w:ascii="Courier New" w:hAnsi="Courier New" w:cs="Courier New"/>
      <w:sz w:val="20"/>
      <w:szCs w:val="20"/>
      <w:lang w:val="x-none" w:eastAsia="x-none"/>
    </w:rPr>
  </w:style>
  <w:style w:type="character" w:customStyle="1" w:styleId="TestonormaleCarattere">
    <w:name w:val="Testo normale Carattere"/>
    <w:link w:val="Testonormale"/>
    <w:rsid w:val="00494BF9"/>
    <w:rPr>
      <w:rFonts w:ascii="Courier New" w:hAnsi="Courier New" w:cs="Courier New"/>
      <w:lang w:bidi="he-IL"/>
    </w:rPr>
  </w:style>
  <w:style w:type="character" w:customStyle="1" w:styleId="dvtextnero1">
    <w:name w:val="dvtextnero1"/>
    <w:rsid w:val="00D42305"/>
    <w:rPr>
      <w:rFonts w:ascii="Verdana" w:hAnsi="Verdana" w:hint="default"/>
      <w:b w:val="0"/>
      <w:bCs w:val="0"/>
      <w:color w:val="000000"/>
      <w:sz w:val="14"/>
      <w:szCs w:val="14"/>
    </w:rPr>
  </w:style>
  <w:style w:type="character" w:customStyle="1" w:styleId="Titolo1Carattere">
    <w:name w:val="Titolo 1 Carattere"/>
    <w:link w:val="Titolo1"/>
    <w:rsid w:val="007B074C"/>
    <w:rPr>
      <w:rFonts w:ascii="Verdana" w:hAnsi="Verdana"/>
      <w:b/>
      <w:bCs/>
      <w:sz w:val="24"/>
      <w:lang w:bidi="he-IL"/>
    </w:rPr>
  </w:style>
  <w:style w:type="paragraph" w:customStyle="1" w:styleId="pchitnpreaderpageartdlgextesto">
    <w:name w:val="pchitnpreader_page_art_dlg_ex_testo"/>
    <w:basedOn w:val="Normale"/>
    <w:rsid w:val="00CA3B84"/>
    <w:pPr>
      <w:spacing w:before="100" w:beforeAutospacing="1" w:after="100" w:afterAutospacing="1"/>
    </w:pPr>
    <w:rPr>
      <w:lang w:bidi="ar-SA"/>
    </w:rPr>
  </w:style>
  <w:style w:type="character" w:customStyle="1" w:styleId="PidipaginaCarattere">
    <w:name w:val="Piè di pagina Carattere"/>
    <w:link w:val="Pidipagina"/>
    <w:uiPriority w:val="99"/>
    <w:rsid w:val="00AF697C"/>
    <w:rPr>
      <w:sz w:val="24"/>
      <w:szCs w:val="24"/>
      <w:lang w:bidi="he-IL"/>
    </w:rPr>
  </w:style>
  <w:style w:type="character" w:customStyle="1" w:styleId="Titolo2Carattere">
    <w:name w:val="Titolo 2 Carattere"/>
    <w:link w:val="Titolo2"/>
    <w:semiHidden/>
    <w:rsid w:val="00C84202"/>
    <w:rPr>
      <w:rFonts w:ascii="Cambria" w:eastAsia="Times New Roman" w:hAnsi="Cambria" w:cs="Times New Roman"/>
      <w:b/>
      <w:bCs/>
      <w:i/>
      <w:iCs/>
      <w:sz w:val="28"/>
      <w:szCs w:val="28"/>
      <w:lang w:bidi="he-IL"/>
    </w:rPr>
  </w:style>
  <w:style w:type="paragraph" w:customStyle="1" w:styleId="Default">
    <w:name w:val="Default"/>
    <w:rsid w:val="0031343C"/>
    <w:pPr>
      <w:autoSpaceDE w:val="0"/>
      <w:autoSpaceDN w:val="0"/>
      <w:adjustRightInd w:val="0"/>
      <w:spacing w:line="340" w:lineRule="atLeast"/>
      <w:jc w:val="both"/>
    </w:pPr>
    <w:rPr>
      <w:rFonts w:ascii="Arial" w:hAnsi="Arial" w:cs="Arial"/>
      <w:color w:val="000000"/>
      <w:sz w:val="24"/>
      <w:szCs w:val="24"/>
    </w:rPr>
  </w:style>
  <w:style w:type="paragraph" w:customStyle="1" w:styleId="Testocorpo10">
    <w:name w:val="Testocorpo10"/>
    <w:uiPriority w:val="99"/>
    <w:rsid w:val="00E534DC"/>
    <w:pPr>
      <w:autoSpaceDE w:val="0"/>
      <w:autoSpaceDN w:val="0"/>
      <w:adjustRightInd w:val="0"/>
      <w:spacing w:line="236" w:lineRule="atLeast"/>
      <w:jc w:val="both"/>
    </w:pPr>
  </w:style>
  <w:style w:type="paragraph" w:styleId="Iniziomodulo-z">
    <w:name w:val="HTML Top of Form"/>
    <w:basedOn w:val="Normale"/>
    <w:next w:val="Normale"/>
    <w:link w:val="Iniziomodulo-zCarattere"/>
    <w:hidden/>
    <w:uiPriority w:val="99"/>
    <w:unhideWhenUsed/>
    <w:rsid w:val="00342C47"/>
    <w:pPr>
      <w:pBdr>
        <w:bottom w:val="single" w:sz="6" w:space="1" w:color="auto"/>
      </w:pBdr>
      <w:jc w:val="center"/>
    </w:pPr>
    <w:rPr>
      <w:rFonts w:ascii="Arial" w:hAnsi="Arial"/>
      <w:vanish/>
      <w:sz w:val="16"/>
      <w:szCs w:val="16"/>
      <w:lang w:val="x-none" w:eastAsia="x-none" w:bidi="ar-SA"/>
    </w:rPr>
  </w:style>
  <w:style w:type="character" w:customStyle="1" w:styleId="Iniziomodulo-zCarattere">
    <w:name w:val="Inizio modulo -z Carattere"/>
    <w:link w:val="Iniziomodulo-z"/>
    <w:uiPriority w:val="99"/>
    <w:rsid w:val="00342C47"/>
    <w:rPr>
      <w:rFonts w:ascii="Arial" w:hAnsi="Arial" w:cs="Arial"/>
      <w:vanish/>
      <w:sz w:val="16"/>
      <w:szCs w:val="16"/>
    </w:rPr>
  </w:style>
  <w:style w:type="paragraph" w:customStyle="1" w:styleId="p">
    <w:name w:val="p"/>
    <w:basedOn w:val="Normale"/>
    <w:rsid w:val="00613D06"/>
    <w:pPr>
      <w:spacing w:before="100" w:beforeAutospacing="1" w:after="100" w:afterAutospacing="1"/>
    </w:pPr>
    <w:rPr>
      <w:lang w:bidi="ar-SA"/>
    </w:rPr>
  </w:style>
  <w:style w:type="paragraph" w:customStyle="1" w:styleId="acapopieno">
    <w:name w:val="acapopieno"/>
    <w:basedOn w:val="Normale"/>
    <w:rsid w:val="004E683E"/>
    <w:pPr>
      <w:spacing w:before="100" w:beforeAutospacing="1" w:after="100" w:afterAutospacing="1"/>
    </w:pPr>
    <w:rPr>
      <w:lang w:bidi="ar-SA"/>
    </w:rPr>
  </w:style>
  <w:style w:type="character" w:customStyle="1" w:styleId="TestonotaapidipaginaCarattere1CarattereCarattere">
    <w:name w:val="Testo nota a piè di pagina Carattere1 Carattere Carattere"/>
    <w:aliases w:val="Testo nota a piè di pagina Carattere Carattere Carattere Carattere,Testo nota a piè di pagina Carattere1 Carattere Carattere Carattere Carattere,o Carattere,Carattere Carattere"/>
    <w:rsid w:val="00BE26B1"/>
  </w:style>
  <w:style w:type="character" w:customStyle="1" w:styleId="Titolo4Carattere">
    <w:name w:val="Titolo 4 Carattere"/>
    <w:link w:val="Titolo4"/>
    <w:semiHidden/>
    <w:rsid w:val="002F2DF1"/>
    <w:rPr>
      <w:rFonts w:ascii="Calibri" w:eastAsia="Times New Roman" w:hAnsi="Calibri" w:cs="Times New Roman"/>
      <w:b/>
      <w:bCs/>
      <w:sz w:val="28"/>
      <w:szCs w:val="28"/>
      <w:lang w:bidi="he-IL"/>
    </w:rPr>
  </w:style>
  <w:style w:type="paragraph" w:customStyle="1" w:styleId="Normale3">
    <w:name w:val="Normale3"/>
    <w:basedOn w:val="Normale"/>
    <w:rsid w:val="00E9734E"/>
    <w:pPr>
      <w:ind w:left="567" w:right="567" w:firstLine="397"/>
    </w:pPr>
    <w:rPr>
      <w:rFonts w:ascii="Arial" w:hAnsi="Arial" w:cs="Arial"/>
      <w:sz w:val="20"/>
      <w:szCs w:val="20"/>
      <w:lang w:bidi="ar-SA"/>
    </w:rPr>
  </w:style>
  <w:style w:type="paragraph" w:customStyle="1" w:styleId="Corpotesto1">
    <w:name w:val="Corpo testo1"/>
    <w:basedOn w:val="Corpotesto"/>
    <w:link w:val="BodyTextCarattere2"/>
    <w:qFormat/>
    <w:rsid w:val="00777E3B"/>
    <w:pPr>
      <w:spacing w:before="48" w:after="0" w:line="260" w:lineRule="exact"/>
    </w:pPr>
    <w:rPr>
      <w:rFonts w:ascii="Arial" w:hAnsi="Arial"/>
      <w:sz w:val="20"/>
      <w:szCs w:val="20"/>
      <w:lang w:val="it-IT" w:eastAsia="it-IT" w:bidi="ar-SA"/>
    </w:rPr>
  </w:style>
  <w:style w:type="table" w:customStyle="1" w:styleId="Grigliatabella1">
    <w:name w:val="Griglia tabella1"/>
    <w:basedOn w:val="Tabellanormale"/>
    <w:next w:val="Grigliatabella"/>
    <w:uiPriority w:val="59"/>
    <w:rsid w:val="00777E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libroaccertamentoCarattereCarattereCarattereCarattereCarattereCarattereCarattereCarattereCarattereCarattereCarattereCarattereCarattereCarattereCarattereCarattereCarattereCarattereCarattereCarattereCarattereCarattere">
    <w:name w:val="Testo libro accertamento Carattere Carattere Carattere Carattere Carattere Carattere Carattere Carattere Carattere Carattere Carattere Carattere Carattere Carattere Carattere Carattere Carattere Carattere Carattere Carattere Carattere Carattere"/>
    <w:basedOn w:val="Normale"/>
    <w:link w:val="TestolibroaccertamentoCarattereCarattereCarattereCarattereCarattereCarattereCarattereCarattereCarattereCarattereCarattereCarattereCarattereCarattereCarattereCarattereCarattereCarattereCarattereCarattereCarattereCarattereCaratter"/>
    <w:rsid w:val="001D0948"/>
    <w:pPr>
      <w:spacing w:line="280" w:lineRule="exact"/>
    </w:pPr>
    <w:rPr>
      <w:sz w:val="22"/>
      <w:lang w:val="x-none" w:eastAsia="x-none" w:bidi="ar-SA"/>
    </w:rPr>
  </w:style>
  <w:style w:type="character" w:customStyle="1" w:styleId="TestolibroaccertamentoCarattereCarattereCarattereCarattereCarattereCarattereCarattereCarattereCarattereCarattereCarattereCarattereCarattereCarattereCarattereCarattereCarattereCarattereCarattereCarattereCarattereCarattereCaratter">
    <w:name w:val="Testo libro accertamento Carattere Carattere Carattere Carattere Carattere Carattere Carattere Carattere Carattere Carattere Carattere Carattere Carattere Carattere Carattere Carattere Carattere Carattere Carattere Carattere Carattere Carattere Caratter"/>
    <w:link w:val="TestolibroaccertamentoCarattereCarattereCarattereCarattereCarattereCarattereCarattereCarattereCarattereCarattereCarattereCarattereCarattereCarattereCarattereCarattereCarattereCarattereCarattereCarattereCarattereCarattere"/>
    <w:rsid w:val="001D0948"/>
    <w:rPr>
      <w:sz w:val="22"/>
      <w:szCs w:val="24"/>
      <w:lang w:val="x-none" w:eastAsia="x-none"/>
    </w:rPr>
  </w:style>
  <w:style w:type="table" w:customStyle="1" w:styleId="Grigliatabella2">
    <w:name w:val="Griglia tabella2"/>
    <w:basedOn w:val="Tabellanormale"/>
    <w:next w:val="Grigliatabella"/>
    <w:uiPriority w:val="59"/>
    <w:rsid w:val="0018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rsid w:val="006F2B18"/>
    <w:pPr>
      <w:spacing w:after="120"/>
      <w:ind w:left="283"/>
    </w:pPr>
    <w:rPr>
      <w:sz w:val="16"/>
      <w:szCs w:val="16"/>
      <w:lang w:val="x-none" w:eastAsia="x-none"/>
    </w:rPr>
  </w:style>
  <w:style w:type="character" w:customStyle="1" w:styleId="Rientrocorpodeltesto3Carattere">
    <w:name w:val="Rientro corpo del testo 3 Carattere"/>
    <w:link w:val="Rientrocorpodeltesto3"/>
    <w:rsid w:val="006F2B18"/>
    <w:rPr>
      <w:sz w:val="16"/>
      <w:szCs w:val="16"/>
      <w:lang w:bidi="he-IL"/>
    </w:rPr>
  </w:style>
  <w:style w:type="table" w:customStyle="1" w:styleId="Grigliatabella3">
    <w:name w:val="Griglia tabella3"/>
    <w:basedOn w:val="Tabellanormale"/>
    <w:next w:val="Grigliatabella"/>
    <w:uiPriority w:val="59"/>
    <w:rsid w:val="00197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CA28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9">
    <w:name w:val="Griglia tabella9"/>
    <w:basedOn w:val="Tabellanormale"/>
    <w:next w:val="Grigliatabella"/>
    <w:uiPriority w:val="59"/>
    <w:rsid w:val="002E3A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
    <w:name w:val="Griglia tabella12"/>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
    <w:name w:val="Griglia tabella13"/>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oloriquadro">
    <w:name w:val="Titolo riquadro"/>
    <w:basedOn w:val="Normale"/>
    <w:rsid w:val="000B0E99"/>
    <w:pPr>
      <w:ind w:left="-142"/>
      <w:jc w:val="right"/>
    </w:pPr>
    <w:rPr>
      <w:rFonts w:ascii="Tahoma" w:hAnsi="Tahoma" w:cs="Tahoma"/>
      <w:b/>
      <w:color w:val="003366"/>
      <w:sz w:val="21"/>
      <w:szCs w:val="21"/>
      <w:lang w:bidi="ar-SA"/>
    </w:rPr>
  </w:style>
  <w:style w:type="paragraph" w:customStyle="1" w:styleId="auto-style17">
    <w:name w:val="auto-style17"/>
    <w:basedOn w:val="Normale"/>
    <w:uiPriority w:val="99"/>
    <w:rsid w:val="006761B2"/>
    <w:pPr>
      <w:ind w:left="250" w:right="250"/>
    </w:pPr>
    <w:rPr>
      <w:rFonts w:ascii="Tahoma" w:eastAsia="Calibri" w:hAnsi="Tahoma" w:cs="Tahoma"/>
      <w:color w:val="000080"/>
      <w:lang w:bidi="ar-SA"/>
    </w:rPr>
  </w:style>
  <w:style w:type="character" w:customStyle="1" w:styleId="testotabellaCarattere1">
    <w:name w:val="testo tabella Carattere1"/>
    <w:link w:val="testotabella"/>
    <w:locked/>
    <w:rsid w:val="00B6001B"/>
    <w:rPr>
      <w:rFonts w:ascii="Futura Lt BT" w:hAnsi="Futura Lt BT" w:cs="Arial"/>
    </w:rPr>
  </w:style>
  <w:style w:type="paragraph" w:customStyle="1" w:styleId="testotabella">
    <w:name w:val="testo tabella"/>
    <w:basedOn w:val="Normale"/>
    <w:link w:val="testotabellaCarattere1"/>
    <w:qFormat/>
    <w:rsid w:val="00B6001B"/>
    <w:pPr>
      <w:autoSpaceDE w:val="0"/>
      <w:autoSpaceDN w:val="0"/>
      <w:adjustRightInd w:val="0"/>
      <w:spacing w:line="320" w:lineRule="atLeast"/>
      <w:jc w:val="left"/>
    </w:pPr>
    <w:rPr>
      <w:rFonts w:ascii="Futura Lt BT" w:hAnsi="Futura Lt BT"/>
      <w:sz w:val="20"/>
      <w:szCs w:val="20"/>
      <w:lang w:val="x-none" w:eastAsia="x-none" w:bidi="ar-SA"/>
    </w:rPr>
  </w:style>
  <w:style w:type="paragraph" w:customStyle="1" w:styleId="Titoloriquadro2">
    <w:name w:val="Titolo riquadro 2"/>
    <w:basedOn w:val="Titoloriquadro"/>
    <w:rsid w:val="003F06AD"/>
    <w:pPr>
      <w:spacing w:line="240" w:lineRule="auto"/>
    </w:pPr>
    <w:rPr>
      <w:sz w:val="18"/>
      <w:szCs w:val="18"/>
    </w:rPr>
  </w:style>
  <w:style w:type="character" w:customStyle="1" w:styleId="pallino1Carattere1">
    <w:name w:val="pallino 1 Carattere1"/>
    <w:link w:val="pallino1"/>
    <w:locked/>
    <w:rsid w:val="007A79A1"/>
    <w:rPr>
      <w:rFonts w:ascii="Arial" w:hAnsi="Arial"/>
      <w:lang w:val="x-none" w:eastAsia="x-none"/>
    </w:rPr>
  </w:style>
  <w:style w:type="paragraph" w:customStyle="1" w:styleId="pallino1">
    <w:name w:val="pallino 1"/>
    <w:basedOn w:val="Normale"/>
    <w:link w:val="pallino1Carattere1"/>
    <w:qFormat/>
    <w:rsid w:val="007A79A1"/>
    <w:pPr>
      <w:numPr>
        <w:numId w:val="2"/>
      </w:numPr>
      <w:spacing w:before="48" w:line="260" w:lineRule="exact"/>
      <w:ind w:left="555" w:hanging="306"/>
    </w:pPr>
    <w:rPr>
      <w:rFonts w:ascii="Arial" w:hAnsi="Arial"/>
      <w:sz w:val="20"/>
      <w:szCs w:val="20"/>
      <w:lang w:val="x-none" w:eastAsia="x-none" w:bidi="ar-SA"/>
    </w:rPr>
  </w:style>
  <w:style w:type="paragraph" w:customStyle="1" w:styleId="tit1cliente">
    <w:name w:val="tit1cliente"/>
    <w:basedOn w:val="Normale"/>
    <w:rsid w:val="007A79A1"/>
    <w:pPr>
      <w:keepNext/>
      <w:spacing w:before="360" w:after="60" w:line="240" w:lineRule="auto"/>
      <w:jc w:val="left"/>
    </w:pPr>
    <w:rPr>
      <w:rFonts w:ascii="Arial" w:eastAsia="Arial Unicode MS" w:hAnsi="Arial"/>
      <w:b/>
      <w:caps/>
      <w:szCs w:val="20"/>
      <w:lang w:bidi="ar-SA"/>
    </w:rPr>
  </w:style>
  <w:style w:type="paragraph" w:customStyle="1" w:styleId="titolo4cliente">
    <w:name w:val="titolo 4 cliente"/>
    <w:basedOn w:val="Titolo5"/>
    <w:rsid w:val="007A79A1"/>
    <w:pPr>
      <w:snapToGrid w:val="0"/>
      <w:spacing w:before="220" w:after="40" w:line="260" w:lineRule="exact"/>
    </w:pPr>
    <w:rPr>
      <w:rFonts w:ascii="Arial" w:hAnsi="Arial"/>
      <w:bCs w:val="0"/>
      <w:iCs w:val="0"/>
      <w:sz w:val="19"/>
      <w:szCs w:val="20"/>
      <w:lang w:val="it-IT" w:eastAsia="it-IT" w:bidi="ar-SA"/>
    </w:rPr>
  </w:style>
  <w:style w:type="character" w:customStyle="1" w:styleId="acapopienoCarattere">
    <w:name w:val="a capo pieno Carattere"/>
    <w:link w:val="acapopieno0"/>
    <w:locked/>
    <w:rsid w:val="007A79A1"/>
    <w:rPr>
      <w:kern w:val="19"/>
      <w:sz w:val="8"/>
    </w:rPr>
  </w:style>
  <w:style w:type="paragraph" w:customStyle="1" w:styleId="acapopieno0">
    <w:name w:val="a capo pieno"/>
    <w:basedOn w:val="Normale"/>
    <w:link w:val="acapopienoCarattere"/>
    <w:qFormat/>
    <w:rsid w:val="007A79A1"/>
    <w:pPr>
      <w:spacing w:line="240" w:lineRule="auto"/>
    </w:pPr>
    <w:rPr>
      <w:kern w:val="19"/>
      <w:sz w:val="8"/>
      <w:szCs w:val="20"/>
      <w:lang w:val="x-none" w:eastAsia="x-none" w:bidi="ar-SA"/>
    </w:rPr>
  </w:style>
  <w:style w:type="paragraph" w:customStyle="1" w:styleId="tit2cliente">
    <w:name w:val="tit2cliente"/>
    <w:basedOn w:val="Normale"/>
    <w:rsid w:val="007A79A1"/>
    <w:pPr>
      <w:keepNext/>
      <w:spacing w:before="320" w:after="60" w:line="240" w:lineRule="auto"/>
    </w:pPr>
    <w:rPr>
      <w:rFonts w:ascii="Arial" w:eastAsia="Arial Unicode MS" w:hAnsi="Arial"/>
      <w:b/>
      <w:caps/>
      <w:sz w:val="18"/>
      <w:szCs w:val="20"/>
      <w:lang w:bidi="ar-SA"/>
    </w:rPr>
  </w:style>
  <w:style w:type="paragraph" w:customStyle="1" w:styleId="tit3-circliente">
    <w:name w:val="tit3-circliente"/>
    <w:basedOn w:val="Normale"/>
    <w:rsid w:val="007A79A1"/>
    <w:pPr>
      <w:tabs>
        <w:tab w:val="left" w:pos="1440"/>
        <w:tab w:val="left" w:pos="7488"/>
        <w:tab w:val="left" w:pos="7920"/>
        <w:tab w:val="left" w:pos="11232"/>
      </w:tabs>
      <w:snapToGrid w:val="0"/>
      <w:spacing w:before="240" w:after="40" w:line="260" w:lineRule="exact"/>
      <w:ind w:right="119"/>
    </w:pPr>
    <w:rPr>
      <w:rFonts w:ascii="Arial" w:hAnsi="Arial"/>
      <w:b/>
      <w:sz w:val="19"/>
      <w:szCs w:val="19"/>
      <w:lang w:bidi="ar-SA"/>
    </w:rPr>
  </w:style>
  <w:style w:type="paragraph" w:customStyle="1" w:styleId="Testotabellacen">
    <w:name w:val="Testo tabella cen"/>
    <w:basedOn w:val="testotabella"/>
    <w:qFormat/>
    <w:rsid w:val="007A79A1"/>
    <w:pPr>
      <w:widowControl w:val="0"/>
      <w:autoSpaceDE/>
      <w:autoSpaceDN/>
      <w:adjustRightInd/>
      <w:snapToGrid w:val="0"/>
      <w:spacing w:before="20" w:after="20" w:line="240" w:lineRule="exact"/>
      <w:ind w:left="57" w:right="57"/>
      <w:jc w:val="center"/>
    </w:pPr>
    <w:rPr>
      <w:rFonts w:ascii="Titillium" w:hAnsi="Titillium"/>
      <w:sz w:val="16"/>
      <w:szCs w:val="16"/>
      <w:lang w:val="it-IT" w:eastAsia="it-IT"/>
    </w:rPr>
  </w:style>
  <w:style w:type="paragraph" w:customStyle="1" w:styleId="testo">
    <w:name w:val="testo"/>
    <w:basedOn w:val="Normale"/>
    <w:uiPriority w:val="99"/>
    <w:rsid w:val="00C448D5"/>
    <w:pPr>
      <w:widowControl w:val="0"/>
      <w:autoSpaceDE w:val="0"/>
      <w:autoSpaceDN w:val="0"/>
      <w:adjustRightInd w:val="0"/>
      <w:spacing w:line="320" w:lineRule="atLeast"/>
      <w:ind w:left="1701"/>
      <w:textAlignment w:val="center"/>
    </w:pPr>
    <w:rPr>
      <w:rFonts w:ascii="Tahoma" w:hAnsi="Tahoma" w:cs="HelveticaNeue-Condensed"/>
      <w:color w:val="000000"/>
      <w:sz w:val="22"/>
      <w:szCs w:val="20"/>
      <w:lang w:bidi="ar-SA"/>
    </w:rPr>
  </w:style>
  <w:style w:type="paragraph" w:customStyle="1" w:styleId="Testolibroaccertamento">
    <w:name w:val="Testo libro accertamento"/>
    <w:basedOn w:val="Normale"/>
    <w:link w:val="TestolibroaccertamentoCarattere1"/>
    <w:rsid w:val="002231D5"/>
    <w:pPr>
      <w:suppressAutoHyphens/>
      <w:spacing w:line="280" w:lineRule="exact"/>
    </w:pPr>
    <w:rPr>
      <w:sz w:val="22"/>
      <w:lang w:val="x-none" w:eastAsia="ar-SA" w:bidi="ar-SA"/>
    </w:rPr>
  </w:style>
  <w:style w:type="character" w:customStyle="1" w:styleId="TestolibroaccertamentoCarattere1">
    <w:name w:val="Testo libro accertamento Carattere1"/>
    <w:link w:val="Testolibroaccertamento"/>
    <w:locked/>
    <w:rsid w:val="002231D5"/>
    <w:rPr>
      <w:sz w:val="22"/>
      <w:szCs w:val="24"/>
      <w:lang w:val="x-none" w:eastAsia="ar-SA"/>
    </w:rPr>
  </w:style>
  <w:style w:type="paragraph" w:customStyle="1" w:styleId="Normale8">
    <w:name w:val="Normale8"/>
    <w:basedOn w:val="Normale"/>
    <w:rsid w:val="001304B4"/>
    <w:pPr>
      <w:spacing w:line="240" w:lineRule="auto"/>
      <w:ind w:left="567" w:right="567" w:firstLine="397"/>
    </w:pPr>
    <w:rPr>
      <w:rFonts w:ascii="Arial" w:hAnsi="Arial" w:cs="Arial"/>
      <w:sz w:val="20"/>
      <w:szCs w:val="20"/>
      <w:lang w:bidi="ar-SA"/>
    </w:rPr>
  </w:style>
  <w:style w:type="paragraph" w:customStyle="1" w:styleId="Normale1">
    <w:name w:val="Normale1"/>
    <w:basedOn w:val="Normale"/>
    <w:rsid w:val="00765753"/>
    <w:pPr>
      <w:spacing w:line="240" w:lineRule="auto"/>
      <w:ind w:left="567" w:right="567" w:firstLine="397"/>
    </w:pPr>
    <w:rPr>
      <w:rFonts w:ascii="Arial" w:hAnsi="Arial" w:cs="Arial"/>
      <w:sz w:val="20"/>
      <w:szCs w:val="20"/>
      <w:lang w:bidi="ar-SA"/>
    </w:rPr>
  </w:style>
  <w:style w:type="table" w:customStyle="1" w:styleId="Grigliatabella14">
    <w:name w:val="Griglia tabella14"/>
    <w:basedOn w:val="Tabellanormale"/>
    <w:next w:val="Grigliatabella"/>
    <w:uiPriority w:val="59"/>
    <w:rsid w:val="005805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tabcen">
    <w:name w:val="testo tab cen"/>
    <w:basedOn w:val="testotabella"/>
    <w:rsid w:val="00473083"/>
    <w:pPr>
      <w:spacing w:before="57" w:after="57"/>
      <w:ind w:left="57" w:right="57"/>
      <w:jc w:val="center"/>
    </w:pPr>
    <w:rPr>
      <w:rFonts w:cs="Arial"/>
      <w:sz w:val="22"/>
      <w:szCs w:val="22"/>
      <w:lang w:val="it-IT" w:eastAsia="it-IT"/>
    </w:rPr>
  </w:style>
  <w:style w:type="paragraph" w:customStyle="1" w:styleId="Titolotabella">
    <w:name w:val="Titolo tabella"/>
    <w:basedOn w:val="Corpotesto1"/>
    <w:uiPriority w:val="99"/>
    <w:qFormat/>
    <w:rsid w:val="00473083"/>
    <w:pPr>
      <w:autoSpaceDE w:val="0"/>
      <w:autoSpaceDN w:val="0"/>
      <w:adjustRightInd w:val="0"/>
      <w:spacing w:before="0" w:line="320" w:lineRule="atLeast"/>
      <w:jc w:val="center"/>
    </w:pPr>
    <w:rPr>
      <w:rFonts w:ascii="Futura Lt BT" w:hAnsi="Futura Lt BT" w:cs="Arial"/>
      <w:b/>
      <w:sz w:val="22"/>
      <w:szCs w:val="22"/>
    </w:rPr>
  </w:style>
  <w:style w:type="character" w:customStyle="1" w:styleId="Titolo2Carattere4">
    <w:name w:val="Titolo 2 Carattere4"/>
    <w:rsid w:val="00473083"/>
    <w:rPr>
      <w:rFonts w:ascii="Futura BdCn BT" w:hAnsi="Futura BdCn BT" w:hint="default"/>
      <w:b/>
      <w:bCs w:val="0"/>
      <w:noProof w:val="0"/>
      <w:spacing w:val="10"/>
      <w:sz w:val="22"/>
      <w:lang w:val="it-IT"/>
    </w:rPr>
  </w:style>
  <w:style w:type="character" w:styleId="Menzionenonrisolta">
    <w:name w:val="Unresolved Mention"/>
    <w:uiPriority w:val="99"/>
    <w:semiHidden/>
    <w:unhideWhenUsed/>
    <w:rsid w:val="00D222A4"/>
    <w:rPr>
      <w:color w:val="605E5C"/>
      <w:shd w:val="clear" w:color="auto" w:fill="E1DFDD"/>
    </w:rPr>
  </w:style>
  <w:style w:type="paragraph" w:styleId="Paragrafoelenco">
    <w:name w:val="List Paragraph"/>
    <w:basedOn w:val="Normale"/>
    <w:uiPriority w:val="34"/>
    <w:qFormat/>
    <w:rsid w:val="00AE6CDE"/>
    <w:pPr>
      <w:ind w:left="708"/>
    </w:pPr>
  </w:style>
  <w:style w:type="character" w:customStyle="1" w:styleId="BodyTextCarattere2">
    <w:name w:val="Body Text Carattere2"/>
    <w:link w:val="Corpotesto1"/>
    <w:locked/>
    <w:rsid w:val="00E02DE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7429">
      <w:bodyDiv w:val="1"/>
      <w:marLeft w:val="0"/>
      <w:marRight w:val="0"/>
      <w:marTop w:val="0"/>
      <w:marBottom w:val="0"/>
      <w:divBdr>
        <w:top w:val="none" w:sz="0" w:space="0" w:color="auto"/>
        <w:left w:val="none" w:sz="0" w:space="0" w:color="auto"/>
        <w:bottom w:val="none" w:sz="0" w:space="0" w:color="auto"/>
        <w:right w:val="none" w:sz="0" w:space="0" w:color="auto"/>
      </w:divBdr>
      <w:divsChild>
        <w:div w:id="1796407623">
          <w:marLeft w:val="0"/>
          <w:marRight w:val="0"/>
          <w:marTop w:val="0"/>
          <w:marBottom w:val="0"/>
          <w:divBdr>
            <w:top w:val="none" w:sz="0" w:space="0" w:color="auto"/>
            <w:left w:val="none" w:sz="0" w:space="0" w:color="auto"/>
            <w:bottom w:val="none" w:sz="0" w:space="0" w:color="auto"/>
            <w:right w:val="none" w:sz="0" w:space="0" w:color="auto"/>
          </w:divBdr>
          <w:divsChild>
            <w:div w:id="130365954">
              <w:marLeft w:val="0"/>
              <w:marRight w:val="0"/>
              <w:marTop w:val="0"/>
              <w:marBottom w:val="0"/>
              <w:divBdr>
                <w:top w:val="none" w:sz="0" w:space="0" w:color="auto"/>
                <w:left w:val="none" w:sz="0" w:space="0" w:color="auto"/>
                <w:bottom w:val="none" w:sz="0" w:space="0" w:color="auto"/>
                <w:right w:val="none" w:sz="0" w:space="0" w:color="auto"/>
              </w:divBdr>
              <w:divsChild>
                <w:div w:id="850994435">
                  <w:marLeft w:val="0"/>
                  <w:marRight w:val="0"/>
                  <w:marTop w:val="0"/>
                  <w:marBottom w:val="0"/>
                  <w:divBdr>
                    <w:top w:val="none" w:sz="0" w:space="0" w:color="auto"/>
                    <w:left w:val="none" w:sz="0" w:space="0" w:color="auto"/>
                    <w:bottom w:val="none" w:sz="0" w:space="0" w:color="auto"/>
                    <w:right w:val="none" w:sz="0" w:space="0" w:color="auto"/>
                  </w:divBdr>
                  <w:divsChild>
                    <w:div w:id="619149048">
                      <w:marLeft w:val="0"/>
                      <w:marRight w:val="0"/>
                      <w:marTop w:val="0"/>
                      <w:marBottom w:val="0"/>
                      <w:divBdr>
                        <w:top w:val="none" w:sz="0" w:space="0" w:color="auto"/>
                        <w:left w:val="none" w:sz="0" w:space="0" w:color="auto"/>
                        <w:bottom w:val="none" w:sz="0" w:space="0" w:color="auto"/>
                        <w:right w:val="none" w:sz="0" w:space="0" w:color="auto"/>
                      </w:divBdr>
                      <w:divsChild>
                        <w:div w:id="1741630238">
                          <w:marLeft w:val="0"/>
                          <w:marRight w:val="0"/>
                          <w:marTop w:val="0"/>
                          <w:marBottom w:val="0"/>
                          <w:divBdr>
                            <w:top w:val="none" w:sz="0" w:space="0" w:color="auto"/>
                            <w:left w:val="none" w:sz="0" w:space="0" w:color="auto"/>
                            <w:bottom w:val="none" w:sz="0" w:space="0" w:color="auto"/>
                            <w:right w:val="none" w:sz="0" w:space="0" w:color="auto"/>
                          </w:divBdr>
                          <w:divsChild>
                            <w:div w:id="1308515450">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62342513">
      <w:bodyDiv w:val="1"/>
      <w:marLeft w:val="0"/>
      <w:marRight w:val="0"/>
      <w:marTop w:val="0"/>
      <w:marBottom w:val="0"/>
      <w:divBdr>
        <w:top w:val="none" w:sz="0" w:space="0" w:color="auto"/>
        <w:left w:val="none" w:sz="0" w:space="0" w:color="auto"/>
        <w:bottom w:val="none" w:sz="0" w:space="0" w:color="auto"/>
        <w:right w:val="none" w:sz="0" w:space="0" w:color="auto"/>
      </w:divBdr>
      <w:divsChild>
        <w:div w:id="1292590797">
          <w:marLeft w:val="0"/>
          <w:marRight w:val="0"/>
          <w:marTop w:val="0"/>
          <w:marBottom w:val="0"/>
          <w:divBdr>
            <w:top w:val="none" w:sz="0" w:space="0" w:color="auto"/>
            <w:left w:val="none" w:sz="0" w:space="0" w:color="auto"/>
            <w:bottom w:val="none" w:sz="0" w:space="0" w:color="auto"/>
            <w:right w:val="none" w:sz="0" w:space="0" w:color="auto"/>
          </w:divBdr>
          <w:divsChild>
            <w:div w:id="1152216280">
              <w:marLeft w:val="0"/>
              <w:marRight w:val="0"/>
              <w:marTop w:val="0"/>
              <w:marBottom w:val="0"/>
              <w:divBdr>
                <w:top w:val="none" w:sz="0" w:space="0" w:color="auto"/>
                <w:left w:val="none" w:sz="0" w:space="0" w:color="auto"/>
                <w:bottom w:val="none" w:sz="0" w:space="0" w:color="auto"/>
                <w:right w:val="none" w:sz="0" w:space="0" w:color="auto"/>
              </w:divBdr>
              <w:divsChild>
                <w:div w:id="10470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441">
      <w:bodyDiv w:val="1"/>
      <w:marLeft w:val="0"/>
      <w:marRight w:val="0"/>
      <w:marTop w:val="0"/>
      <w:marBottom w:val="0"/>
      <w:divBdr>
        <w:top w:val="none" w:sz="0" w:space="0" w:color="auto"/>
        <w:left w:val="none" w:sz="0" w:space="0" w:color="auto"/>
        <w:bottom w:val="none" w:sz="0" w:space="0" w:color="auto"/>
        <w:right w:val="none" w:sz="0" w:space="0" w:color="auto"/>
      </w:divBdr>
      <w:divsChild>
        <w:div w:id="862480541">
          <w:marLeft w:val="0"/>
          <w:marRight w:val="0"/>
          <w:marTop w:val="0"/>
          <w:marBottom w:val="0"/>
          <w:divBdr>
            <w:top w:val="none" w:sz="0" w:space="0" w:color="auto"/>
            <w:left w:val="none" w:sz="0" w:space="0" w:color="auto"/>
            <w:bottom w:val="none" w:sz="0" w:space="0" w:color="auto"/>
            <w:right w:val="none" w:sz="0" w:space="0" w:color="auto"/>
          </w:divBdr>
          <w:divsChild>
            <w:div w:id="10981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7046">
      <w:bodyDiv w:val="1"/>
      <w:marLeft w:val="0"/>
      <w:marRight w:val="0"/>
      <w:marTop w:val="0"/>
      <w:marBottom w:val="0"/>
      <w:divBdr>
        <w:top w:val="none" w:sz="0" w:space="0" w:color="auto"/>
        <w:left w:val="none" w:sz="0" w:space="0" w:color="auto"/>
        <w:bottom w:val="none" w:sz="0" w:space="0" w:color="auto"/>
        <w:right w:val="none" w:sz="0" w:space="0" w:color="auto"/>
      </w:divBdr>
      <w:divsChild>
        <w:div w:id="85197551">
          <w:marLeft w:val="0"/>
          <w:marRight w:val="0"/>
          <w:marTop w:val="0"/>
          <w:marBottom w:val="0"/>
          <w:divBdr>
            <w:top w:val="none" w:sz="0" w:space="0" w:color="auto"/>
            <w:left w:val="none" w:sz="0" w:space="0" w:color="auto"/>
            <w:bottom w:val="none" w:sz="0" w:space="0" w:color="auto"/>
            <w:right w:val="none" w:sz="0" w:space="0" w:color="auto"/>
          </w:divBdr>
          <w:divsChild>
            <w:div w:id="7401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876">
      <w:bodyDiv w:val="1"/>
      <w:marLeft w:val="0"/>
      <w:marRight w:val="0"/>
      <w:marTop w:val="0"/>
      <w:marBottom w:val="0"/>
      <w:divBdr>
        <w:top w:val="none" w:sz="0" w:space="0" w:color="auto"/>
        <w:left w:val="none" w:sz="0" w:space="0" w:color="auto"/>
        <w:bottom w:val="none" w:sz="0" w:space="0" w:color="auto"/>
        <w:right w:val="none" w:sz="0" w:space="0" w:color="auto"/>
      </w:divBdr>
    </w:div>
    <w:div w:id="131992120">
      <w:bodyDiv w:val="1"/>
      <w:marLeft w:val="0"/>
      <w:marRight w:val="0"/>
      <w:marTop w:val="0"/>
      <w:marBottom w:val="0"/>
      <w:divBdr>
        <w:top w:val="none" w:sz="0" w:space="0" w:color="auto"/>
        <w:left w:val="none" w:sz="0" w:space="0" w:color="auto"/>
        <w:bottom w:val="none" w:sz="0" w:space="0" w:color="auto"/>
        <w:right w:val="none" w:sz="0" w:space="0" w:color="auto"/>
      </w:divBdr>
    </w:div>
    <w:div w:id="153884607">
      <w:bodyDiv w:val="1"/>
      <w:marLeft w:val="0"/>
      <w:marRight w:val="0"/>
      <w:marTop w:val="0"/>
      <w:marBottom w:val="0"/>
      <w:divBdr>
        <w:top w:val="none" w:sz="0" w:space="0" w:color="auto"/>
        <w:left w:val="none" w:sz="0" w:space="0" w:color="auto"/>
        <w:bottom w:val="none" w:sz="0" w:space="0" w:color="auto"/>
        <w:right w:val="none" w:sz="0" w:space="0" w:color="auto"/>
      </w:divBdr>
      <w:divsChild>
        <w:div w:id="238055245">
          <w:marLeft w:val="0"/>
          <w:marRight w:val="0"/>
          <w:marTop w:val="0"/>
          <w:marBottom w:val="0"/>
          <w:divBdr>
            <w:top w:val="none" w:sz="0" w:space="0" w:color="auto"/>
            <w:left w:val="none" w:sz="0" w:space="0" w:color="auto"/>
            <w:bottom w:val="none" w:sz="0" w:space="0" w:color="auto"/>
            <w:right w:val="none" w:sz="0" w:space="0" w:color="auto"/>
          </w:divBdr>
          <w:divsChild>
            <w:div w:id="478159851">
              <w:marLeft w:val="0"/>
              <w:marRight w:val="0"/>
              <w:marTop w:val="0"/>
              <w:marBottom w:val="0"/>
              <w:divBdr>
                <w:top w:val="none" w:sz="0" w:space="0" w:color="auto"/>
                <w:left w:val="none" w:sz="0" w:space="0" w:color="auto"/>
                <w:bottom w:val="none" w:sz="0" w:space="0" w:color="auto"/>
                <w:right w:val="none" w:sz="0" w:space="0" w:color="auto"/>
              </w:divBdr>
              <w:divsChild>
                <w:div w:id="237446357">
                  <w:marLeft w:val="0"/>
                  <w:marRight w:val="0"/>
                  <w:marTop w:val="0"/>
                  <w:marBottom w:val="0"/>
                  <w:divBdr>
                    <w:top w:val="none" w:sz="0" w:space="0" w:color="auto"/>
                    <w:left w:val="none" w:sz="0" w:space="0" w:color="auto"/>
                    <w:bottom w:val="none" w:sz="0" w:space="0" w:color="auto"/>
                    <w:right w:val="none" w:sz="0" w:space="0" w:color="auto"/>
                  </w:divBdr>
                  <w:divsChild>
                    <w:div w:id="1149439254">
                      <w:marLeft w:val="0"/>
                      <w:marRight w:val="0"/>
                      <w:marTop w:val="0"/>
                      <w:marBottom w:val="0"/>
                      <w:divBdr>
                        <w:top w:val="none" w:sz="0" w:space="0" w:color="auto"/>
                        <w:left w:val="none" w:sz="0" w:space="0" w:color="auto"/>
                        <w:bottom w:val="none" w:sz="0" w:space="0" w:color="auto"/>
                        <w:right w:val="none" w:sz="0" w:space="0" w:color="auto"/>
                      </w:divBdr>
                      <w:divsChild>
                        <w:div w:id="445851833">
                          <w:marLeft w:val="0"/>
                          <w:marRight w:val="0"/>
                          <w:marTop w:val="0"/>
                          <w:marBottom w:val="0"/>
                          <w:divBdr>
                            <w:top w:val="none" w:sz="0" w:space="0" w:color="C0C0C0"/>
                            <w:left w:val="none" w:sz="0" w:space="0" w:color="C0C0C0"/>
                            <w:bottom w:val="none" w:sz="0" w:space="0" w:color="C0C0C0"/>
                            <w:right w:val="dashed" w:sz="6" w:space="0" w:color="C0C0C0"/>
                          </w:divBdr>
                          <w:divsChild>
                            <w:div w:id="219052435">
                              <w:marLeft w:val="0"/>
                              <w:marRight w:val="0"/>
                              <w:marTop w:val="0"/>
                              <w:marBottom w:val="0"/>
                              <w:divBdr>
                                <w:top w:val="none" w:sz="0" w:space="0" w:color="auto"/>
                                <w:left w:val="none" w:sz="0" w:space="0" w:color="auto"/>
                                <w:bottom w:val="none" w:sz="0" w:space="0" w:color="auto"/>
                                <w:right w:val="none" w:sz="0" w:space="0" w:color="auto"/>
                              </w:divBdr>
                              <w:divsChild>
                                <w:div w:id="1527866612">
                                  <w:marLeft w:val="0"/>
                                  <w:marRight w:val="0"/>
                                  <w:marTop w:val="0"/>
                                  <w:marBottom w:val="0"/>
                                  <w:divBdr>
                                    <w:top w:val="none" w:sz="0" w:space="0" w:color="auto"/>
                                    <w:left w:val="none" w:sz="0" w:space="0" w:color="auto"/>
                                    <w:bottom w:val="none" w:sz="0" w:space="0" w:color="auto"/>
                                    <w:right w:val="none" w:sz="0" w:space="0" w:color="auto"/>
                                  </w:divBdr>
                                </w:div>
                                <w:div w:id="1831095972">
                                  <w:marLeft w:val="0"/>
                                  <w:marRight w:val="0"/>
                                  <w:marTop w:val="0"/>
                                  <w:marBottom w:val="0"/>
                                  <w:divBdr>
                                    <w:top w:val="none" w:sz="0" w:space="0" w:color="auto"/>
                                    <w:left w:val="none" w:sz="0" w:space="0" w:color="auto"/>
                                    <w:bottom w:val="none" w:sz="0" w:space="0" w:color="auto"/>
                                    <w:right w:val="none" w:sz="0" w:space="0" w:color="auto"/>
                                  </w:divBdr>
                                  <w:divsChild>
                                    <w:div w:id="433330921">
                                      <w:marLeft w:val="0"/>
                                      <w:marRight w:val="0"/>
                                      <w:marTop w:val="0"/>
                                      <w:marBottom w:val="0"/>
                                      <w:divBdr>
                                        <w:top w:val="none" w:sz="0" w:space="0" w:color="auto"/>
                                        <w:left w:val="none" w:sz="0" w:space="0" w:color="auto"/>
                                        <w:bottom w:val="none" w:sz="0" w:space="0" w:color="auto"/>
                                        <w:right w:val="none" w:sz="0" w:space="0" w:color="auto"/>
                                      </w:divBdr>
                                      <w:divsChild>
                                        <w:div w:id="1671525655">
                                          <w:marLeft w:val="0"/>
                                          <w:marRight w:val="0"/>
                                          <w:marTop w:val="0"/>
                                          <w:marBottom w:val="0"/>
                                          <w:divBdr>
                                            <w:top w:val="none" w:sz="0" w:space="0" w:color="auto"/>
                                            <w:left w:val="none" w:sz="0" w:space="0" w:color="auto"/>
                                            <w:bottom w:val="none" w:sz="0" w:space="0" w:color="auto"/>
                                            <w:right w:val="none" w:sz="0" w:space="0" w:color="auto"/>
                                          </w:divBdr>
                                          <w:divsChild>
                                            <w:div w:id="154035353">
                                              <w:marLeft w:val="0"/>
                                              <w:marRight w:val="0"/>
                                              <w:marTop w:val="0"/>
                                              <w:marBottom w:val="0"/>
                                              <w:divBdr>
                                                <w:top w:val="none" w:sz="0" w:space="0" w:color="auto"/>
                                                <w:left w:val="none" w:sz="0" w:space="0" w:color="auto"/>
                                                <w:bottom w:val="none" w:sz="0" w:space="0" w:color="auto"/>
                                                <w:right w:val="none" w:sz="0" w:space="0" w:color="auto"/>
                                              </w:divBdr>
                                            </w:div>
                                            <w:div w:id="1498349967">
                                              <w:marLeft w:val="0"/>
                                              <w:marRight w:val="0"/>
                                              <w:marTop w:val="0"/>
                                              <w:marBottom w:val="0"/>
                                              <w:divBdr>
                                                <w:top w:val="none" w:sz="0" w:space="0" w:color="auto"/>
                                                <w:left w:val="none" w:sz="0" w:space="0" w:color="auto"/>
                                                <w:bottom w:val="none" w:sz="0" w:space="0" w:color="auto"/>
                                                <w:right w:val="none" w:sz="0" w:space="0" w:color="auto"/>
                                              </w:divBdr>
                                              <w:divsChild>
                                                <w:div w:id="1666452">
                                                  <w:marLeft w:val="0"/>
                                                  <w:marRight w:val="0"/>
                                                  <w:marTop w:val="0"/>
                                                  <w:marBottom w:val="0"/>
                                                  <w:divBdr>
                                                    <w:top w:val="none" w:sz="0" w:space="0" w:color="auto"/>
                                                    <w:left w:val="none" w:sz="0" w:space="0" w:color="auto"/>
                                                    <w:bottom w:val="none" w:sz="0" w:space="0" w:color="auto"/>
                                                    <w:right w:val="none" w:sz="0" w:space="0" w:color="auto"/>
                                                  </w:divBdr>
                                                </w:div>
                                                <w:div w:id="1105811027">
                                                  <w:marLeft w:val="0"/>
                                                  <w:marRight w:val="0"/>
                                                  <w:marTop w:val="0"/>
                                                  <w:marBottom w:val="0"/>
                                                  <w:divBdr>
                                                    <w:top w:val="none" w:sz="0" w:space="0" w:color="auto"/>
                                                    <w:left w:val="none" w:sz="0" w:space="0" w:color="auto"/>
                                                    <w:bottom w:val="none" w:sz="0" w:space="0" w:color="auto"/>
                                                    <w:right w:val="none" w:sz="0" w:space="0" w:color="auto"/>
                                                  </w:divBdr>
                                                </w:div>
                                                <w:div w:id="1164854735">
                                                  <w:marLeft w:val="0"/>
                                                  <w:marRight w:val="0"/>
                                                  <w:marTop w:val="0"/>
                                                  <w:marBottom w:val="0"/>
                                                  <w:divBdr>
                                                    <w:top w:val="none" w:sz="0" w:space="0" w:color="auto"/>
                                                    <w:left w:val="none" w:sz="0" w:space="0" w:color="auto"/>
                                                    <w:bottom w:val="none" w:sz="0" w:space="0" w:color="auto"/>
                                                    <w:right w:val="none" w:sz="0" w:space="0" w:color="auto"/>
                                                  </w:divBdr>
                                                </w:div>
                                                <w:div w:id="1812093303">
                                                  <w:marLeft w:val="0"/>
                                                  <w:marRight w:val="0"/>
                                                  <w:marTop w:val="0"/>
                                                  <w:marBottom w:val="0"/>
                                                  <w:divBdr>
                                                    <w:top w:val="none" w:sz="0" w:space="0" w:color="auto"/>
                                                    <w:left w:val="none" w:sz="0" w:space="0" w:color="auto"/>
                                                    <w:bottom w:val="none" w:sz="0" w:space="0" w:color="auto"/>
                                                    <w:right w:val="none" w:sz="0" w:space="0" w:color="auto"/>
                                                  </w:divBdr>
                                                </w:div>
                                              </w:divsChild>
                                            </w:div>
                                            <w:div w:id="17876500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805218">
      <w:bodyDiv w:val="1"/>
      <w:marLeft w:val="0"/>
      <w:marRight w:val="0"/>
      <w:marTop w:val="0"/>
      <w:marBottom w:val="0"/>
      <w:divBdr>
        <w:top w:val="none" w:sz="0" w:space="0" w:color="auto"/>
        <w:left w:val="none" w:sz="0" w:space="0" w:color="auto"/>
        <w:bottom w:val="none" w:sz="0" w:space="0" w:color="auto"/>
        <w:right w:val="none" w:sz="0" w:space="0" w:color="auto"/>
      </w:divBdr>
    </w:div>
    <w:div w:id="279187841">
      <w:bodyDiv w:val="1"/>
      <w:marLeft w:val="0"/>
      <w:marRight w:val="0"/>
      <w:marTop w:val="0"/>
      <w:marBottom w:val="0"/>
      <w:divBdr>
        <w:top w:val="none" w:sz="0" w:space="0" w:color="auto"/>
        <w:left w:val="none" w:sz="0" w:space="0" w:color="auto"/>
        <w:bottom w:val="none" w:sz="0" w:space="0" w:color="auto"/>
        <w:right w:val="none" w:sz="0" w:space="0" w:color="auto"/>
      </w:divBdr>
      <w:divsChild>
        <w:div w:id="808321828">
          <w:marLeft w:val="0"/>
          <w:marRight w:val="0"/>
          <w:marTop w:val="0"/>
          <w:marBottom w:val="0"/>
          <w:divBdr>
            <w:top w:val="none" w:sz="0" w:space="0" w:color="auto"/>
            <w:left w:val="none" w:sz="0" w:space="0" w:color="auto"/>
            <w:bottom w:val="none" w:sz="0" w:space="0" w:color="auto"/>
            <w:right w:val="none" w:sz="0" w:space="0" w:color="auto"/>
          </w:divBdr>
          <w:divsChild>
            <w:div w:id="19584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8937">
      <w:bodyDiv w:val="1"/>
      <w:marLeft w:val="0"/>
      <w:marRight w:val="0"/>
      <w:marTop w:val="0"/>
      <w:marBottom w:val="0"/>
      <w:divBdr>
        <w:top w:val="none" w:sz="0" w:space="0" w:color="auto"/>
        <w:left w:val="none" w:sz="0" w:space="0" w:color="auto"/>
        <w:bottom w:val="none" w:sz="0" w:space="0" w:color="auto"/>
        <w:right w:val="none" w:sz="0" w:space="0" w:color="auto"/>
      </w:divBdr>
    </w:div>
    <w:div w:id="376317259">
      <w:bodyDiv w:val="1"/>
      <w:marLeft w:val="0"/>
      <w:marRight w:val="0"/>
      <w:marTop w:val="0"/>
      <w:marBottom w:val="0"/>
      <w:divBdr>
        <w:top w:val="none" w:sz="0" w:space="0" w:color="auto"/>
        <w:left w:val="none" w:sz="0" w:space="0" w:color="auto"/>
        <w:bottom w:val="none" w:sz="0" w:space="0" w:color="auto"/>
        <w:right w:val="none" w:sz="0" w:space="0" w:color="auto"/>
      </w:divBdr>
      <w:divsChild>
        <w:div w:id="890462299">
          <w:marLeft w:val="0"/>
          <w:marRight w:val="0"/>
          <w:marTop w:val="0"/>
          <w:marBottom w:val="0"/>
          <w:divBdr>
            <w:top w:val="none" w:sz="0" w:space="0" w:color="auto"/>
            <w:left w:val="none" w:sz="0" w:space="0" w:color="auto"/>
            <w:bottom w:val="none" w:sz="0" w:space="0" w:color="auto"/>
            <w:right w:val="none" w:sz="0" w:space="0" w:color="auto"/>
          </w:divBdr>
          <w:divsChild>
            <w:div w:id="996570612">
              <w:marLeft w:val="0"/>
              <w:marRight w:val="0"/>
              <w:marTop w:val="0"/>
              <w:marBottom w:val="0"/>
              <w:divBdr>
                <w:top w:val="none" w:sz="0" w:space="0" w:color="auto"/>
                <w:left w:val="none" w:sz="0" w:space="0" w:color="auto"/>
                <w:bottom w:val="none" w:sz="0" w:space="0" w:color="auto"/>
                <w:right w:val="none" w:sz="0" w:space="0" w:color="auto"/>
              </w:divBdr>
              <w:divsChild>
                <w:div w:id="1677347189">
                  <w:marLeft w:val="115"/>
                  <w:marRight w:val="0"/>
                  <w:marTop w:val="115"/>
                  <w:marBottom w:val="58"/>
                  <w:divBdr>
                    <w:top w:val="dotted" w:sz="4" w:space="6" w:color="999999"/>
                    <w:left w:val="none" w:sz="0" w:space="0" w:color="auto"/>
                    <w:bottom w:val="none" w:sz="0" w:space="0" w:color="auto"/>
                    <w:right w:val="none" w:sz="0" w:space="0" w:color="auto"/>
                  </w:divBdr>
                  <w:divsChild>
                    <w:div w:id="1324973911">
                      <w:marLeft w:val="0"/>
                      <w:marRight w:val="0"/>
                      <w:marTop w:val="0"/>
                      <w:marBottom w:val="0"/>
                      <w:divBdr>
                        <w:top w:val="none" w:sz="0" w:space="0" w:color="auto"/>
                        <w:left w:val="none" w:sz="0" w:space="0" w:color="auto"/>
                        <w:bottom w:val="dotted" w:sz="4" w:space="3" w:color="999999"/>
                        <w:right w:val="none" w:sz="0" w:space="0" w:color="auto"/>
                      </w:divBdr>
                      <w:divsChild>
                        <w:div w:id="20309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264">
      <w:bodyDiv w:val="1"/>
      <w:marLeft w:val="0"/>
      <w:marRight w:val="0"/>
      <w:marTop w:val="0"/>
      <w:marBottom w:val="0"/>
      <w:divBdr>
        <w:top w:val="none" w:sz="0" w:space="0" w:color="auto"/>
        <w:left w:val="none" w:sz="0" w:space="0" w:color="auto"/>
        <w:bottom w:val="none" w:sz="0" w:space="0" w:color="auto"/>
        <w:right w:val="none" w:sz="0" w:space="0" w:color="auto"/>
      </w:divBdr>
      <w:divsChild>
        <w:div w:id="826823002">
          <w:marLeft w:val="0"/>
          <w:marRight w:val="0"/>
          <w:marTop w:val="0"/>
          <w:marBottom w:val="0"/>
          <w:divBdr>
            <w:top w:val="none" w:sz="0" w:space="0" w:color="auto"/>
            <w:left w:val="none" w:sz="0" w:space="0" w:color="auto"/>
            <w:bottom w:val="none" w:sz="0" w:space="0" w:color="auto"/>
            <w:right w:val="none" w:sz="0" w:space="0" w:color="auto"/>
          </w:divBdr>
          <w:divsChild>
            <w:div w:id="319385142">
              <w:marLeft w:val="0"/>
              <w:marRight w:val="0"/>
              <w:marTop w:val="0"/>
              <w:marBottom w:val="0"/>
              <w:divBdr>
                <w:top w:val="none" w:sz="0" w:space="0" w:color="auto"/>
                <w:left w:val="none" w:sz="0" w:space="0" w:color="auto"/>
                <w:bottom w:val="none" w:sz="0" w:space="0" w:color="auto"/>
                <w:right w:val="none" w:sz="0" w:space="0" w:color="auto"/>
              </w:divBdr>
              <w:divsChild>
                <w:div w:id="198737806">
                  <w:marLeft w:val="0"/>
                  <w:marRight w:val="0"/>
                  <w:marTop w:val="0"/>
                  <w:marBottom w:val="0"/>
                  <w:divBdr>
                    <w:top w:val="none" w:sz="0" w:space="0" w:color="auto"/>
                    <w:left w:val="none" w:sz="0" w:space="0" w:color="auto"/>
                    <w:bottom w:val="none" w:sz="0" w:space="0" w:color="auto"/>
                    <w:right w:val="none" w:sz="0" w:space="0" w:color="auto"/>
                  </w:divBdr>
                  <w:divsChild>
                    <w:div w:id="251399663">
                      <w:marLeft w:val="0"/>
                      <w:marRight w:val="0"/>
                      <w:marTop w:val="0"/>
                      <w:marBottom w:val="0"/>
                      <w:divBdr>
                        <w:top w:val="none" w:sz="0" w:space="0" w:color="auto"/>
                        <w:left w:val="none" w:sz="0" w:space="0" w:color="auto"/>
                        <w:bottom w:val="none" w:sz="0" w:space="0" w:color="auto"/>
                        <w:right w:val="none" w:sz="0" w:space="0" w:color="auto"/>
                      </w:divBdr>
                      <w:divsChild>
                        <w:div w:id="911430625">
                          <w:marLeft w:val="0"/>
                          <w:marRight w:val="0"/>
                          <w:marTop w:val="0"/>
                          <w:marBottom w:val="0"/>
                          <w:divBdr>
                            <w:top w:val="none" w:sz="0" w:space="0" w:color="C0C0C0"/>
                            <w:left w:val="none" w:sz="0" w:space="0" w:color="C0C0C0"/>
                            <w:bottom w:val="none" w:sz="0" w:space="0" w:color="C0C0C0"/>
                            <w:right w:val="dashed" w:sz="6" w:space="0" w:color="C0C0C0"/>
                          </w:divBdr>
                          <w:divsChild>
                            <w:div w:id="885335618">
                              <w:marLeft w:val="0"/>
                              <w:marRight w:val="0"/>
                              <w:marTop w:val="0"/>
                              <w:marBottom w:val="0"/>
                              <w:divBdr>
                                <w:top w:val="none" w:sz="0" w:space="0" w:color="auto"/>
                                <w:left w:val="none" w:sz="0" w:space="0" w:color="auto"/>
                                <w:bottom w:val="none" w:sz="0" w:space="0" w:color="auto"/>
                                <w:right w:val="none" w:sz="0" w:space="0" w:color="auto"/>
                              </w:divBdr>
                              <w:divsChild>
                                <w:div w:id="1007486437">
                                  <w:marLeft w:val="0"/>
                                  <w:marRight w:val="0"/>
                                  <w:marTop w:val="0"/>
                                  <w:marBottom w:val="0"/>
                                  <w:divBdr>
                                    <w:top w:val="none" w:sz="0" w:space="0" w:color="auto"/>
                                    <w:left w:val="none" w:sz="0" w:space="0" w:color="auto"/>
                                    <w:bottom w:val="none" w:sz="0" w:space="0" w:color="auto"/>
                                    <w:right w:val="none" w:sz="0" w:space="0" w:color="auto"/>
                                  </w:divBdr>
                                  <w:divsChild>
                                    <w:div w:id="1247885848">
                                      <w:marLeft w:val="0"/>
                                      <w:marRight w:val="0"/>
                                      <w:marTop w:val="0"/>
                                      <w:marBottom w:val="0"/>
                                      <w:divBdr>
                                        <w:top w:val="none" w:sz="0" w:space="0" w:color="auto"/>
                                        <w:left w:val="none" w:sz="0" w:space="0" w:color="auto"/>
                                        <w:bottom w:val="none" w:sz="0" w:space="0" w:color="auto"/>
                                        <w:right w:val="none" w:sz="0" w:space="0" w:color="auto"/>
                                      </w:divBdr>
                                      <w:divsChild>
                                        <w:div w:id="477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221342">
      <w:bodyDiv w:val="1"/>
      <w:marLeft w:val="0"/>
      <w:marRight w:val="0"/>
      <w:marTop w:val="0"/>
      <w:marBottom w:val="0"/>
      <w:divBdr>
        <w:top w:val="none" w:sz="0" w:space="0" w:color="auto"/>
        <w:left w:val="none" w:sz="0" w:space="0" w:color="auto"/>
        <w:bottom w:val="none" w:sz="0" w:space="0" w:color="auto"/>
        <w:right w:val="none" w:sz="0" w:space="0" w:color="auto"/>
      </w:divBdr>
      <w:divsChild>
        <w:div w:id="1922253005">
          <w:marLeft w:val="0"/>
          <w:marRight w:val="0"/>
          <w:marTop w:val="0"/>
          <w:marBottom w:val="0"/>
          <w:divBdr>
            <w:top w:val="single" w:sz="6" w:space="0" w:color="FFFFFF"/>
            <w:left w:val="single" w:sz="6" w:space="0" w:color="FFFFFF"/>
            <w:bottom w:val="single" w:sz="6" w:space="0" w:color="FFFFFF"/>
            <w:right w:val="single" w:sz="6" w:space="0" w:color="FFFFFF"/>
          </w:divBdr>
          <w:divsChild>
            <w:div w:id="1955475185">
              <w:marLeft w:val="0"/>
              <w:marRight w:val="0"/>
              <w:marTop w:val="0"/>
              <w:marBottom w:val="0"/>
              <w:divBdr>
                <w:top w:val="none" w:sz="0" w:space="0" w:color="auto"/>
                <w:left w:val="none" w:sz="0" w:space="0" w:color="auto"/>
                <w:bottom w:val="none" w:sz="0" w:space="0" w:color="auto"/>
                <w:right w:val="none" w:sz="0" w:space="0" w:color="auto"/>
              </w:divBdr>
              <w:divsChild>
                <w:div w:id="718895589">
                  <w:marLeft w:val="0"/>
                  <w:marRight w:val="0"/>
                  <w:marTop w:val="0"/>
                  <w:marBottom w:val="0"/>
                  <w:divBdr>
                    <w:top w:val="none" w:sz="0" w:space="0" w:color="auto"/>
                    <w:left w:val="none" w:sz="0" w:space="0" w:color="auto"/>
                    <w:bottom w:val="none" w:sz="0" w:space="0" w:color="auto"/>
                    <w:right w:val="none" w:sz="0" w:space="0" w:color="auto"/>
                  </w:divBdr>
                  <w:divsChild>
                    <w:div w:id="216432089">
                      <w:marLeft w:val="0"/>
                      <w:marRight w:val="0"/>
                      <w:marTop w:val="0"/>
                      <w:marBottom w:val="0"/>
                      <w:divBdr>
                        <w:top w:val="none" w:sz="0" w:space="0" w:color="auto"/>
                        <w:left w:val="none" w:sz="0" w:space="0" w:color="auto"/>
                        <w:bottom w:val="none" w:sz="0" w:space="0" w:color="auto"/>
                        <w:right w:val="none" w:sz="0" w:space="0" w:color="auto"/>
                      </w:divBdr>
                      <w:divsChild>
                        <w:div w:id="602422600">
                          <w:marLeft w:val="0"/>
                          <w:marRight w:val="0"/>
                          <w:marTop w:val="0"/>
                          <w:marBottom w:val="0"/>
                          <w:divBdr>
                            <w:top w:val="none" w:sz="0" w:space="0" w:color="auto"/>
                            <w:left w:val="none" w:sz="0" w:space="0" w:color="auto"/>
                            <w:bottom w:val="none" w:sz="0" w:space="0" w:color="auto"/>
                            <w:right w:val="none" w:sz="0" w:space="0" w:color="auto"/>
                          </w:divBdr>
                          <w:divsChild>
                            <w:div w:id="20110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737380">
      <w:bodyDiv w:val="1"/>
      <w:marLeft w:val="0"/>
      <w:marRight w:val="0"/>
      <w:marTop w:val="0"/>
      <w:marBottom w:val="0"/>
      <w:divBdr>
        <w:top w:val="none" w:sz="0" w:space="0" w:color="auto"/>
        <w:left w:val="none" w:sz="0" w:space="0" w:color="auto"/>
        <w:bottom w:val="none" w:sz="0" w:space="0" w:color="auto"/>
        <w:right w:val="none" w:sz="0" w:space="0" w:color="auto"/>
      </w:divBdr>
    </w:div>
    <w:div w:id="448667427">
      <w:bodyDiv w:val="1"/>
      <w:marLeft w:val="0"/>
      <w:marRight w:val="0"/>
      <w:marTop w:val="0"/>
      <w:marBottom w:val="0"/>
      <w:divBdr>
        <w:top w:val="none" w:sz="0" w:space="0" w:color="auto"/>
        <w:left w:val="none" w:sz="0" w:space="0" w:color="auto"/>
        <w:bottom w:val="none" w:sz="0" w:space="0" w:color="auto"/>
        <w:right w:val="none" w:sz="0" w:space="0" w:color="auto"/>
      </w:divBdr>
      <w:divsChild>
        <w:div w:id="135075252">
          <w:marLeft w:val="0"/>
          <w:marRight w:val="0"/>
          <w:marTop w:val="0"/>
          <w:marBottom w:val="0"/>
          <w:divBdr>
            <w:top w:val="none" w:sz="0" w:space="0" w:color="auto"/>
            <w:left w:val="none" w:sz="0" w:space="0" w:color="auto"/>
            <w:bottom w:val="none" w:sz="0" w:space="0" w:color="auto"/>
            <w:right w:val="none" w:sz="0" w:space="0" w:color="auto"/>
          </w:divBdr>
          <w:divsChild>
            <w:div w:id="789586876">
              <w:marLeft w:val="0"/>
              <w:marRight w:val="0"/>
              <w:marTop w:val="0"/>
              <w:marBottom w:val="0"/>
              <w:divBdr>
                <w:top w:val="none" w:sz="0" w:space="0" w:color="auto"/>
                <w:left w:val="none" w:sz="0" w:space="0" w:color="auto"/>
                <w:bottom w:val="none" w:sz="0" w:space="0" w:color="auto"/>
                <w:right w:val="none" w:sz="0" w:space="0" w:color="auto"/>
              </w:divBdr>
              <w:divsChild>
                <w:div w:id="1830825812">
                  <w:marLeft w:val="0"/>
                  <w:marRight w:val="0"/>
                  <w:marTop w:val="0"/>
                  <w:marBottom w:val="0"/>
                  <w:divBdr>
                    <w:top w:val="none" w:sz="0" w:space="0" w:color="auto"/>
                    <w:left w:val="none" w:sz="0" w:space="0" w:color="auto"/>
                    <w:bottom w:val="none" w:sz="0" w:space="0" w:color="auto"/>
                    <w:right w:val="none" w:sz="0" w:space="0" w:color="auto"/>
                  </w:divBdr>
                  <w:divsChild>
                    <w:div w:id="234633880">
                      <w:marLeft w:val="0"/>
                      <w:marRight w:val="0"/>
                      <w:marTop w:val="0"/>
                      <w:marBottom w:val="0"/>
                      <w:divBdr>
                        <w:top w:val="none" w:sz="0" w:space="0" w:color="auto"/>
                        <w:left w:val="none" w:sz="0" w:space="0" w:color="auto"/>
                        <w:bottom w:val="none" w:sz="0" w:space="0" w:color="auto"/>
                        <w:right w:val="none" w:sz="0" w:space="0" w:color="auto"/>
                      </w:divBdr>
                      <w:divsChild>
                        <w:div w:id="580681384">
                          <w:marLeft w:val="0"/>
                          <w:marRight w:val="0"/>
                          <w:marTop w:val="0"/>
                          <w:marBottom w:val="0"/>
                          <w:divBdr>
                            <w:top w:val="none" w:sz="0" w:space="0" w:color="auto"/>
                            <w:left w:val="none" w:sz="0" w:space="0" w:color="auto"/>
                            <w:bottom w:val="none" w:sz="0" w:space="0" w:color="auto"/>
                            <w:right w:val="none" w:sz="0" w:space="0" w:color="auto"/>
                          </w:divBdr>
                          <w:divsChild>
                            <w:div w:id="416249485">
                              <w:marLeft w:val="75"/>
                              <w:marRight w:val="75"/>
                              <w:marTop w:val="0"/>
                              <w:marBottom w:val="0"/>
                              <w:divBdr>
                                <w:top w:val="none" w:sz="0" w:space="0" w:color="auto"/>
                                <w:left w:val="none" w:sz="0" w:space="0" w:color="auto"/>
                                <w:bottom w:val="none" w:sz="0" w:space="0" w:color="auto"/>
                                <w:right w:val="none" w:sz="0" w:space="0" w:color="auto"/>
                              </w:divBdr>
                              <w:divsChild>
                                <w:div w:id="1174878373">
                                  <w:marLeft w:val="0"/>
                                  <w:marRight w:val="0"/>
                                  <w:marTop w:val="0"/>
                                  <w:marBottom w:val="0"/>
                                  <w:divBdr>
                                    <w:top w:val="single" w:sz="6" w:space="0" w:color="C2D2DF"/>
                                    <w:left w:val="none" w:sz="0" w:space="0" w:color="auto"/>
                                    <w:bottom w:val="none" w:sz="0" w:space="0" w:color="auto"/>
                                    <w:right w:val="none" w:sz="0" w:space="0" w:color="auto"/>
                                  </w:divBdr>
                                  <w:divsChild>
                                    <w:div w:id="1105269182">
                                      <w:marLeft w:val="0"/>
                                      <w:marRight w:val="0"/>
                                      <w:marTop w:val="0"/>
                                      <w:marBottom w:val="0"/>
                                      <w:divBdr>
                                        <w:top w:val="none" w:sz="0" w:space="0" w:color="auto"/>
                                        <w:left w:val="none" w:sz="0" w:space="0" w:color="auto"/>
                                        <w:bottom w:val="none" w:sz="0" w:space="0" w:color="auto"/>
                                        <w:right w:val="none" w:sz="0" w:space="0" w:color="auto"/>
                                      </w:divBdr>
                                      <w:divsChild>
                                        <w:div w:id="3883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765956">
      <w:bodyDiv w:val="1"/>
      <w:marLeft w:val="0"/>
      <w:marRight w:val="0"/>
      <w:marTop w:val="0"/>
      <w:marBottom w:val="0"/>
      <w:divBdr>
        <w:top w:val="none" w:sz="0" w:space="0" w:color="auto"/>
        <w:left w:val="none" w:sz="0" w:space="0" w:color="auto"/>
        <w:bottom w:val="none" w:sz="0" w:space="0" w:color="auto"/>
        <w:right w:val="none" w:sz="0" w:space="0" w:color="auto"/>
      </w:divBdr>
    </w:div>
    <w:div w:id="532036883">
      <w:bodyDiv w:val="1"/>
      <w:marLeft w:val="0"/>
      <w:marRight w:val="0"/>
      <w:marTop w:val="0"/>
      <w:marBottom w:val="0"/>
      <w:divBdr>
        <w:top w:val="none" w:sz="0" w:space="0" w:color="auto"/>
        <w:left w:val="none" w:sz="0" w:space="0" w:color="auto"/>
        <w:bottom w:val="none" w:sz="0" w:space="0" w:color="auto"/>
        <w:right w:val="none" w:sz="0" w:space="0" w:color="auto"/>
      </w:divBdr>
      <w:divsChild>
        <w:div w:id="829830886">
          <w:marLeft w:val="0"/>
          <w:marRight w:val="0"/>
          <w:marTop w:val="0"/>
          <w:marBottom w:val="0"/>
          <w:divBdr>
            <w:top w:val="none" w:sz="0" w:space="0" w:color="auto"/>
            <w:left w:val="none" w:sz="0" w:space="0" w:color="auto"/>
            <w:bottom w:val="none" w:sz="0" w:space="0" w:color="auto"/>
            <w:right w:val="none" w:sz="0" w:space="0" w:color="auto"/>
          </w:divBdr>
          <w:divsChild>
            <w:div w:id="831406346">
              <w:marLeft w:val="0"/>
              <w:marRight w:val="0"/>
              <w:marTop w:val="0"/>
              <w:marBottom w:val="0"/>
              <w:divBdr>
                <w:top w:val="none" w:sz="0" w:space="0" w:color="auto"/>
                <w:left w:val="none" w:sz="0" w:space="0" w:color="auto"/>
                <w:bottom w:val="none" w:sz="0" w:space="0" w:color="auto"/>
                <w:right w:val="none" w:sz="0" w:space="0" w:color="auto"/>
              </w:divBdr>
              <w:divsChild>
                <w:div w:id="9412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42694">
      <w:bodyDiv w:val="1"/>
      <w:marLeft w:val="0"/>
      <w:marRight w:val="0"/>
      <w:marTop w:val="0"/>
      <w:marBottom w:val="0"/>
      <w:divBdr>
        <w:top w:val="none" w:sz="0" w:space="0" w:color="auto"/>
        <w:left w:val="none" w:sz="0" w:space="0" w:color="auto"/>
        <w:bottom w:val="none" w:sz="0" w:space="0" w:color="auto"/>
        <w:right w:val="none" w:sz="0" w:space="0" w:color="auto"/>
      </w:divBdr>
      <w:divsChild>
        <w:div w:id="1273827230">
          <w:marLeft w:val="0"/>
          <w:marRight w:val="0"/>
          <w:marTop w:val="0"/>
          <w:marBottom w:val="0"/>
          <w:divBdr>
            <w:top w:val="none" w:sz="0" w:space="0" w:color="auto"/>
            <w:left w:val="none" w:sz="0" w:space="0" w:color="auto"/>
            <w:bottom w:val="none" w:sz="0" w:space="0" w:color="auto"/>
            <w:right w:val="none" w:sz="0" w:space="0" w:color="auto"/>
          </w:divBdr>
          <w:divsChild>
            <w:div w:id="980690071">
              <w:marLeft w:val="0"/>
              <w:marRight w:val="0"/>
              <w:marTop w:val="0"/>
              <w:marBottom w:val="0"/>
              <w:divBdr>
                <w:top w:val="none" w:sz="0" w:space="0" w:color="auto"/>
                <w:left w:val="none" w:sz="0" w:space="0" w:color="auto"/>
                <w:bottom w:val="none" w:sz="0" w:space="0" w:color="auto"/>
                <w:right w:val="none" w:sz="0" w:space="0" w:color="auto"/>
              </w:divBdr>
              <w:divsChild>
                <w:div w:id="1205753446">
                  <w:marLeft w:val="0"/>
                  <w:marRight w:val="0"/>
                  <w:marTop w:val="0"/>
                  <w:marBottom w:val="0"/>
                  <w:divBdr>
                    <w:top w:val="none" w:sz="0" w:space="0" w:color="auto"/>
                    <w:left w:val="none" w:sz="0" w:space="0" w:color="auto"/>
                    <w:bottom w:val="none" w:sz="0" w:space="0" w:color="auto"/>
                    <w:right w:val="none" w:sz="0" w:space="0" w:color="auto"/>
                  </w:divBdr>
                  <w:divsChild>
                    <w:div w:id="1742409194">
                      <w:marLeft w:val="0"/>
                      <w:marRight w:val="0"/>
                      <w:marTop w:val="0"/>
                      <w:marBottom w:val="0"/>
                      <w:divBdr>
                        <w:top w:val="none" w:sz="0" w:space="0" w:color="auto"/>
                        <w:left w:val="none" w:sz="0" w:space="0" w:color="auto"/>
                        <w:bottom w:val="none" w:sz="0" w:space="0" w:color="auto"/>
                        <w:right w:val="none" w:sz="0" w:space="0" w:color="auto"/>
                      </w:divBdr>
                      <w:divsChild>
                        <w:div w:id="1765032854">
                          <w:marLeft w:val="0"/>
                          <w:marRight w:val="0"/>
                          <w:marTop w:val="0"/>
                          <w:marBottom w:val="0"/>
                          <w:divBdr>
                            <w:top w:val="none" w:sz="0" w:space="0" w:color="auto"/>
                            <w:left w:val="none" w:sz="0" w:space="0" w:color="auto"/>
                            <w:bottom w:val="none" w:sz="0" w:space="0" w:color="auto"/>
                            <w:right w:val="none" w:sz="0" w:space="0" w:color="auto"/>
                          </w:divBdr>
                          <w:divsChild>
                            <w:div w:id="1195853024">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554513739">
      <w:bodyDiv w:val="1"/>
      <w:marLeft w:val="0"/>
      <w:marRight w:val="0"/>
      <w:marTop w:val="0"/>
      <w:marBottom w:val="0"/>
      <w:divBdr>
        <w:top w:val="none" w:sz="0" w:space="0" w:color="auto"/>
        <w:left w:val="none" w:sz="0" w:space="0" w:color="auto"/>
        <w:bottom w:val="none" w:sz="0" w:space="0" w:color="auto"/>
        <w:right w:val="none" w:sz="0" w:space="0" w:color="auto"/>
      </w:divBdr>
      <w:divsChild>
        <w:div w:id="112988108">
          <w:marLeft w:val="0"/>
          <w:marRight w:val="0"/>
          <w:marTop w:val="0"/>
          <w:marBottom w:val="0"/>
          <w:divBdr>
            <w:top w:val="none" w:sz="0" w:space="0" w:color="auto"/>
            <w:left w:val="single" w:sz="6" w:space="0" w:color="FFFFFF"/>
            <w:bottom w:val="none" w:sz="0" w:space="0" w:color="auto"/>
            <w:right w:val="single" w:sz="6" w:space="0" w:color="FFFFFF"/>
          </w:divBdr>
          <w:divsChild>
            <w:div w:id="937249230">
              <w:marLeft w:val="0"/>
              <w:marRight w:val="0"/>
              <w:marTop w:val="0"/>
              <w:marBottom w:val="0"/>
              <w:divBdr>
                <w:top w:val="none" w:sz="0" w:space="0" w:color="auto"/>
                <w:left w:val="single" w:sz="6" w:space="0" w:color="E5E5E5"/>
                <w:bottom w:val="none" w:sz="0" w:space="0" w:color="auto"/>
                <w:right w:val="single" w:sz="6" w:space="0" w:color="E5E5E5"/>
              </w:divBdr>
              <w:divsChild>
                <w:div w:id="529338611">
                  <w:marLeft w:val="75"/>
                  <w:marRight w:val="75"/>
                  <w:marTop w:val="0"/>
                  <w:marBottom w:val="300"/>
                  <w:divBdr>
                    <w:top w:val="none" w:sz="0" w:space="0" w:color="auto"/>
                    <w:left w:val="none" w:sz="0" w:space="0" w:color="auto"/>
                    <w:bottom w:val="none" w:sz="0" w:space="0" w:color="auto"/>
                    <w:right w:val="none" w:sz="0" w:space="0" w:color="auto"/>
                  </w:divBdr>
                  <w:divsChild>
                    <w:div w:id="1296137479">
                      <w:marLeft w:val="0"/>
                      <w:marRight w:val="0"/>
                      <w:marTop w:val="0"/>
                      <w:marBottom w:val="0"/>
                      <w:divBdr>
                        <w:top w:val="none" w:sz="0" w:space="0" w:color="auto"/>
                        <w:left w:val="none" w:sz="0" w:space="0" w:color="auto"/>
                        <w:bottom w:val="none" w:sz="0" w:space="0" w:color="auto"/>
                        <w:right w:val="none" w:sz="0" w:space="0" w:color="auto"/>
                      </w:divBdr>
                      <w:divsChild>
                        <w:div w:id="1535312151">
                          <w:marLeft w:val="750"/>
                          <w:marRight w:val="150"/>
                          <w:marTop w:val="0"/>
                          <w:marBottom w:val="0"/>
                          <w:divBdr>
                            <w:top w:val="none" w:sz="0" w:space="0" w:color="auto"/>
                            <w:left w:val="dotted" w:sz="6" w:space="8" w:color="C2C2C2"/>
                            <w:bottom w:val="none" w:sz="0" w:space="0" w:color="auto"/>
                            <w:right w:val="none" w:sz="0" w:space="0" w:color="auto"/>
                          </w:divBdr>
                          <w:divsChild>
                            <w:div w:id="422529682">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558252696">
      <w:bodyDiv w:val="1"/>
      <w:marLeft w:val="0"/>
      <w:marRight w:val="0"/>
      <w:marTop w:val="0"/>
      <w:marBottom w:val="0"/>
      <w:divBdr>
        <w:top w:val="none" w:sz="0" w:space="0" w:color="auto"/>
        <w:left w:val="none" w:sz="0" w:space="0" w:color="auto"/>
        <w:bottom w:val="none" w:sz="0" w:space="0" w:color="auto"/>
        <w:right w:val="none" w:sz="0" w:space="0" w:color="auto"/>
      </w:divBdr>
    </w:div>
    <w:div w:id="566578155">
      <w:bodyDiv w:val="1"/>
      <w:marLeft w:val="0"/>
      <w:marRight w:val="0"/>
      <w:marTop w:val="0"/>
      <w:marBottom w:val="0"/>
      <w:divBdr>
        <w:top w:val="none" w:sz="0" w:space="0" w:color="auto"/>
        <w:left w:val="none" w:sz="0" w:space="0" w:color="auto"/>
        <w:bottom w:val="none" w:sz="0" w:space="0" w:color="auto"/>
        <w:right w:val="none" w:sz="0" w:space="0" w:color="auto"/>
      </w:divBdr>
    </w:div>
    <w:div w:id="578946978">
      <w:bodyDiv w:val="1"/>
      <w:marLeft w:val="0"/>
      <w:marRight w:val="0"/>
      <w:marTop w:val="0"/>
      <w:marBottom w:val="0"/>
      <w:divBdr>
        <w:top w:val="none" w:sz="0" w:space="0" w:color="auto"/>
        <w:left w:val="none" w:sz="0" w:space="0" w:color="auto"/>
        <w:bottom w:val="none" w:sz="0" w:space="0" w:color="auto"/>
        <w:right w:val="none" w:sz="0" w:space="0" w:color="auto"/>
      </w:divBdr>
      <w:divsChild>
        <w:div w:id="1605764898">
          <w:marLeft w:val="0"/>
          <w:marRight w:val="0"/>
          <w:marTop w:val="0"/>
          <w:marBottom w:val="0"/>
          <w:divBdr>
            <w:top w:val="none" w:sz="0" w:space="0" w:color="auto"/>
            <w:left w:val="none" w:sz="0" w:space="0" w:color="auto"/>
            <w:bottom w:val="none" w:sz="0" w:space="0" w:color="auto"/>
            <w:right w:val="none" w:sz="0" w:space="0" w:color="auto"/>
          </w:divBdr>
          <w:divsChild>
            <w:div w:id="1618561585">
              <w:marLeft w:val="0"/>
              <w:marRight w:val="0"/>
              <w:marTop w:val="0"/>
              <w:marBottom w:val="0"/>
              <w:divBdr>
                <w:top w:val="none" w:sz="0" w:space="0" w:color="auto"/>
                <w:left w:val="none" w:sz="0" w:space="0" w:color="auto"/>
                <w:bottom w:val="none" w:sz="0" w:space="0" w:color="auto"/>
                <w:right w:val="none" w:sz="0" w:space="0" w:color="auto"/>
              </w:divBdr>
              <w:divsChild>
                <w:div w:id="345136811">
                  <w:marLeft w:val="0"/>
                  <w:marRight w:val="0"/>
                  <w:marTop w:val="0"/>
                  <w:marBottom w:val="0"/>
                  <w:divBdr>
                    <w:top w:val="none" w:sz="0" w:space="0" w:color="auto"/>
                    <w:left w:val="none" w:sz="0" w:space="0" w:color="auto"/>
                    <w:bottom w:val="none" w:sz="0" w:space="0" w:color="auto"/>
                    <w:right w:val="none" w:sz="0" w:space="0" w:color="auto"/>
                  </w:divBdr>
                  <w:divsChild>
                    <w:div w:id="2054309306">
                      <w:marLeft w:val="0"/>
                      <w:marRight w:val="0"/>
                      <w:marTop w:val="0"/>
                      <w:marBottom w:val="0"/>
                      <w:divBdr>
                        <w:top w:val="none" w:sz="0" w:space="0" w:color="auto"/>
                        <w:left w:val="none" w:sz="0" w:space="0" w:color="auto"/>
                        <w:bottom w:val="none" w:sz="0" w:space="0" w:color="auto"/>
                        <w:right w:val="none" w:sz="0" w:space="0" w:color="auto"/>
                      </w:divBdr>
                      <w:divsChild>
                        <w:div w:id="205026028">
                          <w:marLeft w:val="0"/>
                          <w:marRight w:val="0"/>
                          <w:marTop w:val="0"/>
                          <w:marBottom w:val="0"/>
                          <w:divBdr>
                            <w:top w:val="none" w:sz="0" w:space="0" w:color="auto"/>
                            <w:left w:val="none" w:sz="0" w:space="0" w:color="auto"/>
                            <w:bottom w:val="none" w:sz="0" w:space="0" w:color="auto"/>
                            <w:right w:val="none" w:sz="0" w:space="0" w:color="auto"/>
                          </w:divBdr>
                          <w:divsChild>
                            <w:div w:id="2072730968">
                              <w:marLeft w:val="0"/>
                              <w:marRight w:val="0"/>
                              <w:marTop w:val="0"/>
                              <w:marBottom w:val="0"/>
                              <w:divBdr>
                                <w:top w:val="none" w:sz="0" w:space="0" w:color="auto"/>
                                <w:left w:val="none" w:sz="0" w:space="0" w:color="auto"/>
                                <w:bottom w:val="none" w:sz="0" w:space="0" w:color="auto"/>
                                <w:right w:val="none" w:sz="0" w:space="0" w:color="auto"/>
                              </w:divBdr>
                              <w:divsChild>
                                <w:div w:id="1063022486">
                                  <w:marLeft w:val="0"/>
                                  <w:marRight w:val="0"/>
                                  <w:marTop w:val="0"/>
                                  <w:marBottom w:val="0"/>
                                  <w:divBdr>
                                    <w:top w:val="none" w:sz="0" w:space="0" w:color="auto"/>
                                    <w:left w:val="none" w:sz="0" w:space="0" w:color="auto"/>
                                    <w:bottom w:val="none" w:sz="0" w:space="0" w:color="auto"/>
                                    <w:right w:val="none" w:sz="0" w:space="0" w:color="auto"/>
                                  </w:divBdr>
                                  <w:divsChild>
                                    <w:div w:id="20846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183133">
      <w:bodyDiv w:val="1"/>
      <w:marLeft w:val="0"/>
      <w:marRight w:val="0"/>
      <w:marTop w:val="0"/>
      <w:marBottom w:val="0"/>
      <w:divBdr>
        <w:top w:val="none" w:sz="0" w:space="0" w:color="auto"/>
        <w:left w:val="none" w:sz="0" w:space="0" w:color="auto"/>
        <w:bottom w:val="none" w:sz="0" w:space="0" w:color="auto"/>
        <w:right w:val="none" w:sz="0" w:space="0" w:color="auto"/>
      </w:divBdr>
      <w:divsChild>
        <w:div w:id="2145463276">
          <w:marLeft w:val="0"/>
          <w:marRight w:val="0"/>
          <w:marTop w:val="0"/>
          <w:marBottom w:val="0"/>
          <w:divBdr>
            <w:top w:val="none" w:sz="0" w:space="0" w:color="auto"/>
            <w:left w:val="none" w:sz="0" w:space="0" w:color="auto"/>
            <w:bottom w:val="none" w:sz="0" w:space="0" w:color="auto"/>
            <w:right w:val="none" w:sz="0" w:space="0" w:color="auto"/>
          </w:divBdr>
          <w:divsChild>
            <w:div w:id="2135784303">
              <w:marLeft w:val="0"/>
              <w:marRight w:val="0"/>
              <w:marTop w:val="0"/>
              <w:marBottom w:val="0"/>
              <w:divBdr>
                <w:top w:val="none" w:sz="0" w:space="0" w:color="auto"/>
                <w:left w:val="none" w:sz="0" w:space="0" w:color="auto"/>
                <w:bottom w:val="none" w:sz="0" w:space="0" w:color="auto"/>
                <w:right w:val="none" w:sz="0" w:space="0" w:color="auto"/>
              </w:divBdr>
              <w:divsChild>
                <w:div w:id="61022480">
                  <w:marLeft w:val="150"/>
                  <w:marRight w:val="0"/>
                  <w:marTop w:val="150"/>
                  <w:marBottom w:val="75"/>
                  <w:divBdr>
                    <w:top w:val="dotted" w:sz="6" w:space="8" w:color="999999"/>
                    <w:left w:val="none" w:sz="0" w:space="0" w:color="auto"/>
                    <w:bottom w:val="none" w:sz="0" w:space="0" w:color="auto"/>
                    <w:right w:val="none" w:sz="0" w:space="0" w:color="auto"/>
                  </w:divBdr>
                  <w:divsChild>
                    <w:div w:id="1541476423">
                      <w:marLeft w:val="0"/>
                      <w:marRight w:val="0"/>
                      <w:marTop w:val="0"/>
                      <w:marBottom w:val="0"/>
                      <w:divBdr>
                        <w:top w:val="none" w:sz="0" w:space="0" w:color="auto"/>
                        <w:left w:val="none" w:sz="0" w:space="0" w:color="auto"/>
                        <w:bottom w:val="dotted" w:sz="6" w:space="4" w:color="999999"/>
                        <w:right w:val="none" w:sz="0" w:space="0" w:color="auto"/>
                      </w:divBdr>
                      <w:divsChild>
                        <w:div w:id="1234201820">
                          <w:marLeft w:val="0"/>
                          <w:marRight w:val="0"/>
                          <w:marTop w:val="0"/>
                          <w:marBottom w:val="0"/>
                          <w:divBdr>
                            <w:top w:val="none" w:sz="0" w:space="0" w:color="auto"/>
                            <w:left w:val="none" w:sz="0" w:space="0" w:color="auto"/>
                            <w:bottom w:val="none" w:sz="0" w:space="0" w:color="auto"/>
                            <w:right w:val="none" w:sz="0" w:space="0" w:color="auto"/>
                          </w:divBdr>
                          <w:divsChild>
                            <w:div w:id="198130457">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669721366">
      <w:bodyDiv w:val="1"/>
      <w:marLeft w:val="0"/>
      <w:marRight w:val="0"/>
      <w:marTop w:val="0"/>
      <w:marBottom w:val="0"/>
      <w:divBdr>
        <w:top w:val="none" w:sz="0" w:space="0" w:color="auto"/>
        <w:left w:val="none" w:sz="0" w:space="0" w:color="auto"/>
        <w:bottom w:val="none" w:sz="0" w:space="0" w:color="auto"/>
        <w:right w:val="none" w:sz="0" w:space="0" w:color="auto"/>
      </w:divBdr>
      <w:divsChild>
        <w:div w:id="1682201554">
          <w:marLeft w:val="0"/>
          <w:marRight w:val="0"/>
          <w:marTop w:val="0"/>
          <w:marBottom w:val="0"/>
          <w:divBdr>
            <w:top w:val="none" w:sz="0" w:space="0" w:color="auto"/>
            <w:left w:val="none" w:sz="0" w:space="0" w:color="auto"/>
            <w:bottom w:val="none" w:sz="0" w:space="0" w:color="auto"/>
            <w:right w:val="none" w:sz="0" w:space="0" w:color="auto"/>
          </w:divBdr>
          <w:divsChild>
            <w:div w:id="1812820799">
              <w:marLeft w:val="0"/>
              <w:marRight w:val="0"/>
              <w:marTop w:val="0"/>
              <w:marBottom w:val="0"/>
              <w:divBdr>
                <w:top w:val="none" w:sz="0" w:space="0" w:color="auto"/>
                <w:left w:val="none" w:sz="0" w:space="0" w:color="auto"/>
                <w:bottom w:val="none" w:sz="0" w:space="0" w:color="auto"/>
                <w:right w:val="none" w:sz="0" w:space="0" w:color="auto"/>
              </w:divBdr>
              <w:divsChild>
                <w:div w:id="18670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7884">
      <w:bodyDiv w:val="1"/>
      <w:marLeft w:val="0"/>
      <w:marRight w:val="0"/>
      <w:marTop w:val="0"/>
      <w:marBottom w:val="0"/>
      <w:divBdr>
        <w:top w:val="none" w:sz="0" w:space="0" w:color="auto"/>
        <w:left w:val="none" w:sz="0" w:space="0" w:color="auto"/>
        <w:bottom w:val="none" w:sz="0" w:space="0" w:color="auto"/>
        <w:right w:val="none" w:sz="0" w:space="0" w:color="auto"/>
      </w:divBdr>
      <w:divsChild>
        <w:div w:id="93593226">
          <w:marLeft w:val="0"/>
          <w:marRight w:val="0"/>
          <w:marTop w:val="0"/>
          <w:marBottom w:val="0"/>
          <w:divBdr>
            <w:top w:val="none" w:sz="0" w:space="0" w:color="auto"/>
            <w:left w:val="single" w:sz="6" w:space="0" w:color="FFFFFF"/>
            <w:bottom w:val="none" w:sz="0" w:space="0" w:color="auto"/>
            <w:right w:val="single" w:sz="6" w:space="0" w:color="FFFFFF"/>
          </w:divBdr>
          <w:divsChild>
            <w:div w:id="1040130307">
              <w:marLeft w:val="0"/>
              <w:marRight w:val="0"/>
              <w:marTop w:val="0"/>
              <w:marBottom w:val="0"/>
              <w:divBdr>
                <w:top w:val="none" w:sz="0" w:space="0" w:color="auto"/>
                <w:left w:val="single" w:sz="6" w:space="0" w:color="E5E5E5"/>
                <w:bottom w:val="none" w:sz="0" w:space="0" w:color="auto"/>
                <w:right w:val="single" w:sz="6" w:space="0" w:color="E5E5E5"/>
              </w:divBdr>
              <w:divsChild>
                <w:div w:id="1725788713">
                  <w:marLeft w:val="75"/>
                  <w:marRight w:val="75"/>
                  <w:marTop w:val="0"/>
                  <w:marBottom w:val="300"/>
                  <w:divBdr>
                    <w:top w:val="none" w:sz="0" w:space="0" w:color="auto"/>
                    <w:left w:val="none" w:sz="0" w:space="0" w:color="auto"/>
                    <w:bottom w:val="none" w:sz="0" w:space="0" w:color="auto"/>
                    <w:right w:val="none" w:sz="0" w:space="0" w:color="auto"/>
                  </w:divBdr>
                  <w:divsChild>
                    <w:div w:id="2122720555">
                      <w:marLeft w:val="0"/>
                      <w:marRight w:val="0"/>
                      <w:marTop w:val="0"/>
                      <w:marBottom w:val="0"/>
                      <w:divBdr>
                        <w:top w:val="none" w:sz="0" w:space="0" w:color="auto"/>
                        <w:left w:val="none" w:sz="0" w:space="0" w:color="auto"/>
                        <w:bottom w:val="none" w:sz="0" w:space="0" w:color="auto"/>
                        <w:right w:val="none" w:sz="0" w:space="0" w:color="auto"/>
                      </w:divBdr>
                      <w:divsChild>
                        <w:div w:id="1996227310">
                          <w:marLeft w:val="750"/>
                          <w:marRight w:val="150"/>
                          <w:marTop w:val="0"/>
                          <w:marBottom w:val="0"/>
                          <w:divBdr>
                            <w:top w:val="none" w:sz="0" w:space="0" w:color="auto"/>
                            <w:left w:val="dotted" w:sz="6" w:space="8" w:color="C2C2C2"/>
                            <w:bottom w:val="none" w:sz="0" w:space="0" w:color="auto"/>
                            <w:right w:val="none" w:sz="0" w:space="0" w:color="auto"/>
                          </w:divBdr>
                          <w:divsChild>
                            <w:div w:id="2137525275">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721294821">
      <w:bodyDiv w:val="1"/>
      <w:marLeft w:val="0"/>
      <w:marRight w:val="0"/>
      <w:marTop w:val="0"/>
      <w:marBottom w:val="0"/>
      <w:divBdr>
        <w:top w:val="none" w:sz="0" w:space="0" w:color="auto"/>
        <w:left w:val="none" w:sz="0" w:space="0" w:color="auto"/>
        <w:bottom w:val="none" w:sz="0" w:space="0" w:color="auto"/>
        <w:right w:val="none" w:sz="0" w:space="0" w:color="auto"/>
      </w:divBdr>
    </w:div>
    <w:div w:id="781724878">
      <w:bodyDiv w:val="1"/>
      <w:marLeft w:val="0"/>
      <w:marRight w:val="0"/>
      <w:marTop w:val="0"/>
      <w:marBottom w:val="0"/>
      <w:divBdr>
        <w:top w:val="none" w:sz="0" w:space="0" w:color="auto"/>
        <w:left w:val="none" w:sz="0" w:space="0" w:color="auto"/>
        <w:bottom w:val="none" w:sz="0" w:space="0" w:color="auto"/>
        <w:right w:val="none" w:sz="0" w:space="0" w:color="auto"/>
      </w:divBdr>
    </w:div>
    <w:div w:id="830950041">
      <w:bodyDiv w:val="1"/>
      <w:marLeft w:val="0"/>
      <w:marRight w:val="0"/>
      <w:marTop w:val="0"/>
      <w:marBottom w:val="0"/>
      <w:divBdr>
        <w:top w:val="none" w:sz="0" w:space="0" w:color="auto"/>
        <w:left w:val="none" w:sz="0" w:space="0" w:color="auto"/>
        <w:bottom w:val="none" w:sz="0" w:space="0" w:color="auto"/>
        <w:right w:val="none" w:sz="0" w:space="0" w:color="auto"/>
      </w:divBdr>
      <w:divsChild>
        <w:div w:id="947195075">
          <w:marLeft w:val="0"/>
          <w:marRight w:val="0"/>
          <w:marTop w:val="0"/>
          <w:marBottom w:val="0"/>
          <w:divBdr>
            <w:top w:val="none" w:sz="0" w:space="0" w:color="auto"/>
            <w:left w:val="none" w:sz="0" w:space="0" w:color="auto"/>
            <w:bottom w:val="none" w:sz="0" w:space="0" w:color="auto"/>
            <w:right w:val="none" w:sz="0" w:space="0" w:color="auto"/>
          </w:divBdr>
          <w:divsChild>
            <w:div w:id="926185895">
              <w:marLeft w:val="0"/>
              <w:marRight w:val="0"/>
              <w:marTop w:val="0"/>
              <w:marBottom w:val="0"/>
              <w:divBdr>
                <w:top w:val="none" w:sz="0" w:space="0" w:color="auto"/>
                <w:left w:val="none" w:sz="0" w:space="0" w:color="auto"/>
                <w:bottom w:val="none" w:sz="0" w:space="0" w:color="auto"/>
                <w:right w:val="none" w:sz="0" w:space="0" w:color="auto"/>
              </w:divBdr>
              <w:divsChild>
                <w:div w:id="2108652988">
                  <w:marLeft w:val="0"/>
                  <w:marRight w:val="0"/>
                  <w:marTop w:val="0"/>
                  <w:marBottom w:val="0"/>
                  <w:divBdr>
                    <w:top w:val="none" w:sz="0" w:space="0" w:color="auto"/>
                    <w:left w:val="none" w:sz="0" w:space="0" w:color="auto"/>
                    <w:bottom w:val="none" w:sz="0" w:space="0" w:color="auto"/>
                    <w:right w:val="none" w:sz="0" w:space="0" w:color="auto"/>
                  </w:divBdr>
                  <w:divsChild>
                    <w:div w:id="617758267">
                      <w:marLeft w:val="0"/>
                      <w:marRight w:val="0"/>
                      <w:marTop w:val="0"/>
                      <w:marBottom w:val="0"/>
                      <w:divBdr>
                        <w:top w:val="none" w:sz="0" w:space="0" w:color="auto"/>
                        <w:left w:val="none" w:sz="0" w:space="0" w:color="auto"/>
                        <w:bottom w:val="none" w:sz="0" w:space="0" w:color="auto"/>
                        <w:right w:val="none" w:sz="0" w:space="0" w:color="auto"/>
                      </w:divBdr>
                      <w:divsChild>
                        <w:div w:id="806822919">
                          <w:marLeft w:val="0"/>
                          <w:marRight w:val="0"/>
                          <w:marTop w:val="0"/>
                          <w:marBottom w:val="0"/>
                          <w:divBdr>
                            <w:top w:val="none" w:sz="0" w:space="0" w:color="auto"/>
                            <w:left w:val="none" w:sz="0" w:space="0" w:color="auto"/>
                            <w:bottom w:val="none" w:sz="0" w:space="0" w:color="auto"/>
                            <w:right w:val="none" w:sz="0" w:space="0" w:color="auto"/>
                          </w:divBdr>
                          <w:divsChild>
                            <w:div w:id="1923367742">
                              <w:marLeft w:val="0"/>
                              <w:marRight w:val="0"/>
                              <w:marTop w:val="0"/>
                              <w:marBottom w:val="0"/>
                              <w:divBdr>
                                <w:top w:val="none" w:sz="0" w:space="0" w:color="auto"/>
                                <w:left w:val="none" w:sz="0" w:space="0" w:color="auto"/>
                                <w:bottom w:val="none" w:sz="0" w:space="0" w:color="auto"/>
                                <w:right w:val="none" w:sz="0" w:space="0" w:color="auto"/>
                              </w:divBdr>
                              <w:divsChild>
                                <w:div w:id="1813906015">
                                  <w:marLeft w:val="0"/>
                                  <w:marRight w:val="0"/>
                                  <w:marTop w:val="0"/>
                                  <w:marBottom w:val="0"/>
                                  <w:divBdr>
                                    <w:top w:val="none" w:sz="0" w:space="0" w:color="auto"/>
                                    <w:left w:val="none" w:sz="0" w:space="0" w:color="auto"/>
                                    <w:bottom w:val="none" w:sz="0" w:space="0" w:color="auto"/>
                                    <w:right w:val="none" w:sz="0" w:space="0" w:color="auto"/>
                                  </w:divBdr>
                                  <w:divsChild>
                                    <w:div w:id="18472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818345">
      <w:bodyDiv w:val="1"/>
      <w:marLeft w:val="0"/>
      <w:marRight w:val="0"/>
      <w:marTop w:val="0"/>
      <w:marBottom w:val="0"/>
      <w:divBdr>
        <w:top w:val="none" w:sz="0" w:space="0" w:color="auto"/>
        <w:left w:val="none" w:sz="0" w:space="0" w:color="auto"/>
        <w:bottom w:val="none" w:sz="0" w:space="0" w:color="auto"/>
        <w:right w:val="none" w:sz="0" w:space="0" w:color="auto"/>
      </w:divBdr>
    </w:div>
    <w:div w:id="917135546">
      <w:bodyDiv w:val="1"/>
      <w:marLeft w:val="0"/>
      <w:marRight w:val="0"/>
      <w:marTop w:val="0"/>
      <w:marBottom w:val="0"/>
      <w:divBdr>
        <w:top w:val="none" w:sz="0" w:space="0" w:color="auto"/>
        <w:left w:val="none" w:sz="0" w:space="0" w:color="auto"/>
        <w:bottom w:val="none" w:sz="0" w:space="0" w:color="auto"/>
        <w:right w:val="none" w:sz="0" w:space="0" w:color="auto"/>
      </w:divBdr>
      <w:divsChild>
        <w:div w:id="1001198711">
          <w:marLeft w:val="0"/>
          <w:marRight w:val="0"/>
          <w:marTop w:val="0"/>
          <w:marBottom w:val="0"/>
          <w:divBdr>
            <w:top w:val="none" w:sz="0" w:space="0" w:color="auto"/>
            <w:left w:val="none" w:sz="0" w:space="0" w:color="auto"/>
            <w:bottom w:val="none" w:sz="0" w:space="0" w:color="auto"/>
            <w:right w:val="none" w:sz="0" w:space="0" w:color="auto"/>
          </w:divBdr>
          <w:divsChild>
            <w:div w:id="449711143">
              <w:marLeft w:val="0"/>
              <w:marRight w:val="0"/>
              <w:marTop w:val="0"/>
              <w:marBottom w:val="0"/>
              <w:divBdr>
                <w:top w:val="none" w:sz="0" w:space="0" w:color="auto"/>
                <w:left w:val="none" w:sz="0" w:space="0" w:color="auto"/>
                <w:bottom w:val="none" w:sz="0" w:space="0" w:color="auto"/>
                <w:right w:val="none" w:sz="0" w:space="0" w:color="auto"/>
              </w:divBdr>
              <w:divsChild>
                <w:div w:id="1594362217">
                  <w:marLeft w:val="0"/>
                  <w:marRight w:val="0"/>
                  <w:marTop w:val="0"/>
                  <w:marBottom w:val="0"/>
                  <w:divBdr>
                    <w:top w:val="none" w:sz="0" w:space="0" w:color="auto"/>
                    <w:left w:val="none" w:sz="0" w:space="0" w:color="auto"/>
                    <w:bottom w:val="none" w:sz="0" w:space="0" w:color="auto"/>
                    <w:right w:val="none" w:sz="0" w:space="0" w:color="auto"/>
                  </w:divBdr>
                  <w:divsChild>
                    <w:div w:id="189802768">
                      <w:marLeft w:val="0"/>
                      <w:marRight w:val="0"/>
                      <w:marTop w:val="0"/>
                      <w:marBottom w:val="0"/>
                      <w:divBdr>
                        <w:top w:val="none" w:sz="0" w:space="0" w:color="auto"/>
                        <w:left w:val="none" w:sz="0" w:space="0" w:color="auto"/>
                        <w:bottom w:val="none" w:sz="0" w:space="0" w:color="auto"/>
                        <w:right w:val="none" w:sz="0" w:space="0" w:color="auto"/>
                      </w:divBdr>
                      <w:divsChild>
                        <w:div w:id="1770422178">
                          <w:marLeft w:val="0"/>
                          <w:marRight w:val="0"/>
                          <w:marTop w:val="0"/>
                          <w:marBottom w:val="0"/>
                          <w:divBdr>
                            <w:top w:val="none" w:sz="0" w:space="0" w:color="auto"/>
                            <w:left w:val="none" w:sz="0" w:space="0" w:color="auto"/>
                            <w:bottom w:val="none" w:sz="0" w:space="0" w:color="auto"/>
                            <w:right w:val="none" w:sz="0" w:space="0" w:color="auto"/>
                          </w:divBdr>
                          <w:divsChild>
                            <w:div w:id="1087385819">
                              <w:marLeft w:val="0"/>
                              <w:marRight w:val="0"/>
                              <w:marTop w:val="0"/>
                              <w:marBottom w:val="0"/>
                              <w:divBdr>
                                <w:top w:val="none" w:sz="0" w:space="0" w:color="auto"/>
                                <w:left w:val="none" w:sz="0" w:space="0" w:color="auto"/>
                                <w:bottom w:val="none" w:sz="0" w:space="0" w:color="auto"/>
                                <w:right w:val="none" w:sz="0" w:space="0" w:color="auto"/>
                              </w:divBdr>
                              <w:divsChild>
                                <w:div w:id="272828358">
                                  <w:marLeft w:val="0"/>
                                  <w:marRight w:val="0"/>
                                  <w:marTop w:val="0"/>
                                  <w:marBottom w:val="0"/>
                                  <w:divBdr>
                                    <w:top w:val="none" w:sz="0" w:space="0" w:color="auto"/>
                                    <w:left w:val="none" w:sz="0" w:space="0" w:color="auto"/>
                                    <w:bottom w:val="none" w:sz="0" w:space="0" w:color="auto"/>
                                    <w:right w:val="none" w:sz="0" w:space="0" w:color="auto"/>
                                  </w:divBdr>
                                  <w:divsChild>
                                    <w:div w:id="624383659">
                                      <w:marLeft w:val="75"/>
                                      <w:marRight w:val="75"/>
                                      <w:marTop w:val="0"/>
                                      <w:marBottom w:val="0"/>
                                      <w:divBdr>
                                        <w:top w:val="none" w:sz="0" w:space="0" w:color="auto"/>
                                        <w:left w:val="none" w:sz="0" w:space="0" w:color="auto"/>
                                        <w:bottom w:val="none" w:sz="0" w:space="0" w:color="auto"/>
                                        <w:right w:val="none" w:sz="0" w:space="0" w:color="auto"/>
                                      </w:divBdr>
                                      <w:divsChild>
                                        <w:div w:id="63988867">
                                          <w:marLeft w:val="0"/>
                                          <w:marRight w:val="0"/>
                                          <w:marTop w:val="0"/>
                                          <w:marBottom w:val="0"/>
                                          <w:divBdr>
                                            <w:top w:val="single" w:sz="6" w:space="0" w:color="C2D2DF"/>
                                            <w:left w:val="none" w:sz="0" w:space="0" w:color="auto"/>
                                            <w:bottom w:val="none" w:sz="0" w:space="0" w:color="auto"/>
                                            <w:right w:val="none" w:sz="0" w:space="0" w:color="auto"/>
                                          </w:divBdr>
                                          <w:divsChild>
                                            <w:div w:id="17005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815250">
      <w:bodyDiv w:val="1"/>
      <w:marLeft w:val="0"/>
      <w:marRight w:val="0"/>
      <w:marTop w:val="0"/>
      <w:marBottom w:val="0"/>
      <w:divBdr>
        <w:top w:val="none" w:sz="0" w:space="0" w:color="auto"/>
        <w:left w:val="none" w:sz="0" w:space="0" w:color="auto"/>
        <w:bottom w:val="none" w:sz="0" w:space="0" w:color="auto"/>
        <w:right w:val="none" w:sz="0" w:space="0" w:color="auto"/>
      </w:divBdr>
      <w:divsChild>
        <w:div w:id="1226333505">
          <w:marLeft w:val="0"/>
          <w:marRight w:val="0"/>
          <w:marTop w:val="0"/>
          <w:marBottom w:val="0"/>
          <w:divBdr>
            <w:top w:val="none" w:sz="0" w:space="0" w:color="auto"/>
            <w:left w:val="none" w:sz="0" w:space="0" w:color="auto"/>
            <w:bottom w:val="none" w:sz="0" w:space="0" w:color="auto"/>
            <w:right w:val="none" w:sz="0" w:space="0" w:color="auto"/>
          </w:divBdr>
          <w:divsChild>
            <w:div w:id="1539586591">
              <w:marLeft w:val="0"/>
              <w:marRight w:val="0"/>
              <w:marTop w:val="0"/>
              <w:marBottom w:val="0"/>
              <w:divBdr>
                <w:top w:val="none" w:sz="0" w:space="0" w:color="auto"/>
                <w:left w:val="none" w:sz="0" w:space="0" w:color="auto"/>
                <w:bottom w:val="none" w:sz="0" w:space="0" w:color="auto"/>
                <w:right w:val="none" w:sz="0" w:space="0" w:color="auto"/>
              </w:divBdr>
              <w:divsChild>
                <w:div w:id="21203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6261">
      <w:bodyDiv w:val="1"/>
      <w:marLeft w:val="0"/>
      <w:marRight w:val="0"/>
      <w:marTop w:val="0"/>
      <w:marBottom w:val="0"/>
      <w:divBdr>
        <w:top w:val="none" w:sz="0" w:space="0" w:color="auto"/>
        <w:left w:val="none" w:sz="0" w:space="0" w:color="auto"/>
        <w:bottom w:val="none" w:sz="0" w:space="0" w:color="auto"/>
        <w:right w:val="none" w:sz="0" w:space="0" w:color="auto"/>
      </w:divBdr>
    </w:div>
    <w:div w:id="951012626">
      <w:bodyDiv w:val="1"/>
      <w:marLeft w:val="0"/>
      <w:marRight w:val="0"/>
      <w:marTop w:val="0"/>
      <w:marBottom w:val="0"/>
      <w:divBdr>
        <w:top w:val="none" w:sz="0" w:space="0" w:color="auto"/>
        <w:left w:val="none" w:sz="0" w:space="0" w:color="auto"/>
        <w:bottom w:val="none" w:sz="0" w:space="0" w:color="auto"/>
        <w:right w:val="none" w:sz="0" w:space="0" w:color="auto"/>
      </w:divBdr>
    </w:div>
    <w:div w:id="967316375">
      <w:bodyDiv w:val="1"/>
      <w:marLeft w:val="0"/>
      <w:marRight w:val="0"/>
      <w:marTop w:val="0"/>
      <w:marBottom w:val="0"/>
      <w:divBdr>
        <w:top w:val="none" w:sz="0" w:space="0" w:color="auto"/>
        <w:left w:val="none" w:sz="0" w:space="0" w:color="auto"/>
        <w:bottom w:val="none" w:sz="0" w:space="0" w:color="auto"/>
        <w:right w:val="none" w:sz="0" w:space="0" w:color="auto"/>
      </w:divBdr>
      <w:divsChild>
        <w:div w:id="941692534">
          <w:marLeft w:val="0"/>
          <w:marRight w:val="0"/>
          <w:marTop w:val="0"/>
          <w:marBottom w:val="0"/>
          <w:divBdr>
            <w:top w:val="none" w:sz="0" w:space="0" w:color="auto"/>
            <w:left w:val="none" w:sz="0" w:space="0" w:color="auto"/>
            <w:bottom w:val="none" w:sz="0" w:space="0" w:color="auto"/>
            <w:right w:val="none" w:sz="0" w:space="0" w:color="auto"/>
          </w:divBdr>
          <w:divsChild>
            <w:div w:id="829443896">
              <w:marLeft w:val="0"/>
              <w:marRight w:val="0"/>
              <w:marTop w:val="0"/>
              <w:marBottom w:val="0"/>
              <w:divBdr>
                <w:top w:val="none" w:sz="0" w:space="0" w:color="auto"/>
                <w:left w:val="none" w:sz="0" w:space="0" w:color="auto"/>
                <w:bottom w:val="none" w:sz="0" w:space="0" w:color="auto"/>
                <w:right w:val="none" w:sz="0" w:space="0" w:color="auto"/>
              </w:divBdr>
              <w:divsChild>
                <w:div w:id="4264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28003">
      <w:bodyDiv w:val="1"/>
      <w:marLeft w:val="0"/>
      <w:marRight w:val="0"/>
      <w:marTop w:val="0"/>
      <w:marBottom w:val="0"/>
      <w:divBdr>
        <w:top w:val="none" w:sz="0" w:space="0" w:color="auto"/>
        <w:left w:val="none" w:sz="0" w:space="0" w:color="auto"/>
        <w:bottom w:val="none" w:sz="0" w:space="0" w:color="auto"/>
        <w:right w:val="none" w:sz="0" w:space="0" w:color="auto"/>
      </w:divBdr>
      <w:divsChild>
        <w:div w:id="542062167">
          <w:marLeft w:val="0"/>
          <w:marRight w:val="0"/>
          <w:marTop w:val="0"/>
          <w:marBottom w:val="0"/>
          <w:divBdr>
            <w:top w:val="single" w:sz="6" w:space="0" w:color="FFFFFF"/>
            <w:left w:val="single" w:sz="6" w:space="0" w:color="FFFFFF"/>
            <w:bottom w:val="single" w:sz="6" w:space="0" w:color="FFFFFF"/>
            <w:right w:val="single" w:sz="6" w:space="0" w:color="FFFFFF"/>
          </w:divBdr>
          <w:divsChild>
            <w:div w:id="546259847">
              <w:marLeft w:val="0"/>
              <w:marRight w:val="0"/>
              <w:marTop w:val="0"/>
              <w:marBottom w:val="0"/>
              <w:divBdr>
                <w:top w:val="none" w:sz="0" w:space="0" w:color="auto"/>
                <w:left w:val="none" w:sz="0" w:space="0" w:color="auto"/>
                <w:bottom w:val="none" w:sz="0" w:space="0" w:color="auto"/>
                <w:right w:val="none" w:sz="0" w:space="0" w:color="auto"/>
              </w:divBdr>
              <w:divsChild>
                <w:div w:id="1404328243">
                  <w:marLeft w:val="0"/>
                  <w:marRight w:val="0"/>
                  <w:marTop w:val="0"/>
                  <w:marBottom w:val="0"/>
                  <w:divBdr>
                    <w:top w:val="none" w:sz="0" w:space="0" w:color="auto"/>
                    <w:left w:val="none" w:sz="0" w:space="0" w:color="auto"/>
                    <w:bottom w:val="none" w:sz="0" w:space="0" w:color="auto"/>
                    <w:right w:val="none" w:sz="0" w:space="0" w:color="auto"/>
                  </w:divBdr>
                  <w:divsChild>
                    <w:div w:id="632760739">
                      <w:marLeft w:val="0"/>
                      <w:marRight w:val="0"/>
                      <w:marTop w:val="0"/>
                      <w:marBottom w:val="0"/>
                      <w:divBdr>
                        <w:top w:val="none" w:sz="0" w:space="0" w:color="auto"/>
                        <w:left w:val="none" w:sz="0" w:space="0" w:color="auto"/>
                        <w:bottom w:val="none" w:sz="0" w:space="0" w:color="auto"/>
                        <w:right w:val="none" w:sz="0" w:space="0" w:color="auto"/>
                      </w:divBdr>
                      <w:divsChild>
                        <w:div w:id="843589659">
                          <w:marLeft w:val="0"/>
                          <w:marRight w:val="0"/>
                          <w:marTop w:val="0"/>
                          <w:marBottom w:val="0"/>
                          <w:divBdr>
                            <w:top w:val="none" w:sz="0" w:space="0" w:color="auto"/>
                            <w:left w:val="none" w:sz="0" w:space="0" w:color="auto"/>
                            <w:bottom w:val="none" w:sz="0" w:space="0" w:color="auto"/>
                            <w:right w:val="none" w:sz="0" w:space="0" w:color="auto"/>
                          </w:divBdr>
                          <w:divsChild>
                            <w:div w:id="874317676">
                              <w:marLeft w:val="0"/>
                              <w:marRight w:val="0"/>
                              <w:marTop w:val="0"/>
                              <w:marBottom w:val="0"/>
                              <w:divBdr>
                                <w:top w:val="none" w:sz="0" w:space="0" w:color="auto"/>
                                <w:left w:val="none" w:sz="0" w:space="0" w:color="auto"/>
                                <w:bottom w:val="none" w:sz="0" w:space="0" w:color="auto"/>
                                <w:right w:val="none" w:sz="0" w:space="0" w:color="auto"/>
                              </w:divBdr>
                              <w:divsChild>
                                <w:div w:id="1060398322">
                                  <w:marLeft w:val="0"/>
                                  <w:marRight w:val="0"/>
                                  <w:marTop w:val="0"/>
                                  <w:marBottom w:val="0"/>
                                  <w:divBdr>
                                    <w:top w:val="none" w:sz="0" w:space="0" w:color="auto"/>
                                    <w:left w:val="none" w:sz="0" w:space="0" w:color="auto"/>
                                    <w:bottom w:val="none" w:sz="0" w:space="0" w:color="auto"/>
                                    <w:right w:val="none" w:sz="0" w:space="0" w:color="auto"/>
                                  </w:divBdr>
                                </w:div>
                                <w:div w:id="20029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216096">
      <w:bodyDiv w:val="1"/>
      <w:marLeft w:val="0"/>
      <w:marRight w:val="0"/>
      <w:marTop w:val="0"/>
      <w:marBottom w:val="0"/>
      <w:divBdr>
        <w:top w:val="none" w:sz="0" w:space="0" w:color="auto"/>
        <w:left w:val="none" w:sz="0" w:space="0" w:color="auto"/>
        <w:bottom w:val="none" w:sz="0" w:space="0" w:color="auto"/>
        <w:right w:val="none" w:sz="0" w:space="0" w:color="auto"/>
      </w:divBdr>
      <w:divsChild>
        <w:div w:id="1465583695">
          <w:marLeft w:val="0"/>
          <w:marRight w:val="0"/>
          <w:marTop w:val="0"/>
          <w:marBottom w:val="0"/>
          <w:divBdr>
            <w:top w:val="none" w:sz="0" w:space="0" w:color="auto"/>
            <w:left w:val="single" w:sz="6" w:space="0" w:color="FFFFFF"/>
            <w:bottom w:val="none" w:sz="0" w:space="0" w:color="auto"/>
            <w:right w:val="single" w:sz="6" w:space="0" w:color="FFFFFF"/>
          </w:divBdr>
          <w:divsChild>
            <w:div w:id="1511337759">
              <w:marLeft w:val="0"/>
              <w:marRight w:val="0"/>
              <w:marTop w:val="0"/>
              <w:marBottom w:val="0"/>
              <w:divBdr>
                <w:top w:val="none" w:sz="0" w:space="0" w:color="auto"/>
                <w:left w:val="single" w:sz="6" w:space="0" w:color="E5E5E5"/>
                <w:bottom w:val="none" w:sz="0" w:space="0" w:color="auto"/>
                <w:right w:val="single" w:sz="6" w:space="0" w:color="E5E5E5"/>
              </w:divBdr>
              <w:divsChild>
                <w:div w:id="2085374233">
                  <w:marLeft w:val="225"/>
                  <w:marRight w:val="225"/>
                  <w:marTop w:val="150"/>
                  <w:marBottom w:val="750"/>
                  <w:divBdr>
                    <w:top w:val="none" w:sz="0" w:space="0" w:color="auto"/>
                    <w:left w:val="none" w:sz="0" w:space="0" w:color="auto"/>
                    <w:bottom w:val="none" w:sz="0" w:space="0" w:color="auto"/>
                    <w:right w:val="none" w:sz="0" w:space="0" w:color="auto"/>
                  </w:divBdr>
                  <w:divsChild>
                    <w:div w:id="1402798487">
                      <w:marLeft w:val="0"/>
                      <w:marRight w:val="0"/>
                      <w:marTop w:val="0"/>
                      <w:marBottom w:val="0"/>
                      <w:divBdr>
                        <w:top w:val="none" w:sz="0" w:space="0" w:color="auto"/>
                        <w:left w:val="none" w:sz="0" w:space="0" w:color="auto"/>
                        <w:bottom w:val="none" w:sz="0" w:space="0" w:color="auto"/>
                        <w:right w:val="none" w:sz="0" w:space="0" w:color="auto"/>
                      </w:divBdr>
                      <w:divsChild>
                        <w:div w:id="1925008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232801">
      <w:bodyDiv w:val="1"/>
      <w:marLeft w:val="0"/>
      <w:marRight w:val="0"/>
      <w:marTop w:val="0"/>
      <w:marBottom w:val="0"/>
      <w:divBdr>
        <w:top w:val="none" w:sz="0" w:space="0" w:color="auto"/>
        <w:left w:val="none" w:sz="0" w:space="0" w:color="auto"/>
        <w:bottom w:val="none" w:sz="0" w:space="0" w:color="auto"/>
        <w:right w:val="none" w:sz="0" w:space="0" w:color="auto"/>
      </w:divBdr>
    </w:div>
    <w:div w:id="1094784658">
      <w:bodyDiv w:val="1"/>
      <w:marLeft w:val="0"/>
      <w:marRight w:val="0"/>
      <w:marTop w:val="0"/>
      <w:marBottom w:val="0"/>
      <w:divBdr>
        <w:top w:val="none" w:sz="0" w:space="0" w:color="auto"/>
        <w:left w:val="none" w:sz="0" w:space="0" w:color="auto"/>
        <w:bottom w:val="none" w:sz="0" w:space="0" w:color="auto"/>
        <w:right w:val="none" w:sz="0" w:space="0" w:color="auto"/>
      </w:divBdr>
    </w:div>
    <w:div w:id="1097795738">
      <w:bodyDiv w:val="1"/>
      <w:marLeft w:val="0"/>
      <w:marRight w:val="0"/>
      <w:marTop w:val="0"/>
      <w:marBottom w:val="0"/>
      <w:divBdr>
        <w:top w:val="none" w:sz="0" w:space="0" w:color="auto"/>
        <w:left w:val="none" w:sz="0" w:space="0" w:color="auto"/>
        <w:bottom w:val="none" w:sz="0" w:space="0" w:color="auto"/>
        <w:right w:val="none" w:sz="0" w:space="0" w:color="auto"/>
      </w:divBdr>
      <w:divsChild>
        <w:div w:id="737216474">
          <w:marLeft w:val="0"/>
          <w:marRight w:val="0"/>
          <w:marTop w:val="0"/>
          <w:marBottom w:val="0"/>
          <w:divBdr>
            <w:top w:val="none" w:sz="0" w:space="0" w:color="auto"/>
            <w:left w:val="none" w:sz="0" w:space="0" w:color="auto"/>
            <w:bottom w:val="none" w:sz="0" w:space="0" w:color="auto"/>
            <w:right w:val="none" w:sz="0" w:space="0" w:color="auto"/>
          </w:divBdr>
          <w:divsChild>
            <w:div w:id="698699656">
              <w:marLeft w:val="0"/>
              <w:marRight w:val="0"/>
              <w:marTop w:val="0"/>
              <w:marBottom w:val="0"/>
              <w:divBdr>
                <w:top w:val="none" w:sz="0" w:space="0" w:color="auto"/>
                <w:left w:val="none" w:sz="0" w:space="0" w:color="auto"/>
                <w:bottom w:val="none" w:sz="0" w:space="0" w:color="auto"/>
                <w:right w:val="none" w:sz="0" w:space="0" w:color="auto"/>
              </w:divBdr>
              <w:divsChild>
                <w:div w:id="1360660505">
                  <w:marLeft w:val="0"/>
                  <w:marRight w:val="0"/>
                  <w:marTop w:val="0"/>
                  <w:marBottom w:val="0"/>
                  <w:divBdr>
                    <w:top w:val="none" w:sz="0" w:space="0" w:color="auto"/>
                    <w:left w:val="none" w:sz="0" w:space="0" w:color="auto"/>
                    <w:bottom w:val="none" w:sz="0" w:space="0" w:color="auto"/>
                    <w:right w:val="none" w:sz="0" w:space="0" w:color="auto"/>
                  </w:divBdr>
                  <w:divsChild>
                    <w:div w:id="136925365">
                      <w:marLeft w:val="0"/>
                      <w:marRight w:val="0"/>
                      <w:marTop w:val="0"/>
                      <w:marBottom w:val="0"/>
                      <w:divBdr>
                        <w:top w:val="none" w:sz="0" w:space="0" w:color="auto"/>
                        <w:left w:val="none" w:sz="0" w:space="0" w:color="auto"/>
                        <w:bottom w:val="none" w:sz="0" w:space="0" w:color="auto"/>
                        <w:right w:val="none" w:sz="0" w:space="0" w:color="auto"/>
                      </w:divBdr>
                      <w:divsChild>
                        <w:div w:id="1929775085">
                          <w:marLeft w:val="0"/>
                          <w:marRight w:val="0"/>
                          <w:marTop w:val="0"/>
                          <w:marBottom w:val="0"/>
                          <w:divBdr>
                            <w:top w:val="none" w:sz="0" w:space="0" w:color="auto"/>
                            <w:left w:val="none" w:sz="0" w:space="0" w:color="auto"/>
                            <w:bottom w:val="none" w:sz="0" w:space="0" w:color="auto"/>
                            <w:right w:val="none" w:sz="0" w:space="0" w:color="auto"/>
                          </w:divBdr>
                          <w:divsChild>
                            <w:div w:id="751582469">
                              <w:marLeft w:val="0"/>
                              <w:marRight w:val="0"/>
                              <w:marTop w:val="0"/>
                              <w:marBottom w:val="0"/>
                              <w:divBdr>
                                <w:top w:val="none" w:sz="0" w:space="0" w:color="auto"/>
                                <w:left w:val="none" w:sz="0" w:space="0" w:color="auto"/>
                                <w:bottom w:val="none" w:sz="0" w:space="0" w:color="auto"/>
                                <w:right w:val="none" w:sz="0" w:space="0" w:color="auto"/>
                              </w:divBdr>
                              <w:divsChild>
                                <w:div w:id="1250509119">
                                  <w:marLeft w:val="0"/>
                                  <w:marRight w:val="0"/>
                                  <w:marTop w:val="0"/>
                                  <w:marBottom w:val="0"/>
                                  <w:divBdr>
                                    <w:top w:val="none" w:sz="0" w:space="0" w:color="auto"/>
                                    <w:left w:val="none" w:sz="0" w:space="0" w:color="auto"/>
                                    <w:bottom w:val="none" w:sz="0" w:space="0" w:color="auto"/>
                                    <w:right w:val="none" w:sz="0" w:space="0" w:color="auto"/>
                                  </w:divBdr>
                                  <w:divsChild>
                                    <w:div w:id="18421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358">
      <w:bodyDiv w:val="1"/>
      <w:marLeft w:val="0"/>
      <w:marRight w:val="0"/>
      <w:marTop w:val="0"/>
      <w:marBottom w:val="0"/>
      <w:divBdr>
        <w:top w:val="none" w:sz="0" w:space="0" w:color="auto"/>
        <w:left w:val="none" w:sz="0" w:space="0" w:color="auto"/>
        <w:bottom w:val="none" w:sz="0" w:space="0" w:color="auto"/>
        <w:right w:val="none" w:sz="0" w:space="0" w:color="auto"/>
      </w:divBdr>
    </w:div>
    <w:div w:id="1142161982">
      <w:bodyDiv w:val="1"/>
      <w:marLeft w:val="0"/>
      <w:marRight w:val="0"/>
      <w:marTop w:val="0"/>
      <w:marBottom w:val="0"/>
      <w:divBdr>
        <w:top w:val="none" w:sz="0" w:space="0" w:color="auto"/>
        <w:left w:val="none" w:sz="0" w:space="0" w:color="auto"/>
        <w:bottom w:val="none" w:sz="0" w:space="0" w:color="auto"/>
        <w:right w:val="none" w:sz="0" w:space="0" w:color="auto"/>
      </w:divBdr>
      <w:divsChild>
        <w:div w:id="13844569">
          <w:marLeft w:val="0"/>
          <w:marRight w:val="0"/>
          <w:marTop w:val="0"/>
          <w:marBottom w:val="0"/>
          <w:divBdr>
            <w:top w:val="single" w:sz="4" w:space="0" w:color="EDEDED"/>
            <w:left w:val="none" w:sz="0" w:space="0" w:color="auto"/>
            <w:bottom w:val="single" w:sz="4" w:space="17" w:color="FFFFFF"/>
            <w:right w:val="none" w:sz="0" w:space="0" w:color="auto"/>
          </w:divBdr>
          <w:divsChild>
            <w:div w:id="358288238">
              <w:marLeft w:val="0"/>
              <w:marRight w:val="0"/>
              <w:marTop w:val="0"/>
              <w:marBottom w:val="0"/>
              <w:divBdr>
                <w:top w:val="none" w:sz="0" w:space="0" w:color="auto"/>
                <w:left w:val="none" w:sz="0" w:space="0" w:color="auto"/>
                <w:bottom w:val="none" w:sz="0" w:space="0" w:color="auto"/>
                <w:right w:val="none" w:sz="0" w:space="0" w:color="auto"/>
              </w:divBdr>
              <w:divsChild>
                <w:div w:id="1348026229">
                  <w:marLeft w:val="0"/>
                  <w:marRight w:val="0"/>
                  <w:marTop w:val="0"/>
                  <w:marBottom w:val="0"/>
                  <w:divBdr>
                    <w:top w:val="none" w:sz="0" w:space="0" w:color="auto"/>
                    <w:left w:val="none" w:sz="0" w:space="0" w:color="auto"/>
                    <w:bottom w:val="none" w:sz="0" w:space="0" w:color="auto"/>
                    <w:right w:val="none" w:sz="0" w:space="0" w:color="auto"/>
                  </w:divBdr>
                  <w:divsChild>
                    <w:div w:id="897284273">
                      <w:marLeft w:val="0"/>
                      <w:marRight w:val="0"/>
                      <w:marTop w:val="0"/>
                      <w:marBottom w:val="0"/>
                      <w:divBdr>
                        <w:top w:val="none" w:sz="0" w:space="0" w:color="auto"/>
                        <w:left w:val="none" w:sz="0" w:space="0" w:color="auto"/>
                        <w:bottom w:val="none" w:sz="0" w:space="0" w:color="auto"/>
                        <w:right w:val="none" w:sz="0" w:space="0" w:color="auto"/>
                      </w:divBdr>
                      <w:divsChild>
                        <w:div w:id="1565676368">
                          <w:marLeft w:val="0"/>
                          <w:marRight w:val="0"/>
                          <w:marTop w:val="0"/>
                          <w:marBottom w:val="0"/>
                          <w:divBdr>
                            <w:top w:val="none" w:sz="0" w:space="0" w:color="auto"/>
                            <w:left w:val="none" w:sz="0" w:space="0" w:color="auto"/>
                            <w:bottom w:val="none" w:sz="0" w:space="0" w:color="auto"/>
                            <w:right w:val="none" w:sz="0" w:space="0" w:color="auto"/>
                          </w:divBdr>
                          <w:divsChild>
                            <w:div w:id="21198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14008">
      <w:bodyDiv w:val="1"/>
      <w:marLeft w:val="0"/>
      <w:marRight w:val="0"/>
      <w:marTop w:val="0"/>
      <w:marBottom w:val="0"/>
      <w:divBdr>
        <w:top w:val="none" w:sz="0" w:space="0" w:color="auto"/>
        <w:left w:val="none" w:sz="0" w:space="0" w:color="auto"/>
        <w:bottom w:val="none" w:sz="0" w:space="0" w:color="auto"/>
        <w:right w:val="none" w:sz="0" w:space="0" w:color="auto"/>
      </w:divBdr>
      <w:divsChild>
        <w:div w:id="798457757">
          <w:marLeft w:val="0"/>
          <w:marRight w:val="0"/>
          <w:marTop w:val="0"/>
          <w:marBottom w:val="0"/>
          <w:divBdr>
            <w:top w:val="none" w:sz="0" w:space="0" w:color="auto"/>
            <w:left w:val="none" w:sz="0" w:space="0" w:color="auto"/>
            <w:bottom w:val="none" w:sz="0" w:space="0" w:color="auto"/>
            <w:right w:val="none" w:sz="0" w:space="0" w:color="auto"/>
          </w:divBdr>
          <w:divsChild>
            <w:div w:id="2096319291">
              <w:marLeft w:val="0"/>
              <w:marRight w:val="0"/>
              <w:marTop w:val="0"/>
              <w:marBottom w:val="0"/>
              <w:divBdr>
                <w:top w:val="none" w:sz="0" w:space="0" w:color="auto"/>
                <w:left w:val="none" w:sz="0" w:space="0" w:color="auto"/>
                <w:bottom w:val="none" w:sz="0" w:space="0" w:color="auto"/>
                <w:right w:val="none" w:sz="0" w:space="0" w:color="auto"/>
              </w:divBdr>
              <w:divsChild>
                <w:div w:id="512720321">
                  <w:marLeft w:val="150"/>
                  <w:marRight w:val="0"/>
                  <w:marTop w:val="150"/>
                  <w:marBottom w:val="75"/>
                  <w:divBdr>
                    <w:top w:val="dotted" w:sz="6" w:space="8" w:color="999999"/>
                    <w:left w:val="none" w:sz="0" w:space="0" w:color="auto"/>
                    <w:bottom w:val="none" w:sz="0" w:space="0" w:color="auto"/>
                    <w:right w:val="none" w:sz="0" w:space="0" w:color="auto"/>
                  </w:divBdr>
                  <w:divsChild>
                    <w:div w:id="328794169">
                      <w:marLeft w:val="0"/>
                      <w:marRight w:val="0"/>
                      <w:marTop w:val="0"/>
                      <w:marBottom w:val="0"/>
                      <w:divBdr>
                        <w:top w:val="none" w:sz="0" w:space="0" w:color="auto"/>
                        <w:left w:val="none" w:sz="0" w:space="0" w:color="auto"/>
                        <w:bottom w:val="dotted" w:sz="6" w:space="4" w:color="999999"/>
                        <w:right w:val="none" w:sz="0" w:space="0" w:color="auto"/>
                      </w:divBdr>
                    </w:div>
                  </w:divsChild>
                </w:div>
              </w:divsChild>
            </w:div>
          </w:divsChild>
        </w:div>
      </w:divsChild>
    </w:div>
    <w:div w:id="1197809357">
      <w:bodyDiv w:val="1"/>
      <w:marLeft w:val="0"/>
      <w:marRight w:val="0"/>
      <w:marTop w:val="0"/>
      <w:marBottom w:val="0"/>
      <w:divBdr>
        <w:top w:val="none" w:sz="0" w:space="0" w:color="auto"/>
        <w:left w:val="none" w:sz="0" w:space="0" w:color="auto"/>
        <w:bottom w:val="none" w:sz="0" w:space="0" w:color="auto"/>
        <w:right w:val="none" w:sz="0" w:space="0" w:color="auto"/>
      </w:divBdr>
    </w:div>
    <w:div w:id="1204246362">
      <w:bodyDiv w:val="1"/>
      <w:marLeft w:val="0"/>
      <w:marRight w:val="0"/>
      <w:marTop w:val="0"/>
      <w:marBottom w:val="0"/>
      <w:divBdr>
        <w:top w:val="none" w:sz="0" w:space="0" w:color="auto"/>
        <w:left w:val="none" w:sz="0" w:space="0" w:color="auto"/>
        <w:bottom w:val="none" w:sz="0" w:space="0" w:color="auto"/>
        <w:right w:val="none" w:sz="0" w:space="0" w:color="auto"/>
      </w:divBdr>
      <w:divsChild>
        <w:div w:id="1757479868">
          <w:marLeft w:val="0"/>
          <w:marRight w:val="0"/>
          <w:marTop w:val="0"/>
          <w:marBottom w:val="0"/>
          <w:divBdr>
            <w:top w:val="none" w:sz="0" w:space="0" w:color="auto"/>
            <w:left w:val="none" w:sz="0" w:space="0" w:color="auto"/>
            <w:bottom w:val="none" w:sz="0" w:space="0" w:color="auto"/>
            <w:right w:val="none" w:sz="0" w:space="0" w:color="auto"/>
          </w:divBdr>
          <w:divsChild>
            <w:div w:id="801768975">
              <w:marLeft w:val="0"/>
              <w:marRight w:val="0"/>
              <w:marTop w:val="0"/>
              <w:marBottom w:val="0"/>
              <w:divBdr>
                <w:top w:val="none" w:sz="0" w:space="0" w:color="auto"/>
                <w:left w:val="none" w:sz="0" w:space="0" w:color="auto"/>
                <w:bottom w:val="none" w:sz="0" w:space="0" w:color="auto"/>
                <w:right w:val="none" w:sz="0" w:space="0" w:color="auto"/>
              </w:divBdr>
              <w:divsChild>
                <w:div w:id="381637302">
                  <w:marLeft w:val="0"/>
                  <w:marRight w:val="0"/>
                  <w:marTop w:val="0"/>
                  <w:marBottom w:val="0"/>
                  <w:divBdr>
                    <w:top w:val="none" w:sz="0" w:space="0" w:color="auto"/>
                    <w:left w:val="none" w:sz="0" w:space="0" w:color="auto"/>
                    <w:bottom w:val="none" w:sz="0" w:space="0" w:color="auto"/>
                    <w:right w:val="none" w:sz="0" w:space="0" w:color="auto"/>
                  </w:divBdr>
                  <w:divsChild>
                    <w:div w:id="1504399436">
                      <w:marLeft w:val="0"/>
                      <w:marRight w:val="0"/>
                      <w:marTop w:val="0"/>
                      <w:marBottom w:val="0"/>
                      <w:divBdr>
                        <w:top w:val="none" w:sz="0" w:space="0" w:color="auto"/>
                        <w:left w:val="none" w:sz="0" w:space="0" w:color="auto"/>
                        <w:bottom w:val="none" w:sz="0" w:space="0" w:color="auto"/>
                        <w:right w:val="none" w:sz="0" w:space="0" w:color="auto"/>
                      </w:divBdr>
                      <w:divsChild>
                        <w:div w:id="1545212765">
                          <w:marLeft w:val="0"/>
                          <w:marRight w:val="0"/>
                          <w:marTop w:val="0"/>
                          <w:marBottom w:val="0"/>
                          <w:divBdr>
                            <w:top w:val="none" w:sz="0" w:space="0" w:color="auto"/>
                            <w:left w:val="none" w:sz="0" w:space="0" w:color="auto"/>
                            <w:bottom w:val="none" w:sz="0" w:space="0" w:color="auto"/>
                            <w:right w:val="none" w:sz="0" w:space="0" w:color="auto"/>
                          </w:divBdr>
                          <w:divsChild>
                            <w:div w:id="1251236636">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1270704365">
      <w:bodyDiv w:val="1"/>
      <w:marLeft w:val="0"/>
      <w:marRight w:val="0"/>
      <w:marTop w:val="0"/>
      <w:marBottom w:val="0"/>
      <w:divBdr>
        <w:top w:val="none" w:sz="0" w:space="0" w:color="auto"/>
        <w:left w:val="none" w:sz="0" w:space="0" w:color="auto"/>
        <w:bottom w:val="none" w:sz="0" w:space="0" w:color="auto"/>
        <w:right w:val="none" w:sz="0" w:space="0" w:color="auto"/>
      </w:divBdr>
    </w:div>
    <w:div w:id="1317303141">
      <w:bodyDiv w:val="1"/>
      <w:marLeft w:val="0"/>
      <w:marRight w:val="0"/>
      <w:marTop w:val="0"/>
      <w:marBottom w:val="0"/>
      <w:divBdr>
        <w:top w:val="none" w:sz="0" w:space="0" w:color="auto"/>
        <w:left w:val="none" w:sz="0" w:space="0" w:color="auto"/>
        <w:bottom w:val="none" w:sz="0" w:space="0" w:color="auto"/>
        <w:right w:val="none" w:sz="0" w:space="0" w:color="auto"/>
      </w:divBdr>
    </w:div>
    <w:div w:id="1327132838">
      <w:bodyDiv w:val="1"/>
      <w:marLeft w:val="0"/>
      <w:marRight w:val="0"/>
      <w:marTop w:val="0"/>
      <w:marBottom w:val="0"/>
      <w:divBdr>
        <w:top w:val="none" w:sz="0" w:space="0" w:color="auto"/>
        <w:left w:val="none" w:sz="0" w:space="0" w:color="auto"/>
        <w:bottom w:val="none" w:sz="0" w:space="0" w:color="auto"/>
        <w:right w:val="none" w:sz="0" w:space="0" w:color="auto"/>
      </w:divBdr>
    </w:div>
    <w:div w:id="1412390817">
      <w:bodyDiv w:val="1"/>
      <w:marLeft w:val="0"/>
      <w:marRight w:val="0"/>
      <w:marTop w:val="0"/>
      <w:marBottom w:val="0"/>
      <w:divBdr>
        <w:top w:val="none" w:sz="0" w:space="0" w:color="auto"/>
        <w:left w:val="none" w:sz="0" w:space="0" w:color="auto"/>
        <w:bottom w:val="none" w:sz="0" w:space="0" w:color="auto"/>
        <w:right w:val="none" w:sz="0" w:space="0" w:color="auto"/>
      </w:divBdr>
    </w:div>
    <w:div w:id="1457674431">
      <w:bodyDiv w:val="1"/>
      <w:marLeft w:val="0"/>
      <w:marRight w:val="0"/>
      <w:marTop w:val="0"/>
      <w:marBottom w:val="0"/>
      <w:divBdr>
        <w:top w:val="none" w:sz="0" w:space="0" w:color="auto"/>
        <w:left w:val="none" w:sz="0" w:space="0" w:color="auto"/>
        <w:bottom w:val="none" w:sz="0" w:space="0" w:color="auto"/>
        <w:right w:val="none" w:sz="0" w:space="0" w:color="auto"/>
      </w:divBdr>
      <w:divsChild>
        <w:div w:id="1278290469">
          <w:marLeft w:val="0"/>
          <w:marRight w:val="0"/>
          <w:marTop w:val="0"/>
          <w:marBottom w:val="0"/>
          <w:divBdr>
            <w:top w:val="none" w:sz="0" w:space="0" w:color="auto"/>
            <w:left w:val="none" w:sz="0" w:space="0" w:color="auto"/>
            <w:bottom w:val="none" w:sz="0" w:space="0" w:color="auto"/>
            <w:right w:val="none" w:sz="0" w:space="0" w:color="auto"/>
          </w:divBdr>
          <w:divsChild>
            <w:div w:id="558446067">
              <w:marLeft w:val="0"/>
              <w:marRight w:val="0"/>
              <w:marTop w:val="0"/>
              <w:marBottom w:val="0"/>
              <w:divBdr>
                <w:top w:val="none" w:sz="0" w:space="0" w:color="auto"/>
                <w:left w:val="none" w:sz="0" w:space="0" w:color="auto"/>
                <w:bottom w:val="none" w:sz="0" w:space="0" w:color="auto"/>
                <w:right w:val="none" w:sz="0" w:space="0" w:color="auto"/>
              </w:divBdr>
              <w:divsChild>
                <w:div w:id="1639797593">
                  <w:marLeft w:val="0"/>
                  <w:marRight w:val="0"/>
                  <w:marTop w:val="0"/>
                  <w:marBottom w:val="0"/>
                  <w:divBdr>
                    <w:top w:val="none" w:sz="0" w:space="0" w:color="auto"/>
                    <w:left w:val="none" w:sz="0" w:space="0" w:color="auto"/>
                    <w:bottom w:val="none" w:sz="0" w:space="0" w:color="auto"/>
                    <w:right w:val="none" w:sz="0" w:space="0" w:color="auto"/>
                  </w:divBdr>
                  <w:divsChild>
                    <w:div w:id="453333911">
                      <w:marLeft w:val="0"/>
                      <w:marRight w:val="0"/>
                      <w:marTop w:val="0"/>
                      <w:marBottom w:val="0"/>
                      <w:divBdr>
                        <w:top w:val="none" w:sz="0" w:space="0" w:color="auto"/>
                        <w:left w:val="none" w:sz="0" w:space="0" w:color="auto"/>
                        <w:bottom w:val="none" w:sz="0" w:space="0" w:color="auto"/>
                        <w:right w:val="none" w:sz="0" w:space="0" w:color="auto"/>
                      </w:divBdr>
                      <w:divsChild>
                        <w:div w:id="313947955">
                          <w:marLeft w:val="0"/>
                          <w:marRight w:val="0"/>
                          <w:marTop w:val="0"/>
                          <w:marBottom w:val="0"/>
                          <w:divBdr>
                            <w:top w:val="none" w:sz="0" w:space="0" w:color="auto"/>
                            <w:left w:val="none" w:sz="0" w:space="0" w:color="auto"/>
                            <w:bottom w:val="none" w:sz="0" w:space="0" w:color="auto"/>
                            <w:right w:val="none" w:sz="0" w:space="0" w:color="auto"/>
                          </w:divBdr>
                          <w:divsChild>
                            <w:div w:id="1239172405">
                              <w:marLeft w:val="0"/>
                              <w:marRight w:val="0"/>
                              <w:marTop w:val="0"/>
                              <w:marBottom w:val="0"/>
                              <w:divBdr>
                                <w:top w:val="single" w:sz="6" w:space="4" w:color="666666"/>
                                <w:left w:val="none" w:sz="0" w:space="0" w:color="auto"/>
                                <w:bottom w:val="none" w:sz="0" w:space="0" w:color="auto"/>
                                <w:right w:val="none" w:sz="0" w:space="0" w:color="auto"/>
                              </w:divBdr>
                              <w:divsChild>
                                <w:div w:id="2951823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465216">
      <w:bodyDiv w:val="1"/>
      <w:marLeft w:val="0"/>
      <w:marRight w:val="0"/>
      <w:marTop w:val="0"/>
      <w:marBottom w:val="0"/>
      <w:divBdr>
        <w:top w:val="none" w:sz="0" w:space="0" w:color="auto"/>
        <w:left w:val="none" w:sz="0" w:space="0" w:color="auto"/>
        <w:bottom w:val="none" w:sz="0" w:space="0" w:color="auto"/>
        <w:right w:val="none" w:sz="0" w:space="0" w:color="auto"/>
      </w:divBdr>
      <w:divsChild>
        <w:div w:id="1825390262">
          <w:marLeft w:val="0"/>
          <w:marRight w:val="0"/>
          <w:marTop w:val="0"/>
          <w:marBottom w:val="0"/>
          <w:divBdr>
            <w:top w:val="none" w:sz="0" w:space="0" w:color="auto"/>
            <w:left w:val="single" w:sz="6" w:space="0" w:color="FFFFFF"/>
            <w:bottom w:val="none" w:sz="0" w:space="0" w:color="auto"/>
            <w:right w:val="single" w:sz="6" w:space="0" w:color="FFFFFF"/>
          </w:divBdr>
          <w:divsChild>
            <w:div w:id="331228626">
              <w:marLeft w:val="0"/>
              <w:marRight w:val="0"/>
              <w:marTop w:val="0"/>
              <w:marBottom w:val="0"/>
              <w:divBdr>
                <w:top w:val="none" w:sz="0" w:space="0" w:color="auto"/>
                <w:left w:val="single" w:sz="6" w:space="0" w:color="E5E5E5"/>
                <w:bottom w:val="none" w:sz="0" w:space="0" w:color="auto"/>
                <w:right w:val="single" w:sz="6" w:space="0" w:color="E5E5E5"/>
              </w:divBdr>
              <w:divsChild>
                <w:div w:id="1721703550">
                  <w:marLeft w:val="75"/>
                  <w:marRight w:val="75"/>
                  <w:marTop w:val="0"/>
                  <w:marBottom w:val="300"/>
                  <w:divBdr>
                    <w:top w:val="none" w:sz="0" w:space="0" w:color="auto"/>
                    <w:left w:val="none" w:sz="0" w:space="0" w:color="auto"/>
                    <w:bottom w:val="none" w:sz="0" w:space="0" w:color="auto"/>
                    <w:right w:val="none" w:sz="0" w:space="0" w:color="auto"/>
                  </w:divBdr>
                  <w:divsChild>
                    <w:div w:id="1674722154">
                      <w:marLeft w:val="0"/>
                      <w:marRight w:val="0"/>
                      <w:marTop w:val="0"/>
                      <w:marBottom w:val="0"/>
                      <w:divBdr>
                        <w:top w:val="none" w:sz="0" w:space="0" w:color="auto"/>
                        <w:left w:val="none" w:sz="0" w:space="0" w:color="auto"/>
                        <w:bottom w:val="none" w:sz="0" w:space="0" w:color="auto"/>
                        <w:right w:val="none" w:sz="0" w:space="0" w:color="auto"/>
                      </w:divBdr>
                      <w:divsChild>
                        <w:div w:id="2073891914">
                          <w:marLeft w:val="750"/>
                          <w:marRight w:val="150"/>
                          <w:marTop w:val="0"/>
                          <w:marBottom w:val="0"/>
                          <w:divBdr>
                            <w:top w:val="none" w:sz="0" w:space="0" w:color="auto"/>
                            <w:left w:val="dotted" w:sz="6" w:space="8" w:color="C2C2C2"/>
                            <w:bottom w:val="none" w:sz="0" w:space="0" w:color="auto"/>
                            <w:right w:val="none" w:sz="0" w:space="0" w:color="auto"/>
                          </w:divBdr>
                          <w:divsChild>
                            <w:div w:id="1261062949">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1494905084">
      <w:bodyDiv w:val="1"/>
      <w:marLeft w:val="0"/>
      <w:marRight w:val="0"/>
      <w:marTop w:val="0"/>
      <w:marBottom w:val="0"/>
      <w:divBdr>
        <w:top w:val="none" w:sz="0" w:space="0" w:color="auto"/>
        <w:left w:val="none" w:sz="0" w:space="0" w:color="auto"/>
        <w:bottom w:val="none" w:sz="0" w:space="0" w:color="auto"/>
        <w:right w:val="none" w:sz="0" w:space="0" w:color="auto"/>
      </w:divBdr>
    </w:div>
    <w:div w:id="1527526231">
      <w:bodyDiv w:val="1"/>
      <w:marLeft w:val="0"/>
      <w:marRight w:val="0"/>
      <w:marTop w:val="0"/>
      <w:marBottom w:val="0"/>
      <w:divBdr>
        <w:top w:val="none" w:sz="0" w:space="0" w:color="auto"/>
        <w:left w:val="none" w:sz="0" w:space="0" w:color="auto"/>
        <w:bottom w:val="none" w:sz="0" w:space="0" w:color="auto"/>
        <w:right w:val="none" w:sz="0" w:space="0" w:color="auto"/>
      </w:divBdr>
      <w:divsChild>
        <w:div w:id="1431780358">
          <w:marLeft w:val="0"/>
          <w:marRight w:val="0"/>
          <w:marTop w:val="0"/>
          <w:marBottom w:val="0"/>
          <w:divBdr>
            <w:top w:val="none" w:sz="0" w:space="0" w:color="auto"/>
            <w:left w:val="single" w:sz="6" w:space="0" w:color="FFFFFF"/>
            <w:bottom w:val="none" w:sz="0" w:space="0" w:color="auto"/>
            <w:right w:val="single" w:sz="6" w:space="0" w:color="FFFFFF"/>
          </w:divBdr>
          <w:divsChild>
            <w:div w:id="1418987216">
              <w:marLeft w:val="0"/>
              <w:marRight w:val="0"/>
              <w:marTop w:val="0"/>
              <w:marBottom w:val="0"/>
              <w:divBdr>
                <w:top w:val="none" w:sz="0" w:space="0" w:color="auto"/>
                <w:left w:val="single" w:sz="6" w:space="0" w:color="E5E5E5"/>
                <w:bottom w:val="none" w:sz="0" w:space="0" w:color="auto"/>
                <w:right w:val="single" w:sz="6" w:space="0" w:color="E5E5E5"/>
              </w:divBdr>
              <w:divsChild>
                <w:div w:id="733965702">
                  <w:marLeft w:val="225"/>
                  <w:marRight w:val="225"/>
                  <w:marTop w:val="0"/>
                  <w:marBottom w:val="0"/>
                  <w:divBdr>
                    <w:top w:val="none" w:sz="0" w:space="0" w:color="auto"/>
                    <w:left w:val="none" w:sz="0" w:space="0" w:color="auto"/>
                    <w:bottom w:val="none" w:sz="0" w:space="0" w:color="auto"/>
                    <w:right w:val="none" w:sz="0" w:space="0" w:color="auto"/>
                  </w:divBdr>
                  <w:divsChild>
                    <w:div w:id="101803253">
                      <w:marLeft w:val="0"/>
                      <w:marRight w:val="0"/>
                      <w:marTop w:val="0"/>
                      <w:marBottom w:val="0"/>
                      <w:divBdr>
                        <w:top w:val="none" w:sz="0" w:space="0" w:color="auto"/>
                        <w:left w:val="none" w:sz="0" w:space="0" w:color="auto"/>
                        <w:bottom w:val="none" w:sz="0" w:space="0" w:color="auto"/>
                        <w:right w:val="none" w:sz="0" w:space="0" w:color="auto"/>
                      </w:divBdr>
                      <w:divsChild>
                        <w:div w:id="835612086">
                          <w:marLeft w:val="0"/>
                          <w:marRight w:val="0"/>
                          <w:marTop w:val="0"/>
                          <w:marBottom w:val="0"/>
                          <w:divBdr>
                            <w:top w:val="none" w:sz="0" w:space="0" w:color="auto"/>
                            <w:left w:val="none" w:sz="0" w:space="0" w:color="auto"/>
                            <w:bottom w:val="none" w:sz="0" w:space="0" w:color="auto"/>
                            <w:right w:val="none" w:sz="0" w:space="0" w:color="auto"/>
                          </w:divBdr>
                        </w:div>
                        <w:div w:id="10495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93148">
      <w:bodyDiv w:val="1"/>
      <w:marLeft w:val="0"/>
      <w:marRight w:val="0"/>
      <w:marTop w:val="0"/>
      <w:marBottom w:val="0"/>
      <w:divBdr>
        <w:top w:val="none" w:sz="0" w:space="0" w:color="auto"/>
        <w:left w:val="none" w:sz="0" w:space="0" w:color="auto"/>
        <w:bottom w:val="none" w:sz="0" w:space="0" w:color="auto"/>
        <w:right w:val="none" w:sz="0" w:space="0" w:color="auto"/>
      </w:divBdr>
      <w:divsChild>
        <w:div w:id="145556042">
          <w:marLeft w:val="0"/>
          <w:marRight w:val="0"/>
          <w:marTop w:val="0"/>
          <w:marBottom w:val="0"/>
          <w:divBdr>
            <w:top w:val="none" w:sz="0" w:space="0" w:color="auto"/>
            <w:left w:val="none" w:sz="0" w:space="0" w:color="auto"/>
            <w:bottom w:val="none" w:sz="0" w:space="0" w:color="auto"/>
            <w:right w:val="none" w:sz="0" w:space="0" w:color="auto"/>
          </w:divBdr>
          <w:divsChild>
            <w:div w:id="1019820690">
              <w:marLeft w:val="0"/>
              <w:marRight w:val="0"/>
              <w:marTop w:val="0"/>
              <w:marBottom w:val="0"/>
              <w:divBdr>
                <w:top w:val="none" w:sz="0" w:space="0" w:color="auto"/>
                <w:left w:val="none" w:sz="0" w:space="0" w:color="auto"/>
                <w:bottom w:val="none" w:sz="0" w:space="0" w:color="auto"/>
                <w:right w:val="none" w:sz="0" w:space="0" w:color="auto"/>
              </w:divBdr>
              <w:divsChild>
                <w:div w:id="1714769794">
                  <w:marLeft w:val="115"/>
                  <w:marRight w:val="0"/>
                  <w:marTop w:val="115"/>
                  <w:marBottom w:val="58"/>
                  <w:divBdr>
                    <w:top w:val="dotted" w:sz="4" w:space="6" w:color="999999"/>
                    <w:left w:val="none" w:sz="0" w:space="0" w:color="auto"/>
                    <w:bottom w:val="none" w:sz="0" w:space="0" w:color="auto"/>
                    <w:right w:val="none" w:sz="0" w:space="0" w:color="auto"/>
                  </w:divBdr>
                  <w:divsChild>
                    <w:div w:id="1478499773">
                      <w:marLeft w:val="0"/>
                      <w:marRight w:val="0"/>
                      <w:marTop w:val="0"/>
                      <w:marBottom w:val="0"/>
                      <w:divBdr>
                        <w:top w:val="none" w:sz="0" w:space="0" w:color="auto"/>
                        <w:left w:val="none" w:sz="0" w:space="0" w:color="auto"/>
                        <w:bottom w:val="dotted" w:sz="4" w:space="3" w:color="999999"/>
                        <w:right w:val="none" w:sz="0" w:space="0" w:color="auto"/>
                      </w:divBdr>
                      <w:divsChild>
                        <w:div w:id="1682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77634">
      <w:bodyDiv w:val="1"/>
      <w:marLeft w:val="0"/>
      <w:marRight w:val="0"/>
      <w:marTop w:val="0"/>
      <w:marBottom w:val="0"/>
      <w:divBdr>
        <w:top w:val="none" w:sz="0" w:space="0" w:color="auto"/>
        <w:left w:val="none" w:sz="0" w:space="0" w:color="auto"/>
        <w:bottom w:val="none" w:sz="0" w:space="0" w:color="auto"/>
        <w:right w:val="none" w:sz="0" w:space="0" w:color="auto"/>
      </w:divBdr>
    </w:div>
    <w:div w:id="1623461957">
      <w:bodyDiv w:val="1"/>
      <w:marLeft w:val="0"/>
      <w:marRight w:val="0"/>
      <w:marTop w:val="0"/>
      <w:marBottom w:val="0"/>
      <w:divBdr>
        <w:top w:val="none" w:sz="0" w:space="0" w:color="auto"/>
        <w:left w:val="none" w:sz="0" w:space="0" w:color="auto"/>
        <w:bottom w:val="none" w:sz="0" w:space="0" w:color="auto"/>
        <w:right w:val="none" w:sz="0" w:space="0" w:color="auto"/>
      </w:divBdr>
      <w:divsChild>
        <w:div w:id="1352294192">
          <w:marLeft w:val="0"/>
          <w:marRight w:val="0"/>
          <w:marTop w:val="0"/>
          <w:marBottom w:val="0"/>
          <w:divBdr>
            <w:top w:val="none" w:sz="0" w:space="0" w:color="auto"/>
            <w:left w:val="none" w:sz="0" w:space="0" w:color="auto"/>
            <w:bottom w:val="none" w:sz="0" w:space="0" w:color="auto"/>
            <w:right w:val="none" w:sz="0" w:space="0" w:color="auto"/>
          </w:divBdr>
          <w:divsChild>
            <w:div w:id="1537041320">
              <w:marLeft w:val="0"/>
              <w:marRight w:val="0"/>
              <w:marTop w:val="0"/>
              <w:marBottom w:val="0"/>
              <w:divBdr>
                <w:top w:val="none" w:sz="0" w:space="0" w:color="auto"/>
                <w:left w:val="none" w:sz="0" w:space="0" w:color="auto"/>
                <w:bottom w:val="none" w:sz="0" w:space="0" w:color="auto"/>
                <w:right w:val="none" w:sz="0" w:space="0" w:color="auto"/>
              </w:divBdr>
              <w:divsChild>
                <w:div w:id="1466582086">
                  <w:marLeft w:val="0"/>
                  <w:marRight w:val="0"/>
                  <w:marTop w:val="0"/>
                  <w:marBottom w:val="0"/>
                  <w:divBdr>
                    <w:top w:val="none" w:sz="0" w:space="0" w:color="auto"/>
                    <w:left w:val="none" w:sz="0" w:space="0" w:color="auto"/>
                    <w:bottom w:val="none" w:sz="0" w:space="0" w:color="auto"/>
                    <w:right w:val="none" w:sz="0" w:space="0" w:color="auto"/>
                  </w:divBdr>
                  <w:divsChild>
                    <w:div w:id="613174653">
                      <w:marLeft w:val="0"/>
                      <w:marRight w:val="0"/>
                      <w:marTop w:val="0"/>
                      <w:marBottom w:val="0"/>
                      <w:divBdr>
                        <w:top w:val="none" w:sz="0" w:space="0" w:color="auto"/>
                        <w:left w:val="none" w:sz="0" w:space="0" w:color="auto"/>
                        <w:bottom w:val="none" w:sz="0" w:space="0" w:color="auto"/>
                        <w:right w:val="none" w:sz="0" w:space="0" w:color="auto"/>
                      </w:divBdr>
                      <w:divsChild>
                        <w:div w:id="1198197224">
                          <w:marLeft w:val="0"/>
                          <w:marRight w:val="0"/>
                          <w:marTop w:val="0"/>
                          <w:marBottom w:val="0"/>
                          <w:divBdr>
                            <w:top w:val="none" w:sz="0" w:space="0" w:color="auto"/>
                            <w:left w:val="none" w:sz="0" w:space="0" w:color="auto"/>
                            <w:bottom w:val="none" w:sz="0" w:space="0" w:color="auto"/>
                            <w:right w:val="none" w:sz="0" w:space="0" w:color="auto"/>
                          </w:divBdr>
                          <w:divsChild>
                            <w:div w:id="1177841427">
                              <w:marLeft w:val="0"/>
                              <w:marRight w:val="0"/>
                              <w:marTop w:val="0"/>
                              <w:marBottom w:val="0"/>
                              <w:divBdr>
                                <w:top w:val="none" w:sz="0" w:space="0" w:color="auto"/>
                                <w:left w:val="none" w:sz="0" w:space="0" w:color="auto"/>
                                <w:bottom w:val="none" w:sz="0" w:space="0" w:color="auto"/>
                                <w:right w:val="none" w:sz="0" w:space="0" w:color="auto"/>
                              </w:divBdr>
                              <w:divsChild>
                                <w:div w:id="1833983681">
                                  <w:marLeft w:val="0"/>
                                  <w:marRight w:val="0"/>
                                  <w:marTop w:val="0"/>
                                  <w:marBottom w:val="0"/>
                                  <w:divBdr>
                                    <w:top w:val="none" w:sz="0" w:space="0" w:color="auto"/>
                                    <w:left w:val="none" w:sz="0" w:space="0" w:color="auto"/>
                                    <w:bottom w:val="none" w:sz="0" w:space="0" w:color="auto"/>
                                    <w:right w:val="none" w:sz="0" w:space="0" w:color="auto"/>
                                  </w:divBdr>
                                  <w:divsChild>
                                    <w:div w:id="9382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61794">
      <w:bodyDiv w:val="1"/>
      <w:marLeft w:val="0"/>
      <w:marRight w:val="0"/>
      <w:marTop w:val="0"/>
      <w:marBottom w:val="0"/>
      <w:divBdr>
        <w:top w:val="none" w:sz="0" w:space="0" w:color="auto"/>
        <w:left w:val="none" w:sz="0" w:space="0" w:color="auto"/>
        <w:bottom w:val="none" w:sz="0" w:space="0" w:color="auto"/>
        <w:right w:val="none" w:sz="0" w:space="0" w:color="auto"/>
      </w:divBdr>
    </w:div>
    <w:div w:id="1705868408">
      <w:bodyDiv w:val="1"/>
      <w:marLeft w:val="0"/>
      <w:marRight w:val="0"/>
      <w:marTop w:val="0"/>
      <w:marBottom w:val="0"/>
      <w:divBdr>
        <w:top w:val="none" w:sz="0" w:space="0" w:color="auto"/>
        <w:left w:val="none" w:sz="0" w:space="0" w:color="auto"/>
        <w:bottom w:val="none" w:sz="0" w:space="0" w:color="auto"/>
        <w:right w:val="none" w:sz="0" w:space="0" w:color="auto"/>
      </w:divBdr>
    </w:div>
    <w:div w:id="1709337069">
      <w:bodyDiv w:val="1"/>
      <w:marLeft w:val="0"/>
      <w:marRight w:val="0"/>
      <w:marTop w:val="0"/>
      <w:marBottom w:val="0"/>
      <w:divBdr>
        <w:top w:val="none" w:sz="0" w:space="0" w:color="auto"/>
        <w:left w:val="none" w:sz="0" w:space="0" w:color="auto"/>
        <w:bottom w:val="none" w:sz="0" w:space="0" w:color="auto"/>
        <w:right w:val="none" w:sz="0" w:space="0" w:color="auto"/>
      </w:divBdr>
      <w:divsChild>
        <w:div w:id="1633635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299433">
      <w:bodyDiv w:val="1"/>
      <w:marLeft w:val="0"/>
      <w:marRight w:val="0"/>
      <w:marTop w:val="0"/>
      <w:marBottom w:val="0"/>
      <w:divBdr>
        <w:top w:val="none" w:sz="0" w:space="0" w:color="auto"/>
        <w:left w:val="none" w:sz="0" w:space="0" w:color="auto"/>
        <w:bottom w:val="none" w:sz="0" w:space="0" w:color="auto"/>
        <w:right w:val="none" w:sz="0" w:space="0" w:color="auto"/>
      </w:divBdr>
    </w:div>
    <w:div w:id="1778016684">
      <w:bodyDiv w:val="1"/>
      <w:marLeft w:val="0"/>
      <w:marRight w:val="0"/>
      <w:marTop w:val="0"/>
      <w:marBottom w:val="0"/>
      <w:divBdr>
        <w:top w:val="none" w:sz="0" w:space="0" w:color="auto"/>
        <w:left w:val="none" w:sz="0" w:space="0" w:color="auto"/>
        <w:bottom w:val="none" w:sz="0" w:space="0" w:color="auto"/>
        <w:right w:val="none" w:sz="0" w:space="0" w:color="auto"/>
      </w:divBdr>
      <w:divsChild>
        <w:div w:id="1840271754">
          <w:marLeft w:val="0"/>
          <w:marRight w:val="0"/>
          <w:marTop w:val="0"/>
          <w:marBottom w:val="0"/>
          <w:divBdr>
            <w:top w:val="none" w:sz="0" w:space="0" w:color="auto"/>
            <w:left w:val="none" w:sz="0" w:space="0" w:color="auto"/>
            <w:bottom w:val="none" w:sz="0" w:space="0" w:color="auto"/>
            <w:right w:val="none" w:sz="0" w:space="0" w:color="auto"/>
          </w:divBdr>
          <w:divsChild>
            <w:div w:id="2123064486">
              <w:marLeft w:val="0"/>
              <w:marRight w:val="0"/>
              <w:marTop w:val="0"/>
              <w:marBottom w:val="0"/>
              <w:divBdr>
                <w:top w:val="none" w:sz="0" w:space="0" w:color="auto"/>
                <w:left w:val="none" w:sz="0" w:space="0" w:color="auto"/>
                <w:bottom w:val="none" w:sz="0" w:space="0" w:color="auto"/>
                <w:right w:val="none" w:sz="0" w:space="0" w:color="auto"/>
              </w:divBdr>
              <w:divsChild>
                <w:div w:id="12006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822">
      <w:bodyDiv w:val="1"/>
      <w:marLeft w:val="0"/>
      <w:marRight w:val="0"/>
      <w:marTop w:val="0"/>
      <w:marBottom w:val="0"/>
      <w:divBdr>
        <w:top w:val="none" w:sz="0" w:space="0" w:color="auto"/>
        <w:left w:val="none" w:sz="0" w:space="0" w:color="auto"/>
        <w:bottom w:val="none" w:sz="0" w:space="0" w:color="auto"/>
        <w:right w:val="none" w:sz="0" w:space="0" w:color="auto"/>
      </w:divBdr>
    </w:div>
    <w:div w:id="1793943395">
      <w:bodyDiv w:val="1"/>
      <w:marLeft w:val="0"/>
      <w:marRight w:val="0"/>
      <w:marTop w:val="0"/>
      <w:marBottom w:val="0"/>
      <w:divBdr>
        <w:top w:val="none" w:sz="0" w:space="0" w:color="auto"/>
        <w:left w:val="none" w:sz="0" w:space="0" w:color="auto"/>
        <w:bottom w:val="none" w:sz="0" w:space="0" w:color="auto"/>
        <w:right w:val="none" w:sz="0" w:space="0" w:color="auto"/>
      </w:divBdr>
      <w:divsChild>
        <w:div w:id="126358369">
          <w:marLeft w:val="0"/>
          <w:marRight w:val="0"/>
          <w:marTop w:val="0"/>
          <w:marBottom w:val="0"/>
          <w:divBdr>
            <w:top w:val="none" w:sz="0" w:space="0" w:color="auto"/>
            <w:left w:val="none" w:sz="0" w:space="0" w:color="auto"/>
            <w:bottom w:val="none" w:sz="0" w:space="0" w:color="auto"/>
            <w:right w:val="none" w:sz="0" w:space="0" w:color="auto"/>
          </w:divBdr>
          <w:divsChild>
            <w:div w:id="841971540">
              <w:marLeft w:val="0"/>
              <w:marRight w:val="0"/>
              <w:marTop w:val="0"/>
              <w:marBottom w:val="0"/>
              <w:divBdr>
                <w:top w:val="none" w:sz="0" w:space="0" w:color="auto"/>
                <w:left w:val="none" w:sz="0" w:space="0" w:color="auto"/>
                <w:bottom w:val="none" w:sz="0" w:space="0" w:color="auto"/>
                <w:right w:val="none" w:sz="0" w:space="0" w:color="auto"/>
              </w:divBdr>
              <w:divsChild>
                <w:div w:id="1343822271">
                  <w:marLeft w:val="0"/>
                  <w:marRight w:val="0"/>
                  <w:marTop w:val="0"/>
                  <w:marBottom w:val="0"/>
                  <w:divBdr>
                    <w:top w:val="none" w:sz="0" w:space="0" w:color="auto"/>
                    <w:left w:val="none" w:sz="0" w:space="0" w:color="auto"/>
                    <w:bottom w:val="none" w:sz="0" w:space="0" w:color="auto"/>
                    <w:right w:val="none" w:sz="0" w:space="0" w:color="auto"/>
                  </w:divBdr>
                  <w:divsChild>
                    <w:div w:id="1936358958">
                      <w:marLeft w:val="0"/>
                      <w:marRight w:val="0"/>
                      <w:marTop w:val="0"/>
                      <w:marBottom w:val="0"/>
                      <w:divBdr>
                        <w:top w:val="none" w:sz="0" w:space="0" w:color="auto"/>
                        <w:left w:val="none" w:sz="0" w:space="0" w:color="auto"/>
                        <w:bottom w:val="none" w:sz="0" w:space="0" w:color="auto"/>
                        <w:right w:val="none" w:sz="0" w:space="0" w:color="auto"/>
                      </w:divBdr>
                      <w:divsChild>
                        <w:div w:id="1789355361">
                          <w:marLeft w:val="0"/>
                          <w:marRight w:val="0"/>
                          <w:marTop w:val="0"/>
                          <w:marBottom w:val="0"/>
                          <w:divBdr>
                            <w:top w:val="none" w:sz="0" w:space="0" w:color="auto"/>
                            <w:left w:val="none" w:sz="0" w:space="0" w:color="auto"/>
                            <w:bottom w:val="none" w:sz="0" w:space="0" w:color="auto"/>
                            <w:right w:val="none" w:sz="0" w:space="0" w:color="auto"/>
                          </w:divBdr>
                          <w:divsChild>
                            <w:div w:id="1097948443">
                              <w:marLeft w:val="0"/>
                              <w:marRight w:val="0"/>
                              <w:marTop w:val="0"/>
                              <w:marBottom w:val="0"/>
                              <w:divBdr>
                                <w:top w:val="none" w:sz="0" w:space="0" w:color="auto"/>
                                <w:left w:val="none" w:sz="0" w:space="0" w:color="auto"/>
                                <w:bottom w:val="none" w:sz="0" w:space="0" w:color="auto"/>
                                <w:right w:val="none" w:sz="0" w:space="0" w:color="auto"/>
                              </w:divBdr>
                              <w:divsChild>
                                <w:div w:id="1454396757">
                                  <w:marLeft w:val="0"/>
                                  <w:marRight w:val="0"/>
                                  <w:marTop w:val="0"/>
                                  <w:marBottom w:val="0"/>
                                  <w:divBdr>
                                    <w:top w:val="none" w:sz="0" w:space="0" w:color="auto"/>
                                    <w:left w:val="none" w:sz="0" w:space="0" w:color="auto"/>
                                    <w:bottom w:val="none" w:sz="0" w:space="0" w:color="auto"/>
                                    <w:right w:val="none" w:sz="0" w:space="0" w:color="auto"/>
                                  </w:divBdr>
                                  <w:divsChild>
                                    <w:div w:id="13377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79468">
      <w:bodyDiv w:val="1"/>
      <w:marLeft w:val="0"/>
      <w:marRight w:val="0"/>
      <w:marTop w:val="0"/>
      <w:marBottom w:val="0"/>
      <w:divBdr>
        <w:top w:val="none" w:sz="0" w:space="0" w:color="auto"/>
        <w:left w:val="none" w:sz="0" w:space="0" w:color="auto"/>
        <w:bottom w:val="none" w:sz="0" w:space="0" w:color="auto"/>
        <w:right w:val="none" w:sz="0" w:space="0" w:color="auto"/>
      </w:divBdr>
      <w:divsChild>
        <w:div w:id="446966066">
          <w:marLeft w:val="0"/>
          <w:marRight w:val="0"/>
          <w:marTop w:val="0"/>
          <w:marBottom w:val="0"/>
          <w:divBdr>
            <w:top w:val="single" w:sz="6" w:space="0" w:color="FFFFFF"/>
            <w:left w:val="single" w:sz="6" w:space="0" w:color="FFFFFF"/>
            <w:bottom w:val="single" w:sz="6" w:space="0" w:color="FFFFFF"/>
            <w:right w:val="single" w:sz="6" w:space="0" w:color="FFFFFF"/>
          </w:divBdr>
          <w:divsChild>
            <w:div w:id="1728145903">
              <w:marLeft w:val="0"/>
              <w:marRight w:val="0"/>
              <w:marTop w:val="0"/>
              <w:marBottom w:val="0"/>
              <w:divBdr>
                <w:top w:val="none" w:sz="0" w:space="0" w:color="auto"/>
                <w:left w:val="none" w:sz="0" w:space="0" w:color="auto"/>
                <w:bottom w:val="none" w:sz="0" w:space="0" w:color="auto"/>
                <w:right w:val="none" w:sz="0" w:space="0" w:color="auto"/>
              </w:divBdr>
              <w:divsChild>
                <w:div w:id="1855223649">
                  <w:marLeft w:val="0"/>
                  <w:marRight w:val="0"/>
                  <w:marTop w:val="0"/>
                  <w:marBottom w:val="0"/>
                  <w:divBdr>
                    <w:top w:val="none" w:sz="0" w:space="0" w:color="auto"/>
                    <w:left w:val="none" w:sz="0" w:space="0" w:color="auto"/>
                    <w:bottom w:val="none" w:sz="0" w:space="0" w:color="auto"/>
                    <w:right w:val="none" w:sz="0" w:space="0" w:color="auto"/>
                  </w:divBdr>
                  <w:divsChild>
                    <w:div w:id="567228406">
                      <w:marLeft w:val="0"/>
                      <w:marRight w:val="0"/>
                      <w:marTop w:val="0"/>
                      <w:marBottom w:val="0"/>
                      <w:divBdr>
                        <w:top w:val="none" w:sz="0" w:space="0" w:color="auto"/>
                        <w:left w:val="none" w:sz="0" w:space="0" w:color="auto"/>
                        <w:bottom w:val="none" w:sz="0" w:space="0" w:color="auto"/>
                        <w:right w:val="none" w:sz="0" w:space="0" w:color="auto"/>
                      </w:divBdr>
                      <w:divsChild>
                        <w:div w:id="1889761413">
                          <w:marLeft w:val="0"/>
                          <w:marRight w:val="0"/>
                          <w:marTop w:val="0"/>
                          <w:marBottom w:val="0"/>
                          <w:divBdr>
                            <w:top w:val="none" w:sz="0" w:space="0" w:color="auto"/>
                            <w:left w:val="none" w:sz="0" w:space="0" w:color="auto"/>
                            <w:bottom w:val="none" w:sz="0" w:space="0" w:color="auto"/>
                            <w:right w:val="none" w:sz="0" w:space="0" w:color="auto"/>
                          </w:divBdr>
                          <w:divsChild>
                            <w:div w:id="15372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60669">
      <w:bodyDiv w:val="1"/>
      <w:marLeft w:val="0"/>
      <w:marRight w:val="0"/>
      <w:marTop w:val="0"/>
      <w:marBottom w:val="0"/>
      <w:divBdr>
        <w:top w:val="none" w:sz="0" w:space="0" w:color="auto"/>
        <w:left w:val="none" w:sz="0" w:space="0" w:color="auto"/>
        <w:bottom w:val="none" w:sz="0" w:space="0" w:color="auto"/>
        <w:right w:val="none" w:sz="0" w:space="0" w:color="auto"/>
      </w:divBdr>
    </w:div>
    <w:div w:id="1872378744">
      <w:bodyDiv w:val="1"/>
      <w:marLeft w:val="0"/>
      <w:marRight w:val="0"/>
      <w:marTop w:val="0"/>
      <w:marBottom w:val="0"/>
      <w:divBdr>
        <w:top w:val="none" w:sz="0" w:space="0" w:color="auto"/>
        <w:left w:val="none" w:sz="0" w:space="0" w:color="auto"/>
        <w:bottom w:val="none" w:sz="0" w:space="0" w:color="auto"/>
        <w:right w:val="none" w:sz="0" w:space="0" w:color="auto"/>
      </w:divBdr>
    </w:div>
    <w:div w:id="1892494593">
      <w:bodyDiv w:val="1"/>
      <w:marLeft w:val="0"/>
      <w:marRight w:val="0"/>
      <w:marTop w:val="0"/>
      <w:marBottom w:val="0"/>
      <w:divBdr>
        <w:top w:val="none" w:sz="0" w:space="0" w:color="auto"/>
        <w:left w:val="none" w:sz="0" w:space="0" w:color="auto"/>
        <w:bottom w:val="none" w:sz="0" w:space="0" w:color="auto"/>
        <w:right w:val="none" w:sz="0" w:space="0" w:color="auto"/>
      </w:divBdr>
    </w:div>
    <w:div w:id="1905414270">
      <w:bodyDiv w:val="1"/>
      <w:marLeft w:val="0"/>
      <w:marRight w:val="0"/>
      <w:marTop w:val="0"/>
      <w:marBottom w:val="0"/>
      <w:divBdr>
        <w:top w:val="none" w:sz="0" w:space="0" w:color="auto"/>
        <w:left w:val="none" w:sz="0" w:space="0" w:color="auto"/>
        <w:bottom w:val="none" w:sz="0" w:space="0" w:color="auto"/>
        <w:right w:val="none" w:sz="0" w:space="0" w:color="auto"/>
      </w:divBdr>
      <w:divsChild>
        <w:div w:id="1927181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890255">
      <w:bodyDiv w:val="1"/>
      <w:marLeft w:val="0"/>
      <w:marRight w:val="0"/>
      <w:marTop w:val="0"/>
      <w:marBottom w:val="0"/>
      <w:divBdr>
        <w:top w:val="none" w:sz="0" w:space="0" w:color="auto"/>
        <w:left w:val="none" w:sz="0" w:space="0" w:color="auto"/>
        <w:bottom w:val="none" w:sz="0" w:space="0" w:color="auto"/>
        <w:right w:val="none" w:sz="0" w:space="0" w:color="auto"/>
      </w:divBdr>
    </w:div>
    <w:div w:id="1933929203">
      <w:bodyDiv w:val="1"/>
      <w:marLeft w:val="0"/>
      <w:marRight w:val="0"/>
      <w:marTop w:val="0"/>
      <w:marBottom w:val="0"/>
      <w:divBdr>
        <w:top w:val="none" w:sz="0" w:space="0" w:color="auto"/>
        <w:left w:val="none" w:sz="0" w:space="0" w:color="auto"/>
        <w:bottom w:val="none" w:sz="0" w:space="0" w:color="auto"/>
        <w:right w:val="none" w:sz="0" w:space="0" w:color="auto"/>
      </w:divBdr>
      <w:divsChild>
        <w:div w:id="1696418557">
          <w:marLeft w:val="0"/>
          <w:marRight w:val="0"/>
          <w:marTop w:val="0"/>
          <w:marBottom w:val="0"/>
          <w:divBdr>
            <w:top w:val="none" w:sz="0" w:space="0" w:color="auto"/>
            <w:left w:val="none" w:sz="0" w:space="0" w:color="auto"/>
            <w:bottom w:val="none" w:sz="0" w:space="0" w:color="auto"/>
            <w:right w:val="none" w:sz="0" w:space="0" w:color="auto"/>
          </w:divBdr>
          <w:divsChild>
            <w:div w:id="1011488479">
              <w:marLeft w:val="0"/>
              <w:marRight w:val="0"/>
              <w:marTop w:val="0"/>
              <w:marBottom w:val="0"/>
              <w:divBdr>
                <w:top w:val="none" w:sz="0" w:space="0" w:color="auto"/>
                <w:left w:val="none" w:sz="0" w:space="0" w:color="auto"/>
                <w:bottom w:val="none" w:sz="0" w:space="0" w:color="auto"/>
                <w:right w:val="none" w:sz="0" w:space="0" w:color="auto"/>
              </w:divBdr>
              <w:divsChild>
                <w:div w:id="977147053">
                  <w:marLeft w:val="0"/>
                  <w:marRight w:val="0"/>
                  <w:marTop w:val="0"/>
                  <w:marBottom w:val="0"/>
                  <w:divBdr>
                    <w:top w:val="none" w:sz="0" w:space="0" w:color="auto"/>
                    <w:left w:val="none" w:sz="0" w:space="0" w:color="auto"/>
                    <w:bottom w:val="none" w:sz="0" w:space="0" w:color="auto"/>
                    <w:right w:val="none" w:sz="0" w:space="0" w:color="auto"/>
                  </w:divBdr>
                  <w:divsChild>
                    <w:div w:id="1580141327">
                      <w:marLeft w:val="0"/>
                      <w:marRight w:val="0"/>
                      <w:marTop w:val="0"/>
                      <w:marBottom w:val="0"/>
                      <w:divBdr>
                        <w:top w:val="none" w:sz="0" w:space="0" w:color="auto"/>
                        <w:left w:val="none" w:sz="0" w:space="0" w:color="auto"/>
                        <w:bottom w:val="none" w:sz="0" w:space="0" w:color="auto"/>
                        <w:right w:val="none" w:sz="0" w:space="0" w:color="auto"/>
                      </w:divBdr>
                      <w:divsChild>
                        <w:div w:id="1759016847">
                          <w:marLeft w:val="0"/>
                          <w:marRight w:val="0"/>
                          <w:marTop w:val="0"/>
                          <w:marBottom w:val="0"/>
                          <w:divBdr>
                            <w:top w:val="none" w:sz="0" w:space="0" w:color="auto"/>
                            <w:left w:val="none" w:sz="0" w:space="0" w:color="auto"/>
                            <w:bottom w:val="none" w:sz="0" w:space="0" w:color="auto"/>
                            <w:right w:val="none" w:sz="0" w:space="0" w:color="auto"/>
                          </w:divBdr>
                          <w:divsChild>
                            <w:div w:id="1894656172">
                              <w:marLeft w:val="75"/>
                              <w:marRight w:val="75"/>
                              <w:marTop w:val="0"/>
                              <w:marBottom w:val="0"/>
                              <w:divBdr>
                                <w:top w:val="none" w:sz="0" w:space="0" w:color="auto"/>
                                <w:left w:val="none" w:sz="0" w:space="0" w:color="auto"/>
                                <w:bottom w:val="none" w:sz="0" w:space="0" w:color="auto"/>
                                <w:right w:val="none" w:sz="0" w:space="0" w:color="auto"/>
                              </w:divBdr>
                              <w:divsChild>
                                <w:div w:id="141893490">
                                  <w:marLeft w:val="0"/>
                                  <w:marRight w:val="0"/>
                                  <w:marTop w:val="0"/>
                                  <w:marBottom w:val="0"/>
                                  <w:divBdr>
                                    <w:top w:val="single" w:sz="6" w:space="0" w:color="C2D2DF"/>
                                    <w:left w:val="none" w:sz="0" w:space="0" w:color="auto"/>
                                    <w:bottom w:val="none" w:sz="0" w:space="0" w:color="auto"/>
                                    <w:right w:val="none" w:sz="0" w:space="0" w:color="auto"/>
                                  </w:divBdr>
                                  <w:divsChild>
                                    <w:div w:id="1174883006">
                                      <w:marLeft w:val="0"/>
                                      <w:marRight w:val="0"/>
                                      <w:marTop w:val="0"/>
                                      <w:marBottom w:val="0"/>
                                      <w:divBdr>
                                        <w:top w:val="none" w:sz="0" w:space="0" w:color="auto"/>
                                        <w:left w:val="none" w:sz="0" w:space="0" w:color="auto"/>
                                        <w:bottom w:val="none" w:sz="0" w:space="0" w:color="auto"/>
                                        <w:right w:val="none" w:sz="0" w:space="0" w:color="auto"/>
                                      </w:divBdr>
                                      <w:divsChild>
                                        <w:div w:id="9165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293992">
      <w:bodyDiv w:val="1"/>
      <w:marLeft w:val="0"/>
      <w:marRight w:val="0"/>
      <w:marTop w:val="0"/>
      <w:marBottom w:val="0"/>
      <w:divBdr>
        <w:top w:val="none" w:sz="0" w:space="0" w:color="auto"/>
        <w:left w:val="none" w:sz="0" w:space="0" w:color="auto"/>
        <w:bottom w:val="none" w:sz="0" w:space="0" w:color="auto"/>
        <w:right w:val="none" w:sz="0" w:space="0" w:color="auto"/>
      </w:divBdr>
    </w:div>
    <w:div w:id="1953659936">
      <w:bodyDiv w:val="1"/>
      <w:marLeft w:val="0"/>
      <w:marRight w:val="0"/>
      <w:marTop w:val="0"/>
      <w:marBottom w:val="0"/>
      <w:divBdr>
        <w:top w:val="none" w:sz="0" w:space="0" w:color="auto"/>
        <w:left w:val="none" w:sz="0" w:space="0" w:color="auto"/>
        <w:bottom w:val="none" w:sz="0" w:space="0" w:color="auto"/>
        <w:right w:val="none" w:sz="0" w:space="0" w:color="auto"/>
      </w:divBdr>
      <w:divsChild>
        <w:div w:id="1617522469">
          <w:marLeft w:val="0"/>
          <w:marRight w:val="0"/>
          <w:marTop w:val="0"/>
          <w:marBottom w:val="0"/>
          <w:divBdr>
            <w:top w:val="none" w:sz="0" w:space="0" w:color="auto"/>
            <w:left w:val="none" w:sz="0" w:space="0" w:color="auto"/>
            <w:bottom w:val="none" w:sz="0" w:space="0" w:color="auto"/>
            <w:right w:val="none" w:sz="0" w:space="0" w:color="auto"/>
          </w:divBdr>
          <w:divsChild>
            <w:div w:id="1913541053">
              <w:marLeft w:val="0"/>
              <w:marRight w:val="0"/>
              <w:marTop w:val="0"/>
              <w:marBottom w:val="0"/>
              <w:divBdr>
                <w:top w:val="none" w:sz="0" w:space="0" w:color="auto"/>
                <w:left w:val="none" w:sz="0" w:space="0" w:color="auto"/>
                <w:bottom w:val="none" w:sz="0" w:space="0" w:color="auto"/>
                <w:right w:val="none" w:sz="0" w:space="0" w:color="auto"/>
              </w:divBdr>
              <w:divsChild>
                <w:div w:id="1577739040">
                  <w:marLeft w:val="0"/>
                  <w:marRight w:val="0"/>
                  <w:marTop w:val="0"/>
                  <w:marBottom w:val="0"/>
                  <w:divBdr>
                    <w:top w:val="none" w:sz="0" w:space="0" w:color="auto"/>
                    <w:left w:val="none" w:sz="0" w:space="0" w:color="auto"/>
                    <w:bottom w:val="none" w:sz="0" w:space="0" w:color="auto"/>
                    <w:right w:val="none" w:sz="0" w:space="0" w:color="auto"/>
                  </w:divBdr>
                  <w:divsChild>
                    <w:div w:id="137917500">
                      <w:marLeft w:val="0"/>
                      <w:marRight w:val="0"/>
                      <w:marTop w:val="0"/>
                      <w:marBottom w:val="0"/>
                      <w:divBdr>
                        <w:top w:val="none" w:sz="0" w:space="0" w:color="auto"/>
                        <w:left w:val="none" w:sz="0" w:space="0" w:color="auto"/>
                        <w:bottom w:val="none" w:sz="0" w:space="0" w:color="auto"/>
                        <w:right w:val="none" w:sz="0" w:space="0" w:color="auto"/>
                      </w:divBdr>
                      <w:divsChild>
                        <w:div w:id="2081173738">
                          <w:marLeft w:val="0"/>
                          <w:marRight w:val="0"/>
                          <w:marTop w:val="0"/>
                          <w:marBottom w:val="0"/>
                          <w:divBdr>
                            <w:top w:val="none" w:sz="0" w:space="0" w:color="auto"/>
                            <w:left w:val="none" w:sz="0" w:space="0" w:color="auto"/>
                            <w:bottom w:val="none" w:sz="0" w:space="0" w:color="auto"/>
                            <w:right w:val="none" w:sz="0" w:space="0" w:color="auto"/>
                          </w:divBdr>
                          <w:divsChild>
                            <w:div w:id="3434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0099">
      <w:bodyDiv w:val="1"/>
      <w:marLeft w:val="0"/>
      <w:marRight w:val="0"/>
      <w:marTop w:val="0"/>
      <w:marBottom w:val="0"/>
      <w:divBdr>
        <w:top w:val="none" w:sz="0" w:space="0" w:color="auto"/>
        <w:left w:val="none" w:sz="0" w:space="0" w:color="auto"/>
        <w:bottom w:val="none" w:sz="0" w:space="0" w:color="auto"/>
        <w:right w:val="none" w:sz="0" w:space="0" w:color="auto"/>
      </w:divBdr>
    </w:div>
    <w:div w:id="1996950666">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0"/>
          <w:marRight w:val="0"/>
          <w:marTop w:val="0"/>
          <w:marBottom w:val="0"/>
          <w:divBdr>
            <w:top w:val="single" w:sz="6" w:space="0" w:color="FFFFFF"/>
            <w:left w:val="single" w:sz="6" w:space="0" w:color="FFFFFF"/>
            <w:bottom w:val="single" w:sz="6" w:space="0" w:color="FFFFFF"/>
            <w:right w:val="single" w:sz="6" w:space="0" w:color="FFFFFF"/>
          </w:divBdr>
          <w:divsChild>
            <w:div w:id="933438158">
              <w:marLeft w:val="0"/>
              <w:marRight w:val="0"/>
              <w:marTop w:val="0"/>
              <w:marBottom w:val="0"/>
              <w:divBdr>
                <w:top w:val="none" w:sz="0" w:space="0" w:color="auto"/>
                <w:left w:val="none" w:sz="0" w:space="0" w:color="auto"/>
                <w:bottom w:val="none" w:sz="0" w:space="0" w:color="auto"/>
                <w:right w:val="none" w:sz="0" w:space="0" w:color="auto"/>
              </w:divBdr>
              <w:divsChild>
                <w:div w:id="2119641829">
                  <w:marLeft w:val="0"/>
                  <w:marRight w:val="0"/>
                  <w:marTop w:val="0"/>
                  <w:marBottom w:val="0"/>
                  <w:divBdr>
                    <w:top w:val="none" w:sz="0" w:space="0" w:color="auto"/>
                    <w:left w:val="none" w:sz="0" w:space="0" w:color="auto"/>
                    <w:bottom w:val="none" w:sz="0" w:space="0" w:color="auto"/>
                    <w:right w:val="none" w:sz="0" w:space="0" w:color="auto"/>
                  </w:divBdr>
                  <w:divsChild>
                    <w:div w:id="1094671830">
                      <w:marLeft w:val="0"/>
                      <w:marRight w:val="0"/>
                      <w:marTop w:val="0"/>
                      <w:marBottom w:val="0"/>
                      <w:divBdr>
                        <w:top w:val="none" w:sz="0" w:space="0" w:color="auto"/>
                        <w:left w:val="none" w:sz="0" w:space="0" w:color="auto"/>
                        <w:bottom w:val="none" w:sz="0" w:space="0" w:color="auto"/>
                        <w:right w:val="none" w:sz="0" w:space="0" w:color="auto"/>
                      </w:divBdr>
                      <w:divsChild>
                        <w:div w:id="1727029186">
                          <w:marLeft w:val="0"/>
                          <w:marRight w:val="0"/>
                          <w:marTop w:val="0"/>
                          <w:marBottom w:val="0"/>
                          <w:divBdr>
                            <w:top w:val="none" w:sz="0" w:space="0" w:color="auto"/>
                            <w:left w:val="none" w:sz="0" w:space="0" w:color="auto"/>
                            <w:bottom w:val="none" w:sz="0" w:space="0" w:color="auto"/>
                            <w:right w:val="none" w:sz="0" w:space="0" w:color="auto"/>
                          </w:divBdr>
                          <w:divsChild>
                            <w:div w:id="3666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551095">
      <w:bodyDiv w:val="1"/>
      <w:marLeft w:val="0"/>
      <w:marRight w:val="0"/>
      <w:marTop w:val="0"/>
      <w:marBottom w:val="0"/>
      <w:divBdr>
        <w:top w:val="none" w:sz="0" w:space="0" w:color="auto"/>
        <w:left w:val="none" w:sz="0" w:space="0" w:color="auto"/>
        <w:bottom w:val="none" w:sz="0" w:space="0" w:color="auto"/>
        <w:right w:val="none" w:sz="0" w:space="0" w:color="auto"/>
      </w:divBdr>
    </w:div>
    <w:div w:id="2013291822">
      <w:bodyDiv w:val="1"/>
      <w:marLeft w:val="0"/>
      <w:marRight w:val="0"/>
      <w:marTop w:val="0"/>
      <w:marBottom w:val="0"/>
      <w:divBdr>
        <w:top w:val="none" w:sz="0" w:space="0" w:color="auto"/>
        <w:left w:val="none" w:sz="0" w:space="0" w:color="auto"/>
        <w:bottom w:val="none" w:sz="0" w:space="0" w:color="auto"/>
        <w:right w:val="none" w:sz="0" w:space="0" w:color="auto"/>
      </w:divBdr>
      <w:divsChild>
        <w:div w:id="442456817">
          <w:marLeft w:val="0"/>
          <w:marRight w:val="0"/>
          <w:marTop w:val="0"/>
          <w:marBottom w:val="0"/>
          <w:divBdr>
            <w:top w:val="none" w:sz="0" w:space="0" w:color="auto"/>
            <w:left w:val="none" w:sz="0" w:space="0" w:color="auto"/>
            <w:bottom w:val="none" w:sz="0" w:space="0" w:color="auto"/>
            <w:right w:val="none" w:sz="0" w:space="0" w:color="auto"/>
          </w:divBdr>
          <w:divsChild>
            <w:div w:id="1606421909">
              <w:marLeft w:val="0"/>
              <w:marRight w:val="0"/>
              <w:marTop w:val="0"/>
              <w:marBottom w:val="0"/>
              <w:divBdr>
                <w:top w:val="none" w:sz="0" w:space="0" w:color="auto"/>
                <w:left w:val="none" w:sz="0" w:space="0" w:color="auto"/>
                <w:bottom w:val="none" w:sz="0" w:space="0" w:color="auto"/>
                <w:right w:val="none" w:sz="0" w:space="0" w:color="auto"/>
              </w:divBdr>
              <w:divsChild>
                <w:div w:id="2074083827">
                  <w:marLeft w:val="0"/>
                  <w:marRight w:val="0"/>
                  <w:marTop w:val="0"/>
                  <w:marBottom w:val="0"/>
                  <w:divBdr>
                    <w:top w:val="none" w:sz="0" w:space="0" w:color="auto"/>
                    <w:left w:val="none" w:sz="0" w:space="0" w:color="auto"/>
                    <w:bottom w:val="none" w:sz="0" w:space="0" w:color="auto"/>
                    <w:right w:val="none" w:sz="0" w:space="0" w:color="auto"/>
                  </w:divBdr>
                  <w:divsChild>
                    <w:div w:id="191111537">
                      <w:marLeft w:val="0"/>
                      <w:marRight w:val="0"/>
                      <w:marTop w:val="0"/>
                      <w:marBottom w:val="0"/>
                      <w:divBdr>
                        <w:top w:val="none" w:sz="0" w:space="0" w:color="auto"/>
                        <w:left w:val="none" w:sz="0" w:space="0" w:color="auto"/>
                        <w:bottom w:val="none" w:sz="0" w:space="0" w:color="auto"/>
                        <w:right w:val="none" w:sz="0" w:space="0" w:color="auto"/>
                      </w:divBdr>
                      <w:divsChild>
                        <w:div w:id="215900884">
                          <w:marLeft w:val="0"/>
                          <w:marRight w:val="0"/>
                          <w:marTop w:val="0"/>
                          <w:marBottom w:val="0"/>
                          <w:divBdr>
                            <w:top w:val="none" w:sz="0" w:space="0" w:color="auto"/>
                            <w:left w:val="none" w:sz="0" w:space="0" w:color="auto"/>
                            <w:bottom w:val="none" w:sz="0" w:space="0" w:color="auto"/>
                            <w:right w:val="none" w:sz="0" w:space="0" w:color="auto"/>
                          </w:divBdr>
                          <w:divsChild>
                            <w:div w:id="11877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4520">
      <w:bodyDiv w:val="1"/>
      <w:marLeft w:val="0"/>
      <w:marRight w:val="0"/>
      <w:marTop w:val="0"/>
      <w:marBottom w:val="0"/>
      <w:divBdr>
        <w:top w:val="none" w:sz="0" w:space="0" w:color="auto"/>
        <w:left w:val="none" w:sz="0" w:space="0" w:color="auto"/>
        <w:bottom w:val="none" w:sz="0" w:space="0" w:color="auto"/>
        <w:right w:val="none" w:sz="0" w:space="0" w:color="auto"/>
      </w:divBdr>
    </w:div>
    <w:div w:id="2060937349">
      <w:bodyDiv w:val="1"/>
      <w:marLeft w:val="0"/>
      <w:marRight w:val="0"/>
      <w:marTop w:val="0"/>
      <w:marBottom w:val="0"/>
      <w:divBdr>
        <w:top w:val="none" w:sz="0" w:space="0" w:color="auto"/>
        <w:left w:val="none" w:sz="0" w:space="0" w:color="auto"/>
        <w:bottom w:val="none" w:sz="0" w:space="0" w:color="auto"/>
        <w:right w:val="none" w:sz="0" w:space="0" w:color="auto"/>
      </w:divBdr>
    </w:div>
    <w:div w:id="2062096731">
      <w:bodyDiv w:val="1"/>
      <w:marLeft w:val="0"/>
      <w:marRight w:val="0"/>
      <w:marTop w:val="0"/>
      <w:marBottom w:val="0"/>
      <w:divBdr>
        <w:top w:val="none" w:sz="0" w:space="0" w:color="auto"/>
        <w:left w:val="none" w:sz="0" w:space="0" w:color="auto"/>
        <w:bottom w:val="none" w:sz="0" w:space="0" w:color="auto"/>
        <w:right w:val="none" w:sz="0" w:space="0" w:color="auto"/>
      </w:divBdr>
      <w:divsChild>
        <w:div w:id="1699161421">
          <w:marLeft w:val="0"/>
          <w:marRight w:val="0"/>
          <w:marTop w:val="0"/>
          <w:marBottom w:val="0"/>
          <w:divBdr>
            <w:top w:val="none" w:sz="0" w:space="0" w:color="auto"/>
            <w:left w:val="none" w:sz="0" w:space="0" w:color="auto"/>
            <w:bottom w:val="none" w:sz="0" w:space="0" w:color="auto"/>
            <w:right w:val="none" w:sz="0" w:space="0" w:color="auto"/>
          </w:divBdr>
          <w:divsChild>
            <w:div w:id="1886939503">
              <w:marLeft w:val="0"/>
              <w:marRight w:val="0"/>
              <w:marTop w:val="0"/>
              <w:marBottom w:val="0"/>
              <w:divBdr>
                <w:top w:val="none" w:sz="0" w:space="0" w:color="auto"/>
                <w:left w:val="none" w:sz="0" w:space="0" w:color="auto"/>
                <w:bottom w:val="none" w:sz="0" w:space="0" w:color="auto"/>
                <w:right w:val="none" w:sz="0" w:space="0" w:color="auto"/>
              </w:divBdr>
              <w:divsChild>
                <w:div w:id="2130318971">
                  <w:marLeft w:val="0"/>
                  <w:marRight w:val="0"/>
                  <w:marTop w:val="0"/>
                  <w:marBottom w:val="0"/>
                  <w:divBdr>
                    <w:top w:val="none" w:sz="0" w:space="0" w:color="auto"/>
                    <w:left w:val="none" w:sz="0" w:space="0" w:color="auto"/>
                    <w:bottom w:val="none" w:sz="0" w:space="0" w:color="auto"/>
                    <w:right w:val="none" w:sz="0" w:space="0" w:color="auto"/>
                  </w:divBdr>
                  <w:divsChild>
                    <w:div w:id="1157963605">
                      <w:marLeft w:val="0"/>
                      <w:marRight w:val="0"/>
                      <w:marTop w:val="0"/>
                      <w:marBottom w:val="0"/>
                      <w:divBdr>
                        <w:top w:val="none" w:sz="0" w:space="0" w:color="auto"/>
                        <w:left w:val="none" w:sz="0" w:space="0" w:color="auto"/>
                        <w:bottom w:val="none" w:sz="0" w:space="0" w:color="auto"/>
                        <w:right w:val="none" w:sz="0" w:space="0" w:color="auto"/>
                      </w:divBdr>
                      <w:divsChild>
                        <w:div w:id="1694260285">
                          <w:marLeft w:val="0"/>
                          <w:marRight w:val="0"/>
                          <w:marTop w:val="0"/>
                          <w:marBottom w:val="0"/>
                          <w:divBdr>
                            <w:top w:val="none" w:sz="0" w:space="0" w:color="auto"/>
                            <w:left w:val="none" w:sz="0" w:space="0" w:color="auto"/>
                            <w:bottom w:val="none" w:sz="0" w:space="0" w:color="auto"/>
                            <w:right w:val="none" w:sz="0" w:space="0" w:color="auto"/>
                          </w:divBdr>
                          <w:divsChild>
                            <w:div w:id="895431796">
                              <w:marLeft w:val="0"/>
                              <w:marRight w:val="0"/>
                              <w:marTop w:val="0"/>
                              <w:marBottom w:val="0"/>
                              <w:divBdr>
                                <w:top w:val="none" w:sz="0" w:space="0" w:color="auto"/>
                                <w:left w:val="none" w:sz="0" w:space="0" w:color="auto"/>
                                <w:bottom w:val="none" w:sz="0" w:space="0" w:color="auto"/>
                                <w:right w:val="none" w:sz="0" w:space="0" w:color="auto"/>
                              </w:divBdr>
                              <w:divsChild>
                                <w:div w:id="1190218008">
                                  <w:marLeft w:val="0"/>
                                  <w:marRight w:val="0"/>
                                  <w:marTop w:val="0"/>
                                  <w:marBottom w:val="0"/>
                                  <w:divBdr>
                                    <w:top w:val="none" w:sz="0" w:space="0" w:color="auto"/>
                                    <w:left w:val="none" w:sz="0" w:space="0" w:color="auto"/>
                                    <w:bottom w:val="none" w:sz="0" w:space="0" w:color="auto"/>
                                    <w:right w:val="none" w:sz="0" w:space="0" w:color="auto"/>
                                  </w:divBdr>
                                  <w:divsChild>
                                    <w:div w:id="15186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735433">
      <w:bodyDiv w:val="1"/>
      <w:marLeft w:val="0"/>
      <w:marRight w:val="0"/>
      <w:marTop w:val="0"/>
      <w:marBottom w:val="0"/>
      <w:divBdr>
        <w:top w:val="none" w:sz="0" w:space="0" w:color="auto"/>
        <w:left w:val="none" w:sz="0" w:space="0" w:color="auto"/>
        <w:bottom w:val="none" w:sz="0" w:space="0" w:color="auto"/>
        <w:right w:val="none" w:sz="0" w:space="0" w:color="auto"/>
      </w:divBdr>
    </w:div>
    <w:div w:id="2120833660">
      <w:bodyDiv w:val="1"/>
      <w:marLeft w:val="0"/>
      <w:marRight w:val="0"/>
      <w:marTop w:val="0"/>
      <w:marBottom w:val="0"/>
      <w:divBdr>
        <w:top w:val="none" w:sz="0" w:space="0" w:color="auto"/>
        <w:left w:val="none" w:sz="0" w:space="0" w:color="auto"/>
        <w:bottom w:val="none" w:sz="0" w:space="0" w:color="auto"/>
        <w:right w:val="none" w:sz="0" w:space="0" w:color="auto"/>
      </w:divBdr>
    </w:div>
    <w:div w:id="2132550308">
      <w:bodyDiv w:val="1"/>
      <w:marLeft w:val="0"/>
      <w:marRight w:val="0"/>
      <w:marTop w:val="0"/>
      <w:marBottom w:val="0"/>
      <w:divBdr>
        <w:top w:val="none" w:sz="0" w:space="0" w:color="auto"/>
        <w:left w:val="none" w:sz="0" w:space="0" w:color="auto"/>
        <w:bottom w:val="none" w:sz="0" w:space="0" w:color="auto"/>
        <w:right w:val="none" w:sz="0" w:space="0" w:color="auto"/>
      </w:divBdr>
    </w:div>
    <w:div w:id="2135059583">
      <w:bodyDiv w:val="1"/>
      <w:marLeft w:val="0"/>
      <w:marRight w:val="0"/>
      <w:marTop w:val="0"/>
      <w:marBottom w:val="0"/>
      <w:divBdr>
        <w:top w:val="none" w:sz="0" w:space="0" w:color="auto"/>
        <w:left w:val="none" w:sz="0" w:space="0" w:color="auto"/>
        <w:bottom w:val="none" w:sz="0" w:space="0" w:color="auto"/>
        <w:right w:val="none" w:sz="0" w:space="0" w:color="auto"/>
      </w:divBdr>
      <w:divsChild>
        <w:div w:id="2096509645">
          <w:marLeft w:val="0"/>
          <w:marRight w:val="0"/>
          <w:marTop w:val="0"/>
          <w:marBottom w:val="0"/>
          <w:divBdr>
            <w:top w:val="none" w:sz="0" w:space="0" w:color="auto"/>
            <w:left w:val="none" w:sz="0" w:space="0" w:color="auto"/>
            <w:bottom w:val="none" w:sz="0" w:space="0" w:color="auto"/>
            <w:right w:val="none" w:sz="0" w:space="0" w:color="auto"/>
          </w:divBdr>
          <w:divsChild>
            <w:div w:id="1068959137">
              <w:marLeft w:val="0"/>
              <w:marRight w:val="0"/>
              <w:marTop w:val="0"/>
              <w:marBottom w:val="0"/>
              <w:divBdr>
                <w:top w:val="none" w:sz="0" w:space="0" w:color="auto"/>
                <w:left w:val="none" w:sz="0" w:space="0" w:color="auto"/>
                <w:bottom w:val="none" w:sz="0" w:space="0" w:color="auto"/>
                <w:right w:val="none" w:sz="0" w:space="0" w:color="auto"/>
              </w:divBdr>
              <w:divsChild>
                <w:div w:id="840585810">
                  <w:marLeft w:val="0"/>
                  <w:marRight w:val="0"/>
                  <w:marTop w:val="0"/>
                  <w:marBottom w:val="0"/>
                  <w:divBdr>
                    <w:top w:val="none" w:sz="0" w:space="0" w:color="auto"/>
                    <w:left w:val="none" w:sz="0" w:space="0" w:color="auto"/>
                    <w:bottom w:val="none" w:sz="0" w:space="0" w:color="auto"/>
                    <w:right w:val="none" w:sz="0" w:space="0" w:color="auto"/>
                  </w:divBdr>
                  <w:divsChild>
                    <w:div w:id="977610953">
                      <w:marLeft w:val="0"/>
                      <w:marRight w:val="0"/>
                      <w:marTop w:val="0"/>
                      <w:marBottom w:val="0"/>
                      <w:divBdr>
                        <w:top w:val="none" w:sz="0" w:space="0" w:color="auto"/>
                        <w:left w:val="none" w:sz="0" w:space="0" w:color="auto"/>
                        <w:bottom w:val="none" w:sz="0" w:space="0" w:color="auto"/>
                        <w:right w:val="none" w:sz="0" w:space="0" w:color="auto"/>
                      </w:divBdr>
                      <w:divsChild>
                        <w:div w:id="359664976">
                          <w:marLeft w:val="0"/>
                          <w:marRight w:val="0"/>
                          <w:marTop w:val="0"/>
                          <w:marBottom w:val="0"/>
                          <w:divBdr>
                            <w:top w:val="none" w:sz="0" w:space="0" w:color="auto"/>
                            <w:left w:val="none" w:sz="0" w:space="0" w:color="auto"/>
                            <w:bottom w:val="none" w:sz="0" w:space="0" w:color="auto"/>
                            <w:right w:val="none" w:sz="0" w:space="0" w:color="auto"/>
                          </w:divBdr>
                          <w:divsChild>
                            <w:div w:id="1144079445">
                              <w:marLeft w:val="0"/>
                              <w:marRight w:val="0"/>
                              <w:marTop w:val="0"/>
                              <w:marBottom w:val="0"/>
                              <w:divBdr>
                                <w:top w:val="none" w:sz="0" w:space="0" w:color="auto"/>
                                <w:left w:val="none" w:sz="0" w:space="0" w:color="auto"/>
                                <w:bottom w:val="none" w:sz="0" w:space="0" w:color="auto"/>
                                <w:right w:val="none" w:sz="0" w:space="0" w:color="auto"/>
                              </w:divBdr>
                              <w:divsChild>
                                <w:div w:id="13720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cid:20D872E7-1299-46E8-B6DB-012FD62A26F9@homenet.telecomitalia.it"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38D68-577A-430A-A056-F11B0052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Pages>
  <Words>793</Words>
  <Characters>5147</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5929</CharactersWithSpaces>
  <SharedDoc>false</SharedDoc>
  <HLinks>
    <vt:vector size="6" baseType="variant">
      <vt:variant>
        <vt:i4>4718636</vt:i4>
      </vt:variant>
      <vt:variant>
        <vt:i4>-1</vt:i4>
      </vt:variant>
      <vt:variant>
        <vt:i4>1025</vt:i4>
      </vt:variant>
      <vt:variant>
        <vt:i4>1</vt:i4>
      </vt:variant>
      <vt:variant>
        <vt:lpwstr>cid:20D872E7-1299-46E8-B6DB-012FD62A26F9@homenet.telecomitalia.it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Egle Favale</cp:lastModifiedBy>
  <cp:revision>8</cp:revision>
  <cp:lastPrinted>2024-06-18T13:33:00Z</cp:lastPrinted>
  <dcterms:created xsi:type="dcterms:W3CDTF">2024-06-17T15:16:00Z</dcterms:created>
  <dcterms:modified xsi:type="dcterms:W3CDTF">2024-06-18T14:07:00Z</dcterms:modified>
</cp:coreProperties>
</file>