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1206" w14:textId="6A640CEA" w:rsidR="00903E9F" w:rsidRPr="00407C80" w:rsidRDefault="00B46589" w:rsidP="00903E9F">
      <w:pPr>
        <w:pStyle w:val="NoSpacing"/>
        <w:jc w:val="center"/>
        <w:rPr>
          <w:rFonts w:ascii="Proxima Nova Rg" w:hAnsi="Proxima Nova Rg" w:cs="Tahoma"/>
          <w:sz w:val="28"/>
          <w:szCs w:val="24"/>
        </w:rPr>
      </w:pPr>
      <w:r w:rsidRPr="00407C80">
        <w:rPr>
          <w:rFonts w:ascii="Proxima Nova Rg" w:hAnsi="Proxima Nova Rg" w:cs="Tahoma"/>
          <w:sz w:val="28"/>
          <w:szCs w:val="24"/>
        </w:rPr>
        <w:t xml:space="preserve">REQUEST FOR </w:t>
      </w:r>
      <w:r w:rsidR="00762F8E" w:rsidRPr="00407C80">
        <w:rPr>
          <w:rFonts w:ascii="Proxima Nova Rg" w:hAnsi="Proxima Nova Rg" w:cs="Tahoma"/>
          <w:sz w:val="28"/>
          <w:szCs w:val="24"/>
        </w:rPr>
        <w:t>PROPOSAL</w:t>
      </w:r>
      <w:r w:rsidR="00FB60CA" w:rsidRPr="00407C80">
        <w:rPr>
          <w:rFonts w:ascii="Proxima Nova Rg" w:hAnsi="Proxima Nova Rg" w:cs="Tahoma"/>
          <w:sz w:val="28"/>
          <w:szCs w:val="24"/>
        </w:rPr>
        <w:t>S</w:t>
      </w:r>
      <w:r w:rsidRPr="00407C80">
        <w:rPr>
          <w:rFonts w:ascii="Proxima Nova Rg" w:hAnsi="Proxima Nova Rg" w:cs="Tahoma"/>
          <w:sz w:val="28"/>
          <w:szCs w:val="24"/>
        </w:rPr>
        <w:t xml:space="preserve"> (</w:t>
      </w:r>
      <w:r w:rsidR="0016165B" w:rsidRPr="00407C80">
        <w:rPr>
          <w:rFonts w:ascii="Proxima Nova Rg" w:hAnsi="Proxima Nova Rg" w:cs="Tahoma"/>
          <w:sz w:val="28"/>
          <w:szCs w:val="24"/>
        </w:rPr>
        <w:t>RF</w:t>
      </w:r>
      <w:r w:rsidR="00762F8E" w:rsidRPr="00407C80">
        <w:rPr>
          <w:rFonts w:ascii="Proxima Nova Rg" w:hAnsi="Proxima Nova Rg" w:cs="Tahoma"/>
          <w:sz w:val="28"/>
          <w:szCs w:val="24"/>
        </w:rPr>
        <w:t>P</w:t>
      </w:r>
      <w:r w:rsidRPr="00407C80">
        <w:rPr>
          <w:rFonts w:ascii="Proxima Nova Rg" w:hAnsi="Proxima Nova Rg" w:cs="Tahoma"/>
          <w:sz w:val="28"/>
          <w:szCs w:val="24"/>
        </w:rPr>
        <w:t>)</w:t>
      </w:r>
    </w:p>
    <w:p w14:paraId="00173043" w14:textId="77777777" w:rsidR="00C740B7" w:rsidRPr="00407C80" w:rsidRDefault="00C740B7" w:rsidP="00C740B7">
      <w:pPr>
        <w:pStyle w:val="NoSpacing"/>
        <w:jc w:val="center"/>
        <w:rPr>
          <w:rFonts w:ascii="Proxima Nova Rg" w:hAnsi="Proxima Nova Rg" w:cs="Tahoma"/>
          <w:caps/>
          <w:sz w:val="28"/>
          <w:szCs w:val="24"/>
        </w:rPr>
      </w:pPr>
    </w:p>
    <w:p w14:paraId="0801D95C" w14:textId="34BF3480" w:rsidR="00A90492" w:rsidRPr="00407C80" w:rsidRDefault="00351C78" w:rsidP="668D8A9A">
      <w:pPr>
        <w:suppressAutoHyphens/>
        <w:rPr>
          <w:rFonts w:ascii="Proxima Nova Rg" w:hAnsi="Proxima Nova Rg" w:cs="Tahoma"/>
          <w:szCs w:val="24"/>
        </w:rPr>
      </w:pPr>
      <w:r w:rsidRPr="00407C80">
        <w:rPr>
          <w:rFonts w:ascii="Proxima Nova Rg" w:hAnsi="Proxima Nova Rg" w:cs="Tahoma"/>
          <w:szCs w:val="24"/>
        </w:rPr>
        <w:t>Conservation International Foundation (‘CI’)</w:t>
      </w:r>
      <w:r w:rsidR="000E6ADA" w:rsidRPr="00407C80">
        <w:rPr>
          <w:rFonts w:ascii="Proxima Nova Rg" w:hAnsi="Proxima Nova Rg" w:cs="Tahoma"/>
          <w:szCs w:val="24"/>
        </w:rPr>
        <w:t>, the Contracting Entity</w:t>
      </w:r>
      <w:r w:rsidR="7D67FB09" w:rsidRPr="00407C80">
        <w:rPr>
          <w:rFonts w:ascii="Proxima Nova Rg" w:hAnsi="Proxima Nova Rg" w:cs="Tahoma"/>
          <w:szCs w:val="24"/>
        </w:rPr>
        <w:t>,</w:t>
      </w:r>
      <w:r w:rsidR="00BF7BE7" w:rsidRPr="00407C80">
        <w:rPr>
          <w:rFonts w:ascii="Proxima Nova Rg" w:hAnsi="Proxima Nova Rg" w:cs="Tahoma"/>
          <w:szCs w:val="24"/>
        </w:rPr>
        <w:t xml:space="preserve"> issuing a Request for Proposals (RFP) for</w:t>
      </w:r>
      <w:r w:rsidR="00B01769" w:rsidRPr="00407C80">
        <w:rPr>
          <w:rFonts w:ascii="Proxima Nova Rg" w:hAnsi="Proxima Nova Rg" w:cs="Tahoma"/>
          <w:szCs w:val="24"/>
        </w:rPr>
        <w:t xml:space="preserve"> the </w:t>
      </w:r>
      <w:r w:rsidR="001901CA" w:rsidRPr="00407C80">
        <w:rPr>
          <w:rFonts w:ascii="Proxima Nova Rg" w:hAnsi="Proxima Nova Rg" w:cs="Tahoma"/>
          <w:szCs w:val="24"/>
        </w:rPr>
        <w:t>procurement</w:t>
      </w:r>
      <w:r w:rsidR="00B01769" w:rsidRPr="00407C80">
        <w:rPr>
          <w:rFonts w:ascii="Proxima Nova Rg" w:hAnsi="Proxima Nova Rg" w:cs="Tahoma"/>
          <w:szCs w:val="24"/>
        </w:rPr>
        <w:t xml:space="preserve"> described below</w:t>
      </w:r>
      <w:r w:rsidR="000E6ADA" w:rsidRPr="00407C80">
        <w:rPr>
          <w:rFonts w:ascii="Proxima Nova Rg" w:hAnsi="Proxima Nova Rg" w:cs="Tahoma"/>
          <w:szCs w:val="24"/>
        </w:rPr>
        <w:t xml:space="preserve">. </w:t>
      </w:r>
      <w:r w:rsidR="00E21C7F" w:rsidRPr="00407C80">
        <w:rPr>
          <w:rFonts w:ascii="Proxima Nova Rg" w:hAnsi="Proxima Nova Rg" w:cs="Tahoma"/>
          <w:szCs w:val="24"/>
        </w:rPr>
        <w:t xml:space="preserve">This Request for </w:t>
      </w:r>
      <w:r w:rsidR="008D32AE" w:rsidRPr="00407C80">
        <w:rPr>
          <w:rFonts w:ascii="Proxima Nova Rg" w:hAnsi="Proxima Nova Rg" w:cs="Tahoma"/>
          <w:szCs w:val="24"/>
        </w:rPr>
        <w:t>Proposal</w:t>
      </w:r>
      <w:r w:rsidR="00E21C7F" w:rsidRPr="00407C80">
        <w:rPr>
          <w:rFonts w:ascii="Proxima Nova Rg" w:hAnsi="Proxima Nova Rg" w:cs="Tahoma"/>
          <w:szCs w:val="24"/>
        </w:rPr>
        <w:t xml:space="preserve"> </w:t>
      </w:r>
      <w:r w:rsidR="00D758A8" w:rsidRPr="00407C80">
        <w:rPr>
          <w:rFonts w:ascii="Proxima Nova Rg" w:hAnsi="Proxima Nova Rg" w:cs="Tahoma"/>
          <w:szCs w:val="24"/>
        </w:rPr>
        <w:t>(RF</w:t>
      </w:r>
      <w:r w:rsidR="008D32AE" w:rsidRPr="00407C80">
        <w:rPr>
          <w:rFonts w:ascii="Proxima Nova Rg" w:hAnsi="Proxima Nova Rg" w:cs="Tahoma"/>
          <w:szCs w:val="24"/>
        </w:rPr>
        <w:t>P</w:t>
      </w:r>
      <w:r w:rsidR="00D758A8" w:rsidRPr="00407C80">
        <w:rPr>
          <w:rFonts w:ascii="Proxima Nova Rg" w:hAnsi="Proxima Nova Rg" w:cs="Tahoma"/>
          <w:szCs w:val="24"/>
        </w:rPr>
        <w:t>)</w:t>
      </w:r>
      <w:r w:rsidR="00E21C7F" w:rsidRPr="00407C80">
        <w:rPr>
          <w:rFonts w:ascii="Proxima Nova Rg" w:hAnsi="Proxima Nova Rg" w:cs="Tahoma"/>
          <w:szCs w:val="24"/>
        </w:rPr>
        <w:t xml:space="preserve"> </w:t>
      </w:r>
      <w:r w:rsidR="008D32AE" w:rsidRPr="00407C80">
        <w:rPr>
          <w:rFonts w:ascii="Proxima Nova Rg" w:hAnsi="Proxima Nova Rg" w:cs="Tahoma"/>
          <w:szCs w:val="24"/>
        </w:rPr>
        <w:t>contains all the necessary information for interested Offerors.</w:t>
      </w:r>
    </w:p>
    <w:p w14:paraId="7587C042" w14:textId="775D0734" w:rsidR="00937D39" w:rsidRPr="00407C80" w:rsidRDefault="00A90492" w:rsidP="00ED6C72">
      <w:pPr>
        <w:pStyle w:val="NoSpacing"/>
        <w:numPr>
          <w:ilvl w:val="0"/>
          <w:numId w:val="1"/>
        </w:numPr>
        <w:rPr>
          <w:rFonts w:ascii="Proxima Nova Rg" w:eastAsia="Times New Roman" w:hAnsi="Proxima Nova Rg" w:cs="Tahoma"/>
          <w:b/>
          <w:bCs/>
          <w:color w:val="222222"/>
          <w:lang w:val="en" w:eastAsia="fr-FR"/>
        </w:rPr>
      </w:pPr>
      <w:r w:rsidRPr="00407C80">
        <w:rPr>
          <w:rFonts w:ascii="Proxima Nova Rg" w:eastAsia="Times New Roman" w:hAnsi="Proxima Nova Rg" w:cs="Tahoma"/>
          <w:b/>
          <w:bCs/>
          <w:color w:val="222222"/>
          <w:lang w:val="en" w:eastAsia="fr-FR"/>
        </w:rPr>
        <w:t>General information</w:t>
      </w:r>
    </w:p>
    <w:tbl>
      <w:tblPr>
        <w:tblStyle w:val="TableGrid"/>
        <w:tblpPr w:leftFromText="180" w:rightFromText="180" w:vertAnchor="text" w:horzAnchor="margin" w:tblpY="105"/>
        <w:tblW w:w="102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2235"/>
        <w:gridCol w:w="3555"/>
        <w:gridCol w:w="4455"/>
      </w:tblGrid>
      <w:tr w:rsidR="008A3A38" w:rsidRPr="00D01E79" w14:paraId="1CBCCC84" w14:textId="77777777" w:rsidTr="00674F04">
        <w:tc>
          <w:tcPr>
            <w:tcW w:w="2235" w:type="dxa"/>
            <w:tcMar>
              <w:top w:w="86" w:type="dxa"/>
              <w:left w:w="14" w:type="dxa"/>
              <w:bottom w:w="101" w:type="dxa"/>
              <w:right w:w="115" w:type="dxa"/>
            </w:tcMar>
            <w:vAlign w:val="center"/>
          </w:tcPr>
          <w:p w14:paraId="64368B31" w14:textId="509E2CED" w:rsidR="00605403" w:rsidRPr="00407C80" w:rsidRDefault="00605403" w:rsidP="00AA20A2">
            <w:pPr>
              <w:pStyle w:val="NoSpacing"/>
              <w:jc w:val="right"/>
              <w:rPr>
                <w:rFonts w:ascii="Proxima Nova Rg" w:hAnsi="Proxima Nova Rg" w:cs="Tahoma"/>
                <w:lang w:val="fr-FR"/>
              </w:rPr>
            </w:pPr>
            <w:r w:rsidRPr="00407C80">
              <w:rPr>
                <w:rFonts w:ascii="Proxima Nova Rg" w:hAnsi="Proxima Nova Rg" w:cs="Tahoma"/>
                <w:lang w:val="fr-FR"/>
              </w:rPr>
              <w:t xml:space="preserve">RFP </w:t>
            </w:r>
            <w:proofErr w:type="spellStart"/>
            <w:r w:rsidRPr="00407C80">
              <w:rPr>
                <w:rFonts w:ascii="Proxima Nova Rg" w:hAnsi="Proxima Nova Rg" w:cs="Tahoma"/>
                <w:lang w:val="fr-FR"/>
              </w:rPr>
              <w:t>number</w:t>
            </w:r>
            <w:proofErr w:type="spellEnd"/>
            <w:r w:rsidRPr="00407C80">
              <w:rPr>
                <w:rFonts w:ascii="Proxima Nova Rg" w:hAnsi="Proxima Nova Rg" w:cs="Tahoma"/>
                <w:lang w:val="fr-FR"/>
              </w:rPr>
              <w:t> :</w:t>
            </w:r>
          </w:p>
        </w:tc>
        <w:tc>
          <w:tcPr>
            <w:tcW w:w="8010" w:type="dxa"/>
            <w:gridSpan w:val="2"/>
            <w:tcMar>
              <w:top w:w="86" w:type="dxa"/>
              <w:left w:w="115" w:type="dxa"/>
              <w:bottom w:w="101" w:type="dxa"/>
              <w:right w:w="115" w:type="dxa"/>
            </w:tcMar>
          </w:tcPr>
          <w:p w14:paraId="1B86C83F" w14:textId="36DDCC67" w:rsidR="00605403" w:rsidRPr="00407C80" w:rsidRDefault="00605403" w:rsidP="00317C53">
            <w:pPr>
              <w:pStyle w:val="NoSpacing"/>
              <w:rPr>
                <w:rFonts w:ascii="Proxima Nova Rg" w:hAnsi="Proxima Nova Rg" w:cs="Tahoma"/>
                <w:color w:val="5B9BD5" w:themeColor="accent5"/>
                <w:highlight w:val="red"/>
              </w:rPr>
            </w:pPr>
            <w:r w:rsidRPr="00407C80">
              <w:rPr>
                <w:rFonts w:ascii="Proxima Nova Rg" w:hAnsi="Proxima Nova Rg" w:cs="Tahoma"/>
                <w:color w:val="5B9BD5" w:themeColor="accent5"/>
                <w:highlight w:val="red"/>
              </w:rPr>
              <w:t>00</w:t>
            </w:r>
            <w:r w:rsidR="00E97150" w:rsidRPr="00407C80">
              <w:rPr>
                <w:rFonts w:ascii="Proxima Nova Rg" w:hAnsi="Proxima Nova Rg" w:cs="Tahoma"/>
                <w:color w:val="5B9BD5" w:themeColor="accent5"/>
                <w:highlight w:val="red"/>
              </w:rPr>
              <w:t>2</w:t>
            </w:r>
            <w:r w:rsidRPr="00407C80">
              <w:rPr>
                <w:rFonts w:ascii="Proxima Nova Rg" w:hAnsi="Proxima Nova Rg" w:cs="Tahoma"/>
                <w:color w:val="5B9BD5" w:themeColor="accent5"/>
                <w:highlight w:val="red"/>
              </w:rPr>
              <w:t>/2026</w:t>
            </w:r>
          </w:p>
        </w:tc>
      </w:tr>
      <w:tr w:rsidR="008A3A38" w:rsidRPr="00D01E79" w14:paraId="3A301C17" w14:textId="77777777" w:rsidTr="00674F04">
        <w:trPr>
          <w:trHeight w:val="481"/>
        </w:trPr>
        <w:tc>
          <w:tcPr>
            <w:tcW w:w="2235" w:type="dxa"/>
            <w:tcMar>
              <w:top w:w="86" w:type="dxa"/>
              <w:left w:w="14" w:type="dxa"/>
              <w:bottom w:w="101" w:type="dxa"/>
              <w:right w:w="115" w:type="dxa"/>
            </w:tcMar>
            <w:vAlign w:val="center"/>
          </w:tcPr>
          <w:p w14:paraId="6DB9B87E" w14:textId="1D0B4C0C" w:rsidR="00861A86" w:rsidRPr="00407C80" w:rsidRDefault="00861A86" w:rsidP="00947685">
            <w:pPr>
              <w:pStyle w:val="NoSpacing"/>
              <w:jc w:val="right"/>
              <w:rPr>
                <w:rFonts w:ascii="Proxima Nova Rg" w:hAnsi="Proxima Nova Rg" w:cs="Tahoma"/>
              </w:rPr>
            </w:pPr>
            <w:r w:rsidRPr="00407C80">
              <w:rPr>
                <w:rFonts w:ascii="Proxima Nova Rg" w:hAnsi="Proxima Nova Rg" w:cs="Tahoma"/>
              </w:rPr>
              <w:t>Name of Service/Good requested:</w:t>
            </w:r>
          </w:p>
        </w:tc>
        <w:tc>
          <w:tcPr>
            <w:tcW w:w="8010" w:type="dxa"/>
            <w:gridSpan w:val="2"/>
            <w:tcMar>
              <w:top w:w="86" w:type="dxa"/>
              <w:left w:w="115" w:type="dxa"/>
              <w:bottom w:w="101" w:type="dxa"/>
              <w:right w:w="115" w:type="dxa"/>
            </w:tcMar>
          </w:tcPr>
          <w:p w14:paraId="08E7A84C" w14:textId="6006759B" w:rsidR="00861A86" w:rsidRPr="00407C80" w:rsidRDefault="009354D9" w:rsidP="00947685">
            <w:pPr>
              <w:pStyle w:val="NoSpacing"/>
              <w:rPr>
                <w:rFonts w:ascii="Proxima Nova Rg" w:hAnsi="Proxima Nova Rg" w:cs="Tahoma"/>
                <w:color w:val="000000" w:themeColor="text1"/>
              </w:rPr>
            </w:pPr>
            <w:r w:rsidRPr="00407C80">
              <w:rPr>
                <w:rFonts w:ascii="Proxima Nova Rg" w:hAnsi="Proxima Nova Rg" w:cs="Tahoma"/>
                <w:color w:val="000000" w:themeColor="text1"/>
              </w:rPr>
              <w:t>Knowledge and Learning Documentation of Project Interventions</w:t>
            </w:r>
          </w:p>
        </w:tc>
      </w:tr>
      <w:tr w:rsidR="008A3A38" w:rsidRPr="00D01E79" w14:paraId="2136EDFA" w14:textId="77777777" w:rsidTr="00674F04">
        <w:trPr>
          <w:trHeight w:val="1749"/>
        </w:trPr>
        <w:tc>
          <w:tcPr>
            <w:tcW w:w="2235" w:type="dxa"/>
            <w:tcMar>
              <w:top w:w="86" w:type="dxa"/>
              <w:left w:w="14" w:type="dxa"/>
              <w:bottom w:w="101" w:type="dxa"/>
              <w:right w:w="115" w:type="dxa"/>
            </w:tcMar>
            <w:vAlign w:val="center"/>
          </w:tcPr>
          <w:p w14:paraId="537D2737" w14:textId="7CE2E2DB" w:rsidR="00861A86" w:rsidRPr="00407C80" w:rsidRDefault="00861A86" w:rsidP="00947685">
            <w:pPr>
              <w:pStyle w:val="NoSpacing"/>
              <w:jc w:val="right"/>
              <w:rPr>
                <w:rFonts w:ascii="Proxima Nova Rg" w:hAnsi="Proxima Nova Rg" w:cs="Tahoma"/>
              </w:rPr>
            </w:pPr>
            <w:r w:rsidRPr="00407C80">
              <w:rPr>
                <w:rFonts w:ascii="Proxima Nova Rg" w:hAnsi="Proxima Nova Rg" w:cs="Tahoma"/>
              </w:rPr>
              <w:t>Funded by Program name and background:</w:t>
            </w:r>
          </w:p>
        </w:tc>
        <w:tc>
          <w:tcPr>
            <w:tcW w:w="8010" w:type="dxa"/>
            <w:gridSpan w:val="2"/>
            <w:tcMar>
              <w:top w:w="86" w:type="dxa"/>
              <w:left w:w="115" w:type="dxa"/>
              <w:bottom w:w="101" w:type="dxa"/>
              <w:right w:w="115" w:type="dxa"/>
            </w:tcMar>
          </w:tcPr>
          <w:p w14:paraId="03564F90" w14:textId="073B4D83" w:rsidR="00861A86" w:rsidRPr="00407C80" w:rsidRDefault="003D44BD" w:rsidP="00947685">
            <w:pPr>
              <w:pStyle w:val="NoSpacing"/>
              <w:rPr>
                <w:rFonts w:ascii="Proxima Nova Rg" w:hAnsi="Proxima Nova Rg" w:cs="Tahoma"/>
                <w:color w:val="000000" w:themeColor="text1"/>
              </w:rPr>
            </w:pPr>
            <w:r w:rsidRPr="00407C80">
              <w:rPr>
                <w:rFonts w:ascii="Proxima Nova Rg" w:hAnsi="Proxima Nova Rg" w:cs="Tahoma"/>
                <w:color w:val="000000" w:themeColor="text1"/>
              </w:rPr>
              <w:t xml:space="preserve">The project </w:t>
            </w:r>
            <w:r w:rsidR="00282DAE" w:rsidRPr="00407C80">
              <w:rPr>
                <w:rFonts w:ascii="Proxima Nova Rg" w:hAnsi="Proxima Nova Rg" w:cs="Tahoma"/>
                <w:color w:val="000000" w:themeColor="text1"/>
              </w:rPr>
              <w:t xml:space="preserve">is </w:t>
            </w:r>
            <w:r w:rsidR="009E7ED0" w:rsidRPr="00407C80">
              <w:rPr>
                <w:rFonts w:ascii="Proxima Nova Rg" w:hAnsi="Proxima Nova Rg" w:cs="Tahoma"/>
                <w:color w:val="000000" w:themeColor="text1"/>
              </w:rPr>
              <w:t>TWENDE (Towards Ending Drought Emergencies) funded by the Green Climate Fund (GCF)</w:t>
            </w:r>
            <w:r w:rsidR="00FC7FD9" w:rsidRPr="00407C80">
              <w:rPr>
                <w:rFonts w:ascii="Proxima Nova Rg" w:hAnsi="Proxima Nova Rg" w:cs="Tahoma"/>
                <w:color w:val="000000" w:themeColor="text1"/>
              </w:rPr>
              <w:t>,</w:t>
            </w:r>
            <w:r w:rsidR="009E7ED0" w:rsidRPr="00407C80">
              <w:rPr>
                <w:rFonts w:ascii="Proxima Nova Rg" w:hAnsi="Proxima Nova Rg" w:cs="Tahoma"/>
                <w:color w:val="000000" w:themeColor="text1"/>
              </w:rPr>
              <w:t xml:space="preserve"> </w:t>
            </w:r>
            <w:proofErr w:type="gramStart"/>
            <w:r w:rsidR="009E7ED0" w:rsidRPr="00407C80">
              <w:rPr>
                <w:rFonts w:ascii="Proxima Nova Rg" w:hAnsi="Proxima Nova Rg" w:cs="Tahoma"/>
                <w:color w:val="000000" w:themeColor="text1"/>
              </w:rPr>
              <w:t>has</w:t>
            </w:r>
            <w:proofErr w:type="gramEnd"/>
            <w:r w:rsidR="009E7ED0" w:rsidRPr="00407C80">
              <w:rPr>
                <w:rFonts w:ascii="Proxima Nova Rg" w:hAnsi="Proxima Nova Rg" w:cs="Tahoma"/>
                <w:color w:val="000000" w:themeColor="text1"/>
              </w:rPr>
              <w:t xml:space="preserve"> been under implementation for the past 5 years. The objective of the project is to reduce the cost of climate change induced drought on Kenya’s national economy by increasing the resilience of livestock and other land use sectors in restored and effectively governed rangeland ecosystems. The project seeks to strengthen climate change adaptation in Kenya’s arid and semi-arid lands (ASALs).  </w:t>
            </w:r>
          </w:p>
        </w:tc>
      </w:tr>
      <w:tr w:rsidR="008A3A38" w:rsidRPr="00D01E79" w14:paraId="57655C02" w14:textId="77777777" w:rsidTr="00674F04">
        <w:tc>
          <w:tcPr>
            <w:tcW w:w="2235" w:type="dxa"/>
            <w:tcMar>
              <w:top w:w="86" w:type="dxa"/>
              <w:left w:w="14" w:type="dxa"/>
              <w:bottom w:w="101" w:type="dxa"/>
              <w:right w:w="115" w:type="dxa"/>
            </w:tcMar>
            <w:vAlign w:val="center"/>
          </w:tcPr>
          <w:p w14:paraId="73E78EF9" w14:textId="280BAD8C" w:rsidR="00861A86" w:rsidRPr="00407C80" w:rsidRDefault="26F32987" w:rsidP="00947685">
            <w:pPr>
              <w:pStyle w:val="NoSpacing"/>
              <w:jc w:val="right"/>
              <w:rPr>
                <w:rFonts w:ascii="Proxima Nova Rg" w:hAnsi="Proxima Nova Rg" w:cs="Tahoma"/>
              </w:rPr>
            </w:pPr>
            <w:r w:rsidRPr="00407C80">
              <w:rPr>
                <w:rFonts w:ascii="Proxima Nova Rg" w:hAnsi="Proxima Nova Rg" w:cs="Tahoma"/>
              </w:rPr>
              <w:t xml:space="preserve">Type of contract/purchase </w:t>
            </w:r>
            <w:proofErr w:type="gramStart"/>
            <w:r w:rsidRPr="00407C80">
              <w:rPr>
                <w:rFonts w:ascii="Proxima Nova Rg" w:hAnsi="Proxima Nova Rg" w:cs="Tahoma"/>
              </w:rPr>
              <w:t>order :</w:t>
            </w:r>
            <w:proofErr w:type="gramEnd"/>
          </w:p>
        </w:tc>
        <w:tc>
          <w:tcPr>
            <w:tcW w:w="8010" w:type="dxa"/>
            <w:gridSpan w:val="2"/>
            <w:tcMar>
              <w:top w:w="86" w:type="dxa"/>
              <w:left w:w="115" w:type="dxa"/>
              <w:bottom w:w="101" w:type="dxa"/>
              <w:right w:w="115" w:type="dxa"/>
            </w:tcMar>
          </w:tcPr>
          <w:p w14:paraId="43888E5A" w14:textId="4429EBC6" w:rsidR="00861A86" w:rsidRPr="00407C80" w:rsidRDefault="26F32987" w:rsidP="00947685">
            <w:pPr>
              <w:pStyle w:val="NoSpacing"/>
              <w:rPr>
                <w:rFonts w:ascii="Proxima Nova Rg" w:hAnsi="Proxima Nova Rg" w:cs="Tahoma"/>
                <w:color w:val="000000" w:themeColor="text1"/>
              </w:rPr>
            </w:pPr>
            <w:r w:rsidRPr="00407C80">
              <w:rPr>
                <w:rFonts w:ascii="Proxima Nova Rg" w:hAnsi="Proxima Nova Rg" w:cs="Segoe UI Symbol"/>
                <w:color w:val="000000" w:themeColor="text1"/>
              </w:rPr>
              <w:t>☐</w:t>
            </w:r>
            <w:r w:rsidRPr="00407C80">
              <w:rPr>
                <w:rFonts w:ascii="Proxima Nova Rg" w:hAnsi="Proxima Nova Rg" w:cs="Tahoma"/>
                <w:color w:val="000000" w:themeColor="text1"/>
              </w:rPr>
              <w:t xml:space="preserve"> Cost Reimbursement </w:t>
            </w:r>
          </w:p>
          <w:p w14:paraId="73902E20" w14:textId="3AD31373" w:rsidR="00861A86" w:rsidRPr="00407C80" w:rsidRDefault="00C60F94" w:rsidP="00947685">
            <w:pPr>
              <w:pStyle w:val="NoSpacing"/>
              <w:rPr>
                <w:rFonts w:ascii="Proxima Nova Rg" w:hAnsi="Proxima Nova Rg" w:cs="Tahoma"/>
                <w:color w:val="000000" w:themeColor="text1"/>
              </w:rPr>
            </w:pPr>
            <w:sdt>
              <w:sdtPr>
                <w:rPr>
                  <w:rFonts w:ascii="Proxima Nova Rg" w:hAnsi="Proxima Nova Rg" w:cs="Tahoma"/>
                  <w:color w:val="000000" w:themeColor="text1"/>
                  <w:szCs w:val="24"/>
                </w:rPr>
                <w:tag w:val="Yes"/>
                <w:id w:val="970711536"/>
                <w15:appearance w15:val="hidden"/>
                <w14:checkbox>
                  <w14:checked w14:val="1"/>
                  <w14:checkedState w14:val="2612" w14:font="MS Gothic"/>
                  <w14:uncheckedState w14:val="2610" w14:font="MS Gothic"/>
                </w14:checkbox>
              </w:sdtPr>
              <w:sdtEndPr/>
              <w:sdtContent>
                <w:r w:rsidR="009E7ED0" w:rsidRPr="00407C80">
                  <w:rPr>
                    <w:rFonts w:ascii="Segoe UI Symbol" w:eastAsia="MS Gothic" w:hAnsi="Segoe UI Symbol" w:cs="Segoe UI Symbol"/>
                    <w:color w:val="000000" w:themeColor="text1"/>
                    <w:szCs w:val="24"/>
                  </w:rPr>
                  <w:t>☒</w:t>
                </w:r>
              </w:sdtContent>
            </w:sdt>
            <w:r w:rsidR="00861A86" w:rsidRPr="00407C80">
              <w:rPr>
                <w:rFonts w:ascii="Proxima Nova Rg" w:hAnsi="Proxima Nova Rg" w:cs="Tahoma"/>
                <w:color w:val="000000" w:themeColor="text1"/>
                <w:szCs w:val="24"/>
              </w:rPr>
              <w:t xml:space="preserve"> </w:t>
            </w:r>
            <w:r w:rsidR="00861A86" w:rsidRPr="00407C80">
              <w:rPr>
                <w:rFonts w:ascii="Proxima Nova Rg" w:hAnsi="Proxima Nova Rg" w:cs="Tahoma"/>
                <w:color w:val="000000" w:themeColor="text1"/>
              </w:rPr>
              <w:t>Fixed Price</w:t>
            </w:r>
          </w:p>
          <w:p w14:paraId="1564CEFC" w14:textId="3DCCC32D" w:rsidR="00861A86" w:rsidRPr="00407C80" w:rsidRDefault="00C60F94" w:rsidP="00947685">
            <w:pPr>
              <w:pStyle w:val="NoSpacing"/>
              <w:rPr>
                <w:rFonts w:ascii="Proxima Nova Rg" w:hAnsi="Proxima Nova Rg" w:cs="Tahoma"/>
                <w:color w:val="5B9BD5" w:themeColor="accent5"/>
              </w:rPr>
            </w:pPr>
            <w:sdt>
              <w:sdtPr>
                <w:rPr>
                  <w:rFonts w:ascii="Proxima Nova Rg" w:hAnsi="Proxima Nova Rg" w:cs="Tahoma"/>
                  <w:color w:val="000000" w:themeColor="text1"/>
                </w:rPr>
                <w:id w:val="-1199229675"/>
                <w14:checkbox>
                  <w14:checked w14:val="0"/>
                  <w14:checkedState w14:val="2612" w14:font="MS Gothic"/>
                  <w14:uncheckedState w14:val="2610" w14:font="MS Gothic"/>
                </w14:checkbox>
              </w:sdtPr>
              <w:sdtEndPr/>
              <w:sdtContent>
                <w:r w:rsidR="00861A86" w:rsidRPr="00407C80">
                  <w:rPr>
                    <w:rFonts w:ascii="Proxima Nova Rg" w:eastAsia="MS Gothic" w:hAnsi="Proxima Nova Rg" w:cs="Tahoma"/>
                    <w:color w:val="000000" w:themeColor="text1"/>
                  </w:rPr>
                  <w:t>☐</w:t>
                </w:r>
              </w:sdtContent>
            </w:sdt>
            <w:r w:rsidR="00861A86" w:rsidRPr="00407C80">
              <w:rPr>
                <w:rFonts w:ascii="Proxima Nova Rg" w:hAnsi="Proxima Nova Rg" w:cs="Tahoma"/>
                <w:color w:val="000000" w:themeColor="text1"/>
              </w:rPr>
              <w:t xml:space="preserve"> Not Specified</w:t>
            </w:r>
          </w:p>
        </w:tc>
      </w:tr>
      <w:tr w:rsidR="008A3A38" w:rsidRPr="00D01E79" w14:paraId="4F74C5E1" w14:textId="77777777" w:rsidTr="00674F04">
        <w:tc>
          <w:tcPr>
            <w:tcW w:w="2235" w:type="dxa"/>
            <w:tcMar>
              <w:top w:w="86" w:type="dxa"/>
              <w:left w:w="14" w:type="dxa"/>
              <w:bottom w:w="101" w:type="dxa"/>
              <w:right w:w="115" w:type="dxa"/>
            </w:tcMar>
            <w:vAlign w:val="center"/>
          </w:tcPr>
          <w:p w14:paraId="1DB73BEF" w14:textId="791F2215" w:rsidR="00861A86" w:rsidRPr="00407C80" w:rsidRDefault="26F32987" w:rsidP="00947685">
            <w:pPr>
              <w:pStyle w:val="NoSpacing"/>
              <w:jc w:val="right"/>
              <w:rPr>
                <w:rFonts w:ascii="Proxima Nova Rg" w:hAnsi="Proxima Nova Rg" w:cs="Tahoma"/>
              </w:rPr>
            </w:pPr>
            <w:r w:rsidRPr="00407C80">
              <w:rPr>
                <w:rFonts w:ascii="Proxima Nova Rg" w:hAnsi="Proxima Nova Rg" w:cs="Tahoma"/>
              </w:rPr>
              <w:t>Submission instructions:</w:t>
            </w:r>
          </w:p>
        </w:tc>
        <w:tc>
          <w:tcPr>
            <w:tcW w:w="8010" w:type="dxa"/>
            <w:gridSpan w:val="2"/>
            <w:tcMar>
              <w:top w:w="86" w:type="dxa"/>
              <w:left w:w="115" w:type="dxa"/>
              <w:bottom w:w="101" w:type="dxa"/>
              <w:right w:w="115" w:type="dxa"/>
            </w:tcMar>
          </w:tcPr>
          <w:p w14:paraId="3A1AC483" w14:textId="7A48CB8B" w:rsidR="00861A86" w:rsidRPr="00407C80" w:rsidRDefault="6D94CAAE" w:rsidP="00947685">
            <w:pPr>
              <w:pStyle w:val="NoSpacing"/>
              <w:rPr>
                <w:rFonts w:ascii="Proxima Nova Rg" w:hAnsi="Proxima Nova Rg" w:cs="Tahoma"/>
                <w:color w:val="5B9BD5" w:themeColor="accent5"/>
              </w:rPr>
            </w:pPr>
            <w:r w:rsidRPr="00407C80">
              <w:rPr>
                <w:rFonts w:ascii="Proxima Nova Rg" w:hAnsi="Proxima Nova Rg" w:cs="Tahoma"/>
                <w:color w:val="000000" w:themeColor="text1"/>
              </w:rPr>
              <w:t xml:space="preserve">All correspondence, including submission of </w:t>
            </w:r>
            <w:r w:rsidR="2FA7DFC2" w:rsidRPr="00407C80">
              <w:rPr>
                <w:rFonts w:ascii="Proxima Nova Rg" w:hAnsi="Proxima Nova Rg" w:cs="Tahoma"/>
                <w:color w:val="000000" w:themeColor="text1"/>
              </w:rPr>
              <w:t xml:space="preserve">Proposals </w:t>
            </w:r>
            <w:r w:rsidRPr="00407C80">
              <w:rPr>
                <w:rFonts w:ascii="Proxima Nova Rg" w:hAnsi="Proxima Nova Rg" w:cs="Tahoma"/>
                <w:color w:val="000000" w:themeColor="text1"/>
              </w:rPr>
              <w:t xml:space="preserve">and Clarifications </w:t>
            </w:r>
            <w:r w:rsidR="2FA7DFC2" w:rsidRPr="00407C80">
              <w:rPr>
                <w:rFonts w:ascii="Proxima Nova Rg" w:hAnsi="Proxima Nova Rg" w:cs="Tahoma"/>
                <w:color w:val="000000" w:themeColor="text1"/>
              </w:rPr>
              <w:t>should be sent by email</w:t>
            </w:r>
            <w:r w:rsidR="26F32987" w:rsidRPr="00407C80">
              <w:rPr>
                <w:rFonts w:ascii="Proxima Nova Rg" w:hAnsi="Proxima Nova Rg" w:cs="Tahoma"/>
                <w:color w:val="000000" w:themeColor="text1"/>
              </w:rPr>
              <w:t xml:space="preserve"> to </w:t>
            </w:r>
            <w:r w:rsidR="00CB2FF0" w:rsidRPr="00407C80">
              <w:rPr>
                <w:rFonts w:ascii="Proxima Nova Rg" w:hAnsi="Proxima Nova Rg" w:cs="Tahoma"/>
                <w:color w:val="5B9AD5"/>
              </w:rPr>
              <w:t>ProcurementkenyaKE@conservation.org</w:t>
            </w:r>
            <w:r w:rsidR="26F32987" w:rsidRPr="00407C80">
              <w:rPr>
                <w:rFonts w:ascii="Proxima Nova Rg" w:hAnsi="Proxima Nova Rg" w:cs="Tahoma"/>
                <w:color w:val="5B9AD5"/>
              </w:rPr>
              <w:t xml:space="preserve">. </w:t>
            </w:r>
          </w:p>
          <w:p w14:paraId="1982F16E" w14:textId="660C9D14" w:rsidR="00861A86" w:rsidRPr="00407C80" w:rsidRDefault="00861A86" w:rsidP="00947685">
            <w:pPr>
              <w:pStyle w:val="NoSpacing"/>
              <w:rPr>
                <w:rFonts w:ascii="Proxima Nova Rg" w:hAnsi="Proxima Nova Rg" w:cs="Tahoma"/>
                <w:color w:val="5B9BD5" w:themeColor="accent5"/>
              </w:rPr>
            </w:pPr>
            <w:r w:rsidRPr="00407C80">
              <w:rPr>
                <w:rFonts w:ascii="Proxima Nova Rg" w:hAnsi="Proxima Nova Rg" w:cs="Tahoma"/>
              </w:rPr>
              <w:t xml:space="preserve">The subject line of the email must reference the </w:t>
            </w:r>
            <w:r w:rsidR="00BD2DA4" w:rsidRPr="00407C80">
              <w:rPr>
                <w:rFonts w:ascii="Proxima Nova Rg" w:hAnsi="Proxima Nova Rg" w:cs="Tahoma"/>
              </w:rPr>
              <w:t>RFP</w:t>
            </w:r>
            <w:r w:rsidRPr="00407C80">
              <w:rPr>
                <w:rFonts w:ascii="Proxima Nova Rg" w:hAnsi="Proxima Nova Rg" w:cs="Tahoma"/>
              </w:rPr>
              <w:t xml:space="preserve"> name of this solicitation. </w:t>
            </w:r>
            <w:r w:rsidR="00121BA8" w:rsidRPr="00407C80">
              <w:rPr>
                <w:rFonts w:ascii="Proxima Nova Rg" w:hAnsi="Proxima Nova Rg" w:cs="Tahoma"/>
              </w:rPr>
              <w:t xml:space="preserve">All submissions are due to CI by </w:t>
            </w:r>
            <w:r w:rsidR="00391AFA" w:rsidRPr="00407C80">
              <w:rPr>
                <w:rFonts w:ascii="Proxima Nova Rg" w:hAnsi="Proxima Nova Rg" w:cs="Tahoma"/>
              </w:rPr>
              <w:t>5</w:t>
            </w:r>
            <w:r w:rsidR="00121BA8" w:rsidRPr="00407C80">
              <w:rPr>
                <w:rFonts w:ascii="Proxima Nova Rg" w:hAnsi="Proxima Nova Rg" w:cs="Tahoma"/>
              </w:rPr>
              <w:t>:00</w:t>
            </w:r>
            <w:r w:rsidR="00391AFA" w:rsidRPr="00407C80">
              <w:rPr>
                <w:rFonts w:ascii="Proxima Nova Rg" w:hAnsi="Proxima Nova Rg" w:cs="Tahoma"/>
              </w:rPr>
              <w:t>PM</w:t>
            </w:r>
            <w:r w:rsidR="00620CD2" w:rsidRPr="00407C80">
              <w:rPr>
                <w:rFonts w:ascii="Proxima Nova Rg" w:hAnsi="Proxima Nova Rg" w:cs="Tahoma"/>
              </w:rPr>
              <w:t>,</w:t>
            </w:r>
            <w:r w:rsidR="00121BA8" w:rsidRPr="00407C80">
              <w:rPr>
                <w:rFonts w:ascii="Proxima Nova Rg" w:hAnsi="Proxima Nova Rg" w:cs="Tahoma"/>
              </w:rPr>
              <w:t xml:space="preserve"> </w:t>
            </w:r>
            <w:r w:rsidR="002F1353" w:rsidRPr="00407C80">
              <w:rPr>
                <w:rFonts w:ascii="Proxima Nova Rg" w:hAnsi="Proxima Nova Rg" w:cs="Tahoma"/>
              </w:rPr>
              <w:t>EAT</w:t>
            </w:r>
            <w:r w:rsidR="00620CD2" w:rsidRPr="00407C80">
              <w:rPr>
                <w:rFonts w:ascii="Proxima Nova Rg" w:hAnsi="Proxima Nova Rg" w:cs="Tahoma"/>
              </w:rPr>
              <w:t xml:space="preserve"> ON </w:t>
            </w:r>
            <w:r w:rsidR="00A2349B" w:rsidRPr="00407C80">
              <w:rPr>
                <w:rFonts w:ascii="Proxima Nova Rg" w:hAnsi="Proxima Nova Rg" w:cs="Tahoma"/>
              </w:rPr>
              <w:t>7</w:t>
            </w:r>
            <w:r w:rsidR="00A2349B" w:rsidRPr="00407C80">
              <w:rPr>
                <w:rFonts w:ascii="Proxima Nova Rg" w:hAnsi="Proxima Nova Rg" w:cs="Tahoma"/>
                <w:vertAlign w:val="superscript"/>
              </w:rPr>
              <w:t>th</w:t>
            </w:r>
            <w:r w:rsidR="00A2349B" w:rsidRPr="00407C80">
              <w:rPr>
                <w:rFonts w:ascii="Proxima Nova Rg" w:hAnsi="Proxima Nova Rg" w:cs="Tahoma"/>
              </w:rPr>
              <w:t xml:space="preserve"> April 2026</w:t>
            </w:r>
            <w:r w:rsidR="00121BA8" w:rsidRPr="00407C80">
              <w:rPr>
                <w:rFonts w:ascii="Proxima Nova Rg" w:hAnsi="Proxima Nova Rg" w:cs="Tahoma"/>
              </w:rPr>
              <w:t>.</w:t>
            </w:r>
            <w:r w:rsidR="001F2C5C" w:rsidRPr="00407C80">
              <w:rPr>
                <w:rFonts w:ascii="Proxima Nova Rg" w:hAnsi="Proxima Nova Rg" w:cs="Tahoma"/>
              </w:rPr>
              <w:t xml:space="preserve"> </w:t>
            </w:r>
          </w:p>
        </w:tc>
      </w:tr>
      <w:tr w:rsidR="008A3A38" w:rsidRPr="00D01E79" w14:paraId="77A08CB8" w14:textId="77777777" w:rsidTr="00674F04">
        <w:tc>
          <w:tcPr>
            <w:tcW w:w="2235" w:type="dxa"/>
            <w:tcMar>
              <w:top w:w="86" w:type="dxa"/>
              <w:left w:w="14" w:type="dxa"/>
              <w:bottom w:w="101" w:type="dxa"/>
              <w:right w:w="115" w:type="dxa"/>
            </w:tcMar>
            <w:vAlign w:val="center"/>
          </w:tcPr>
          <w:p w14:paraId="1D6DDC66" w14:textId="2C16055B" w:rsidR="00861A86" w:rsidRPr="00407C80" w:rsidRDefault="26F32987" w:rsidP="00947685">
            <w:pPr>
              <w:pStyle w:val="NoSpacing"/>
              <w:jc w:val="right"/>
              <w:rPr>
                <w:rFonts w:ascii="Proxima Nova Rg" w:hAnsi="Proxima Nova Rg" w:cs="Tahoma"/>
              </w:rPr>
            </w:pPr>
            <w:r w:rsidRPr="00407C80">
              <w:rPr>
                <w:rFonts w:ascii="Proxima Nova Rg" w:hAnsi="Proxima Nova Rg" w:cs="Tahoma"/>
              </w:rPr>
              <w:t xml:space="preserve">Validity of bid: </w:t>
            </w:r>
          </w:p>
        </w:tc>
        <w:tc>
          <w:tcPr>
            <w:tcW w:w="8010" w:type="dxa"/>
            <w:gridSpan w:val="2"/>
            <w:tcMar>
              <w:top w:w="86" w:type="dxa"/>
              <w:left w:w="115" w:type="dxa"/>
              <w:bottom w:w="101" w:type="dxa"/>
              <w:right w:w="115" w:type="dxa"/>
            </w:tcMar>
          </w:tcPr>
          <w:p w14:paraId="1AACF0DA" w14:textId="55CDCDBF" w:rsidR="00861A86" w:rsidRPr="00407C80" w:rsidRDefault="00861A86" w:rsidP="00947685">
            <w:pPr>
              <w:pStyle w:val="NoSpacing"/>
              <w:rPr>
                <w:rFonts w:ascii="Proxima Nova Rg" w:hAnsi="Proxima Nova Rg" w:cs="Tahoma"/>
              </w:rPr>
            </w:pPr>
            <w:r w:rsidRPr="00407C80">
              <w:rPr>
                <w:rFonts w:ascii="Proxima Nova Rg" w:hAnsi="Proxima Nova Rg" w:cs="Tahoma"/>
                <w:color w:val="5B9BD5" w:themeColor="accent5"/>
              </w:rPr>
              <w:t xml:space="preserve">90 days </w:t>
            </w:r>
            <w:r w:rsidRPr="00407C80">
              <w:rPr>
                <w:rFonts w:ascii="Proxima Nova Rg" w:hAnsi="Proxima Nova Rg" w:cs="Tahoma"/>
              </w:rPr>
              <w:t>from the submission deadline.</w:t>
            </w:r>
          </w:p>
        </w:tc>
      </w:tr>
      <w:tr w:rsidR="00D9018F" w:rsidRPr="00D01E79" w14:paraId="13D7EF95" w14:textId="77777777" w:rsidTr="00674F04">
        <w:tc>
          <w:tcPr>
            <w:tcW w:w="2235" w:type="dxa"/>
            <w:vMerge w:val="restart"/>
            <w:tcMar>
              <w:top w:w="86" w:type="dxa"/>
              <w:left w:w="14" w:type="dxa"/>
              <w:bottom w:w="101" w:type="dxa"/>
              <w:right w:w="115" w:type="dxa"/>
            </w:tcMar>
            <w:vAlign w:val="center"/>
          </w:tcPr>
          <w:p w14:paraId="2C097FDA" w14:textId="6E00F855" w:rsidR="00861A86" w:rsidRPr="00407C80" w:rsidRDefault="00861A86" w:rsidP="00947685">
            <w:pPr>
              <w:pStyle w:val="NoSpacing"/>
              <w:jc w:val="right"/>
              <w:rPr>
                <w:rFonts w:ascii="Proxima Nova Rg" w:hAnsi="Proxima Nova Rg" w:cs="Tahoma"/>
                <w:szCs w:val="24"/>
              </w:rPr>
            </w:pPr>
            <w:r w:rsidRPr="00407C80">
              <w:rPr>
                <w:rFonts w:ascii="Proxima Nova Rg" w:hAnsi="Proxima Nova Rg" w:cs="Tahoma"/>
                <w:szCs w:val="24"/>
              </w:rPr>
              <w:t>Important Dates</w:t>
            </w:r>
          </w:p>
        </w:tc>
        <w:tc>
          <w:tcPr>
            <w:tcW w:w="3555" w:type="dxa"/>
            <w:tcMar>
              <w:top w:w="86" w:type="dxa"/>
              <w:left w:w="115" w:type="dxa"/>
              <w:bottom w:w="101" w:type="dxa"/>
              <w:right w:w="115" w:type="dxa"/>
            </w:tcMar>
          </w:tcPr>
          <w:p w14:paraId="616D9F89" w14:textId="5EB80860" w:rsidR="00861A86" w:rsidRPr="00407C80" w:rsidRDefault="00861A86" w:rsidP="00947685">
            <w:pPr>
              <w:pStyle w:val="NoSpacing"/>
              <w:rPr>
                <w:rFonts w:ascii="Proxima Nova Rg" w:hAnsi="Proxima Nova Rg" w:cs="Tahoma"/>
              </w:rPr>
            </w:pPr>
            <w:r w:rsidRPr="00407C80">
              <w:rPr>
                <w:rFonts w:ascii="Proxima Nova Rg" w:hAnsi="Proxima Nova Rg" w:cs="Tahoma"/>
              </w:rPr>
              <w:t>RFP Issue Date</w:t>
            </w:r>
          </w:p>
        </w:tc>
        <w:tc>
          <w:tcPr>
            <w:tcW w:w="4455" w:type="dxa"/>
          </w:tcPr>
          <w:p w14:paraId="037AA9FD" w14:textId="1A7E4423" w:rsidR="00861A86" w:rsidRPr="00407C80" w:rsidRDefault="002F1353" w:rsidP="00947685">
            <w:pPr>
              <w:pStyle w:val="NoSpacing"/>
              <w:rPr>
                <w:rFonts w:ascii="Proxima Nova Rg" w:hAnsi="Proxima Nova Rg" w:cs="Tahoma"/>
              </w:rPr>
            </w:pPr>
            <w:r w:rsidRPr="00407C80">
              <w:rPr>
                <w:rFonts w:ascii="Proxima Nova Rg" w:hAnsi="Proxima Nova Rg" w:cs="Tahoma"/>
              </w:rPr>
              <w:t>03</w:t>
            </w:r>
            <w:r w:rsidR="00861A86" w:rsidRPr="00407C80">
              <w:rPr>
                <w:rFonts w:ascii="Proxima Nova Rg" w:hAnsi="Proxima Nova Rg" w:cs="Tahoma"/>
              </w:rPr>
              <w:t>/</w:t>
            </w:r>
            <w:r w:rsidRPr="00407C80">
              <w:rPr>
                <w:rFonts w:ascii="Proxima Nova Rg" w:hAnsi="Proxima Nova Rg" w:cs="Tahoma"/>
              </w:rPr>
              <w:t>16</w:t>
            </w:r>
            <w:r w:rsidR="00861A86" w:rsidRPr="00407C80">
              <w:rPr>
                <w:rFonts w:ascii="Proxima Nova Rg" w:hAnsi="Proxima Nova Rg" w:cs="Tahoma"/>
              </w:rPr>
              <w:t>/</w:t>
            </w:r>
            <w:r w:rsidRPr="00407C80">
              <w:rPr>
                <w:rFonts w:ascii="Proxima Nova Rg" w:hAnsi="Proxima Nova Rg" w:cs="Tahoma"/>
              </w:rPr>
              <w:t>2026</w:t>
            </w:r>
          </w:p>
        </w:tc>
      </w:tr>
      <w:tr w:rsidR="00D9018F" w:rsidRPr="00D01E79" w14:paraId="4F92235E" w14:textId="77777777" w:rsidTr="00674F04">
        <w:tc>
          <w:tcPr>
            <w:tcW w:w="2235" w:type="dxa"/>
            <w:vMerge/>
            <w:tcMar>
              <w:top w:w="86" w:type="dxa"/>
              <w:left w:w="14" w:type="dxa"/>
              <w:bottom w:w="101" w:type="dxa"/>
              <w:right w:w="115" w:type="dxa"/>
            </w:tcMar>
            <w:vAlign w:val="center"/>
          </w:tcPr>
          <w:p w14:paraId="78050ED4" w14:textId="77777777" w:rsidR="00861A86" w:rsidRPr="00D01E79" w:rsidRDefault="00861A86" w:rsidP="00947685">
            <w:pPr>
              <w:pStyle w:val="NoSpacing"/>
              <w:jc w:val="right"/>
              <w:rPr>
                <w:rFonts w:ascii="Proxima Nova Rg" w:hAnsi="Proxima Nova Rg" w:cs="Tahoma"/>
                <w:szCs w:val="24"/>
                <w:rPrChange w:id="0"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7516D200" w14:textId="287DF3CC" w:rsidR="00861A86" w:rsidRPr="00D01E79" w:rsidRDefault="00B3571B" w:rsidP="00947685">
            <w:pPr>
              <w:pStyle w:val="NoSpacing"/>
              <w:rPr>
                <w:rFonts w:ascii="Proxima Nova Rg" w:hAnsi="Proxima Nova Rg" w:cs="Tahoma"/>
                <w:rPrChange w:id="1" w:author="Henry Kirika" w:date="2026-03-12T17:49:00Z" w16du:dateUtc="2026-03-12T14:49:00Z">
                  <w:rPr>
                    <w:rFonts w:ascii="Tahoma" w:hAnsi="Tahoma" w:cs="Tahoma"/>
                  </w:rPr>
                </w:rPrChange>
              </w:rPr>
            </w:pPr>
            <w:r w:rsidRPr="00D01E79">
              <w:rPr>
                <w:rFonts w:ascii="Proxima Nova Rg" w:hAnsi="Proxima Nova Rg" w:cs="Tahoma"/>
                <w:rPrChange w:id="2" w:author="Henry Kirika" w:date="2026-03-12T17:49:00Z" w16du:dateUtc="2026-03-12T14:49:00Z">
                  <w:rPr>
                    <w:rFonts w:ascii="Tahoma" w:hAnsi="Tahoma" w:cs="Tahoma"/>
                  </w:rPr>
                </w:rPrChange>
              </w:rPr>
              <w:t>Clarifications submitted to CI </w:t>
            </w:r>
          </w:p>
        </w:tc>
        <w:tc>
          <w:tcPr>
            <w:tcW w:w="4455" w:type="dxa"/>
          </w:tcPr>
          <w:p w14:paraId="078334ED" w14:textId="2DF88631" w:rsidR="00861A86" w:rsidRPr="00D01E79" w:rsidRDefault="00B3571B" w:rsidP="00947685">
            <w:pPr>
              <w:pStyle w:val="NoSpacing"/>
              <w:rPr>
                <w:rFonts w:ascii="Proxima Nova Rg" w:hAnsi="Proxima Nova Rg" w:cs="Tahoma"/>
                <w:rPrChange w:id="3" w:author="Henry Kirika" w:date="2026-03-12T17:49:00Z" w16du:dateUtc="2026-03-12T14:49:00Z">
                  <w:rPr>
                    <w:rFonts w:ascii="Tahoma" w:hAnsi="Tahoma" w:cs="Tahoma"/>
                  </w:rPr>
                </w:rPrChange>
              </w:rPr>
            </w:pPr>
            <w:r w:rsidRPr="00D01E79">
              <w:rPr>
                <w:rFonts w:ascii="Proxima Nova Rg" w:hAnsi="Proxima Nova Rg" w:cs="Tahoma"/>
                <w:rPrChange w:id="4" w:author="Henry Kirika" w:date="2026-03-12T17:49:00Z" w16du:dateUtc="2026-03-12T14:49:00Z">
                  <w:rPr>
                    <w:rFonts w:ascii="Tahoma" w:hAnsi="Tahoma" w:cs="Tahoma"/>
                  </w:rPr>
                </w:rPrChange>
              </w:rPr>
              <w:t>03</w:t>
            </w:r>
            <w:r w:rsidR="00861A86" w:rsidRPr="00D01E79">
              <w:rPr>
                <w:rFonts w:ascii="Proxima Nova Rg" w:hAnsi="Proxima Nova Rg" w:cs="Tahoma"/>
                <w:rPrChange w:id="5" w:author="Henry Kirika" w:date="2026-03-12T17:49:00Z" w16du:dateUtc="2026-03-12T14:49:00Z">
                  <w:rPr>
                    <w:rFonts w:ascii="Tahoma" w:hAnsi="Tahoma" w:cs="Tahoma"/>
                  </w:rPr>
                </w:rPrChange>
              </w:rPr>
              <w:t>/</w:t>
            </w:r>
            <w:r w:rsidRPr="00D01E79">
              <w:rPr>
                <w:rFonts w:ascii="Proxima Nova Rg" w:hAnsi="Proxima Nova Rg" w:cs="Tahoma"/>
                <w:rPrChange w:id="6" w:author="Henry Kirika" w:date="2026-03-12T17:49:00Z" w16du:dateUtc="2026-03-12T14:49:00Z">
                  <w:rPr>
                    <w:rFonts w:ascii="Tahoma" w:hAnsi="Tahoma" w:cs="Tahoma"/>
                  </w:rPr>
                </w:rPrChange>
              </w:rPr>
              <w:t>25</w:t>
            </w:r>
            <w:r w:rsidR="00861A86" w:rsidRPr="00D01E79">
              <w:rPr>
                <w:rFonts w:ascii="Proxima Nova Rg" w:hAnsi="Proxima Nova Rg" w:cs="Tahoma"/>
                <w:rPrChange w:id="7" w:author="Henry Kirika" w:date="2026-03-12T17:49:00Z" w16du:dateUtc="2026-03-12T14:49:00Z">
                  <w:rPr>
                    <w:rFonts w:ascii="Tahoma" w:hAnsi="Tahoma" w:cs="Tahoma"/>
                  </w:rPr>
                </w:rPrChange>
              </w:rPr>
              <w:t>/</w:t>
            </w:r>
            <w:r w:rsidRPr="00D01E79">
              <w:rPr>
                <w:rFonts w:ascii="Proxima Nova Rg" w:hAnsi="Proxima Nova Rg" w:cs="Tahoma"/>
                <w:rPrChange w:id="8" w:author="Henry Kirika" w:date="2026-03-12T17:49:00Z" w16du:dateUtc="2026-03-12T14:49:00Z">
                  <w:rPr>
                    <w:rFonts w:ascii="Tahoma" w:hAnsi="Tahoma" w:cs="Tahoma"/>
                  </w:rPr>
                </w:rPrChange>
              </w:rPr>
              <w:t>2026</w:t>
            </w:r>
          </w:p>
        </w:tc>
      </w:tr>
      <w:tr w:rsidR="00D9018F" w:rsidRPr="00D01E79" w14:paraId="1D8B5E5F" w14:textId="77777777" w:rsidTr="00674F04">
        <w:tc>
          <w:tcPr>
            <w:tcW w:w="2235" w:type="dxa"/>
            <w:vMerge/>
            <w:tcMar>
              <w:top w:w="86" w:type="dxa"/>
              <w:left w:w="14" w:type="dxa"/>
              <w:bottom w:w="101" w:type="dxa"/>
              <w:right w:w="115" w:type="dxa"/>
            </w:tcMar>
            <w:vAlign w:val="center"/>
          </w:tcPr>
          <w:p w14:paraId="3A375689" w14:textId="77777777" w:rsidR="00861A86" w:rsidRPr="00D01E79" w:rsidRDefault="00861A86" w:rsidP="00947685">
            <w:pPr>
              <w:pStyle w:val="NoSpacing"/>
              <w:jc w:val="right"/>
              <w:rPr>
                <w:rFonts w:ascii="Proxima Nova Rg" w:hAnsi="Proxima Nova Rg" w:cs="Tahoma"/>
                <w:szCs w:val="24"/>
                <w:rPrChange w:id="9"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77FF8707" w14:textId="042674F6" w:rsidR="00861A86" w:rsidRPr="00D01E79" w:rsidRDefault="00A678CD" w:rsidP="00947685">
            <w:pPr>
              <w:pStyle w:val="NoSpacing"/>
              <w:rPr>
                <w:rFonts w:ascii="Proxima Nova Rg" w:hAnsi="Proxima Nova Rg" w:cs="Tahoma"/>
                <w:rPrChange w:id="10" w:author="Henry Kirika" w:date="2026-03-12T17:49:00Z" w16du:dateUtc="2026-03-12T14:49:00Z">
                  <w:rPr>
                    <w:rFonts w:ascii="Tahoma" w:hAnsi="Tahoma" w:cs="Tahoma"/>
                  </w:rPr>
                </w:rPrChange>
              </w:rPr>
            </w:pPr>
            <w:r w:rsidRPr="00D01E79">
              <w:rPr>
                <w:rFonts w:ascii="Proxima Nova Rg" w:hAnsi="Proxima Nova Rg" w:cs="Tahoma"/>
                <w:rPrChange w:id="11" w:author="Henry Kirika" w:date="2026-03-12T17:49:00Z" w16du:dateUtc="2026-03-12T14:49:00Z">
                  <w:rPr>
                    <w:rFonts w:ascii="Tahoma" w:hAnsi="Tahoma" w:cs="Tahoma"/>
                  </w:rPr>
                </w:rPrChange>
              </w:rPr>
              <w:t>Clarifications provided to known bidders </w:t>
            </w:r>
          </w:p>
        </w:tc>
        <w:tc>
          <w:tcPr>
            <w:tcW w:w="4455" w:type="dxa"/>
          </w:tcPr>
          <w:p w14:paraId="20EC1FC4" w14:textId="2843C7C7" w:rsidR="00861A86" w:rsidRPr="00D01E79" w:rsidRDefault="00A678CD" w:rsidP="00947685">
            <w:pPr>
              <w:pStyle w:val="NoSpacing"/>
              <w:rPr>
                <w:rFonts w:ascii="Proxima Nova Rg" w:hAnsi="Proxima Nova Rg" w:cs="Tahoma"/>
                <w:rPrChange w:id="12" w:author="Henry Kirika" w:date="2026-03-12T17:49:00Z" w16du:dateUtc="2026-03-12T14:49:00Z">
                  <w:rPr>
                    <w:rFonts w:ascii="Tahoma" w:hAnsi="Tahoma" w:cs="Tahoma"/>
                  </w:rPr>
                </w:rPrChange>
              </w:rPr>
            </w:pPr>
            <w:r w:rsidRPr="00D01E79">
              <w:rPr>
                <w:rFonts w:ascii="Proxima Nova Rg" w:hAnsi="Proxima Nova Rg" w:cs="Tahoma"/>
                <w:rPrChange w:id="13" w:author="Henry Kirika" w:date="2026-03-12T17:49:00Z" w16du:dateUtc="2026-03-12T14:49:00Z">
                  <w:rPr>
                    <w:rFonts w:ascii="Tahoma" w:hAnsi="Tahoma" w:cs="Tahoma"/>
                  </w:rPr>
                </w:rPrChange>
              </w:rPr>
              <w:t>03</w:t>
            </w:r>
            <w:r w:rsidR="00861A86" w:rsidRPr="00D01E79">
              <w:rPr>
                <w:rFonts w:ascii="Proxima Nova Rg" w:hAnsi="Proxima Nova Rg" w:cs="Tahoma"/>
                <w:rPrChange w:id="14" w:author="Henry Kirika" w:date="2026-03-12T17:49:00Z" w16du:dateUtc="2026-03-12T14:49:00Z">
                  <w:rPr>
                    <w:rFonts w:ascii="Tahoma" w:hAnsi="Tahoma" w:cs="Tahoma"/>
                  </w:rPr>
                </w:rPrChange>
              </w:rPr>
              <w:t>/</w:t>
            </w:r>
            <w:r w:rsidRPr="00D01E79">
              <w:rPr>
                <w:rFonts w:ascii="Proxima Nova Rg" w:hAnsi="Proxima Nova Rg" w:cs="Tahoma"/>
                <w:rPrChange w:id="15" w:author="Henry Kirika" w:date="2026-03-12T17:49:00Z" w16du:dateUtc="2026-03-12T14:49:00Z">
                  <w:rPr>
                    <w:rFonts w:ascii="Tahoma" w:hAnsi="Tahoma" w:cs="Tahoma"/>
                  </w:rPr>
                </w:rPrChange>
              </w:rPr>
              <w:t>30</w:t>
            </w:r>
            <w:r w:rsidR="00861A86" w:rsidRPr="00D01E79">
              <w:rPr>
                <w:rFonts w:ascii="Proxima Nova Rg" w:hAnsi="Proxima Nova Rg" w:cs="Tahoma"/>
                <w:rPrChange w:id="16" w:author="Henry Kirika" w:date="2026-03-12T17:49:00Z" w16du:dateUtc="2026-03-12T14:49:00Z">
                  <w:rPr>
                    <w:rFonts w:ascii="Tahoma" w:hAnsi="Tahoma" w:cs="Tahoma"/>
                  </w:rPr>
                </w:rPrChange>
              </w:rPr>
              <w:t>/</w:t>
            </w:r>
            <w:r w:rsidRPr="00D01E79">
              <w:rPr>
                <w:rFonts w:ascii="Proxima Nova Rg" w:hAnsi="Proxima Nova Rg" w:cs="Tahoma"/>
                <w:rPrChange w:id="17" w:author="Henry Kirika" w:date="2026-03-12T17:49:00Z" w16du:dateUtc="2026-03-12T14:49:00Z">
                  <w:rPr>
                    <w:rFonts w:ascii="Tahoma" w:hAnsi="Tahoma" w:cs="Tahoma"/>
                  </w:rPr>
                </w:rPrChange>
              </w:rPr>
              <w:t>2026</w:t>
            </w:r>
          </w:p>
        </w:tc>
      </w:tr>
      <w:tr w:rsidR="00D9018F" w:rsidRPr="00D01E79" w14:paraId="59D352B5" w14:textId="77777777" w:rsidTr="00674F04">
        <w:tc>
          <w:tcPr>
            <w:tcW w:w="2235" w:type="dxa"/>
            <w:vMerge/>
            <w:tcMar>
              <w:top w:w="86" w:type="dxa"/>
              <w:left w:w="14" w:type="dxa"/>
              <w:bottom w:w="101" w:type="dxa"/>
              <w:right w:w="115" w:type="dxa"/>
            </w:tcMar>
            <w:vAlign w:val="center"/>
          </w:tcPr>
          <w:p w14:paraId="6A35C197" w14:textId="77777777" w:rsidR="00861A86" w:rsidRPr="00D01E79" w:rsidRDefault="00861A86" w:rsidP="004F568A">
            <w:pPr>
              <w:pStyle w:val="NoSpacing"/>
              <w:jc w:val="right"/>
              <w:rPr>
                <w:rFonts w:ascii="Proxima Nova Rg" w:hAnsi="Proxima Nova Rg" w:cs="Tahoma"/>
                <w:szCs w:val="24"/>
                <w:rPrChange w:id="18"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2B50B25F" w14:textId="617359E5" w:rsidR="00861A86" w:rsidRPr="00D01E79" w:rsidRDefault="00861A86" w:rsidP="004F568A">
            <w:pPr>
              <w:pStyle w:val="NoSpacing"/>
              <w:rPr>
                <w:rFonts w:ascii="Proxima Nova Rg" w:hAnsi="Proxima Nova Rg" w:cs="Tahoma"/>
                <w:rPrChange w:id="19" w:author="Henry Kirika" w:date="2026-03-12T17:49:00Z" w16du:dateUtc="2026-03-12T14:49:00Z">
                  <w:rPr>
                    <w:rFonts w:ascii="Tahoma" w:hAnsi="Tahoma" w:cs="Tahoma"/>
                  </w:rPr>
                </w:rPrChange>
              </w:rPr>
            </w:pPr>
            <w:r w:rsidRPr="00D01E79">
              <w:rPr>
                <w:rFonts w:ascii="Proxima Nova Rg" w:hAnsi="Proxima Nova Rg" w:cs="Tahoma"/>
                <w:rPrChange w:id="20" w:author="Henry Kirika" w:date="2026-03-12T17:49:00Z" w16du:dateUtc="2026-03-12T14:49:00Z">
                  <w:rPr>
                    <w:rFonts w:ascii="Tahoma" w:hAnsi="Tahoma" w:cs="Tahoma"/>
                  </w:rPr>
                </w:rPrChange>
              </w:rPr>
              <w:t>Proposal Submission Due</w:t>
            </w:r>
          </w:p>
        </w:tc>
        <w:tc>
          <w:tcPr>
            <w:tcW w:w="4455" w:type="dxa"/>
          </w:tcPr>
          <w:p w14:paraId="51D7AB4C" w14:textId="4C9D5E16" w:rsidR="00861A86" w:rsidRPr="00D01E79" w:rsidRDefault="00DE0410" w:rsidP="004F568A">
            <w:pPr>
              <w:pStyle w:val="NoSpacing"/>
              <w:rPr>
                <w:rFonts w:ascii="Proxima Nova Rg" w:hAnsi="Proxima Nova Rg" w:cs="Tahoma"/>
                <w:rPrChange w:id="21" w:author="Henry Kirika" w:date="2026-03-12T17:49:00Z" w16du:dateUtc="2026-03-12T14:49:00Z">
                  <w:rPr>
                    <w:rFonts w:ascii="Tahoma" w:hAnsi="Tahoma" w:cs="Tahoma"/>
                  </w:rPr>
                </w:rPrChange>
              </w:rPr>
            </w:pPr>
            <w:r w:rsidRPr="00D01E79">
              <w:rPr>
                <w:rFonts w:ascii="Proxima Nova Rg" w:hAnsi="Proxima Nova Rg" w:cs="Tahoma"/>
                <w:rPrChange w:id="22" w:author="Henry Kirika" w:date="2026-03-12T17:49:00Z" w16du:dateUtc="2026-03-12T14:49:00Z">
                  <w:rPr>
                    <w:rFonts w:ascii="Tahoma" w:hAnsi="Tahoma" w:cs="Tahoma"/>
                  </w:rPr>
                </w:rPrChange>
              </w:rPr>
              <w:t>04</w:t>
            </w:r>
            <w:r w:rsidR="00861A86" w:rsidRPr="00D01E79">
              <w:rPr>
                <w:rFonts w:ascii="Proxima Nova Rg" w:hAnsi="Proxima Nova Rg" w:cs="Tahoma"/>
                <w:rPrChange w:id="23" w:author="Henry Kirika" w:date="2026-03-12T17:49:00Z" w16du:dateUtc="2026-03-12T14:49:00Z">
                  <w:rPr>
                    <w:rFonts w:ascii="Tahoma" w:hAnsi="Tahoma" w:cs="Tahoma"/>
                  </w:rPr>
                </w:rPrChange>
              </w:rPr>
              <w:t>/</w:t>
            </w:r>
            <w:r w:rsidRPr="00D01E79">
              <w:rPr>
                <w:rFonts w:ascii="Proxima Nova Rg" w:hAnsi="Proxima Nova Rg" w:cs="Tahoma"/>
                <w:rPrChange w:id="24" w:author="Henry Kirika" w:date="2026-03-12T17:49:00Z" w16du:dateUtc="2026-03-12T14:49:00Z">
                  <w:rPr>
                    <w:rFonts w:ascii="Tahoma" w:hAnsi="Tahoma" w:cs="Tahoma"/>
                  </w:rPr>
                </w:rPrChange>
              </w:rPr>
              <w:t>07</w:t>
            </w:r>
            <w:r w:rsidR="00861A86" w:rsidRPr="00D01E79">
              <w:rPr>
                <w:rFonts w:ascii="Proxima Nova Rg" w:hAnsi="Proxima Nova Rg" w:cs="Tahoma"/>
                <w:rPrChange w:id="25" w:author="Henry Kirika" w:date="2026-03-12T17:49:00Z" w16du:dateUtc="2026-03-12T14:49:00Z">
                  <w:rPr>
                    <w:rFonts w:ascii="Tahoma" w:hAnsi="Tahoma" w:cs="Tahoma"/>
                  </w:rPr>
                </w:rPrChange>
              </w:rPr>
              <w:t>/</w:t>
            </w:r>
            <w:r w:rsidRPr="00D01E79">
              <w:rPr>
                <w:rFonts w:ascii="Proxima Nova Rg" w:hAnsi="Proxima Nova Rg" w:cs="Tahoma"/>
                <w:rPrChange w:id="26" w:author="Henry Kirika" w:date="2026-03-12T17:49:00Z" w16du:dateUtc="2026-03-12T14:49:00Z">
                  <w:rPr>
                    <w:rFonts w:ascii="Tahoma" w:hAnsi="Tahoma" w:cs="Tahoma"/>
                  </w:rPr>
                </w:rPrChange>
              </w:rPr>
              <w:t>2026</w:t>
            </w:r>
          </w:p>
        </w:tc>
      </w:tr>
      <w:tr w:rsidR="00D9018F" w:rsidRPr="00D01E79" w14:paraId="6775E9EA" w14:textId="77777777" w:rsidTr="00674F04">
        <w:tc>
          <w:tcPr>
            <w:tcW w:w="2235" w:type="dxa"/>
            <w:vMerge/>
            <w:tcMar>
              <w:top w:w="86" w:type="dxa"/>
              <w:left w:w="14" w:type="dxa"/>
              <w:bottom w:w="101" w:type="dxa"/>
              <w:right w:w="115" w:type="dxa"/>
            </w:tcMar>
            <w:vAlign w:val="center"/>
          </w:tcPr>
          <w:p w14:paraId="0BEB6A23" w14:textId="77777777" w:rsidR="00861A86" w:rsidRPr="00D01E79" w:rsidRDefault="00861A86" w:rsidP="004F568A">
            <w:pPr>
              <w:pStyle w:val="NoSpacing"/>
              <w:jc w:val="right"/>
              <w:rPr>
                <w:rFonts w:ascii="Proxima Nova Rg" w:hAnsi="Proxima Nova Rg" w:cs="Tahoma"/>
                <w:szCs w:val="24"/>
                <w:rPrChange w:id="27" w:author="Henry Kirika" w:date="2026-03-12T17:49:00Z" w16du:dateUtc="2026-03-12T14:49:00Z">
                  <w:rPr>
                    <w:rFonts w:ascii="Tahoma" w:hAnsi="Tahoma" w:cs="Tahoma"/>
                    <w:szCs w:val="24"/>
                  </w:rPr>
                </w:rPrChange>
              </w:rPr>
            </w:pPr>
          </w:p>
        </w:tc>
        <w:tc>
          <w:tcPr>
            <w:tcW w:w="3555" w:type="dxa"/>
            <w:tcMar>
              <w:top w:w="86" w:type="dxa"/>
              <w:left w:w="115" w:type="dxa"/>
              <w:bottom w:w="101" w:type="dxa"/>
              <w:right w:w="115" w:type="dxa"/>
            </w:tcMar>
          </w:tcPr>
          <w:p w14:paraId="615366C7" w14:textId="3D4B2678" w:rsidR="00861A86" w:rsidRPr="00D01E79" w:rsidRDefault="00861A86" w:rsidP="004F568A">
            <w:pPr>
              <w:pStyle w:val="NoSpacing"/>
              <w:rPr>
                <w:rFonts w:ascii="Proxima Nova Rg" w:hAnsi="Proxima Nova Rg" w:cs="Tahoma"/>
                <w:rPrChange w:id="28" w:author="Henry Kirika" w:date="2026-03-12T17:49:00Z" w16du:dateUtc="2026-03-12T14:49:00Z">
                  <w:rPr>
                    <w:rFonts w:ascii="Tahoma" w:hAnsi="Tahoma" w:cs="Tahoma"/>
                  </w:rPr>
                </w:rPrChange>
              </w:rPr>
            </w:pPr>
            <w:r w:rsidRPr="00D01E79">
              <w:rPr>
                <w:rFonts w:ascii="Proxima Nova Rg" w:hAnsi="Proxima Nova Rg" w:cs="Tahoma"/>
                <w:rPrChange w:id="29" w:author="Henry Kirika" w:date="2026-03-12T17:49:00Z" w16du:dateUtc="2026-03-12T14:49:00Z">
                  <w:rPr>
                    <w:rFonts w:ascii="Tahoma" w:hAnsi="Tahoma" w:cs="Tahoma"/>
                  </w:rPr>
                </w:rPrChange>
              </w:rPr>
              <w:t>Estimated Award Decision</w:t>
            </w:r>
          </w:p>
        </w:tc>
        <w:tc>
          <w:tcPr>
            <w:tcW w:w="4455" w:type="dxa"/>
          </w:tcPr>
          <w:p w14:paraId="579AC49F" w14:textId="350CFB06" w:rsidR="00861A86" w:rsidRPr="00D01E79" w:rsidRDefault="00620CD2" w:rsidP="004F568A">
            <w:pPr>
              <w:pStyle w:val="NoSpacing"/>
              <w:rPr>
                <w:rFonts w:ascii="Proxima Nova Rg" w:hAnsi="Proxima Nova Rg" w:cs="Tahoma"/>
                <w:rPrChange w:id="30" w:author="Henry Kirika" w:date="2026-03-12T17:49:00Z" w16du:dateUtc="2026-03-12T14:49:00Z">
                  <w:rPr>
                    <w:rFonts w:ascii="Tahoma" w:hAnsi="Tahoma" w:cs="Tahoma"/>
                  </w:rPr>
                </w:rPrChange>
              </w:rPr>
            </w:pPr>
            <w:r w:rsidRPr="00D01E79">
              <w:rPr>
                <w:rFonts w:ascii="Proxima Nova Rg" w:hAnsi="Proxima Nova Rg" w:cs="Tahoma"/>
                <w:rPrChange w:id="31" w:author="Henry Kirika" w:date="2026-03-12T17:49:00Z" w16du:dateUtc="2026-03-12T14:49:00Z">
                  <w:rPr>
                    <w:rFonts w:ascii="Tahoma" w:hAnsi="Tahoma" w:cs="Tahoma"/>
                  </w:rPr>
                </w:rPrChange>
              </w:rPr>
              <w:t>04</w:t>
            </w:r>
            <w:r w:rsidR="00861A86" w:rsidRPr="00D01E79">
              <w:rPr>
                <w:rFonts w:ascii="Proxima Nova Rg" w:hAnsi="Proxima Nova Rg" w:cs="Tahoma"/>
                <w:rPrChange w:id="32" w:author="Henry Kirika" w:date="2026-03-12T17:49:00Z" w16du:dateUtc="2026-03-12T14:49:00Z">
                  <w:rPr>
                    <w:rFonts w:ascii="Tahoma" w:hAnsi="Tahoma" w:cs="Tahoma"/>
                  </w:rPr>
                </w:rPrChange>
              </w:rPr>
              <w:t>/</w:t>
            </w:r>
            <w:r w:rsidRPr="00D01E79">
              <w:rPr>
                <w:rFonts w:ascii="Proxima Nova Rg" w:hAnsi="Proxima Nova Rg" w:cs="Tahoma"/>
                <w:rPrChange w:id="33" w:author="Henry Kirika" w:date="2026-03-12T17:49:00Z" w16du:dateUtc="2026-03-12T14:49:00Z">
                  <w:rPr>
                    <w:rFonts w:ascii="Tahoma" w:hAnsi="Tahoma" w:cs="Tahoma"/>
                  </w:rPr>
                </w:rPrChange>
              </w:rPr>
              <w:t>16</w:t>
            </w:r>
            <w:r w:rsidR="00861A86" w:rsidRPr="00D01E79">
              <w:rPr>
                <w:rFonts w:ascii="Proxima Nova Rg" w:hAnsi="Proxima Nova Rg" w:cs="Tahoma"/>
                <w:rPrChange w:id="34" w:author="Henry Kirika" w:date="2026-03-12T17:49:00Z" w16du:dateUtc="2026-03-12T14:49:00Z">
                  <w:rPr>
                    <w:rFonts w:ascii="Tahoma" w:hAnsi="Tahoma" w:cs="Tahoma"/>
                  </w:rPr>
                </w:rPrChange>
              </w:rPr>
              <w:t>/</w:t>
            </w:r>
            <w:r w:rsidRPr="00D01E79">
              <w:rPr>
                <w:rFonts w:ascii="Proxima Nova Rg" w:hAnsi="Proxima Nova Rg" w:cs="Tahoma"/>
                <w:rPrChange w:id="35" w:author="Henry Kirika" w:date="2026-03-12T17:49:00Z" w16du:dateUtc="2026-03-12T14:49:00Z">
                  <w:rPr>
                    <w:rFonts w:ascii="Tahoma" w:hAnsi="Tahoma" w:cs="Tahoma"/>
                  </w:rPr>
                </w:rPrChange>
              </w:rPr>
              <w:t>2026</w:t>
            </w:r>
          </w:p>
        </w:tc>
      </w:tr>
    </w:tbl>
    <w:p w14:paraId="289C82B2" w14:textId="77777777" w:rsidR="00755CF9" w:rsidRPr="00407C80" w:rsidRDefault="00755CF9" w:rsidP="00755CF9">
      <w:pPr>
        <w:pStyle w:val="NoSpacing"/>
        <w:ind w:left="720"/>
        <w:rPr>
          <w:rFonts w:ascii="Proxima Nova Rg" w:eastAsia="Times New Roman" w:hAnsi="Proxima Nova Rg" w:cs="Tahoma"/>
          <w:b/>
          <w:bCs/>
          <w:color w:val="222222"/>
          <w:lang w:val="en" w:eastAsia="fr-FR"/>
        </w:rPr>
      </w:pPr>
    </w:p>
    <w:p w14:paraId="241A381E" w14:textId="38D398DF" w:rsidR="000E6ADA" w:rsidRPr="00407C80" w:rsidRDefault="00755CF9" w:rsidP="00ED6C72">
      <w:pPr>
        <w:pStyle w:val="NoSpacing"/>
        <w:numPr>
          <w:ilvl w:val="0"/>
          <w:numId w:val="1"/>
        </w:numPr>
        <w:spacing w:before="240"/>
        <w:rPr>
          <w:rFonts w:ascii="Proxima Nova Rg" w:eastAsia="Times New Roman" w:hAnsi="Proxima Nova Rg" w:cs="Tahoma"/>
          <w:b/>
          <w:bCs/>
          <w:color w:val="222222"/>
          <w:lang w:val="en" w:eastAsia="fr-FR"/>
        </w:rPr>
      </w:pPr>
      <w:r w:rsidRPr="00407C80">
        <w:rPr>
          <w:rFonts w:ascii="Proxima Nova Rg" w:eastAsia="Times New Roman" w:hAnsi="Proxima Nova Rg" w:cs="Tahoma"/>
          <w:b/>
          <w:bCs/>
          <w:color w:val="222222"/>
          <w:lang w:val="en" w:eastAsia="fr-FR"/>
        </w:rPr>
        <w:t>Procurement details</w:t>
      </w:r>
    </w:p>
    <w:tbl>
      <w:tblPr>
        <w:tblStyle w:val="TableGrid"/>
        <w:tblW w:w="10250" w:type="dxa"/>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0250"/>
      </w:tblGrid>
      <w:tr w:rsidR="00251B2D" w:rsidRPr="00D01E79" w14:paraId="736FB8B8" w14:textId="77777777" w:rsidTr="00631980">
        <w:trPr>
          <w:trHeight w:val="465"/>
        </w:trPr>
        <w:tc>
          <w:tcPr>
            <w:tcW w:w="10250" w:type="dxa"/>
          </w:tcPr>
          <w:p w14:paraId="4753C314" w14:textId="427B9249" w:rsidR="004333FF" w:rsidRPr="00407C80" w:rsidRDefault="009B2F5A" w:rsidP="009E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b/>
                <w:bCs/>
                <w:color w:val="222222"/>
                <w:lang w:val="en" w:eastAsia="fr-FR"/>
              </w:rPr>
            </w:pPr>
            <w:r w:rsidRPr="00407C80">
              <w:rPr>
                <w:rFonts w:ascii="Proxima Nova Rg" w:eastAsia="Times New Roman" w:hAnsi="Proxima Nova Rg" w:cs="Tahoma"/>
                <w:b/>
                <w:bCs/>
                <w:color w:val="222222"/>
                <w:lang w:val="en" w:eastAsia="fr-FR"/>
              </w:rPr>
              <w:t>Description of the project</w:t>
            </w:r>
          </w:p>
        </w:tc>
      </w:tr>
      <w:tr w:rsidR="00251B2D" w:rsidRPr="00D01E79" w14:paraId="62505293" w14:textId="77777777" w:rsidTr="00631980">
        <w:trPr>
          <w:trHeight w:val="888"/>
        </w:trPr>
        <w:sdt>
          <w:sdtPr>
            <w:rPr>
              <w:rFonts w:ascii="Proxima Nova Rg" w:eastAsiaTheme="minorHAnsi" w:hAnsi="Proxima Nova Rg" w:cs="Tahoma"/>
              <w:color w:val="222222"/>
              <w:sz w:val="22"/>
              <w:szCs w:val="22"/>
              <w:lang w:val="en" w:eastAsia="fr-FR"/>
            </w:rPr>
            <w:id w:val="-1677337494"/>
            <w:placeholder>
              <w:docPart w:val="A7905672BDF2463AA3C69F7A0897987B"/>
            </w:placeholder>
          </w:sdtPr>
          <w:sdtEndPr/>
          <w:sdtContent>
            <w:tc>
              <w:tcPr>
                <w:tcW w:w="10250" w:type="dxa"/>
              </w:tcPr>
              <w:p w14:paraId="2A1616EE" w14:textId="77777777" w:rsidR="00AB6BAF" w:rsidRPr="00407C80" w:rsidRDefault="00AB6BAF" w:rsidP="00AB6BAF">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sz w:val="22"/>
                    <w:szCs w:val="22"/>
                  </w:rPr>
                  <w:t xml:space="preserve">TWENDE (Towards Ending Drought Emergencies) funded by the Green Climate Fund (GCF) has been under implementation for the past 5 years. The objective of the project is to reduce the cost of climate change induced drought on Kenya’s national economy by increasing the resilience of livestock and other </w:t>
                </w:r>
                <w:r w:rsidRPr="00D01E79">
                  <w:rPr>
                    <w:rStyle w:val="normaltextrun"/>
                    <w:rFonts w:ascii="Proxima Nova Rg" w:hAnsi="Proxima Nova Rg" w:cs="Segoe UI"/>
                    <w:sz w:val="22"/>
                    <w:szCs w:val="22"/>
                  </w:rPr>
                  <w:lastRenderedPageBreak/>
                  <w:t>land use sectors in restored and effectively governed rangeland ecosystems. The project seeks to strengthen climate change adaptation in Kenya’s arid and semi-arid lands (ASALs). </w:t>
                </w:r>
                <w:r w:rsidRPr="00D01E79">
                  <w:rPr>
                    <w:rStyle w:val="eop"/>
                    <w:rFonts w:ascii="Proxima Nova Rg" w:hAnsi="Proxima Nova Rg" w:cs="Segoe UI"/>
                    <w:sz w:val="22"/>
                    <w:szCs w:val="22"/>
                  </w:rPr>
                  <w:t> </w:t>
                </w:r>
              </w:p>
              <w:p w14:paraId="2C7A714B" w14:textId="77777777" w:rsidR="00AB6BAF" w:rsidRPr="00407C80" w:rsidRDefault="00AB6BAF" w:rsidP="00AB6BAF">
                <w:pPr>
                  <w:pStyle w:val="paragraph"/>
                  <w:spacing w:before="0" w:beforeAutospacing="0" w:after="0" w:afterAutospacing="0"/>
                  <w:jc w:val="both"/>
                  <w:textAlignment w:val="baseline"/>
                  <w:rPr>
                    <w:rFonts w:ascii="Proxima Nova Rg" w:hAnsi="Proxima Nova Rg" w:cs="Segoe UI"/>
                    <w:color w:val="000000"/>
                    <w:sz w:val="18"/>
                    <w:szCs w:val="18"/>
                  </w:rPr>
                </w:pPr>
                <w:r w:rsidRPr="00D01E79">
                  <w:rPr>
                    <w:rStyle w:val="normaltextrun"/>
                    <w:rFonts w:ascii="Proxima Nova Rg" w:hAnsi="Proxima Nova Rg" w:cs="Segoe UI"/>
                    <w:color w:val="000000"/>
                    <w:sz w:val="22"/>
                    <w:szCs w:val="22"/>
                  </w:rPr>
                  <w:t>The project targets 11 counties in two major climate zones and borders 3 critical landscapes and ecosystems. The project aims to benefit 620,000 people in 104,000 households and will protect or restore 500,000 hectares of rangelands in a landscape of 2.5 million hectares. </w:t>
                </w:r>
                <w:r w:rsidRPr="00D01E79">
                  <w:rPr>
                    <w:rStyle w:val="normaltextrun"/>
                    <w:rFonts w:ascii="Proxima Nova Rg" w:hAnsi="Proxima Nova Rg" w:cs="Segoe UI"/>
                    <w:sz w:val="22"/>
                    <w:szCs w:val="22"/>
                  </w:rPr>
                  <w:t>The target landscapes face challenges of weak capacities for landscape planning, poor access to climate data and analysis, and low access to markets and financial services. The project addresses these challenges through three components, each implemented by a different executing entity under the leadership and guidance of the accredited entity (International Union for Conservation of Nature, IUCN). Component 3, which is led by Conservation International (CI), focuses on addressing barriers related to insufficient investment in rangelands and poor access to markets and financial services; and providing investment in priority value chains that have been validated by local communities. In its implementation, CI has been ably supported by the following service providers; Maasai Wilderness Conservation Trust (MWCT), Kenya Forestry Research Institute (KEFRI), Justdiggit (JDI), Northern Rangelands Trust and the IUCN. </w:t>
                </w:r>
                <w:r w:rsidRPr="00D01E79">
                  <w:rPr>
                    <w:rStyle w:val="eop"/>
                    <w:rFonts w:ascii="Proxima Nova Rg" w:hAnsi="Proxima Nova Rg" w:cs="Segoe UI"/>
                    <w:sz w:val="22"/>
                    <w:szCs w:val="22"/>
                  </w:rPr>
                  <w:t> </w:t>
                </w:r>
              </w:p>
              <w:p w14:paraId="70591300" w14:textId="77777777" w:rsidR="00AB6BAF" w:rsidRPr="00407C80" w:rsidRDefault="00AB6BAF" w:rsidP="00AB6BAF">
                <w:pPr>
                  <w:pStyle w:val="paragraph"/>
                  <w:spacing w:before="0" w:beforeAutospacing="0" w:after="0" w:afterAutospacing="0"/>
                  <w:jc w:val="both"/>
                  <w:textAlignment w:val="baseline"/>
                  <w:rPr>
                    <w:rFonts w:ascii="Proxima Nova Rg" w:hAnsi="Proxima Nova Rg" w:cs="Segoe UI"/>
                    <w:color w:val="000000"/>
                    <w:sz w:val="18"/>
                    <w:szCs w:val="18"/>
                  </w:rPr>
                </w:pPr>
                <w:r w:rsidRPr="00D01E79">
                  <w:rPr>
                    <w:rStyle w:val="eop"/>
                    <w:rFonts w:ascii="Proxima Nova Rg" w:hAnsi="Proxima Nova Rg" w:cs="Segoe UI"/>
                    <w:color w:val="000000"/>
                    <w:sz w:val="22"/>
                    <w:szCs w:val="22"/>
                  </w:rPr>
                  <w:t> </w:t>
                </w:r>
              </w:p>
              <w:p w14:paraId="243ACF27" w14:textId="77777777" w:rsidR="00AB6BAF" w:rsidRPr="00407C80" w:rsidRDefault="00AB6BAF" w:rsidP="00AB6BAF">
                <w:pPr>
                  <w:pStyle w:val="paragraph"/>
                  <w:spacing w:before="0" w:beforeAutospacing="0" w:after="0" w:afterAutospacing="0"/>
                  <w:jc w:val="both"/>
                  <w:textAlignment w:val="baseline"/>
                  <w:rPr>
                    <w:rFonts w:ascii="Proxima Nova Rg" w:hAnsi="Proxima Nova Rg" w:cs="Segoe UI"/>
                    <w:color w:val="000000"/>
                    <w:sz w:val="18"/>
                    <w:szCs w:val="18"/>
                  </w:rPr>
                </w:pPr>
                <w:r w:rsidRPr="00D01E79">
                  <w:rPr>
                    <w:rStyle w:val="normaltextrun"/>
                    <w:rFonts w:ascii="Proxima Nova Rg" w:hAnsi="Proxima Nova Rg" w:cs="Segoe UI"/>
                    <w:color w:val="000000"/>
                    <w:sz w:val="22"/>
                    <w:szCs w:val="22"/>
                  </w:rPr>
                  <w:t>The program is currently in its 5</w:t>
                </w:r>
                <w:r w:rsidRPr="00D01E79">
                  <w:rPr>
                    <w:rStyle w:val="normaltextrun"/>
                    <w:rFonts w:ascii="Proxima Nova Rg" w:hAnsi="Proxima Nova Rg" w:cs="Segoe UI"/>
                    <w:color w:val="000000"/>
                    <w:sz w:val="17"/>
                    <w:szCs w:val="17"/>
                    <w:vertAlign w:val="superscript"/>
                  </w:rPr>
                  <w:t>th</w:t>
                </w:r>
                <w:r w:rsidRPr="00D01E79">
                  <w:rPr>
                    <w:rStyle w:val="normaltextrun"/>
                    <w:rFonts w:ascii="Proxima Nova Rg" w:hAnsi="Proxima Nova Rg" w:cs="Segoe UI"/>
                    <w:color w:val="000000"/>
                    <w:sz w:val="22"/>
                    <w:szCs w:val="22"/>
                  </w:rPr>
                  <w:t> year of implementation. Covering different landscapes and expansive geographical areas embracing diverse themes and cross cutting themes, TWENDE provides a tremendous opportunity for learning. Hence, documenting the learning and knowledge derived from the project is vital work to the contribution of future advancement of conservation and development interventions. </w:t>
                </w:r>
                <w:r w:rsidRPr="00407C80">
                  <w:rPr>
                    <w:rStyle w:val="normaltextrun"/>
                    <w:rFonts w:ascii="Proxima Nova Rg" w:hAnsi="Proxima Nova Rg" w:cs="Segoe UI"/>
                    <w:color w:val="000000"/>
                    <w:sz w:val="21"/>
                    <w:szCs w:val="21"/>
                  </w:rPr>
                  <w:t> </w:t>
                </w:r>
                <w:r w:rsidRPr="00D01E79">
                  <w:rPr>
                    <w:rStyle w:val="normaltextrun"/>
                    <w:rFonts w:ascii="Proxima Nova Rg" w:hAnsi="Proxima Nova Rg" w:cs="Segoe UI"/>
                    <w:color w:val="000000"/>
                    <w:sz w:val="22"/>
                    <w:szCs w:val="22"/>
                  </w:rPr>
                  <w:t>This documentation is therefore essential for improving current work, informing future interventions, and amplifying TWENDE’s impact beyond the life of the program.</w:t>
                </w:r>
                <w:r w:rsidRPr="00D01E79">
                  <w:rPr>
                    <w:rStyle w:val="eop"/>
                    <w:rFonts w:ascii="Proxima Nova Rg" w:hAnsi="Proxima Nova Rg" w:cs="Segoe UI"/>
                    <w:color w:val="000000"/>
                    <w:sz w:val="22"/>
                    <w:szCs w:val="22"/>
                  </w:rPr>
                  <w:t> </w:t>
                </w:r>
              </w:p>
              <w:p w14:paraId="200E5E9C" w14:textId="7F29D139" w:rsidR="004333FF" w:rsidRPr="00407C80" w:rsidRDefault="0043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color w:val="222222"/>
                    <w:lang w:val="en" w:eastAsia="fr-FR"/>
                  </w:rPr>
                </w:pPr>
              </w:p>
            </w:tc>
          </w:sdtContent>
        </w:sdt>
      </w:tr>
      <w:tr w:rsidR="00251B2D" w:rsidRPr="00D01E79" w14:paraId="229C0CE3" w14:textId="77777777" w:rsidTr="00631980">
        <w:trPr>
          <w:trHeight w:val="465"/>
        </w:trPr>
        <w:tc>
          <w:tcPr>
            <w:tcW w:w="10250" w:type="dxa"/>
          </w:tcPr>
          <w:p w14:paraId="7F315523" w14:textId="3DD6E5CD" w:rsidR="009B2F5A" w:rsidRPr="00407C80" w:rsidRDefault="009B2F5A" w:rsidP="38C7A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b/>
                <w:bCs/>
                <w:color w:val="222222"/>
                <w:lang w:eastAsia="fr-FR"/>
              </w:rPr>
            </w:pPr>
            <w:r w:rsidRPr="00407C80">
              <w:rPr>
                <w:rFonts w:ascii="Proxima Nova Rg" w:eastAsia="Times New Roman" w:hAnsi="Proxima Nova Rg" w:cs="Tahoma"/>
                <w:b/>
                <w:bCs/>
                <w:color w:val="222222"/>
                <w:lang w:eastAsia="fr-FR"/>
              </w:rPr>
              <w:lastRenderedPageBreak/>
              <w:t>Definition of the goods or services required with detailed specifications</w:t>
            </w:r>
          </w:p>
        </w:tc>
      </w:tr>
      <w:tr w:rsidR="00251B2D" w:rsidRPr="00D01E79" w14:paraId="4374EB07" w14:textId="77777777" w:rsidTr="00631980">
        <w:trPr>
          <w:trHeight w:val="888"/>
        </w:trPr>
        <w:sdt>
          <w:sdtPr>
            <w:rPr>
              <w:rFonts w:ascii="Proxima Nova Rg" w:eastAsiaTheme="minorHAnsi" w:hAnsi="Proxima Nova Rg" w:cs="Tahoma"/>
              <w:color w:val="222222"/>
              <w:sz w:val="22"/>
              <w:szCs w:val="22"/>
              <w:lang w:val="en" w:eastAsia="fr-FR"/>
            </w:rPr>
            <w:id w:val="-1279098739"/>
            <w:placeholder>
              <w:docPart w:val="555B9D7950204930BAAC63732D6B98A4"/>
            </w:placeholder>
          </w:sdtPr>
          <w:sdtEndPr/>
          <w:sdtContent>
            <w:tc>
              <w:tcPr>
                <w:tcW w:w="10250" w:type="dxa"/>
              </w:tcPr>
              <w:p w14:paraId="13AA8B78" w14:textId="109195CD" w:rsidR="005E005F" w:rsidRPr="00407C80" w:rsidRDefault="005E005F" w:rsidP="001118FB">
                <w:pPr>
                  <w:pStyle w:val="paragraph"/>
                  <w:spacing w:before="0" w:beforeAutospacing="0" w:after="0" w:afterAutospacing="0"/>
                  <w:jc w:val="both"/>
                  <w:textAlignment w:val="baseline"/>
                  <w:rPr>
                    <w:rStyle w:val="normaltextrun"/>
                    <w:rFonts w:ascii="Proxima Nova Rg" w:hAnsi="Proxima Nova Rg"/>
                  </w:rPr>
                </w:pPr>
              </w:p>
              <w:p w14:paraId="08A7820E" w14:textId="7E03C536" w:rsidR="005E005F" w:rsidRPr="00407C80" w:rsidRDefault="005E005F" w:rsidP="005E005F">
                <w:pPr>
                  <w:pStyle w:val="paragraph"/>
                  <w:spacing w:before="0" w:beforeAutospacing="0" w:after="0" w:afterAutospacing="0"/>
                  <w:ind w:left="1080"/>
                  <w:jc w:val="both"/>
                  <w:textAlignment w:val="baseline"/>
                  <w:rPr>
                    <w:rStyle w:val="eop"/>
                    <w:rFonts w:ascii="Proxima Nova Rg" w:hAnsi="Proxima Nova Rg" w:cs="Tahoma"/>
                    <w:sz w:val="22"/>
                    <w:szCs w:val="22"/>
                  </w:rPr>
                </w:pPr>
                <w:r w:rsidRPr="00407C80">
                  <w:rPr>
                    <w:rStyle w:val="normaltextrun"/>
                    <w:rFonts w:ascii="Proxima Nova Rg" w:hAnsi="Proxima Nova Rg"/>
                  </w:rPr>
                  <w:t>H</w:t>
                </w:r>
                <w:r w:rsidRPr="00407C80">
                  <w:rPr>
                    <w:rStyle w:val="normaltextrun"/>
                    <w:rFonts w:ascii="Proxima Nova Rg" w:hAnsi="Proxima Nova Rg" w:cs="Tahoma"/>
                    <w:sz w:val="22"/>
                    <w:szCs w:val="22"/>
                  </w:rPr>
                  <w:t>ere is the attachment of the TOR</w:t>
                </w:r>
                <w:r w:rsidR="0034355E" w:rsidRPr="00407C80">
                  <w:rPr>
                    <w:rStyle w:val="normaltextrun"/>
                    <w:rFonts w:ascii="Proxima Nova Rg" w:hAnsi="Proxima Nova Rg" w:cs="Tahoma"/>
                    <w:sz w:val="22"/>
                    <w:szCs w:val="22"/>
                  </w:rPr>
                  <w:t>:</w:t>
                </w:r>
              </w:p>
              <w:p w14:paraId="77E46EE3" w14:textId="77777777" w:rsidR="007A0E66" w:rsidRPr="00407C80" w:rsidRDefault="007A0E66" w:rsidP="00270855">
                <w:pPr>
                  <w:pStyle w:val="paragraph"/>
                  <w:spacing w:before="0" w:beforeAutospacing="0" w:after="0" w:afterAutospacing="0"/>
                  <w:ind w:left="1080"/>
                  <w:jc w:val="both"/>
                  <w:textAlignment w:val="baseline"/>
                  <w:rPr>
                    <w:rStyle w:val="normaltextrun"/>
                    <w:rFonts w:ascii="Proxima Nova Rg" w:hAnsi="Proxima Nova Rg"/>
                  </w:rPr>
                </w:pPr>
              </w:p>
              <w:bookmarkStart w:id="36" w:name="_MON_1834833916"/>
              <w:bookmarkEnd w:id="36"/>
              <w:p w14:paraId="2D7B8099" w14:textId="66E49920" w:rsidR="00270855" w:rsidRPr="00407C80" w:rsidRDefault="00DD70D9" w:rsidP="00270855">
                <w:pPr>
                  <w:pStyle w:val="paragraph"/>
                  <w:spacing w:before="0" w:beforeAutospacing="0" w:after="0" w:afterAutospacing="0"/>
                  <w:ind w:left="1080"/>
                  <w:jc w:val="both"/>
                  <w:textAlignment w:val="baseline"/>
                  <w:rPr>
                    <w:rStyle w:val="normaltextrun"/>
                    <w:rFonts w:ascii="Proxima Nova Rg" w:hAnsi="Proxima Nova Rg"/>
                  </w:rPr>
                </w:pPr>
                <w:r w:rsidRPr="00407C80">
                  <w:rPr>
                    <w:rStyle w:val="normaltextrun"/>
                    <w:rFonts w:ascii="Proxima Nova Rg" w:hAnsi="Proxima Nova Rg"/>
                  </w:rPr>
                  <w:object w:dxaOrig="1501" w:dyaOrig="981" w14:anchorId="6AD35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Word.Document.12" ShapeID="_x0000_i1025" DrawAspect="Icon" ObjectID="_1834901393" r:id="rId12">
                      <o:FieldCodes>\s</o:FieldCodes>
                    </o:OLEObject>
                  </w:object>
                </w:r>
              </w:p>
              <w:p w14:paraId="57A72CF7" w14:textId="4BCFC39C" w:rsidR="009B2F5A" w:rsidRPr="00407C80" w:rsidRDefault="009B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color w:val="222222"/>
                    <w:lang w:val="en" w:eastAsia="fr-FR"/>
                  </w:rPr>
                </w:pPr>
              </w:p>
            </w:tc>
          </w:sdtContent>
        </w:sdt>
      </w:tr>
    </w:tbl>
    <w:p w14:paraId="6E85B48B" w14:textId="77777777" w:rsidR="00D67C8C" w:rsidRPr="00407C80" w:rsidRDefault="00D67C8C" w:rsidP="00D67C8C">
      <w:pPr>
        <w:pStyle w:val="NoSpacing"/>
        <w:ind w:left="720"/>
        <w:rPr>
          <w:rFonts w:ascii="Proxima Nova Rg" w:hAnsi="Proxima Nova Rg" w:cs="Tahoma"/>
          <w:b/>
          <w:bCs/>
          <w:szCs w:val="24"/>
          <w:lang w:val="en"/>
        </w:rPr>
      </w:pPr>
    </w:p>
    <w:p w14:paraId="0F35E1ED" w14:textId="4D7E3A8D" w:rsidR="00B324EF" w:rsidRPr="00407C80" w:rsidRDefault="00B324EF" w:rsidP="00ED6C72">
      <w:pPr>
        <w:pStyle w:val="NoSpacing"/>
        <w:numPr>
          <w:ilvl w:val="0"/>
          <w:numId w:val="1"/>
        </w:numPr>
        <w:rPr>
          <w:rFonts w:ascii="Proxima Nova Rg" w:hAnsi="Proxima Nova Rg" w:cs="Tahoma"/>
          <w:szCs w:val="24"/>
        </w:rPr>
      </w:pPr>
      <w:r w:rsidRPr="00407C80">
        <w:rPr>
          <w:rFonts w:ascii="Proxima Nova Rg" w:hAnsi="Proxima Nova Rg" w:cs="Tahoma"/>
          <w:b/>
          <w:bCs/>
          <w:szCs w:val="24"/>
        </w:rPr>
        <w:t>Offeror</w:t>
      </w:r>
      <w:r w:rsidR="00E0713F" w:rsidRPr="00407C80">
        <w:rPr>
          <w:rFonts w:ascii="Proxima Nova Rg" w:hAnsi="Proxima Nova Rg" w:cs="Tahoma"/>
          <w:b/>
          <w:bCs/>
          <w:szCs w:val="24"/>
        </w:rPr>
        <w:t xml:space="preserve"> requirements:</w:t>
      </w:r>
      <w:r w:rsidR="00E0713F" w:rsidRPr="00407C80">
        <w:rPr>
          <w:rFonts w:ascii="Proxima Nova Rg" w:hAnsi="Proxima Nova Rg" w:cs="Tahoma"/>
          <w:szCs w:val="24"/>
        </w:rPr>
        <w:t xml:space="preserve"> </w:t>
      </w:r>
      <w:r w:rsidR="00046C6B" w:rsidRPr="00407C80">
        <w:rPr>
          <w:rFonts w:ascii="Proxima Nova Rg" w:hAnsi="Proxima Nova Rg" w:cs="Tahoma"/>
          <w:szCs w:val="24"/>
        </w:rPr>
        <w:t xml:space="preserve">The below listed </w:t>
      </w:r>
      <w:r w:rsidR="00B4559B" w:rsidRPr="00407C80">
        <w:rPr>
          <w:rFonts w:ascii="Proxima Nova Rg" w:hAnsi="Proxima Nova Rg" w:cs="Tahoma"/>
          <w:szCs w:val="24"/>
        </w:rPr>
        <w:t xml:space="preserve">criteria represent the minimum requirements for all </w:t>
      </w:r>
      <w:r w:rsidR="00257ACD" w:rsidRPr="00407C80">
        <w:rPr>
          <w:rFonts w:ascii="Proxima Nova Rg" w:hAnsi="Proxima Nova Rg" w:cs="Tahoma"/>
          <w:szCs w:val="24"/>
        </w:rPr>
        <w:t xml:space="preserve">offerors </w:t>
      </w:r>
      <w:r w:rsidR="00562D23" w:rsidRPr="00407C80">
        <w:rPr>
          <w:rFonts w:ascii="Proxima Nova Rg" w:hAnsi="Proxima Nova Rg" w:cs="Tahoma"/>
          <w:szCs w:val="24"/>
        </w:rPr>
        <w:t>responding to the RFP.</w:t>
      </w:r>
    </w:p>
    <w:tbl>
      <w:tblPr>
        <w:tblStyle w:val="TableGrid"/>
        <w:tblW w:w="10245" w:type="dxa"/>
        <w:tblLook w:val="04A0" w:firstRow="1" w:lastRow="0" w:firstColumn="1" w:lastColumn="0" w:noHBand="0" w:noVBand="1"/>
      </w:tblPr>
      <w:tblGrid>
        <w:gridCol w:w="10245"/>
      </w:tblGrid>
      <w:tr w:rsidR="00251B2D" w:rsidRPr="00D01E79" w14:paraId="2887A036" w14:textId="77777777" w:rsidTr="00674F04">
        <w:trPr>
          <w:trHeight w:val="960"/>
        </w:trPr>
        <w:sdt>
          <w:sdtPr>
            <w:rPr>
              <w:rFonts w:ascii="Proxima Nova Rg" w:eastAsiaTheme="minorHAnsi" w:hAnsi="Proxima Nova Rg" w:cs="Tahoma"/>
              <w:color w:val="222222"/>
              <w:sz w:val="22"/>
              <w:szCs w:val="22"/>
              <w:lang w:val="en" w:eastAsia="fr-FR"/>
            </w:rPr>
            <w:id w:val="-702013727"/>
            <w:placeholder>
              <w:docPart w:val="89EB99B0D4BF4685BB854851D2591198"/>
            </w:placeholder>
          </w:sdtPr>
          <w:sdtEndPr/>
          <w:sdtContent>
            <w:tc>
              <w:tcPr>
                <w:tcW w:w="10245"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760C59BF" w14:textId="77777777" w:rsidR="00014B2F" w:rsidRPr="00407C80" w:rsidRDefault="00014B2F" w:rsidP="00014B2F">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b/>
                    <w:bCs/>
                    <w:sz w:val="22"/>
                    <w:szCs w:val="22"/>
                  </w:rPr>
                  <w:t>Qualification and competency of consultant or team leader</w:t>
                </w:r>
                <w:r w:rsidRPr="00D01E79">
                  <w:rPr>
                    <w:rStyle w:val="eop"/>
                    <w:rFonts w:ascii="Proxima Nova Rg" w:hAnsi="Proxima Nova Rg" w:cs="Segoe UI"/>
                    <w:sz w:val="22"/>
                    <w:szCs w:val="22"/>
                  </w:rPr>
                  <w:t> </w:t>
                </w:r>
              </w:p>
              <w:p w14:paraId="52DBDE69" w14:textId="77777777" w:rsidR="00014B2F" w:rsidRPr="00D01E79" w:rsidRDefault="00014B2F" w:rsidP="00693A51">
                <w:pPr>
                  <w:pStyle w:val="paragraph"/>
                  <w:numPr>
                    <w:ilvl w:val="0"/>
                    <w:numId w:val="6"/>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At least graduate degree in Agricultural Economics or Natural Resource Management or related disciplines.</w:t>
                </w:r>
                <w:r w:rsidRPr="00D01E79">
                  <w:rPr>
                    <w:rStyle w:val="eop"/>
                    <w:rFonts w:ascii="Proxima Nova Rg" w:hAnsi="Proxima Nova Rg" w:cs="Segoe UI"/>
                    <w:sz w:val="22"/>
                    <w:szCs w:val="22"/>
                  </w:rPr>
                  <w:t> </w:t>
                </w:r>
              </w:p>
              <w:p w14:paraId="57F03CE2" w14:textId="77777777" w:rsidR="00014B2F" w:rsidRPr="00D01E79" w:rsidRDefault="00014B2F" w:rsidP="00693A51">
                <w:pPr>
                  <w:pStyle w:val="paragraph"/>
                  <w:numPr>
                    <w:ilvl w:val="0"/>
                    <w:numId w:val="7"/>
                  </w:numPr>
                  <w:spacing w:before="0" w:beforeAutospacing="0" w:after="0" w:afterAutospacing="0"/>
                  <w:ind w:left="1080" w:firstLine="0"/>
                  <w:textAlignment w:val="baseline"/>
                  <w:rPr>
                    <w:rFonts w:ascii="Proxima Nova Rg" w:hAnsi="Proxima Nova Rg" w:cs="Segoe UI"/>
                    <w:sz w:val="22"/>
                    <w:szCs w:val="22"/>
                  </w:rPr>
                </w:pPr>
                <w:r w:rsidRPr="00D01E79">
                  <w:rPr>
                    <w:rStyle w:val="normaltextrun"/>
                    <w:rFonts w:ascii="Proxima Nova Rg" w:hAnsi="Proxima Nova Rg" w:cs="Segoe UI"/>
                    <w:sz w:val="22"/>
                    <w:szCs w:val="22"/>
                  </w:rPr>
                  <w:t>The consultant must work in close collaboration with a MEAL/CLA technical specialist to ensure the production of high quality documentation; therefore, the ability to effectively team with MEAL/CLA personnel is a required qualification.</w:t>
                </w:r>
                <w:r w:rsidRPr="00D01E79">
                  <w:rPr>
                    <w:rStyle w:val="eop"/>
                    <w:rFonts w:ascii="Proxima Nova Rg" w:hAnsi="Proxima Nova Rg" w:cs="Segoe UI"/>
                    <w:sz w:val="22"/>
                    <w:szCs w:val="22"/>
                  </w:rPr>
                  <w:t> </w:t>
                </w:r>
              </w:p>
              <w:p w14:paraId="365C82AB" w14:textId="77777777" w:rsidR="00014B2F" w:rsidRPr="00D01E79" w:rsidRDefault="00014B2F" w:rsidP="00693A51">
                <w:pPr>
                  <w:pStyle w:val="paragraph"/>
                  <w:numPr>
                    <w:ilvl w:val="0"/>
                    <w:numId w:val="8"/>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More than 10 years of working experience on documentation of learning and knowledge of program/projects preferably on livelihood promotion, natural resource management.</w:t>
                </w:r>
                <w:r w:rsidRPr="00D01E79">
                  <w:rPr>
                    <w:rStyle w:val="eop"/>
                    <w:rFonts w:ascii="Proxima Nova Rg" w:hAnsi="Proxima Nova Rg" w:cs="Segoe UI"/>
                    <w:sz w:val="22"/>
                    <w:szCs w:val="22"/>
                  </w:rPr>
                  <w:t> </w:t>
                </w:r>
              </w:p>
              <w:p w14:paraId="160DA86D" w14:textId="77777777" w:rsidR="00014B2F" w:rsidRPr="00D01E79" w:rsidRDefault="00014B2F" w:rsidP="00693A51">
                <w:pPr>
                  <w:pStyle w:val="paragraph"/>
                  <w:numPr>
                    <w:ilvl w:val="0"/>
                    <w:numId w:val="9"/>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Experience in working within the ASALs will be an additional advantage.</w:t>
                </w:r>
                <w:r w:rsidRPr="00D01E79">
                  <w:rPr>
                    <w:rStyle w:val="eop"/>
                    <w:rFonts w:ascii="Proxima Nova Rg" w:hAnsi="Proxima Nova Rg" w:cs="Segoe UI"/>
                    <w:sz w:val="22"/>
                    <w:szCs w:val="22"/>
                  </w:rPr>
                  <w:t> </w:t>
                </w:r>
              </w:p>
              <w:p w14:paraId="250309F5" w14:textId="77777777" w:rsidR="00014B2F" w:rsidRPr="00D01E79" w:rsidRDefault="00014B2F" w:rsidP="00693A51">
                <w:pPr>
                  <w:pStyle w:val="paragraph"/>
                  <w:numPr>
                    <w:ilvl w:val="0"/>
                    <w:numId w:val="10"/>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Experience documenting lessons in GCF funded projects, or other similar public funded projects. Must provide samples of work done.</w:t>
                </w:r>
                <w:r w:rsidRPr="00D01E79">
                  <w:rPr>
                    <w:rStyle w:val="eop"/>
                    <w:rFonts w:ascii="Proxima Nova Rg" w:hAnsi="Proxima Nova Rg" w:cs="Segoe UI"/>
                    <w:sz w:val="22"/>
                    <w:szCs w:val="22"/>
                  </w:rPr>
                  <w:t> </w:t>
                </w:r>
              </w:p>
              <w:p w14:paraId="686FEA97" w14:textId="00A1C3DD" w:rsidR="00351A13" w:rsidRPr="00407C80" w:rsidRDefault="00351A13" w:rsidP="00ED6C72">
                <w:pPr>
                  <w:pStyle w:val="NoSpacing"/>
                  <w:numPr>
                    <w:ilvl w:val="0"/>
                    <w:numId w:val="5"/>
                  </w:numPr>
                  <w:rPr>
                    <w:rFonts w:ascii="Proxima Nova Rg" w:hAnsi="Proxima Nova Rg" w:cs="Tahoma"/>
                    <w:szCs w:val="24"/>
                  </w:rPr>
                </w:pPr>
              </w:p>
            </w:tc>
          </w:sdtContent>
        </w:sdt>
      </w:tr>
    </w:tbl>
    <w:p w14:paraId="0D28E14F" w14:textId="77777777" w:rsidR="00562D23" w:rsidRPr="00407C80" w:rsidRDefault="00562D23" w:rsidP="00562D23">
      <w:pPr>
        <w:pStyle w:val="NoSpacing"/>
        <w:rPr>
          <w:rFonts w:ascii="Proxima Nova Rg" w:hAnsi="Proxima Nova Rg" w:cs="Tahoma"/>
          <w:szCs w:val="24"/>
        </w:rPr>
      </w:pPr>
    </w:p>
    <w:p w14:paraId="5D0FCED0" w14:textId="1722DC51" w:rsidR="00974338" w:rsidRPr="00407C80" w:rsidRDefault="00117A61" w:rsidP="00ED6C72">
      <w:pPr>
        <w:pStyle w:val="NoSpacing"/>
        <w:numPr>
          <w:ilvl w:val="0"/>
          <w:numId w:val="1"/>
        </w:numPr>
        <w:rPr>
          <w:rFonts w:ascii="Proxima Nova Rg" w:hAnsi="Proxima Nova Rg" w:cs="Tahoma"/>
          <w:szCs w:val="24"/>
        </w:rPr>
      </w:pPr>
      <w:r w:rsidRPr="00407C80">
        <w:rPr>
          <w:rFonts w:ascii="Proxima Nova Rg" w:eastAsia="Times New Roman" w:hAnsi="Proxima Nova Rg" w:cs="Tahoma"/>
          <w:b/>
          <w:bCs/>
          <w:color w:val="222222"/>
          <w:lang w:val="en" w:eastAsia="fr-FR"/>
        </w:rPr>
        <w:t>Submission requirements</w:t>
      </w:r>
      <w:r w:rsidR="00DC5017" w:rsidRPr="00407C80">
        <w:rPr>
          <w:rFonts w:ascii="Proxima Nova Rg" w:eastAsia="Times New Roman" w:hAnsi="Proxima Nova Rg" w:cs="Tahoma"/>
          <w:b/>
          <w:bCs/>
          <w:color w:val="222222"/>
          <w:lang w:val="en" w:eastAsia="fr-FR"/>
        </w:rPr>
        <w:t xml:space="preserve">: </w:t>
      </w:r>
      <w:r w:rsidR="00BA3388" w:rsidRPr="00407C80">
        <w:rPr>
          <w:rFonts w:ascii="Proxima Nova Rg" w:eastAsia="Times New Roman" w:hAnsi="Proxima Nova Rg" w:cs="Tahoma"/>
          <w:color w:val="222222"/>
          <w:lang w:val="en" w:eastAsia="fr-FR"/>
        </w:rPr>
        <w:t>Proposal</w:t>
      </w:r>
      <w:r w:rsidR="00FD4E4C" w:rsidRPr="00407C80">
        <w:rPr>
          <w:rFonts w:ascii="Proxima Nova Rg" w:eastAsia="Times New Roman" w:hAnsi="Proxima Nova Rg" w:cs="Tahoma"/>
          <w:color w:val="222222"/>
          <w:lang w:val="en" w:eastAsia="fr-FR"/>
        </w:rPr>
        <w:t>s</w:t>
      </w:r>
      <w:r w:rsidR="00DC5017" w:rsidRPr="00407C80">
        <w:rPr>
          <w:rFonts w:ascii="Proxima Nova Rg" w:eastAsia="Times New Roman" w:hAnsi="Proxima Nova Rg" w:cs="Tahoma"/>
          <w:color w:val="222222"/>
          <w:lang w:val="en" w:eastAsia="fr-FR"/>
        </w:rPr>
        <w:t xml:space="preserve"> will be considered complete if they in</w:t>
      </w:r>
      <w:r w:rsidR="00E85F95" w:rsidRPr="00407C80">
        <w:rPr>
          <w:rFonts w:ascii="Proxima Nova Rg" w:eastAsia="Times New Roman" w:hAnsi="Proxima Nova Rg" w:cs="Tahoma"/>
          <w:color w:val="222222"/>
          <w:lang w:val="en" w:eastAsia="fr-FR"/>
        </w:rPr>
        <w:t>clude all these items:</w:t>
      </w:r>
    </w:p>
    <w:tbl>
      <w:tblPr>
        <w:tblStyle w:val="TableGrid"/>
        <w:tblW w:w="102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8175"/>
        <w:gridCol w:w="2070"/>
      </w:tblGrid>
      <w:tr w:rsidR="008A3A38" w:rsidRPr="00D01E79" w14:paraId="13D24E68" w14:textId="77777777" w:rsidTr="00674F04">
        <w:tc>
          <w:tcPr>
            <w:tcW w:w="8175" w:type="dxa"/>
            <w:tcMar>
              <w:top w:w="86" w:type="dxa"/>
              <w:left w:w="115" w:type="dxa"/>
              <w:bottom w:w="86" w:type="dxa"/>
              <w:right w:w="115" w:type="dxa"/>
            </w:tcMar>
          </w:tcPr>
          <w:p w14:paraId="32E2FBF2" w14:textId="28E1EAB0" w:rsidR="00EB54B5" w:rsidRPr="00407C80" w:rsidRDefault="006B1630" w:rsidP="007A1393">
            <w:pPr>
              <w:pStyle w:val="NoSpacing"/>
              <w:rPr>
                <w:rFonts w:ascii="Proxima Nova Rg" w:eastAsia="Tahoma" w:hAnsi="Proxima Nova Rg" w:cs="Tahoma"/>
              </w:rPr>
            </w:pPr>
            <w:r w:rsidRPr="00407C80">
              <w:rPr>
                <w:rFonts w:ascii="Proxima Nova Rg" w:eastAsia="Tahoma" w:hAnsi="Proxima Nova Rg" w:cs="Tahoma"/>
              </w:rPr>
              <w:lastRenderedPageBreak/>
              <w:t>Technical Proposal</w:t>
            </w:r>
            <w:r w:rsidR="001D5818" w:rsidRPr="00407C80">
              <w:rPr>
                <w:rFonts w:ascii="Proxima Nova Rg" w:hAnsi="Proxima Nova Rg" w:cs="Tahoma"/>
                <w:szCs w:val="24"/>
              </w:rPr>
              <w:t xml:space="preserve"> </w:t>
            </w:r>
          </w:p>
        </w:tc>
        <w:tc>
          <w:tcPr>
            <w:tcW w:w="2070" w:type="dxa"/>
            <w:tcMar>
              <w:top w:w="86" w:type="dxa"/>
              <w:left w:w="115" w:type="dxa"/>
              <w:bottom w:w="86" w:type="dxa"/>
              <w:right w:w="115" w:type="dxa"/>
            </w:tcMar>
            <w:vAlign w:val="center"/>
          </w:tcPr>
          <w:p w14:paraId="48E85359" w14:textId="5D09D548" w:rsidR="00EB54B5" w:rsidRPr="00407C80" w:rsidRDefault="00C60F94">
            <w:pPr>
              <w:pStyle w:val="NoSpacing"/>
              <w:jc w:val="center"/>
              <w:rPr>
                <w:rFonts w:ascii="Proxima Nova Rg" w:hAnsi="Proxima Nova Rg" w:cs="Tahoma"/>
                <w:szCs w:val="24"/>
              </w:rPr>
            </w:pPr>
            <w:sdt>
              <w:sdtPr>
                <w:rPr>
                  <w:rFonts w:ascii="Proxima Nova Rg" w:hAnsi="Proxima Nova Rg" w:cs="Tahoma"/>
                  <w:szCs w:val="24"/>
                </w:rPr>
                <w:tag w:val="Yes"/>
                <w:id w:val="-450325017"/>
                <w15:appearance w15:val="hidden"/>
                <w14:checkbox>
                  <w14:checked w14:val="1"/>
                  <w14:checkedState w14:val="2612" w14:font="MS Gothic"/>
                  <w14:uncheckedState w14:val="2610" w14:font="MS Gothic"/>
                </w14:checkbox>
              </w:sdtPr>
              <w:sdtEndPr/>
              <w:sdtContent>
                <w:r w:rsidR="00A2349B" w:rsidRPr="00407C80">
                  <w:rPr>
                    <w:rFonts w:ascii="Segoe UI Symbol" w:eastAsia="MS Gothic" w:hAnsi="Segoe UI Symbol" w:cs="Segoe UI Symbol"/>
                    <w:szCs w:val="24"/>
                  </w:rPr>
                  <w:t>☒</w:t>
                </w:r>
              </w:sdtContent>
            </w:sdt>
            <w:r w:rsidR="00EB54B5" w:rsidRPr="00407C80">
              <w:rPr>
                <w:rFonts w:ascii="Proxima Nova Rg" w:hAnsi="Proxima Nova Rg" w:cs="Tahoma"/>
                <w:szCs w:val="24"/>
              </w:rPr>
              <w:t xml:space="preserve"> </w:t>
            </w:r>
          </w:p>
        </w:tc>
      </w:tr>
      <w:tr w:rsidR="008A3A38" w:rsidRPr="00D01E79" w14:paraId="4F9284B4" w14:textId="77777777" w:rsidTr="00674F04">
        <w:tc>
          <w:tcPr>
            <w:tcW w:w="8175" w:type="dxa"/>
            <w:tcMar>
              <w:top w:w="86" w:type="dxa"/>
              <w:left w:w="115" w:type="dxa"/>
              <w:bottom w:w="86" w:type="dxa"/>
              <w:right w:w="115" w:type="dxa"/>
            </w:tcMar>
          </w:tcPr>
          <w:p w14:paraId="23F3CE19" w14:textId="254BFDBD" w:rsidR="006B1630" w:rsidRPr="00407C80" w:rsidRDefault="006B1630" w:rsidP="007A1393">
            <w:pPr>
              <w:pStyle w:val="NoSpacing"/>
              <w:rPr>
                <w:rFonts w:ascii="Proxima Nova Rg" w:eastAsia="Tahoma" w:hAnsi="Proxima Nova Rg" w:cs="Tahoma"/>
              </w:rPr>
            </w:pPr>
            <w:r w:rsidRPr="00407C80">
              <w:rPr>
                <w:rFonts w:ascii="Proxima Nova Rg" w:eastAsia="Tahoma" w:hAnsi="Proxima Nova Rg" w:cs="Tahoma"/>
              </w:rPr>
              <w:t>Cost Proposal</w:t>
            </w:r>
          </w:p>
        </w:tc>
        <w:tc>
          <w:tcPr>
            <w:tcW w:w="2070" w:type="dxa"/>
            <w:tcMar>
              <w:top w:w="86" w:type="dxa"/>
              <w:left w:w="115" w:type="dxa"/>
              <w:bottom w:w="86" w:type="dxa"/>
              <w:right w:w="115" w:type="dxa"/>
            </w:tcMar>
            <w:vAlign w:val="center"/>
          </w:tcPr>
          <w:p w14:paraId="5B365CC9" w14:textId="66FB37CF" w:rsidR="006B1630" w:rsidRPr="00407C80" w:rsidRDefault="00C60F94">
            <w:pPr>
              <w:pStyle w:val="NoSpacing"/>
              <w:jc w:val="center"/>
              <w:rPr>
                <w:rFonts w:ascii="Proxima Nova Rg" w:hAnsi="Proxima Nova Rg" w:cs="Tahoma"/>
                <w:szCs w:val="24"/>
              </w:rPr>
            </w:pPr>
            <w:sdt>
              <w:sdtPr>
                <w:rPr>
                  <w:rFonts w:ascii="Proxima Nova Rg" w:hAnsi="Proxima Nova Rg" w:cs="Tahoma"/>
                  <w:szCs w:val="24"/>
                </w:rPr>
                <w:tag w:val="Yes"/>
                <w:id w:val="1952055360"/>
                <w15:appearance w15:val="hidden"/>
                <w14:checkbox>
                  <w14:checked w14:val="1"/>
                  <w14:checkedState w14:val="2612" w14:font="MS Gothic"/>
                  <w14:uncheckedState w14:val="2610" w14:font="MS Gothic"/>
                </w14:checkbox>
              </w:sdtPr>
              <w:sdtEndPr/>
              <w:sdtContent>
                <w:r w:rsidR="00A2349B" w:rsidRPr="00407C80">
                  <w:rPr>
                    <w:rFonts w:ascii="Segoe UI Symbol" w:eastAsia="MS Gothic" w:hAnsi="Segoe UI Symbol" w:cs="Segoe UI Symbol"/>
                    <w:szCs w:val="24"/>
                  </w:rPr>
                  <w:t>☒</w:t>
                </w:r>
              </w:sdtContent>
            </w:sdt>
          </w:p>
        </w:tc>
      </w:tr>
      <w:tr w:rsidR="008A3A38" w:rsidRPr="00D01E79" w14:paraId="55464046" w14:textId="77777777" w:rsidTr="00674F04">
        <w:tc>
          <w:tcPr>
            <w:tcW w:w="8175" w:type="dxa"/>
            <w:tcMar>
              <w:top w:w="86" w:type="dxa"/>
              <w:left w:w="115" w:type="dxa"/>
              <w:bottom w:w="86" w:type="dxa"/>
              <w:right w:w="115" w:type="dxa"/>
            </w:tcMar>
          </w:tcPr>
          <w:p w14:paraId="137AB3CC" w14:textId="70E1747E" w:rsidR="00EB54B5" w:rsidRPr="00407C80" w:rsidRDefault="006440E9" w:rsidP="007A1393">
            <w:pPr>
              <w:pStyle w:val="NoSpacing"/>
              <w:rPr>
                <w:rFonts w:ascii="Proxima Nova Rg" w:hAnsi="Proxima Nova Rg" w:cs="Tahoma"/>
                <w:szCs w:val="24"/>
              </w:rPr>
            </w:pPr>
            <w:r w:rsidRPr="00407C80">
              <w:rPr>
                <w:rFonts w:ascii="Proxima Nova Rg" w:hAnsi="Proxima Nova Rg" w:cs="Tahoma"/>
                <w:szCs w:val="24"/>
              </w:rPr>
              <w:t xml:space="preserve">Signed </w:t>
            </w:r>
            <w:r w:rsidR="004E7035" w:rsidRPr="00407C80">
              <w:rPr>
                <w:rFonts w:ascii="Proxima Nova Rg" w:hAnsi="Proxima Nova Rg" w:cs="Tahoma"/>
                <w:szCs w:val="24"/>
              </w:rPr>
              <w:t xml:space="preserve">Offeror Representation of Transparency, Integrity, Environmental and Social Responsibility  </w:t>
            </w:r>
          </w:p>
        </w:tc>
        <w:tc>
          <w:tcPr>
            <w:tcW w:w="2070" w:type="dxa"/>
            <w:tcMar>
              <w:top w:w="86" w:type="dxa"/>
              <w:left w:w="115" w:type="dxa"/>
              <w:bottom w:w="86" w:type="dxa"/>
              <w:right w:w="115" w:type="dxa"/>
            </w:tcMar>
            <w:vAlign w:val="center"/>
          </w:tcPr>
          <w:p w14:paraId="65505127" w14:textId="5E04D73C" w:rsidR="00EB54B5" w:rsidRPr="00407C80" w:rsidRDefault="00C60F94">
            <w:pPr>
              <w:pStyle w:val="NoSpacing"/>
              <w:jc w:val="center"/>
              <w:rPr>
                <w:rFonts w:ascii="Proxima Nova Rg" w:hAnsi="Proxima Nova Rg" w:cs="Tahoma"/>
                <w:szCs w:val="24"/>
              </w:rPr>
            </w:pPr>
            <w:sdt>
              <w:sdtPr>
                <w:rPr>
                  <w:rFonts w:ascii="Proxima Nova Rg" w:hAnsi="Proxima Nova Rg" w:cs="Tahoma"/>
                  <w:szCs w:val="24"/>
                </w:rPr>
                <w:tag w:val="Yes"/>
                <w:id w:val="721942894"/>
                <w15:appearance w15:val="hidden"/>
                <w14:checkbox>
                  <w14:checked w14:val="1"/>
                  <w14:checkedState w14:val="2612" w14:font="MS Gothic"/>
                  <w14:uncheckedState w14:val="2610" w14:font="MS Gothic"/>
                </w14:checkbox>
              </w:sdtPr>
              <w:sdtEndPr/>
              <w:sdtContent>
                <w:r w:rsidR="00A2349B" w:rsidRPr="00407C80">
                  <w:rPr>
                    <w:rFonts w:ascii="Segoe UI Symbol" w:eastAsia="MS Gothic" w:hAnsi="Segoe UI Symbol" w:cs="Segoe UI Symbol"/>
                    <w:szCs w:val="24"/>
                  </w:rPr>
                  <w:t>☒</w:t>
                </w:r>
              </w:sdtContent>
            </w:sdt>
            <w:r w:rsidR="00EB54B5" w:rsidRPr="00407C80">
              <w:rPr>
                <w:rFonts w:ascii="Proxima Nova Rg" w:hAnsi="Proxima Nova Rg" w:cs="Tahoma"/>
                <w:szCs w:val="24"/>
              </w:rPr>
              <w:t xml:space="preserve"> </w:t>
            </w:r>
          </w:p>
        </w:tc>
      </w:tr>
      <w:tr w:rsidR="008A3A38" w:rsidRPr="00D01E79" w14:paraId="461F9028" w14:textId="77777777" w:rsidTr="00674F04">
        <w:tc>
          <w:tcPr>
            <w:tcW w:w="8175" w:type="dxa"/>
            <w:tcMar>
              <w:top w:w="86" w:type="dxa"/>
              <w:left w:w="115" w:type="dxa"/>
              <w:bottom w:w="86" w:type="dxa"/>
              <w:right w:w="115" w:type="dxa"/>
            </w:tcMar>
          </w:tcPr>
          <w:p w14:paraId="76F64CDD" w14:textId="18C55283" w:rsidR="00A1703E" w:rsidRPr="00407C80" w:rsidRDefault="00A1703E" w:rsidP="007A1393">
            <w:pPr>
              <w:pStyle w:val="NoSpacing"/>
              <w:rPr>
                <w:rFonts w:ascii="Proxima Nova Rg" w:hAnsi="Proxima Nova Rg" w:cs="Tahoma"/>
                <w:szCs w:val="24"/>
              </w:rPr>
            </w:pPr>
            <w:r w:rsidRPr="00407C80">
              <w:rPr>
                <w:rFonts w:ascii="Proxima Nova Rg" w:hAnsi="Proxima Nova Rg" w:cs="Tahoma"/>
                <w:szCs w:val="24"/>
              </w:rPr>
              <w:t xml:space="preserve">Other: </w:t>
            </w:r>
          </w:p>
        </w:tc>
        <w:tc>
          <w:tcPr>
            <w:tcW w:w="2070" w:type="dxa"/>
            <w:tcMar>
              <w:top w:w="86" w:type="dxa"/>
              <w:left w:w="115" w:type="dxa"/>
              <w:bottom w:w="86" w:type="dxa"/>
              <w:right w:w="115" w:type="dxa"/>
            </w:tcMar>
            <w:vAlign w:val="center"/>
          </w:tcPr>
          <w:p w14:paraId="61EFC32D" w14:textId="45D4A6FD" w:rsidR="00A1703E" w:rsidRPr="00407C80" w:rsidRDefault="00C60F94">
            <w:pPr>
              <w:pStyle w:val="NoSpacing"/>
              <w:jc w:val="center"/>
              <w:rPr>
                <w:rFonts w:ascii="Proxima Nova Rg" w:eastAsia="MS Gothic" w:hAnsi="Proxima Nova Rg" w:cs="Tahoma"/>
                <w:szCs w:val="24"/>
              </w:rPr>
            </w:pPr>
            <w:sdt>
              <w:sdtPr>
                <w:rPr>
                  <w:rFonts w:ascii="Proxima Nova Rg" w:hAnsi="Proxima Nova Rg" w:cs="Tahoma"/>
                  <w:szCs w:val="24"/>
                </w:rPr>
                <w:tag w:val="Yes"/>
                <w:id w:val="614880678"/>
                <w15:appearance w15:val="hidden"/>
                <w14:checkbox>
                  <w14:checked w14:val="1"/>
                  <w14:checkedState w14:val="2612" w14:font="MS Gothic"/>
                  <w14:uncheckedState w14:val="2610" w14:font="MS Gothic"/>
                </w14:checkbox>
              </w:sdtPr>
              <w:sdtEndPr/>
              <w:sdtContent>
                <w:r w:rsidR="0034355E" w:rsidRPr="00407C80">
                  <w:rPr>
                    <w:rFonts w:ascii="Segoe UI Symbol" w:eastAsia="MS Gothic" w:hAnsi="Segoe UI Symbol" w:cs="Segoe UI Symbol"/>
                    <w:szCs w:val="24"/>
                  </w:rPr>
                  <w:t>☒</w:t>
                </w:r>
              </w:sdtContent>
            </w:sdt>
          </w:p>
        </w:tc>
      </w:tr>
    </w:tbl>
    <w:p w14:paraId="2F69C54A" w14:textId="610F1F19" w:rsidR="00903E9F" w:rsidRPr="00407C80" w:rsidRDefault="00B17CA7" w:rsidP="00903E9F">
      <w:pPr>
        <w:pStyle w:val="NoSpacing"/>
        <w:rPr>
          <w:rFonts w:ascii="Proxima Nova Rg" w:hAnsi="Proxima Nova Rg" w:cs="Tahoma"/>
          <w:i/>
          <w:iCs/>
          <w:sz w:val="20"/>
          <w:szCs w:val="20"/>
        </w:rPr>
      </w:pPr>
      <w:r w:rsidRPr="00407C80">
        <w:rPr>
          <w:rFonts w:ascii="Proxima Nova Rg" w:hAnsi="Proxima Nova Rg" w:cs="Tahoma"/>
          <w:i/>
          <w:iCs/>
          <w:sz w:val="20"/>
          <w:szCs w:val="20"/>
        </w:rPr>
        <w:t xml:space="preserve">This RFP does not obligate CI to execute a </w:t>
      </w:r>
      <w:r w:rsidR="00FE12CE" w:rsidRPr="00407C80">
        <w:rPr>
          <w:rFonts w:ascii="Proxima Nova Rg" w:hAnsi="Proxima Nova Rg" w:cs="Tahoma"/>
          <w:i/>
          <w:iCs/>
          <w:sz w:val="20"/>
          <w:szCs w:val="20"/>
        </w:rPr>
        <w:t>contract,</w:t>
      </w:r>
      <w:r w:rsidRPr="00407C80">
        <w:rPr>
          <w:rFonts w:ascii="Proxima Nova Rg" w:hAnsi="Proxima Nova Rg" w:cs="Tahoma"/>
          <w:i/>
          <w:iCs/>
          <w:sz w:val="20"/>
          <w:szCs w:val="20"/>
        </w:rPr>
        <w:t xml:space="preserve"> nor does it commit CI to pay any costs incurred in the preparation or submission of the proposals. Furthermore, CI reserves the right to reject any and all offers, if such action is considered to be in the best interest of CI.</w:t>
      </w:r>
    </w:p>
    <w:p w14:paraId="4CCFDC03" w14:textId="77777777" w:rsidR="00FC55D7" w:rsidRPr="00407C80" w:rsidRDefault="00FC55D7" w:rsidP="00903E9F">
      <w:pPr>
        <w:pStyle w:val="NoSpacing"/>
        <w:rPr>
          <w:rFonts w:ascii="Proxima Nova Rg" w:hAnsi="Proxima Nova Rg" w:cs="Tahoma"/>
          <w:i/>
          <w:iCs/>
        </w:rPr>
      </w:pPr>
    </w:p>
    <w:p w14:paraId="5345991A" w14:textId="5CAA63D2" w:rsidR="00FC55D7" w:rsidRPr="00407C80" w:rsidRDefault="00FC55D7" w:rsidP="00CE4F5D">
      <w:pPr>
        <w:pStyle w:val="NoSpacing"/>
        <w:rPr>
          <w:rFonts w:ascii="Proxima Nova Rg" w:hAnsi="Proxima Nova Rg" w:cs="Tahoma"/>
          <w:b/>
          <w:bCs/>
        </w:rPr>
      </w:pPr>
      <w:r w:rsidRPr="00407C80">
        <w:rPr>
          <w:rFonts w:ascii="Proxima Nova Rg" w:hAnsi="Proxima Nova Rg" w:cs="Tahoma"/>
          <w:b/>
          <w:bCs/>
        </w:rPr>
        <w:t>Technical Proposal</w:t>
      </w:r>
    </w:p>
    <w:tbl>
      <w:tblPr>
        <w:tblStyle w:val="TableGrid"/>
        <w:tblW w:w="1033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3225"/>
        <w:gridCol w:w="7110"/>
      </w:tblGrid>
      <w:tr w:rsidR="008A3A38" w:rsidRPr="00D01E79" w14:paraId="792F28B5" w14:textId="77777777" w:rsidTr="0023042F">
        <w:tc>
          <w:tcPr>
            <w:tcW w:w="3225" w:type="dxa"/>
            <w:tcMar>
              <w:top w:w="86" w:type="dxa"/>
              <w:left w:w="115" w:type="dxa"/>
              <w:bottom w:w="86" w:type="dxa"/>
              <w:right w:w="115" w:type="dxa"/>
            </w:tcMar>
          </w:tcPr>
          <w:p w14:paraId="6B8E258B"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b/>
                <w:bCs/>
                <w:szCs w:val="24"/>
              </w:rPr>
              <w:t>Part 1</w:t>
            </w:r>
            <w:r w:rsidRPr="00407C80">
              <w:rPr>
                <w:rFonts w:ascii="Proxima Nova Rg" w:hAnsi="Proxima Nova Rg" w:cs="Tahoma"/>
                <w:szCs w:val="24"/>
              </w:rPr>
              <w:t>: Technical Approach, Methodology and Detailed Work Plan.</w:t>
            </w:r>
          </w:p>
        </w:tc>
        <w:tc>
          <w:tcPr>
            <w:tcW w:w="7110" w:type="dxa"/>
            <w:tcMar>
              <w:top w:w="86" w:type="dxa"/>
              <w:left w:w="115" w:type="dxa"/>
              <w:bottom w:w="86" w:type="dxa"/>
              <w:right w:w="115" w:type="dxa"/>
            </w:tcMar>
            <w:vAlign w:val="center"/>
          </w:tcPr>
          <w:p w14:paraId="47433AAF" w14:textId="41BB7729" w:rsidR="00C71209" w:rsidRPr="00407C80" w:rsidRDefault="00C71209" w:rsidP="79CD34A2">
            <w:pPr>
              <w:pStyle w:val="NoSpacing"/>
              <w:rPr>
                <w:rFonts w:ascii="Proxima Nova Rg" w:hAnsi="Proxima Nova Rg" w:cs="Tahoma"/>
              </w:rPr>
            </w:pPr>
            <w:r w:rsidRPr="00407C80">
              <w:rPr>
                <w:rFonts w:ascii="Proxima Nova Rg" w:hAnsi="Proxima Nova Rg" w:cs="Tahoma"/>
              </w:rPr>
              <w:t>The Technical Proposal should describe in detail how the Offeror intends to carry out the requirements described in Section 2, Scope of Work (SOW). The technical proposal should demonstrate a clear understanding of the work to be undertaken and the responsibilities of all parties involved. The Offeror should include details on personnel, and contractors who will be used to carry out the required services.</w:t>
            </w:r>
          </w:p>
        </w:tc>
      </w:tr>
      <w:tr w:rsidR="008A3A38" w:rsidRPr="00D01E79" w14:paraId="68D54F55" w14:textId="77777777" w:rsidTr="0023042F">
        <w:tc>
          <w:tcPr>
            <w:tcW w:w="3225" w:type="dxa"/>
            <w:tcMar>
              <w:top w:w="86" w:type="dxa"/>
              <w:left w:w="115" w:type="dxa"/>
              <w:bottom w:w="86" w:type="dxa"/>
              <w:right w:w="115" w:type="dxa"/>
            </w:tcMar>
          </w:tcPr>
          <w:p w14:paraId="21399F7E"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b/>
                <w:bCs/>
                <w:szCs w:val="24"/>
              </w:rPr>
              <w:t>Part 2</w:t>
            </w:r>
            <w:r w:rsidRPr="00407C80">
              <w:rPr>
                <w:rFonts w:ascii="Proxima Nova Rg" w:hAnsi="Proxima Nova Rg" w:cs="Tahoma"/>
                <w:szCs w:val="24"/>
              </w:rPr>
              <w:t>: Management, Key Personnel, and Staffing Plan.</w:t>
            </w:r>
          </w:p>
        </w:tc>
        <w:tc>
          <w:tcPr>
            <w:tcW w:w="7110" w:type="dxa"/>
            <w:tcMar>
              <w:top w:w="86" w:type="dxa"/>
              <w:left w:w="115" w:type="dxa"/>
              <w:bottom w:w="86" w:type="dxa"/>
              <w:right w:w="115" w:type="dxa"/>
            </w:tcMar>
            <w:vAlign w:val="center"/>
          </w:tcPr>
          <w:p w14:paraId="3AA86271" w14:textId="77777777" w:rsidR="00C71209" w:rsidRPr="00407C80" w:rsidRDefault="00C71209" w:rsidP="00A112D3">
            <w:pPr>
              <w:pStyle w:val="NoSpacing"/>
              <w:rPr>
                <w:rFonts w:ascii="Proxima Nova Rg" w:hAnsi="Proxima Nova Rg" w:cs="Tahoma"/>
              </w:rPr>
            </w:pPr>
            <w:r w:rsidRPr="00407C80">
              <w:rPr>
                <w:rFonts w:ascii="Proxima Nova Rg" w:hAnsi="Proxima Nova Rg" w:cs="Tahoma"/>
              </w:rPr>
              <w:t xml:space="preserve">CVs may be included in an annex to the technical proposal. CVs must demonstrate: </w:t>
            </w:r>
            <w:r w:rsidRPr="00407C80">
              <w:rPr>
                <w:rFonts w:ascii="Proxima Nova Rg" w:hAnsi="Proxima Nova Rg" w:cs="Tahoma"/>
                <w:color w:val="4471C4"/>
              </w:rPr>
              <w:t>[Insert specific skills, experience, knowledge for this assignment].</w:t>
            </w:r>
          </w:p>
        </w:tc>
      </w:tr>
      <w:tr w:rsidR="008A3A38" w:rsidRPr="00D01E79" w14:paraId="6CB88521" w14:textId="77777777" w:rsidTr="0023042F">
        <w:trPr>
          <w:trHeight w:val="1027"/>
        </w:trPr>
        <w:tc>
          <w:tcPr>
            <w:tcW w:w="3225" w:type="dxa"/>
            <w:tcMar>
              <w:top w:w="86" w:type="dxa"/>
              <w:left w:w="115" w:type="dxa"/>
              <w:bottom w:w="86" w:type="dxa"/>
              <w:right w:w="115" w:type="dxa"/>
            </w:tcMar>
          </w:tcPr>
          <w:p w14:paraId="5A515841"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b/>
                <w:bCs/>
                <w:szCs w:val="24"/>
              </w:rPr>
              <w:t>Part 3</w:t>
            </w:r>
            <w:r w:rsidRPr="00407C80">
              <w:rPr>
                <w:rFonts w:ascii="Proxima Nova Rg" w:hAnsi="Proxima Nova Rg" w:cs="Tahoma"/>
                <w:szCs w:val="24"/>
              </w:rPr>
              <w:t>: Corporate Capabilities, Experience, Past Performance, and 3 client references.</w:t>
            </w:r>
          </w:p>
        </w:tc>
        <w:tc>
          <w:tcPr>
            <w:tcW w:w="7110" w:type="dxa"/>
            <w:tcMar>
              <w:top w:w="86" w:type="dxa"/>
              <w:left w:w="115" w:type="dxa"/>
              <w:bottom w:w="86" w:type="dxa"/>
              <w:right w:w="115" w:type="dxa"/>
            </w:tcMar>
            <w:vAlign w:val="center"/>
          </w:tcPr>
          <w:p w14:paraId="7DB3906C" w14:textId="77777777" w:rsidR="00C71209" w:rsidRPr="00407C80" w:rsidRDefault="00C71209" w:rsidP="00A112D3">
            <w:pPr>
              <w:pStyle w:val="NoSpacing"/>
              <w:rPr>
                <w:rFonts w:ascii="Proxima Nova Rg" w:hAnsi="Proxima Nova Rg" w:cs="Tahoma"/>
                <w:szCs w:val="24"/>
              </w:rPr>
            </w:pPr>
            <w:r w:rsidRPr="00407C80">
              <w:rPr>
                <w:rFonts w:ascii="Proxima Nova Rg" w:hAnsi="Proxima Nova Rg" w:cs="Tahoma"/>
                <w:szCs w:val="24"/>
              </w:rPr>
              <w:t>Please include descriptions of similar projects or assignments and at least three client references.</w:t>
            </w:r>
          </w:p>
        </w:tc>
      </w:tr>
    </w:tbl>
    <w:p w14:paraId="7B906DE2" w14:textId="77777777" w:rsidR="00CE4F5D" w:rsidRPr="00407C80" w:rsidRDefault="00CE4F5D" w:rsidP="00CE4F5D">
      <w:pPr>
        <w:pStyle w:val="NoSpacing"/>
        <w:rPr>
          <w:rFonts w:ascii="Proxima Nova Rg" w:hAnsi="Proxima Nova Rg" w:cs="Tahoma"/>
          <w:b/>
          <w:bCs/>
        </w:rPr>
      </w:pPr>
    </w:p>
    <w:p w14:paraId="391AF128" w14:textId="77777777" w:rsidR="007179B0" w:rsidRPr="00407C80" w:rsidRDefault="007179B0" w:rsidP="007179B0">
      <w:pPr>
        <w:pStyle w:val="NoSpacing"/>
        <w:rPr>
          <w:rFonts w:ascii="Proxima Nova Rg" w:hAnsi="Proxima Nova Rg" w:cs="Tahoma"/>
        </w:rPr>
      </w:pPr>
    </w:p>
    <w:p w14:paraId="0D25CE79" w14:textId="12E07CA1" w:rsidR="00B17CA7" w:rsidRPr="00407C80" w:rsidRDefault="006E222B" w:rsidP="00CE4F5D">
      <w:pPr>
        <w:pStyle w:val="NoSpacing"/>
        <w:rPr>
          <w:rFonts w:ascii="Proxima Nova Rg" w:hAnsi="Proxima Nova Rg" w:cs="Tahoma"/>
          <w:b/>
          <w:bCs/>
        </w:rPr>
      </w:pPr>
      <w:r w:rsidRPr="00407C80">
        <w:rPr>
          <w:rFonts w:ascii="Proxima Nova Rg" w:hAnsi="Proxima Nova Rg" w:cs="Tahoma"/>
          <w:b/>
          <w:bCs/>
        </w:rPr>
        <w:t>Cost Proposal</w:t>
      </w:r>
    </w:p>
    <w:p w14:paraId="513CBD34" w14:textId="77777777" w:rsidR="005870FD" w:rsidRPr="00407C80" w:rsidRDefault="005870FD" w:rsidP="00CE4F5D">
      <w:pPr>
        <w:pStyle w:val="NoSpacing"/>
        <w:rPr>
          <w:rFonts w:ascii="Proxima Nova Rg" w:hAnsi="Proxima Nova Rg" w:cs="Tahoma"/>
          <w:b/>
          <w:bCs/>
        </w:rPr>
      </w:pPr>
    </w:p>
    <w:p w14:paraId="1DE5C565" w14:textId="569D1262" w:rsidR="00BA110C"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The cost proposal is used to determine which proposals are the most advantageous and serves as a basis of negotiation for </w:t>
      </w:r>
      <w:r w:rsidR="006306FD" w:rsidRPr="00407C80">
        <w:rPr>
          <w:rFonts w:ascii="Proxima Nova Rg" w:hAnsi="Proxima Nova Rg" w:cs="Tahoma"/>
        </w:rPr>
        <w:t xml:space="preserve">the </w:t>
      </w:r>
      <w:r w:rsidRPr="00407C80">
        <w:rPr>
          <w:rFonts w:ascii="Proxima Nova Rg" w:hAnsi="Proxima Nova Rg" w:cs="Tahoma"/>
        </w:rPr>
        <w:t xml:space="preserve">award of a contract. </w:t>
      </w:r>
    </w:p>
    <w:p w14:paraId="2C6532F3" w14:textId="74C755AB" w:rsidR="00BA110C"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The cost proposal must be all-inclusive of profit, </w:t>
      </w:r>
      <w:r w:rsidR="004A2EB5" w:rsidRPr="00407C80">
        <w:rPr>
          <w:rFonts w:ascii="Proxima Nova Rg" w:hAnsi="Proxima Nova Rg" w:cs="Tahoma"/>
        </w:rPr>
        <w:t>fees,</w:t>
      </w:r>
      <w:r w:rsidRPr="00407C80">
        <w:rPr>
          <w:rFonts w:ascii="Proxima Nova Rg" w:hAnsi="Proxima Nova Rg" w:cs="Tahoma"/>
        </w:rPr>
        <w:t xml:space="preserve"> or taxes</w:t>
      </w:r>
      <w:r w:rsidR="002728DC" w:rsidRPr="00407C80">
        <w:rPr>
          <w:rFonts w:ascii="Proxima Nova Rg" w:hAnsi="Proxima Nova Rg" w:cs="Tahoma"/>
        </w:rPr>
        <w:t xml:space="preserve"> </w:t>
      </w:r>
      <w:r w:rsidR="00A95749" w:rsidRPr="00407C80">
        <w:rPr>
          <w:rFonts w:ascii="Proxima Nova Rg" w:hAnsi="Proxima Nova Rg" w:cs="Tahoma"/>
        </w:rPr>
        <w:t>(VAT &amp; Withholding taxes</w:t>
      </w:r>
      <w:r w:rsidR="005E632E" w:rsidRPr="00407C80">
        <w:rPr>
          <w:rFonts w:ascii="Proxima Nova Rg" w:hAnsi="Proxima Nova Rg" w:cs="Tahoma"/>
        </w:rPr>
        <w:t>)</w:t>
      </w:r>
      <w:r w:rsidRPr="00407C80">
        <w:rPr>
          <w:rFonts w:ascii="Proxima Nova Rg" w:hAnsi="Proxima Nova Rg" w:cs="Tahoma"/>
        </w:rPr>
        <w:t xml:space="preserve">.   </w:t>
      </w:r>
    </w:p>
    <w:p w14:paraId="6E577D22" w14:textId="229363A0" w:rsidR="00104155"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Additional costs cannot be included after award, and revisions to proposed costs may not be made after submission unless expressly requested by CI should the </w:t>
      </w:r>
      <w:r w:rsidR="006306FD" w:rsidRPr="00407C80">
        <w:rPr>
          <w:rFonts w:ascii="Proxima Nova Rg" w:hAnsi="Proxima Nova Rg" w:cs="Tahoma"/>
        </w:rPr>
        <w:t>offeror's</w:t>
      </w:r>
      <w:r w:rsidRPr="00407C80">
        <w:rPr>
          <w:rFonts w:ascii="Proxima Nova Rg" w:hAnsi="Proxima Nova Rg" w:cs="Tahoma"/>
        </w:rPr>
        <w:t xml:space="preserve"> proposal be accepted. </w:t>
      </w:r>
    </w:p>
    <w:p w14:paraId="5BB285CE" w14:textId="4D9D93C3" w:rsidR="009851D7"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Offerors must provide a detailed budget showing major expense line items. Offers must show unit prices, quantities, and total </w:t>
      </w:r>
      <w:r w:rsidR="006306FD" w:rsidRPr="00407C80">
        <w:rPr>
          <w:rFonts w:ascii="Proxima Nova Rg" w:hAnsi="Proxima Nova Rg" w:cs="Tahoma"/>
        </w:rPr>
        <w:t>price</w:t>
      </w:r>
      <w:r w:rsidRPr="00407C80">
        <w:rPr>
          <w:rFonts w:ascii="Proxima Nova Rg" w:hAnsi="Proxima Nova Rg" w:cs="Tahoma"/>
        </w:rPr>
        <w:t xml:space="preserve">. All items, services, etc. must be clearly labeled and included in the total offered price. </w:t>
      </w:r>
    </w:p>
    <w:p w14:paraId="6645CA89" w14:textId="11F41711"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All cost information must be expressed in </w:t>
      </w:r>
      <w:r w:rsidR="00643D79" w:rsidRPr="00407C80">
        <w:rPr>
          <w:rFonts w:ascii="Proxima Nova Rg" w:hAnsi="Proxima Nova Rg" w:cs="Tahoma"/>
          <w:color w:val="4471C4"/>
        </w:rPr>
        <w:t xml:space="preserve">Kenya </w:t>
      </w:r>
      <w:r w:rsidR="19C7BED8" w:rsidRPr="00407C80">
        <w:rPr>
          <w:rFonts w:ascii="Proxima Nova Rg" w:hAnsi="Proxima Nova Rg" w:cs="Tahoma"/>
          <w:color w:val="4471C4"/>
        </w:rPr>
        <w:t>Shillings</w:t>
      </w:r>
      <w:r w:rsidRPr="00407C80">
        <w:rPr>
          <w:rFonts w:ascii="Proxima Nova Rg" w:hAnsi="Proxima Nova Rg" w:cs="Tahoma"/>
          <w:color w:val="4471C4"/>
        </w:rPr>
        <w:t xml:space="preserve">. </w:t>
      </w:r>
    </w:p>
    <w:p w14:paraId="794F2784" w14:textId="77777777"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The cost shall also include a budget narrative that explains the basis for the estimate of every cost element or line item.  </w:t>
      </w:r>
    </w:p>
    <w:p w14:paraId="17A56502" w14:textId="77777777"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Supporting information must be provided in sufficient detail to allow for a complete analysis of each cost element or line item. </w:t>
      </w:r>
    </w:p>
    <w:p w14:paraId="1DBB858E" w14:textId="2EEFD0A1" w:rsidR="001F0EBE"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t xml:space="preserve">CI reserves the right to request additional cost information if the evaluation committee has concerns </w:t>
      </w:r>
      <w:r w:rsidR="006306FD" w:rsidRPr="00407C80">
        <w:rPr>
          <w:rFonts w:ascii="Proxima Nova Rg" w:hAnsi="Proxima Nova Rg" w:cs="Tahoma"/>
        </w:rPr>
        <w:t>about</w:t>
      </w:r>
      <w:r w:rsidRPr="00407C80">
        <w:rPr>
          <w:rFonts w:ascii="Proxima Nova Rg" w:hAnsi="Proxima Nova Rg" w:cs="Tahoma"/>
        </w:rPr>
        <w:t xml:space="preserve"> the reasonableness or completeness of an Offeror’s cost proposal.</w:t>
      </w:r>
    </w:p>
    <w:p w14:paraId="3BED1F8F" w14:textId="5C81DB33" w:rsidR="00F83C13" w:rsidRPr="00407C80" w:rsidRDefault="00F83C13" w:rsidP="00ED6C72">
      <w:pPr>
        <w:pStyle w:val="NoSpacing"/>
        <w:numPr>
          <w:ilvl w:val="0"/>
          <w:numId w:val="4"/>
        </w:numPr>
        <w:rPr>
          <w:rFonts w:ascii="Proxima Nova Rg" w:hAnsi="Proxima Nova Rg" w:cs="Tahoma"/>
        </w:rPr>
      </w:pPr>
      <w:r w:rsidRPr="00407C80">
        <w:rPr>
          <w:rFonts w:ascii="Proxima Nova Rg" w:hAnsi="Proxima Nova Rg" w:cs="Tahoma"/>
        </w:rPr>
        <w:lastRenderedPageBreak/>
        <w:t xml:space="preserve">If selected, </w:t>
      </w:r>
      <w:r w:rsidR="006306FD" w:rsidRPr="00407C80">
        <w:rPr>
          <w:rFonts w:ascii="Proxima Nova Rg" w:hAnsi="Proxima Nova Rg" w:cs="Tahoma"/>
        </w:rPr>
        <w:t xml:space="preserve">the </w:t>
      </w:r>
      <w:r w:rsidRPr="00407C80">
        <w:rPr>
          <w:rFonts w:ascii="Proxima Nova Rg" w:hAnsi="Proxima Nova Rg" w:cs="Tahoma"/>
        </w:rPr>
        <w:t xml:space="preserve">Offeror shall use its best efforts to minimize the financing of any taxes on goods and services, or the importation, manufacture, </w:t>
      </w:r>
      <w:r w:rsidR="00B225BA" w:rsidRPr="00407C80">
        <w:rPr>
          <w:rFonts w:ascii="Proxima Nova Rg" w:hAnsi="Proxima Nova Rg" w:cs="Tahoma"/>
        </w:rPr>
        <w:t>procurement,</w:t>
      </w:r>
      <w:r w:rsidRPr="00407C80">
        <w:rPr>
          <w:rFonts w:ascii="Proxima Nova Rg" w:hAnsi="Proxima Nova Rg" w:cs="Tahoma"/>
        </w:rPr>
        <w:t xml:space="preserve"> or supply thereof.   If </w:t>
      </w:r>
      <w:r w:rsidR="006306FD" w:rsidRPr="00407C80">
        <w:rPr>
          <w:rFonts w:ascii="Proxima Nova Rg" w:hAnsi="Proxima Nova Rg" w:cs="Tahoma"/>
        </w:rPr>
        <w:t xml:space="preserve">the </w:t>
      </w:r>
      <w:r w:rsidRPr="00407C80">
        <w:rPr>
          <w:rFonts w:ascii="Proxima Nova Rg" w:hAnsi="Proxima Nova Rg" w:cs="Tahoma"/>
        </w:rPr>
        <w:t xml:space="preserve">Offeror is eligible to apply for refunds on taxes paid, </w:t>
      </w:r>
      <w:r w:rsidR="006306FD" w:rsidRPr="00407C80">
        <w:rPr>
          <w:rFonts w:ascii="Proxima Nova Rg" w:hAnsi="Proxima Nova Rg" w:cs="Tahoma"/>
        </w:rPr>
        <w:t xml:space="preserve">the </w:t>
      </w:r>
      <w:r w:rsidRPr="00407C80">
        <w:rPr>
          <w:rFonts w:ascii="Proxima Nova Rg" w:hAnsi="Proxima Nova Rg" w:cs="Tahoma"/>
        </w:rPr>
        <w:t>Offeror shall do so.  Any tax savings should be reflected in the total cost.</w:t>
      </w:r>
    </w:p>
    <w:p w14:paraId="6959D8FA" w14:textId="77777777" w:rsidR="002E13E9" w:rsidRPr="00407C80" w:rsidRDefault="002E13E9" w:rsidP="002E13E9">
      <w:pPr>
        <w:pStyle w:val="NoSpacing"/>
        <w:rPr>
          <w:rFonts w:ascii="Proxima Nova Rg" w:hAnsi="Proxima Nova Rg" w:cs="Tahoma"/>
        </w:rPr>
      </w:pPr>
    </w:p>
    <w:p w14:paraId="6C34FF05" w14:textId="77777777" w:rsidR="002E13E9" w:rsidRPr="00407C80" w:rsidRDefault="002E13E9" w:rsidP="00ED6C72">
      <w:pPr>
        <w:pStyle w:val="ListParagraph"/>
        <w:numPr>
          <w:ilvl w:val="0"/>
          <w:numId w:val="1"/>
        </w:numPr>
        <w:rPr>
          <w:rFonts w:ascii="Proxima Nova Rg" w:eastAsia="Times New Roman" w:hAnsi="Proxima Nova Rg" w:cs="Tahoma"/>
          <w:b/>
          <w:bCs/>
          <w:lang w:val="en-US"/>
        </w:rPr>
      </w:pPr>
      <w:r w:rsidRPr="00407C80">
        <w:rPr>
          <w:rFonts w:ascii="Proxima Nova Rg" w:eastAsia="Times New Roman" w:hAnsi="Proxima Nova Rg" w:cs="Tahoma"/>
          <w:b/>
          <w:bCs/>
          <w:lang w:val="en-US"/>
        </w:rPr>
        <w:t>Scope of Work, Deliverables, and Deliverables Schedule</w:t>
      </w:r>
    </w:p>
    <w:p w14:paraId="10CC18EB" w14:textId="77777777" w:rsidR="00DA17FE" w:rsidRPr="00407C80" w:rsidRDefault="00DA17FE" w:rsidP="00DA17FE">
      <w:pPr>
        <w:pStyle w:val="NoSpacing"/>
        <w:rPr>
          <w:rFonts w:ascii="Proxima Nova Rg" w:hAnsi="Proxima Nova Rg" w:cs="Tahoma"/>
          <w:b/>
          <w:bCs/>
        </w:rPr>
      </w:pPr>
      <w:r w:rsidRPr="00407C80">
        <w:rPr>
          <w:rFonts w:ascii="Proxima Nova Rg" w:hAnsi="Proxima Nova Rg" w:cs="Tahoma"/>
          <w:b/>
          <w:bCs/>
        </w:rPr>
        <w:t xml:space="preserve">Scope of Work </w:t>
      </w:r>
    </w:p>
    <w:tbl>
      <w:tblPr>
        <w:tblStyle w:val="TableGrid"/>
        <w:tblW w:w="10070" w:type="dxa"/>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0070"/>
      </w:tblGrid>
      <w:tr w:rsidR="00251B2D" w:rsidRPr="00D01E79" w14:paraId="7F360C2F" w14:textId="77777777" w:rsidTr="009029EC">
        <w:trPr>
          <w:trHeight w:val="2733"/>
        </w:trPr>
        <w:sdt>
          <w:sdtPr>
            <w:rPr>
              <w:rFonts w:ascii="Proxima Nova Rg" w:eastAsiaTheme="minorHAnsi" w:hAnsi="Proxima Nova Rg" w:cs="Tahoma"/>
              <w:color w:val="222222"/>
              <w:sz w:val="22"/>
              <w:szCs w:val="22"/>
              <w:lang w:val="en" w:eastAsia="fr-FR"/>
            </w:rPr>
            <w:id w:val="1960758193"/>
            <w:placeholder>
              <w:docPart w:val="5E0274148B4A4C54AF6300D038475971"/>
            </w:placeholder>
          </w:sdtPr>
          <w:sdtEndPr/>
          <w:sdtContent>
            <w:tc>
              <w:tcPr>
                <w:tcW w:w="10070" w:type="dxa"/>
              </w:tcPr>
              <w:p w14:paraId="13C4C57F" w14:textId="77777777" w:rsidR="002000B2" w:rsidRPr="00407C80" w:rsidRDefault="002000B2" w:rsidP="002000B2">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sz w:val="22"/>
                    <w:szCs w:val="22"/>
                  </w:rPr>
                  <w:t>The process of learning and documentation involves framing the outline of the documentation need, review of existing documentations, data collection from the field for results level information; analysis, reflection and synthesis; and documentation. The document should reflect answers to the following questions and the need to plan accordingly. </w:t>
                </w:r>
                <w:r w:rsidRPr="00407C80">
                  <w:rPr>
                    <w:rStyle w:val="normaltextrun"/>
                    <w:rFonts w:ascii="Proxima Nova Rg" w:hAnsi="Proxima Nova Rg" w:cs="Segoe UI"/>
                    <w:sz w:val="21"/>
                    <w:szCs w:val="21"/>
                  </w:rPr>
                  <w:t>T</w:t>
                </w:r>
                <w:r w:rsidRPr="00D01E79">
                  <w:rPr>
                    <w:rStyle w:val="normaltextrun"/>
                    <w:rFonts w:ascii="Proxima Nova Rg" w:hAnsi="Proxima Nova Rg" w:cs="Segoe UI"/>
                    <w:sz w:val="22"/>
                    <w:szCs w:val="22"/>
                  </w:rPr>
                  <w:t>hese questions are not exhaustive and are intended to guide the inquiry; additional questions should be incorporated to fully capture the project’s learning priorities and emerging insights:</w:t>
                </w:r>
                <w:r w:rsidRPr="00D01E79">
                  <w:rPr>
                    <w:rStyle w:val="eop"/>
                    <w:rFonts w:ascii="Proxima Nova Rg" w:hAnsi="Proxima Nova Rg" w:cs="Segoe UI"/>
                    <w:sz w:val="22"/>
                    <w:szCs w:val="22"/>
                  </w:rPr>
                  <w:t> </w:t>
                </w:r>
              </w:p>
              <w:p w14:paraId="7ED944F7" w14:textId="77777777" w:rsidR="002000B2" w:rsidRPr="00D01E79" w:rsidRDefault="002000B2" w:rsidP="00693A51">
                <w:pPr>
                  <w:pStyle w:val="paragraph"/>
                  <w:numPr>
                    <w:ilvl w:val="0"/>
                    <w:numId w:val="17"/>
                  </w:numPr>
                  <w:spacing w:before="0" w:beforeAutospacing="0" w:after="0" w:afterAutospacing="0"/>
                  <w:textAlignment w:val="baseline"/>
                  <w:rPr>
                    <w:rFonts w:ascii="Proxima Nova Rg" w:hAnsi="Proxima Nova Rg" w:cs="Segoe UI"/>
                    <w:sz w:val="22"/>
                    <w:szCs w:val="22"/>
                  </w:rPr>
                </w:pPr>
                <w:r w:rsidRPr="00D01E79">
                  <w:rPr>
                    <w:rStyle w:val="normaltextrun"/>
                    <w:rFonts w:ascii="Proxima Nova Rg" w:hAnsi="Proxima Nova Rg" w:cs="Segoe UI"/>
                    <w:sz w:val="22"/>
                    <w:szCs w:val="22"/>
                  </w:rPr>
                  <w:t>To what extent do the business plans, enterprise diagnostics, and technical assistance provided under TWENDE contribute to the growth, performance, and market integration of SMEs and producer organizations?</w:t>
                </w:r>
                <w:r w:rsidRPr="00D01E79">
                  <w:rPr>
                    <w:rStyle w:val="eop"/>
                    <w:rFonts w:ascii="Proxima Nova Rg" w:hAnsi="Proxima Nova Rg" w:cs="Segoe UI"/>
                    <w:sz w:val="22"/>
                    <w:szCs w:val="22"/>
                  </w:rPr>
                  <w:t> </w:t>
                </w:r>
              </w:p>
              <w:p w14:paraId="7037C1E5" w14:textId="77777777" w:rsidR="002000B2" w:rsidRPr="00D01E79" w:rsidRDefault="002000B2" w:rsidP="00693A51">
                <w:pPr>
                  <w:pStyle w:val="paragraph"/>
                  <w:numPr>
                    <w:ilvl w:val="0"/>
                    <w:numId w:val="17"/>
                  </w:numPr>
                  <w:spacing w:before="0" w:beforeAutospacing="0" w:after="0" w:afterAutospacing="0"/>
                  <w:textAlignment w:val="baseline"/>
                  <w:rPr>
                    <w:rFonts w:ascii="Proxima Nova Rg" w:hAnsi="Proxima Nova Rg" w:cs="Segoe UI"/>
                    <w:sz w:val="22"/>
                    <w:szCs w:val="22"/>
                  </w:rPr>
                </w:pPr>
                <w:r w:rsidRPr="00D01E79">
                  <w:rPr>
                    <w:rStyle w:val="normaltextrun"/>
                    <w:rFonts w:ascii="Proxima Nova Rg" w:hAnsi="Proxima Nova Rg" w:cs="Segoe UI"/>
                    <w:sz w:val="22"/>
                    <w:szCs w:val="22"/>
                  </w:rPr>
                  <w:t>To what extent do TWENDE supported livelihood and enterprise options generate both monetary and nonmonetary benefits—such as income stability, resilience to climate shocks, food security, skills development, and social capital—for participating households and groups?</w:t>
                </w:r>
                <w:r w:rsidRPr="00D01E79">
                  <w:rPr>
                    <w:rStyle w:val="eop"/>
                    <w:rFonts w:ascii="Proxima Nova Rg" w:hAnsi="Proxima Nova Rg" w:cs="Segoe UI"/>
                    <w:sz w:val="22"/>
                    <w:szCs w:val="22"/>
                  </w:rPr>
                  <w:t> </w:t>
                </w:r>
              </w:p>
              <w:p w14:paraId="26166C4C"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What key lessons learned, and best practices have emerged from the implementation of TWENDE’s component 3 interventions to date, particularly in relation to market-driven approaches in ASAL contexts?</w:t>
                </w:r>
                <w:r w:rsidRPr="00D01E79">
                  <w:rPr>
                    <w:rStyle w:val="eop"/>
                    <w:rFonts w:ascii="Proxima Nova Rg" w:hAnsi="Proxima Nova Rg" w:cs="Segoe UI"/>
                    <w:sz w:val="22"/>
                    <w:szCs w:val="22"/>
                  </w:rPr>
                  <w:t> </w:t>
                </w:r>
              </w:p>
              <w:p w14:paraId="45456E0F"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What benefits have accrued to TWENDE-supported enterprises because of integrating financial, institutional, environmental, and market sustainability considerations into business plans and enterprise support?</w:t>
                </w:r>
                <w:r w:rsidRPr="00D01E79">
                  <w:rPr>
                    <w:rStyle w:val="eop"/>
                    <w:rFonts w:ascii="Proxima Nova Rg" w:hAnsi="Proxima Nova Rg" w:cs="Segoe UI"/>
                    <w:sz w:val="22"/>
                    <w:szCs w:val="22"/>
                  </w:rPr>
                  <w:t> </w:t>
                </w:r>
              </w:p>
              <w:p w14:paraId="139C161C"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What additional measures are required to ensure the long-term sustainability and scalability of these enterprises beyond project support?</w:t>
                </w:r>
                <w:r w:rsidRPr="00D01E79">
                  <w:rPr>
                    <w:rStyle w:val="eop"/>
                    <w:rFonts w:ascii="Proxima Nova Rg" w:hAnsi="Proxima Nova Rg" w:cs="Segoe UI"/>
                    <w:sz w:val="22"/>
                    <w:szCs w:val="22"/>
                  </w:rPr>
                  <w:t> </w:t>
                </w:r>
              </w:p>
              <w:p w14:paraId="6608EFC9"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What levels of revenue and income have been generated through different TWENDE-supported livelihood and enterprise interventions (e.g. honey, fodder, grass seed, camel milk, gums &amp; resins)?</w:t>
                </w:r>
                <w:r w:rsidRPr="00D01E79">
                  <w:rPr>
                    <w:rStyle w:val="eop"/>
                    <w:rFonts w:ascii="Proxima Nova Rg" w:hAnsi="Proxima Nova Rg" w:cs="Segoe UI"/>
                    <w:sz w:val="22"/>
                    <w:szCs w:val="22"/>
                  </w:rPr>
                  <w:t> </w:t>
                </w:r>
              </w:p>
              <w:p w14:paraId="7FE3D406"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How do these returns vary across value chains, landscapes, and beneficiary groups?</w:t>
                </w:r>
                <w:r w:rsidRPr="00D01E79">
                  <w:rPr>
                    <w:rStyle w:val="eop"/>
                    <w:rFonts w:ascii="Proxima Nova Rg" w:hAnsi="Proxima Nova Rg" w:cs="Segoe UI"/>
                    <w:sz w:val="22"/>
                    <w:szCs w:val="22"/>
                  </w:rPr>
                  <w:t> </w:t>
                </w:r>
              </w:p>
              <w:p w14:paraId="6249DA7F"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Who is benefiting from TWENDE’s livelihood and enterprise interventions, particularly with respect to women, youth, pastoralist and agro-pastoralist communities, vulnerable and marginalized groups, and natural-resource-dependent households?</w:t>
                </w:r>
                <w:r w:rsidRPr="00D01E79">
                  <w:rPr>
                    <w:rStyle w:val="eop"/>
                    <w:rFonts w:ascii="Proxima Nova Rg" w:hAnsi="Proxima Nova Rg" w:cs="Segoe UI"/>
                    <w:sz w:val="22"/>
                    <w:szCs w:val="22"/>
                  </w:rPr>
                  <w:t> </w:t>
                </w:r>
              </w:p>
              <w:p w14:paraId="46501EC4"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How has access to CRF financing influenced enterprise performance, market participation, and climate resilience outcomes under Component 3 of TWENDE?</w:t>
                </w:r>
                <w:r w:rsidRPr="00D01E79">
                  <w:rPr>
                    <w:rStyle w:val="eop"/>
                    <w:rFonts w:ascii="Proxima Nova Rg" w:hAnsi="Proxima Nova Rg" w:cs="Segoe UI"/>
                    <w:sz w:val="22"/>
                    <w:szCs w:val="22"/>
                  </w:rPr>
                  <w:t> </w:t>
                </w:r>
              </w:p>
              <w:p w14:paraId="0AB91CDF"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How has the CRF expanded access to finance for women-, youth-, and community-based enterprises?</w:t>
                </w:r>
                <w:r w:rsidRPr="00D01E79">
                  <w:rPr>
                    <w:rStyle w:val="eop"/>
                    <w:rFonts w:ascii="Proxima Nova Rg" w:hAnsi="Proxima Nova Rg" w:cs="Segoe UI"/>
                    <w:sz w:val="22"/>
                    <w:szCs w:val="22"/>
                  </w:rPr>
                  <w:t> </w:t>
                </w:r>
              </w:p>
              <w:p w14:paraId="7A955E6A"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What barriers to accessing CRF financing remain, and how have they been addressed?</w:t>
                </w:r>
                <w:r w:rsidRPr="00D01E79">
                  <w:rPr>
                    <w:rStyle w:val="eop"/>
                    <w:rFonts w:ascii="Proxima Nova Rg" w:hAnsi="Proxima Nova Rg" w:cs="Segoe UI"/>
                    <w:sz w:val="22"/>
                    <w:szCs w:val="22"/>
                  </w:rPr>
                  <w:t> </w:t>
                </w:r>
              </w:p>
              <w:p w14:paraId="4F540CAE"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How has CRF financing catalyzed additional private or public investment into TWENDE-supported value chains?</w:t>
                </w:r>
                <w:r w:rsidRPr="00D01E79">
                  <w:rPr>
                    <w:rStyle w:val="eop"/>
                    <w:rFonts w:ascii="Proxima Nova Rg" w:hAnsi="Proxima Nova Rg" w:cs="Segoe UI"/>
                    <w:sz w:val="22"/>
                    <w:szCs w:val="22"/>
                  </w:rPr>
                  <w:t> </w:t>
                </w:r>
              </w:p>
              <w:p w14:paraId="667758EF" w14:textId="77777777" w:rsidR="002000B2" w:rsidRPr="00D01E79" w:rsidRDefault="002000B2" w:rsidP="00693A51">
                <w:pPr>
                  <w:pStyle w:val="paragraph"/>
                  <w:numPr>
                    <w:ilvl w:val="0"/>
                    <w:numId w:val="17"/>
                  </w:numPr>
                  <w:spacing w:before="0" w:beforeAutospacing="0" w:after="0" w:afterAutospacing="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What key challenges and constraints have been encountered in the design and implementation of TWENDE’s livelihood and enterprise interventions, including those related to:</w:t>
                </w:r>
                <w:r w:rsidRPr="00D01E79">
                  <w:rPr>
                    <w:rStyle w:val="eop"/>
                    <w:rFonts w:ascii="Proxima Nova Rg" w:hAnsi="Proxima Nova Rg" w:cs="Segoe UI"/>
                    <w:sz w:val="22"/>
                    <w:szCs w:val="22"/>
                  </w:rPr>
                  <w:t> </w:t>
                </w:r>
              </w:p>
              <w:p w14:paraId="0B9BADFB" w14:textId="77777777" w:rsidR="002000B2" w:rsidRPr="00D01E79" w:rsidRDefault="002000B2" w:rsidP="00693A51">
                <w:pPr>
                  <w:pStyle w:val="paragraph"/>
                  <w:numPr>
                    <w:ilvl w:val="0"/>
                    <w:numId w:val="11"/>
                  </w:numPr>
                  <w:spacing w:before="0" w:beforeAutospacing="0" w:after="0" w:afterAutospacing="0"/>
                  <w:ind w:left="180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market access</w:t>
                </w:r>
                <w:r w:rsidRPr="00D01E79">
                  <w:rPr>
                    <w:rStyle w:val="eop"/>
                    <w:rFonts w:ascii="Proxima Nova Rg" w:hAnsi="Proxima Nova Rg" w:cs="Segoe UI"/>
                    <w:sz w:val="22"/>
                    <w:szCs w:val="22"/>
                  </w:rPr>
                  <w:t> </w:t>
                </w:r>
              </w:p>
              <w:p w14:paraId="6E6E31E6" w14:textId="77777777" w:rsidR="002000B2" w:rsidRPr="00D01E79" w:rsidRDefault="002000B2" w:rsidP="00693A51">
                <w:pPr>
                  <w:pStyle w:val="paragraph"/>
                  <w:numPr>
                    <w:ilvl w:val="0"/>
                    <w:numId w:val="12"/>
                  </w:numPr>
                  <w:spacing w:before="0" w:beforeAutospacing="0" w:after="0" w:afterAutospacing="0"/>
                  <w:ind w:left="1800" w:firstLine="0"/>
                  <w:jc w:val="both"/>
                  <w:textAlignment w:val="baseline"/>
                  <w:rPr>
                    <w:rFonts w:ascii="Proxima Nova Rg" w:hAnsi="Proxima Nova Rg" w:cs="Segoe UI"/>
                    <w:sz w:val="22"/>
                    <w:szCs w:val="22"/>
                  </w:rPr>
                </w:pPr>
                <w:r w:rsidRPr="00D01E79">
                  <w:rPr>
                    <w:rStyle w:val="normaltextrun"/>
                    <w:rFonts w:ascii="Proxima Nova Rg" w:hAnsi="Proxima Nova Rg" w:cs="Segoe UI"/>
                    <w:sz w:val="22"/>
                    <w:szCs w:val="22"/>
                  </w:rPr>
                  <w:t>finance and working capital</w:t>
                </w:r>
                <w:r w:rsidRPr="00D01E79">
                  <w:rPr>
                    <w:rStyle w:val="eop"/>
                    <w:rFonts w:ascii="Proxima Nova Rg" w:hAnsi="Proxima Nova Rg" w:cs="Segoe UI"/>
                    <w:sz w:val="22"/>
                    <w:szCs w:val="22"/>
                  </w:rPr>
                  <w:t> </w:t>
                </w:r>
              </w:p>
              <w:p w14:paraId="147D3BD8" w14:textId="77777777" w:rsidR="002000B2" w:rsidRPr="00407C80" w:rsidRDefault="002000B2" w:rsidP="002000B2">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sz w:val="22"/>
                    <w:szCs w:val="22"/>
                  </w:rPr>
                  <w:lastRenderedPageBreak/>
                  <w:t>These learning questions are not exhaustive, only indictive. It is our expectation that you will thoroughly go through the project documents to gain a deeper understanding of component 3 and activity 2.2, under component 2. </w:t>
                </w:r>
                <w:r w:rsidRPr="00D01E79">
                  <w:rPr>
                    <w:rStyle w:val="eop"/>
                    <w:rFonts w:ascii="Proxima Nova Rg" w:hAnsi="Proxima Nova Rg" w:cs="Segoe UI"/>
                    <w:sz w:val="22"/>
                    <w:szCs w:val="22"/>
                  </w:rPr>
                  <w:t> </w:t>
                </w:r>
              </w:p>
              <w:p w14:paraId="236D878A" w14:textId="77777777" w:rsidR="002000B2" w:rsidRPr="00407C80" w:rsidRDefault="002000B2" w:rsidP="002000B2">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b/>
                    <w:bCs/>
                    <w:i/>
                    <w:iCs/>
                    <w:sz w:val="22"/>
                    <w:szCs w:val="22"/>
                  </w:rPr>
                  <w:t>Review existing documentation work:</w:t>
                </w:r>
                <w:r w:rsidRPr="00D01E79">
                  <w:rPr>
                    <w:rStyle w:val="normaltextrun"/>
                    <w:rFonts w:ascii="Proxima Nova Rg" w:hAnsi="Proxima Nova Rg" w:cs="Segoe UI"/>
                    <w:sz w:val="22"/>
                    <w:szCs w:val="22"/>
                  </w:rPr>
                  <w:t> As the TWENDE Project is already running in its fifth year, wealth of information already exists in different forms including annual reports, concepts, approaches, studies, value chain, case stories, database etc. These may be in the published forms, in the progress reports, monitoring reports, consultant reports etc. The available information will provide guidance on the additional information required and the volume of field work needed. </w:t>
                </w:r>
                <w:r w:rsidRPr="00D01E79">
                  <w:rPr>
                    <w:rStyle w:val="eop"/>
                    <w:rFonts w:ascii="Proxima Nova Rg" w:hAnsi="Proxima Nova Rg" w:cs="Segoe UI"/>
                    <w:sz w:val="22"/>
                    <w:szCs w:val="22"/>
                  </w:rPr>
                  <w:t> </w:t>
                </w:r>
              </w:p>
              <w:p w14:paraId="3BF58A35" w14:textId="77777777" w:rsidR="002000B2" w:rsidRPr="00407C80" w:rsidRDefault="002000B2" w:rsidP="002000B2">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sz w:val="22"/>
                    <w:szCs w:val="22"/>
                  </w:rPr>
                  <w:t>The consultant shall review all reports produced by service providers and consultants and analyze them against the project’s logical framework to identify key lessons on what has been achieved to date. This includes assessing how project outputs and outcomes have emerged, what has contributed to success, what challenges or barriers have been encountered, and what insights can inform adaptive management and future program design.</w:t>
                </w:r>
                <w:r w:rsidRPr="00D01E79">
                  <w:rPr>
                    <w:rStyle w:val="eop"/>
                    <w:rFonts w:ascii="Proxima Nova Rg" w:hAnsi="Proxima Nova Rg" w:cs="Segoe UI"/>
                    <w:sz w:val="22"/>
                    <w:szCs w:val="22"/>
                  </w:rPr>
                  <w:t> </w:t>
                </w:r>
              </w:p>
              <w:p w14:paraId="55C3DB42" w14:textId="77777777" w:rsidR="002000B2" w:rsidRPr="00D01E79" w:rsidRDefault="002000B2" w:rsidP="00693A51">
                <w:pPr>
                  <w:pStyle w:val="paragraph"/>
                  <w:numPr>
                    <w:ilvl w:val="0"/>
                    <w:numId w:val="13"/>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i/>
                    <w:iCs/>
                    <w:sz w:val="22"/>
                    <w:szCs w:val="22"/>
                  </w:rPr>
                  <w:t>Data analysis, reflection and synthesis:</w:t>
                </w:r>
                <w:r w:rsidRPr="00D01E79">
                  <w:rPr>
                    <w:rStyle w:val="normaltextrun"/>
                    <w:rFonts w:ascii="Proxima Nova Rg" w:hAnsi="Proxima Nova Rg" w:cs="Segoe UI"/>
                    <w:sz w:val="22"/>
                    <w:szCs w:val="22"/>
                  </w:rPr>
                  <w:t> Once the data is gathered from the field and existing reports, it should be analyzed and synthesized. Knowledge generation is one of the key tasks in this step. </w:t>
                </w:r>
                <w:r w:rsidRPr="00D01E79">
                  <w:rPr>
                    <w:rStyle w:val="eop"/>
                    <w:rFonts w:ascii="Proxima Nova Rg" w:hAnsi="Proxima Nova Rg" w:cs="Segoe UI"/>
                    <w:sz w:val="22"/>
                    <w:szCs w:val="22"/>
                  </w:rPr>
                  <w:t> </w:t>
                </w:r>
              </w:p>
              <w:p w14:paraId="55BF622B" w14:textId="77777777" w:rsidR="002000B2" w:rsidRPr="00D01E79" w:rsidRDefault="002000B2" w:rsidP="00693A51">
                <w:pPr>
                  <w:pStyle w:val="paragraph"/>
                  <w:numPr>
                    <w:ilvl w:val="0"/>
                    <w:numId w:val="14"/>
                  </w:numPr>
                  <w:spacing w:before="0" w:beforeAutospacing="0" w:after="0" w:afterAutospacing="0"/>
                  <w:ind w:left="1080" w:firstLine="0"/>
                  <w:jc w:val="both"/>
                  <w:textAlignment w:val="baseline"/>
                  <w:rPr>
                    <w:rFonts w:ascii="Proxima Nova Rg" w:hAnsi="Proxima Nova Rg" w:cs="Segoe UI"/>
                    <w:sz w:val="22"/>
                    <w:szCs w:val="22"/>
                  </w:rPr>
                </w:pPr>
                <w:r w:rsidRPr="00D01E79">
                  <w:rPr>
                    <w:rStyle w:val="normaltextrun"/>
                    <w:rFonts w:ascii="Proxima Nova Rg" w:hAnsi="Proxima Nova Rg" w:cs="Segoe UI"/>
                    <w:i/>
                    <w:iCs/>
                    <w:sz w:val="22"/>
                    <w:szCs w:val="22"/>
                  </w:rPr>
                  <w:t>Documentation and publication</w:t>
                </w:r>
                <w:r w:rsidRPr="00D01E79">
                  <w:rPr>
                    <w:rStyle w:val="normaltextrun"/>
                    <w:rFonts w:ascii="Proxima Nova Rg" w:hAnsi="Proxima Nova Rg" w:cs="Segoe UI"/>
                    <w:sz w:val="22"/>
                    <w:szCs w:val="22"/>
                  </w:rPr>
                  <w:t>: After the analysis, the information is well documented. The document should be concise, coherent, logical, reader friendly and contributing to existing knowledge gaps.</w:t>
                </w:r>
                <w:r w:rsidRPr="00D01E79">
                  <w:rPr>
                    <w:rStyle w:val="eop"/>
                    <w:rFonts w:ascii="Proxima Nova Rg" w:hAnsi="Proxima Nova Rg" w:cs="Segoe UI"/>
                    <w:sz w:val="22"/>
                    <w:szCs w:val="22"/>
                  </w:rPr>
                  <w:t> </w:t>
                </w:r>
              </w:p>
              <w:p w14:paraId="2A25FABE" w14:textId="77777777" w:rsidR="002000B2" w:rsidRPr="00407C80" w:rsidRDefault="002000B2" w:rsidP="002000B2">
                <w:pPr>
                  <w:pStyle w:val="paragraph"/>
                  <w:spacing w:before="0" w:beforeAutospacing="0" w:after="0" w:afterAutospacing="0"/>
                  <w:jc w:val="both"/>
                  <w:textAlignment w:val="baseline"/>
                  <w:rPr>
                    <w:rFonts w:ascii="Proxima Nova Rg" w:hAnsi="Proxima Nova Rg" w:cs="Segoe UI"/>
                    <w:sz w:val="18"/>
                    <w:szCs w:val="18"/>
                  </w:rPr>
                </w:pPr>
                <w:r w:rsidRPr="00D01E79">
                  <w:rPr>
                    <w:rStyle w:val="normaltextrun"/>
                    <w:rFonts w:ascii="Proxima Nova Rg" w:hAnsi="Proxima Nova Rg" w:cs="Segoe UI"/>
                    <w:b/>
                    <w:bCs/>
                    <w:sz w:val="22"/>
                    <w:szCs w:val="22"/>
                  </w:rPr>
                  <w:t>NB:</w:t>
                </w:r>
                <w:r w:rsidRPr="00D01E79">
                  <w:rPr>
                    <w:rStyle w:val="normaltextrun"/>
                    <w:rFonts w:ascii="Proxima Nova Rg" w:hAnsi="Proxima Nova Rg" w:cs="Segoe UI"/>
                    <w:sz w:val="22"/>
                    <w:szCs w:val="22"/>
                  </w:rPr>
                  <w:t> The consultant is expected to prepare a matrix explaining information that exists in the currently available documentation and that needs to be explored, included in the </w:t>
                </w:r>
                <w:r w:rsidRPr="00D01E79">
                  <w:rPr>
                    <w:rStyle w:val="normaltextrun"/>
                    <w:rFonts w:ascii="Proxima Nova Rg" w:hAnsi="Proxima Nova Rg" w:cs="Segoe UI"/>
                    <w:b/>
                    <w:bCs/>
                    <w:sz w:val="22"/>
                    <w:szCs w:val="22"/>
                    <w:u w:val="single"/>
                  </w:rPr>
                  <w:t>inception report</w:t>
                </w:r>
                <w:r w:rsidRPr="00D01E79">
                  <w:rPr>
                    <w:rStyle w:val="normaltextrun"/>
                    <w:rFonts w:ascii="Proxima Nova Rg" w:hAnsi="Proxima Nova Rg" w:cs="Segoe UI"/>
                    <w:sz w:val="22"/>
                    <w:szCs w:val="22"/>
                  </w:rPr>
                  <w:t>.</w:t>
                </w:r>
                <w:r w:rsidRPr="00D01E79">
                  <w:rPr>
                    <w:rStyle w:val="eop"/>
                    <w:rFonts w:ascii="Proxima Nova Rg" w:hAnsi="Proxima Nova Rg" w:cs="Segoe UI"/>
                    <w:sz w:val="22"/>
                    <w:szCs w:val="22"/>
                  </w:rPr>
                  <w:t> </w:t>
                </w:r>
              </w:p>
              <w:p w14:paraId="5CB74DF1" w14:textId="0E110CD0" w:rsidR="002728EB" w:rsidRPr="00407C80" w:rsidRDefault="0027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roxima Nova Rg" w:eastAsia="Times New Roman" w:hAnsi="Proxima Nova Rg" w:cs="Tahoma"/>
                    <w:color w:val="222222"/>
                    <w:lang w:val="en" w:eastAsia="fr-FR"/>
                  </w:rPr>
                </w:pPr>
              </w:p>
            </w:tc>
          </w:sdtContent>
        </w:sdt>
      </w:tr>
    </w:tbl>
    <w:p w14:paraId="00E4B369" w14:textId="77777777" w:rsidR="00DA17FE" w:rsidRPr="00407C80" w:rsidRDefault="00DA17FE" w:rsidP="00DA17FE">
      <w:pPr>
        <w:pStyle w:val="NoSpacing"/>
        <w:rPr>
          <w:rFonts w:ascii="Proxima Nova Rg" w:hAnsi="Proxima Nova Rg" w:cs="Tahoma"/>
          <w:b/>
          <w:bCs/>
        </w:rPr>
      </w:pPr>
    </w:p>
    <w:p w14:paraId="2E040B5F" w14:textId="2E42D283" w:rsidR="002E13E9" w:rsidRPr="00407C80" w:rsidRDefault="00CA7F31" w:rsidP="00DA17FE">
      <w:pPr>
        <w:pStyle w:val="NoSpacing"/>
        <w:rPr>
          <w:rFonts w:ascii="Proxima Nova Rg" w:hAnsi="Proxima Nova Rg" w:cs="Tahoma"/>
          <w:b/>
          <w:bCs/>
        </w:rPr>
      </w:pPr>
      <w:r w:rsidRPr="00407C80">
        <w:rPr>
          <w:rFonts w:ascii="Proxima Nova Rg" w:hAnsi="Proxima Nova Rg" w:cs="Tahoma"/>
          <w:b/>
          <w:bCs/>
        </w:rPr>
        <w:t>Activitie</w:t>
      </w:r>
      <w:r w:rsidR="00DA17FE" w:rsidRPr="00407C80">
        <w:rPr>
          <w:rFonts w:ascii="Proxima Nova Rg" w:hAnsi="Proxima Nova Rg" w:cs="Tahoma"/>
          <w:b/>
          <w:bCs/>
        </w:rPr>
        <w:t xml:space="preserve">s &amp; Deliverables Schedule </w:t>
      </w:r>
    </w:p>
    <w:p w14:paraId="48C4248C" w14:textId="77777777" w:rsidR="00ED01F2" w:rsidRPr="00407C80" w:rsidRDefault="00ED01F2" w:rsidP="00DA17FE">
      <w:pPr>
        <w:pStyle w:val="NoSpacing"/>
        <w:rPr>
          <w:rFonts w:ascii="Proxima Nova Rg" w:hAnsi="Proxima Nova Rg" w:cs="Tahoma"/>
          <w:b/>
          <w:bCs/>
        </w:rPr>
      </w:pPr>
    </w:p>
    <w:tbl>
      <w:tblPr>
        <w:tblStyle w:val="TableGrid"/>
        <w:tblW w:w="100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
        <w:gridCol w:w="2732"/>
        <w:gridCol w:w="1435"/>
        <w:gridCol w:w="2605"/>
        <w:gridCol w:w="2963"/>
      </w:tblGrid>
      <w:tr w:rsidR="00251B2D" w:rsidRPr="00D01E79" w14:paraId="72CA36BE" w14:textId="77777777" w:rsidTr="004A61F9">
        <w:tc>
          <w:tcPr>
            <w:tcW w:w="0" w:type="auto"/>
            <w:hideMark/>
          </w:tcPr>
          <w:p w14:paraId="47D459CC"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w:t>
            </w:r>
          </w:p>
        </w:tc>
        <w:tc>
          <w:tcPr>
            <w:tcW w:w="0" w:type="auto"/>
            <w:shd w:val="clear" w:color="auto" w:fill="0070C0"/>
            <w:hideMark/>
          </w:tcPr>
          <w:p w14:paraId="3885CC7D" w14:textId="77777777" w:rsidR="00251B2D" w:rsidRPr="00407C80" w:rsidRDefault="00251B2D">
            <w:pPr>
              <w:spacing w:after="160" w:line="278" w:lineRule="auto"/>
              <w:rPr>
                <w:rFonts w:ascii="Proxima Nova Rg" w:hAnsi="Proxima Nova Rg" w:cs="Tahoma"/>
                <w:b/>
                <w:bCs/>
                <w:color w:val="FFFFFF" w:themeColor="background1"/>
                <w:sz w:val="20"/>
                <w:szCs w:val="20"/>
              </w:rPr>
            </w:pPr>
            <w:r w:rsidRPr="00407C80">
              <w:rPr>
                <w:rFonts w:ascii="Proxima Nova Rg" w:hAnsi="Proxima Nova Rg" w:cs="Tahoma"/>
                <w:b/>
                <w:bCs/>
                <w:color w:val="FFFFFF" w:themeColor="background1"/>
                <w:sz w:val="20"/>
                <w:szCs w:val="20"/>
              </w:rPr>
              <w:t>Activity</w:t>
            </w:r>
          </w:p>
        </w:tc>
        <w:tc>
          <w:tcPr>
            <w:tcW w:w="0" w:type="auto"/>
            <w:shd w:val="clear" w:color="auto" w:fill="0070C0"/>
            <w:hideMark/>
          </w:tcPr>
          <w:p w14:paraId="0002A80A" w14:textId="77777777" w:rsidR="00251B2D" w:rsidRPr="00407C80" w:rsidRDefault="00251B2D">
            <w:pPr>
              <w:spacing w:after="160" w:line="278" w:lineRule="auto"/>
              <w:rPr>
                <w:rFonts w:ascii="Proxima Nova Rg" w:hAnsi="Proxima Nova Rg" w:cs="Tahoma"/>
                <w:b/>
                <w:bCs/>
                <w:color w:val="FFFFFF" w:themeColor="background1"/>
                <w:sz w:val="20"/>
                <w:szCs w:val="20"/>
              </w:rPr>
            </w:pPr>
            <w:r w:rsidRPr="00407C80">
              <w:rPr>
                <w:rFonts w:ascii="Proxima Nova Rg" w:hAnsi="Proxima Nova Rg" w:cs="Tahoma"/>
                <w:b/>
                <w:bCs/>
                <w:color w:val="FFFFFF" w:themeColor="background1"/>
                <w:sz w:val="20"/>
                <w:szCs w:val="20"/>
              </w:rPr>
              <w:t>Due Date</w:t>
            </w:r>
          </w:p>
        </w:tc>
        <w:tc>
          <w:tcPr>
            <w:tcW w:w="0" w:type="auto"/>
            <w:shd w:val="clear" w:color="auto" w:fill="0070C0"/>
            <w:hideMark/>
          </w:tcPr>
          <w:p w14:paraId="00F525D5" w14:textId="77777777" w:rsidR="00251B2D" w:rsidRPr="00407C80" w:rsidRDefault="00251B2D">
            <w:pPr>
              <w:spacing w:after="160" w:line="278" w:lineRule="auto"/>
              <w:rPr>
                <w:rFonts w:ascii="Proxima Nova Rg" w:hAnsi="Proxima Nova Rg" w:cs="Tahoma"/>
                <w:b/>
                <w:bCs/>
                <w:color w:val="FFFFFF" w:themeColor="background1"/>
                <w:sz w:val="20"/>
                <w:szCs w:val="20"/>
              </w:rPr>
            </w:pPr>
            <w:r w:rsidRPr="00407C80">
              <w:rPr>
                <w:rFonts w:ascii="Proxima Nova Rg" w:hAnsi="Proxima Nova Rg" w:cs="Tahoma"/>
                <w:b/>
                <w:bCs/>
                <w:color w:val="FFFFFF" w:themeColor="background1"/>
                <w:sz w:val="20"/>
                <w:szCs w:val="20"/>
              </w:rPr>
              <w:t>Deliverable</w:t>
            </w:r>
          </w:p>
        </w:tc>
        <w:tc>
          <w:tcPr>
            <w:tcW w:w="2963" w:type="dxa"/>
            <w:shd w:val="clear" w:color="auto" w:fill="0070C0"/>
            <w:hideMark/>
          </w:tcPr>
          <w:p w14:paraId="57B91793" w14:textId="77777777" w:rsidR="00251B2D" w:rsidRPr="00407C80" w:rsidRDefault="00251B2D">
            <w:pPr>
              <w:spacing w:after="160" w:line="278" w:lineRule="auto"/>
              <w:rPr>
                <w:rFonts w:ascii="Proxima Nova Rg" w:hAnsi="Proxima Nova Rg" w:cs="Tahoma"/>
                <w:b/>
                <w:bCs/>
                <w:color w:val="FFFFFF" w:themeColor="background1"/>
                <w:sz w:val="20"/>
                <w:szCs w:val="20"/>
              </w:rPr>
            </w:pPr>
            <w:r w:rsidRPr="00407C80">
              <w:rPr>
                <w:rFonts w:ascii="Proxima Nova Rg" w:hAnsi="Proxima Nova Rg" w:cs="Tahoma"/>
                <w:b/>
                <w:bCs/>
                <w:color w:val="FFFFFF" w:themeColor="background1"/>
                <w:sz w:val="20"/>
                <w:szCs w:val="20"/>
              </w:rPr>
              <w:t>Acceptance Criteria</w:t>
            </w:r>
          </w:p>
        </w:tc>
      </w:tr>
      <w:tr w:rsidR="00251B2D" w:rsidRPr="00D01E79" w14:paraId="44202E32" w14:textId="77777777" w:rsidTr="004A61F9">
        <w:tc>
          <w:tcPr>
            <w:tcW w:w="0" w:type="auto"/>
            <w:hideMark/>
          </w:tcPr>
          <w:p w14:paraId="52A30937"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1</w:t>
            </w:r>
          </w:p>
        </w:tc>
        <w:tc>
          <w:tcPr>
            <w:tcW w:w="0" w:type="auto"/>
            <w:hideMark/>
          </w:tcPr>
          <w:p w14:paraId="53A555ED"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•Develop protocols and tools (KII/FGD guides, consent) </w:t>
            </w:r>
            <w:r w:rsidRPr="00407C80">
              <w:rPr>
                <w:rFonts w:ascii="Proxima Nova Rg" w:hAnsi="Proxima Nova Rg" w:cs="Tahoma"/>
                <w:sz w:val="20"/>
                <w:szCs w:val="20"/>
              </w:rPr>
              <w:br/>
              <w:t xml:space="preserve">• Conduct consultations and field visits; take structured notes/photos (as allowed) </w:t>
            </w:r>
            <w:r w:rsidRPr="00407C80">
              <w:rPr>
                <w:rFonts w:ascii="Proxima Nova Rg" w:hAnsi="Proxima Nova Rg" w:cs="Tahoma"/>
                <w:sz w:val="20"/>
                <w:szCs w:val="20"/>
              </w:rPr>
              <w:br/>
              <w:t>• Analyze themes; compile report(s) with matrices and quotes</w:t>
            </w:r>
          </w:p>
        </w:tc>
        <w:tc>
          <w:tcPr>
            <w:tcW w:w="0" w:type="auto"/>
            <w:hideMark/>
          </w:tcPr>
          <w:p w14:paraId="08DE41DD"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31 May 2026</w:t>
            </w:r>
          </w:p>
        </w:tc>
        <w:tc>
          <w:tcPr>
            <w:tcW w:w="0" w:type="auto"/>
            <w:hideMark/>
          </w:tcPr>
          <w:p w14:paraId="519169D1"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Stakeholder consultation &amp; field visit report(s) (with annexed tool list and respondent profiles)</w:t>
            </w:r>
          </w:p>
        </w:tc>
        <w:tc>
          <w:tcPr>
            <w:tcW w:w="2963" w:type="dxa"/>
            <w:hideMark/>
          </w:tcPr>
          <w:p w14:paraId="5295490C"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Clear methodology, sampling rationale, and ethics/consent compliance </w:t>
            </w:r>
            <w:r w:rsidRPr="00407C80">
              <w:rPr>
                <w:rFonts w:ascii="Proxima Nova Rg" w:hAnsi="Proxima Nova Rg" w:cs="Tahoma"/>
                <w:sz w:val="20"/>
                <w:szCs w:val="20"/>
              </w:rPr>
              <w:br/>
              <w:t xml:space="preserve">• Balanced representation of stakeholders; triangulated insights </w:t>
            </w:r>
            <w:r w:rsidRPr="00407C80">
              <w:rPr>
                <w:rFonts w:ascii="Proxima Nova Rg" w:hAnsi="Proxima Nova Rg" w:cs="Tahoma"/>
                <w:sz w:val="20"/>
                <w:szCs w:val="20"/>
              </w:rPr>
              <w:br/>
              <w:t>• Actionable findings feeding into reports and knowledge products</w:t>
            </w:r>
          </w:p>
        </w:tc>
      </w:tr>
      <w:tr w:rsidR="00251B2D" w:rsidRPr="00D01E79" w14:paraId="46CDB668" w14:textId="77777777" w:rsidTr="004A61F9">
        <w:tc>
          <w:tcPr>
            <w:tcW w:w="0" w:type="auto"/>
            <w:hideMark/>
          </w:tcPr>
          <w:p w14:paraId="21991007"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2</w:t>
            </w:r>
          </w:p>
        </w:tc>
        <w:tc>
          <w:tcPr>
            <w:tcW w:w="0" w:type="auto"/>
            <w:hideMark/>
          </w:tcPr>
          <w:p w14:paraId="0808AA8C"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Hold inception/kick-off meeting with CI TWENDE focal points </w:t>
            </w:r>
            <w:r w:rsidRPr="00407C80">
              <w:rPr>
                <w:rFonts w:ascii="Proxima Nova Rg" w:hAnsi="Proxima Nova Rg" w:cs="Tahoma"/>
                <w:sz w:val="20"/>
                <w:szCs w:val="20"/>
              </w:rPr>
              <w:br/>
              <w:t xml:space="preserve">• Review key project documents and existing MEL frameworks </w:t>
            </w:r>
            <w:r w:rsidRPr="00407C80">
              <w:rPr>
                <w:rFonts w:ascii="Proxima Nova Rg" w:hAnsi="Proxima Nova Rg" w:cs="Tahoma"/>
                <w:sz w:val="20"/>
                <w:szCs w:val="20"/>
              </w:rPr>
              <w:br/>
              <w:t xml:space="preserve">• Develop detailed methodology, sampling, tools, and data quality plan </w:t>
            </w:r>
            <w:r w:rsidRPr="00407C80">
              <w:rPr>
                <w:rFonts w:ascii="Proxima Nova Rg" w:hAnsi="Proxima Nova Rg" w:cs="Tahoma"/>
                <w:sz w:val="20"/>
                <w:szCs w:val="20"/>
              </w:rPr>
              <w:br/>
              <w:t xml:space="preserve">• Produce workplan with milestones, risk/assumption log, and stakeholder map </w:t>
            </w:r>
            <w:r w:rsidRPr="00407C80">
              <w:rPr>
                <w:rFonts w:ascii="Proxima Nova Rg" w:hAnsi="Proxima Nova Rg" w:cs="Tahoma"/>
                <w:sz w:val="20"/>
                <w:szCs w:val="20"/>
              </w:rPr>
              <w:br/>
            </w:r>
            <w:r w:rsidRPr="00407C80">
              <w:rPr>
                <w:rFonts w:ascii="Proxima Nova Rg" w:hAnsi="Proxima Nova Rg" w:cs="Tahoma"/>
                <w:sz w:val="20"/>
                <w:szCs w:val="20"/>
              </w:rPr>
              <w:lastRenderedPageBreak/>
              <w:t>• Circulate draft, collect comments, and finalize</w:t>
            </w:r>
          </w:p>
        </w:tc>
        <w:tc>
          <w:tcPr>
            <w:tcW w:w="0" w:type="auto"/>
            <w:hideMark/>
          </w:tcPr>
          <w:p w14:paraId="4F8373B5"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lastRenderedPageBreak/>
              <w:t>Within 7 days</w:t>
            </w:r>
          </w:p>
        </w:tc>
        <w:tc>
          <w:tcPr>
            <w:tcW w:w="0" w:type="auto"/>
            <w:hideMark/>
          </w:tcPr>
          <w:p w14:paraId="00FABF19"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Inception report</w:t>
            </w:r>
          </w:p>
        </w:tc>
        <w:tc>
          <w:tcPr>
            <w:tcW w:w="2963" w:type="dxa"/>
            <w:hideMark/>
          </w:tcPr>
          <w:p w14:paraId="2E81DB7A"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Scope aligned with TWENDE objectives; learning questions clear </w:t>
            </w:r>
            <w:r w:rsidRPr="00407C80">
              <w:rPr>
                <w:rFonts w:ascii="Proxima Nova Rg" w:hAnsi="Proxima Nova Rg" w:cs="Tahoma"/>
                <w:sz w:val="20"/>
                <w:szCs w:val="20"/>
              </w:rPr>
              <w:br/>
              <w:t xml:space="preserve">• Feasible timeline with milestones and responsibilities </w:t>
            </w:r>
            <w:r w:rsidRPr="00407C80">
              <w:rPr>
                <w:rFonts w:ascii="Proxima Nova Rg" w:hAnsi="Proxima Nova Rg" w:cs="Tahoma"/>
                <w:sz w:val="20"/>
                <w:szCs w:val="20"/>
              </w:rPr>
              <w:br/>
              <w:t xml:space="preserve">• Methods cover document review, fieldwork, stakeholder engagement, and analysis </w:t>
            </w:r>
            <w:r w:rsidRPr="00407C80">
              <w:rPr>
                <w:rFonts w:ascii="Proxima Nova Rg" w:hAnsi="Proxima Nova Rg" w:cs="Tahoma"/>
                <w:sz w:val="20"/>
                <w:szCs w:val="20"/>
              </w:rPr>
              <w:br/>
              <w:t>• Approved by CI TWENDE within agreed review window</w:t>
            </w:r>
          </w:p>
        </w:tc>
      </w:tr>
      <w:tr w:rsidR="00251B2D" w:rsidRPr="00D01E79" w14:paraId="7612B480" w14:textId="77777777" w:rsidTr="004A61F9">
        <w:tc>
          <w:tcPr>
            <w:tcW w:w="0" w:type="auto"/>
            <w:hideMark/>
          </w:tcPr>
          <w:p w14:paraId="5CDB8603"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3</w:t>
            </w:r>
          </w:p>
        </w:tc>
        <w:tc>
          <w:tcPr>
            <w:tcW w:w="0" w:type="auto"/>
            <w:hideMark/>
          </w:tcPr>
          <w:p w14:paraId="6CB11B85"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Identify and select knowledge themes </w:t>
            </w:r>
            <w:r w:rsidRPr="00407C80">
              <w:rPr>
                <w:rFonts w:ascii="Proxima Nova Rg" w:hAnsi="Proxima Nova Rg" w:cs="Tahoma"/>
                <w:sz w:val="20"/>
                <w:szCs w:val="20"/>
              </w:rPr>
              <w:br/>
              <w:t xml:space="preserve">• Collect evidence and field information </w:t>
            </w:r>
            <w:r w:rsidRPr="00407C80">
              <w:rPr>
                <w:rFonts w:ascii="Proxima Nova Rg" w:hAnsi="Proxima Nova Rg" w:cs="Tahoma"/>
                <w:sz w:val="20"/>
                <w:szCs w:val="20"/>
              </w:rPr>
              <w:br/>
              <w:t xml:space="preserve">• Analyze and synthesize findings </w:t>
            </w:r>
            <w:r w:rsidRPr="00407C80">
              <w:rPr>
                <w:rFonts w:ascii="Proxima Nova Rg" w:hAnsi="Proxima Nova Rg" w:cs="Tahoma"/>
                <w:sz w:val="20"/>
                <w:szCs w:val="20"/>
              </w:rPr>
              <w:br/>
              <w:t xml:space="preserve">• Validation workshops </w:t>
            </w:r>
            <w:r w:rsidRPr="00407C80">
              <w:rPr>
                <w:rFonts w:ascii="Proxima Nova Rg" w:hAnsi="Proxima Nova Rg" w:cs="Tahoma"/>
                <w:sz w:val="20"/>
                <w:szCs w:val="20"/>
              </w:rPr>
              <w:br/>
              <w:t>• Draft reports</w:t>
            </w:r>
          </w:p>
        </w:tc>
        <w:tc>
          <w:tcPr>
            <w:tcW w:w="0" w:type="auto"/>
            <w:hideMark/>
          </w:tcPr>
          <w:p w14:paraId="6179B5E0"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31 August 2026</w:t>
            </w:r>
          </w:p>
        </w:tc>
        <w:tc>
          <w:tcPr>
            <w:tcW w:w="0" w:type="auto"/>
            <w:hideMark/>
          </w:tcPr>
          <w:p w14:paraId="15433642"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Knowledge products: </w:t>
            </w:r>
          </w:p>
          <w:p w14:paraId="4E853A52" w14:textId="77777777" w:rsidR="00251B2D" w:rsidRPr="00407C80" w:rsidRDefault="00251B2D" w:rsidP="00251B2D">
            <w:pPr>
              <w:pStyle w:val="ListParagraph"/>
              <w:numPr>
                <w:ilvl w:val="0"/>
                <w:numId w:val="28"/>
              </w:numPr>
              <w:rPr>
                <w:rFonts w:ascii="Proxima Nova Rg" w:hAnsi="Proxima Nova Rg" w:cs="Tahoma"/>
                <w:sz w:val="20"/>
                <w:szCs w:val="20"/>
              </w:rPr>
            </w:pPr>
            <w:r w:rsidRPr="00407C80">
              <w:rPr>
                <w:rFonts w:ascii="Proxima Nova Rg" w:hAnsi="Proxima Nova Rg" w:cs="Tahoma"/>
                <w:sz w:val="20"/>
                <w:szCs w:val="20"/>
              </w:rPr>
              <w:t xml:space="preserve">3–5 concise case </w:t>
            </w:r>
            <w:proofErr w:type="spellStart"/>
            <w:r w:rsidRPr="00407C80">
              <w:rPr>
                <w:rFonts w:ascii="Proxima Nova Rg" w:hAnsi="Proxima Nova Rg" w:cs="Tahoma"/>
                <w:sz w:val="20"/>
                <w:szCs w:val="20"/>
              </w:rPr>
              <w:t>studies</w:t>
            </w:r>
            <w:proofErr w:type="spellEnd"/>
            <w:r w:rsidRPr="00407C80">
              <w:rPr>
                <w:rFonts w:ascii="Proxima Nova Rg" w:hAnsi="Proxima Nova Rg" w:cs="Tahoma"/>
                <w:sz w:val="20"/>
                <w:szCs w:val="20"/>
              </w:rPr>
              <w:t xml:space="preserve"> </w:t>
            </w:r>
          </w:p>
          <w:p w14:paraId="681B4C67" w14:textId="77777777" w:rsidR="00251B2D" w:rsidRPr="00407C80" w:rsidRDefault="00251B2D" w:rsidP="00251B2D">
            <w:pPr>
              <w:pStyle w:val="ListParagraph"/>
              <w:numPr>
                <w:ilvl w:val="0"/>
                <w:numId w:val="28"/>
              </w:numPr>
              <w:rPr>
                <w:rFonts w:ascii="Proxima Nova Rg" w:hAnsi="Proxima Nova Rg" w:cs="Tahoma"/>
                <w:sz w:val="20"/>
                <w:szCs w:val="20"/>
              </w:rPr>
            </w:pPr>
            <w:proofErr w:type="spellStart"/>
            <w:r w:rsidRPr="00407C80">
              <w:rPr>
                <w:rFonts w:ascii="Proxima Nova Rg" w:hAnsi="Proxima Nova Rg" w:cs="Tahoma"/>
                <w:sz w:val="20"/>
                <w:szCs w:val="20"/>
              </w:rPr>
              <w:t>Practical</w:t>
            </w:r>
            <w:proofErr w:type="spellEnd"/>
            <w:r w:rsidRPr="00407C80">
              <w:rPr>
                <w:rFonts w:ascii="Proxima Nova Rg" w:hAnsi="Proxima Nova Rg" w:cs="Tahoma"/>
                <w:sz w:val="20"/>
                <w:szCs w:val="20"/>
              </w:rPr>
              <w:t xml:space="preserve"> insights for </w:t>
            </w:r>
            <w:proofErr w:type="spellStart"/>
            <w:r w:rsidRPr="00407C80">
              <w:rPr>
                <w:rFonts w:ascii="Proxima Nova Rg" w:hAnsi="Proxima Nova Rg" w:cs="Tahoma"/>
                <w:sz w:val="20"/>
                <w:szCs w:val="20"/>
              </w:rPr>
              <w:t>replication</w:t>
            </w:r>
            <w:proofErr w:type="spellEnd"/>
            <w:r w:rsidRPr="00407C80">
              <w:rPr>
                <w:rFonts w:ascii="Proxima Nova Rg" w:hAnsi="Proxima Nova Rg" w:cs="Tahoma"/>
                <w:sz w:val="20"/>
                <w:szCs w:val="20"/>
              </w:rPr>
              <w:t xml:space="preserve"> and </w:t>
            </w:r>
            <w:proofErr w:type="spellStart"/>
            <w:r w:rsidRPr="00407C80">
              <w:rPr>
                <w:rFonts w:ascii="Proxima Nova Rg" w:hAnsi="Proxima Nova Rg" w:cs="Tahoma"/>
                <w:sz w:val="20"/>
                <w:szCs w:val="20"/>
              </w:rPr>
              <w:t>scale</w:t>
            </w:r>
            <w:proofErr w:type="spellEnd"/>
            <w:r w:rsidRPr="00407C80">
              <w:rPr>
                <w:rFonts w:ascii="Proxima Nova Rg" w:hAnsi="Proxima Nova Rg" w:cs="Tahoma"/>
                <w:sz w:val="20"/>
                <w:szCs w:val="20"/>
              </w:rPr>
              <w:t xml:space="preserve"> </w:t>
            </w:r>
          </w:p>
          <w:p w14:paraId="7A4F0BD8" w14:textId="77777777" w:rsidR="00251B2D" w:rsidRPr="00407C80" w:rsidRDefault="00251B2D" w:rsidP="00251B2D">
            <w:pPr>
              <w:pStyle w:val="ListParagraph"/>
              <w:numPr>
                <w:ilvl w:val="0"/>
                <w:numId w:val="28"/>
              </w:numPr>
              <w:rPr>
                <w:rFonts w:ascii="Proxima Nova Rg" w:hAnsi="Proxima Nova Rg" w:cs="Tahoma"/>
                <w:sz w:val="20"/>
                <w:szCs w:val="20"/>
              </w:rPr>
            </w:pPr>
            <w:r w:rsidRPr="00407C80">
              <w:rPr>
                <w:rFonts w:ascii="Proxima Nova Rg" w:hAnsi="Proxima Nova Rg" w:cs="Tahoma"/>
                <w:sz w:val="20"/>
                <w:szCs w:val="20"/>
              </w:rPr>
              <w:t>Impact stories/</w:t>
            </w:r>
            <w:proofErr w:type="spellStart"/>
            <w:r w:rsidRPr="00407C80">
              <w:rPr>
                <w:rFonts w:ascii="Proxima Nova Rg" w:hAnsi="Proxima Nova Rg" w:cs="Tahoma"/>
                <w:sz w:val="20"/>
                <w:szCs w:val="20"/>
              </w:rPr>
              <w:t>human-centered</w:t>
            </w:r>
            <w:proofErr w:type="spellEnd"/>
            <w:r w:rsidRPr="00407C80">
              <w:rPr>
                <w:rFonts w:ascii="Proxima Nova Rg" w:hAnsi="Proxima Nova Rg" w:cs="Tahoma"/>
                <w:sz w:val="20"/>
                <w:szCs w:val="20"/>
              </w:rPr>
              <w:t xml:space="preserve"> stories</w:t>
            </w:r>
          </w:p>
          <w:p w14:paraId="4586440C" w14:textId="77777777" w:rsidR="00251B2D" w:rsidRPr="00407C80" w:rsidRDefault="00251B2D" w:rsidP="00251B2D">
            <w:pPr>
              <w:pStyle w:val="ListParagraph"/>
              <w:numPr>
                <w:ilvl w:val="0"/>
                <w:numId w:val="28"/>
              </w:numPr>
              <w:rPr>
                <w:rFonts w:ascii="Proxima Nova Rg" w:hAnsi="Proxima Nova Rg" w:cs="Tahoma"/>
                <w:sz w:val="20"/>
                <w:szCs w:val="20"/>
              </w:rPr>
            </w:pPr>
            <w:r w:rsidRPr="00407C80">
              <w:rPr>
                <w:rFonts w:ascii="Proxima Nova Rg" w:hAnsi="Proxima Nova Rg" w:cs="Tahoma"/>
                <w:sz w:val="20"/>
                <w:szCs w:val="20"/>
              </w:rPr>
              <w:t>Insight notes/</w:t>
            </w:r>
            <w:proofErr w:type="spellStart"/>
            <w:r w:rsidRPr="00407C80">
              <w:rPr>
                <w:rFonts w:ascii="Proxima Nova Rg" w:hAnsi="Proxima Nova Rg" w:cs="Tahoma"/>
                <w:sz w:val="20"/>
                <w:szCs w:val="20"/>
              </w:rPr>
              <w:t>Thematic</w:t>
            </w:r>
            <w:proofErr w:type="spellEnd"/>
            <w:r w:rsidRPr="00407C80">
              <w:rPr>
                <w:rFonts w:ascii="Proxima Nova Rg" w:hAnsi="Proxima Nova Rg" w:cs="Tahoma"/>
                <w:sz w:val="20"/>
                <w:szCs w:val="20"/>
              </w:rPr>
              <w:t xml:space="preserve"> briefs </w:t>
            </w:r>
          </w:p>
          <w:p w14:paraId="4AED4D76" w14:textId="77777777" w:rsidR="00251B2D" w:rsidRPr="00407C80" w:rsidRDefault="00251B2D" w:rsidP="00251B2D">
            <w:pPr>
              <w:pStyle w:val="ListParagraph"/>
              <w:numPr>
                <w:ilvl w:val="0"/>
                <w:numId w:val="28"/>
              </w:numPr>
              <w:rPr>
                <w:rFonts w:ascii="Proxima Nova Rg" w:hAnsi="Proxima Nova Rg" w:cs="Tahoma"/>
                <w:sz w:val="20"/>
                <w:szCs w:val="20"/>
              </w:rPr>
            </w:pPr>
            <w:r w:rsidRPr="00407C80">
              <w:rPr>
                <w:rFonts w:ascii="Proxima Nova Rg" w:hAnsi="Proxima Nova Rg" w:cs="Tahoma"/>
                <w:sz w:val="20"/>
                <w:szCs w:val="20"/>
              </w:rPr>
              <w:t xml:space="preserve">Document </w:t>
            </w:r>
            <w:proofErr w:type="spellStart"/>
            <w:r w:rsidRPr="00407C80">
              <w:rPr>
                <w:rFonts w:ascii="Proxima Nova Rg" w:hAnsi="Proxima Nova Rg" w:cs="Tahoma"/>
                <w:sz w:val="20"/>
                <w:szCs w:val="20"/>
              </w:rPr>
              <w:t>review</w:t>
            </w:r>
            <w:proofErr w:type="spellEnd"/>
            <w:r w:rsidRPr="00407C80">
              <w:rPr>
                <w:rFonts w:ascii="Proxima Nova Rg" w:hAnsi="Proxima Nova Rg" w:cs="Tahoma"/>
                <w:sz w:val="20"/>
                <w:szCs w:val="20"/>
              </w:rPr>
              <w:t xml:space="preserve"> </w:t>
            </w:r>
            <w:proofErr w:type="spellStart"/>
            <w:r w:rsidRPr="00407C80">
              <w:rPr>
                <w:rFonts w:ascii="Proxima Nova Rg" w:hAnsi="Proxima Nova Rg" w:cs="Tahoma"/>
                <w:sz w:val="20"/>
                <w:szCs w:val="20"/>
              </w:rPr>
              <w:t>summary</w:t>
            </w:r>
            <w:proofErr w:type="spellEnd"/>
            <w:r w:rsidRPr="00407C80">
              <w:rPr>
                <w:rFonts w:ascii="Proxima Nova Rg" w:hAnsi="Proxima Nova Rg" w:cs="Tahoma"/>
                <w:sz w:val="20"/>
                <w:szCs w:val="20"/>
              </w:rPr>
              <w:t xml:space="preserve"> report</w:t>
            </w:r>
          </w:p>
        </w:tc>
        <w:tc>
          <w:tcPr>
            <w:tcW w:w="2963" w:type="dxa"/>
            <w:hideMark/>
          </w:tcPr>
          <w:p w14:paraId="0CC17E30"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Evidence-based and verifiable </w:t>
            </w:r>
            <w:r w:rsidRPr="00407C80">
              <w:rPr>
                <w:rFonts w:ascii="Proxima Nova Rg" w:hAnsi="Proxima Nova Rg" w:cs="Tahoma"/>
                <w:sz w:val="20"/>
                <w:szCs w:val="20"/>
              </w:rPr>
              <w:br/>
              <w:t xml:space="preserve">• Clear purpose and audience alignment </w:t>
            </w:r>
            <w:r w:rsidRPr="00407C80">
              <w:rPr>
                <w:rFonts w:ascii="Proxima Nova Rg" w:hAnsi="Proxima Nova Rg" w:cs="Tahoma"/>
                <w:sz w:val="20"/>
                <w:szCs w:val="20"/>
              </w:rPr>
              <w:br/>
              <w:t xml:space="preserve">• Well-structured, concise and readable </w:t>
            </w:r>
            <w:r w:rsidRPr="00407C80">
              <w:rPr>
                <w:rFonts w:ascii="Proxima Nova Rg" w:hAnsi="Proxima Nova Rg" w:cs="Tahoma"/>
                <w:sz w:val="20"/>
                <w:szCs w:val="20"/>
              </w:rPr>
              <w:br/>
              <w:t xml:space="preserve">• Actionable insights and recommendations </w:t>
            </w:r>
            <w:r w:rsidRPr="00407C80">
              <w:rPr>
                <w:rFonts w:ascii="Proxima Nova Rg" w:hAnsi="Proxima Nova Rg" w:cs="Tahoma"/>
                <w:sz w:val="20"/>
                <w:szCs w:val="20"/>
              </w:rPr>
              <w:br/>
              <w:t>• Publication-ready</w:t>
            </w:r>
          </w:p>
        </w:tc>
      </w:tr>
      <w:tr w:rsidR="00251B2D" w:rsidRPr="00D01E79" w14:paraId="39B79B9B" w14:textId="77777777" w:rsidTr="004A61F9">
        <w:tc>
          <w:tcPr>
            <w:tcW w:w="0" w:type="auto"/>
            <w:hideMark/>
          </w:tcPr>
          <w:p w14:paraId="46A39420"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4</w:t>
            </w:r>
          </w:p>
        </w:tc>
        <w:tc>
          <w:tcPr>
            <w:tcW w:w="0" w:type="auto"/>
            <w:hideMark/>
          </w:tcPr>
          <w:p w14:paraId="0C7672C2"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Identify priority audience(s) and policy windows </w:t>
            </w:r>
            <w:r w:rsidRPr="00407C80">
              <w:rPr>
                <w:rFonts w:ascii="Proxima Nova Rg" w:hAnsi="Proxima Nova Rg" w:cs="Tahoma"/>
                <w:sz w:val="20"/>
                <w:szCs w:val="20"/>
              </w:rPr>
              <w:br/>
              <w:t xml:space="preserve">• Translate evidence into decision-oriented recommendations </w:t>
            </w:r>
            <w:r w:rsidRPr="00407C80">
              <w:rPr>
                <w:rFonts w:ascii="Proxima Nova Rg" w:hAnsi="Proxima Nova Rg" w:cs="Tahoma"/>
                <w:sz w:val="20"/>
                <w:szCs w:val="20"/>
              </w:rPr>
              <w:br/>
              <w:t>• Draft 2–4-page brief with figures and references; finalize with comms review</w:t>
            </w:r>
          </w:p>
        </w:tc>
        <w:tc>
          <w:tcPr>
            <w:tcW w:w="0" w:type="auto"/>
            <w:hideMark/>
          </w:tcPr>
          <w:p w14:paraId="371D3BDE"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15 September 2026</w:t>
            </w:r>
          </w:p>
        </w:tc>
        <w:tc>
          <w:tcPr>
            <w:tcW w:w="0" w:type="auto"/>
            <w:hideMark/>
          </w:tcPr>
          <w:p w14:paraId="778E80BF"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Executive summary/evidence-based policy brief</w:t>
            </w:r>
          </w:p>
        </w:tc>
        <w:tc>
          <w:tcPr>
            <w:tcW w:w="2963" w:type="dxa"/>
            <w:hideMark/>
          </w:tcPr>
          <w:p w14:paraId="30EE1C12"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Clear problem framing, evidence highlights, and specific policy actions </w:t>
            </w:r>
            <w:r w:rsidRPr="00407C80">
              <w:rPr>
                <w:rFonts w:ascii="Proxima Nova Rg" w:hAnsi="Proxima Nova Rg" w:cs="Tahoma"/>
                <w:sz w:val="20"/>
                <w:szCs w:val="20"/>
              </w:rPr>
              <w:br/>
              <w:t xml:space="preserve">• ≤ 4 pages, plain language, compelling figures/infographics </w:t>
            </w:r>
            <w:r w:rsidRPr="00407C80">
              <w:rPr>
                <w:rFonts w:ascii="Proxima Nova Rg" w:hAnsi="Proxima Nova Rg" w:cs="Tahoma"/>
                <w:sz w:val="20"/>
                <w:szCs w:val="20"/>
              </w:rPr>
              <w:br/>
              <w:t>• Fit-for-purpose for policymakers; approved by CI TWENDE</w:t>
            </w:r>
          </w:p>
        </w:tc>
      </w:tr>
      <w:tr w:rsidR="00251B2D" w:rsidRPr="00D01E79" w14:paraId="0B49A29E" w14:textId="77777777" w:rsidTr="004A61F9">
        <w:tc>
          <w:tcPr>
            <w:tcW w:w="0" w:type="auto"/>
            <w:hideMark/>
          </w:tcPr>
          <w:p w14:paraId="53D96492"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5</w:t>
            </w:r>
          </w:p>
        </w:tc>
        <w:tc>
          <w:tcPr>
            <w:tcW w:w="0" w:type="auto"/>
            <w:hideMark/>
          </w:tcPr>
          <w:p w14:paraId="55F41805"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Design concept notes (objectives, audiences, sessions, outcomes) </w:t>
            </w:r>
            <w:r w:rsidRPr="00407C80">
              <w:rPr>
                <w:rFonts w:ascii="Proxima Nova Rg" w:hAnsi="Proxima Nova Rg" w:cs="Tahoma"/>
                <w:sz w:val="20"/>
                <w:szCs w:val="20"/>
              </w:rPr>
              <w:br/>
              <w:t xml:space="preserve">• Build agendas; invite speakers; confirm participant lists </w:t>
            </w:r>
            <w:r w:rsidRPr="00407C80">
              <w:rPr>
                <w:rFonts w:ascii="Proxima Nova Rg" w:hAnsi="Proxima Nova Rg" w:cs="Tahoma"/>
                <w:sz w:val="20"/>
                <w:szCs w:val="20"/>
              </w:rPr>
              <w:br/>
              <w:t xml:space="preserve">• Prepare facilitation plan, briefs, and presentation materials </w:t>
            </w:r>
            <w:r w:rsidRPr="00407C80">
              <w:rPr>
                <w:rFonts w:ascii="Proxima Nova Rg" w:hAnsi="Proxima Nova Rg" w:cs="Tahoma"/>
                <w:sz w:val="20"/>
                <w:szCs w:val="20"/>
              </w:rPr>
              <w:br/>
              <w:t xml:space="preserve">• Deliver events (logistics, moderation, documentation) </w:t>
            </w:r>
            <w:r w:rsidRPr="00407C80">
              <w:rPr>
                <w:rFonts w:ascii="Proxima Nova Rg" w:hAnsi="Proxima Nova Rg" w:cs="Tahoma"/>
                <w:sz w:val="20"/>
                <w:szCs w:val="20"/>
              </w:rPr>
              <w:br/>
              <w:t>• Produce proceedings and post-event learning products</w:t>
            </w:r>
          </w:p>
        </w:tc>
        <w:tc>
          <w:tcPr>
            <w:tcW w:w="0" w:type="auto"/>
            <w:hideMark/>
          </w:tcPr>
          <w:p w14:paraId="104A4FA3"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Landscape Conference 1 &amp; 2: September 2026 </w:t>
            </w:r>
            <w:r w:rsidRPr="00407C80">
              <w:rPr>
                <w:rFonts w:ascii="Proxima Nova Rg" w:hAnsi="Proxima Nova Rg" w:cs="Tahoma"/>
                <w:sz w:val="20"/>
                <w:szCs w:val="20"/>
              </w:rPr>
              <w:br/>
              <w:t>Final Conference: October 2026</w:t>
            </w:r>
          </w:p>
        </w:tc>
        <w:tc>
          <w:tcPr>
            <w:tcW w:w="0" w:type="auto"/>
            <w:hideMark/>
          </w:tcPr>
          <w:p w14:paraId="0DDDCF33"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Learning &amp; Investment Conference (3 events total: 2 landscape-level, 1 Nairobi): </w:t>
            </w:r>
            <w:r w:rsidRPr="00407C80">
              <w:rPr>
                <w:rFonts w:ascii="Proxima Nova Rg" w:hAnsi="Proxima Nova Rg" w:cs="Tahoma"/>
                <w:sz w:val="20"/>
                <w:szCs w:val="20"/>
              </w:rPr>
              <w:br/>
            </w:r>
          </w:p>
          <w:p w14:paraId="116286BC" w14:textId="77777777" w:rsidR="00251B2D" w:rsidRPr="00407C80" w:rsidRDefault="00251B2D" w:rsidP="00251B2D">
            <w:pPr>
              <w:pStyle w:val="ListParagraph"/>
              <w:numPr>
                <w:ilvl w:val="0"/>
                <w:numId w:val="29"/>
              </w:numPr>
              <w:rPr>
                <w:rFonts w:ascii="Proxima Nova Rg" w:hAnsi="Proxima Nova Rg" w:cs="Tahoma"/>
                <w:sz w:val="20"/>
                <w:szCs w:val="20"/>
              </w:rPr>
            </w:pPr>
            <w:r w:rsidRPr="00407C80">
              <w:rPr>
                <w:rFonts w:ascii="Proxima Nova Rg" w:hAnsi="Proxima Nova Rg" w:cs="Tahoma"/>
                <w:sz w:val="20"/>
                <w:szCs w:val="20"/>
              </w:rPr>
              <w:t xml:space="preserve">Concept Notes (per </w:t>
            </w:r>
            <w:proofErr w:type="spellStart"/>
            <w:r w:rsidRPr="00407C80">
              <w:rPr>
                <w:rFonts w:ascii="Proxima Nova Rg" w:hAnsi="Proxima Nova Rg" w:cs="Tahoma"/>
                <w:sz w:val="20"/>
                <w:szCs w:val="20"/>
              </w:rPr>
              <w:t>event</w:t>
            </w:r>
            <w:proofErr w:type="spellEnd"/>
            <w:r w:rsidRPr="00407C80">
              <w:rPr>
                <w:rFonts w:ascii="Proxima Nova Rg" w:hAnsi="Proxima Nova Rg" w:cs="Tahoma"/>
                <w:sz w:val="20"/>
                <w:szCs w:val="20"/>
              </w:rPr>
              <w:t xml:space="preserve">) </w:t>
            </w:r>
          </w:p>
          <w:p w14:paraId="0BD79E69" w14:textId="77777777" w:rsidR="00251B2D" w:rsidRPr="00407C80" w:rsidRDefault="00251B2D" w:rsidP="00251B2D">
            <w:pPr>
              <w:pStyle w:val="ListParagraph"/>
              <w:numPr>
                <w:ilvl w:val="0"/>
                <w:numId w:val="29"/>
              </w:numPr>
              <w:rPr>
                <w:rFonts w:ascii="Proxima Nova Rg" w:hAnsi="Proxima Nova Rg" w:cs="Tahoma"/>
                <w:sz w:val="20"/>
                <w:szCs w:val="20"/>
              </w:rPr>
            </w:pPr>
            <w:r w:rsidRPr="00407C80">
              <w:rPr>
                <w:rFonts w:ascii="Proxima Nova Rg" w:hAnsi="Proxima Nova Rg" w:cs="Tahoma"/>
                <w:sz w:val="20"/>
                <w:szCs w:val="20"/>
              </w:rPr>
              <w:t xml:space="preserve">Agendas &amp; Participant </w:t>
            </w:r>
            <w:proofErr w:type="spellStart"/>
            <w:r w:rsidRPr="00407C80">
              <w:rPr>
                <w:rFonts w:ascii="Proxima Nova Rg" w:hAnsi="Proxima Nova Rg" w:cs="Tahoma"/>
                <w:sz w:val="20"/>
                <w:szCs w:val="20"/>
              </w:rPr>
              <w:t>Lists</w:t>
            </w:r>
            <w:proofErr w:type="spellEnd"/>
            <w:r w:rsidRPr="00407C80">
              <w:rPr>
                <w:rFonts w:ascii="Proxima Nova Rg" w:hAnsi="Proxima Nova Rg" w:cs="Tahoma"/>
                <w:sz w:val="20"/>
                <w:szCs w:val="20"/>
              </w:rPr>
              <w:t xml:space="preserve"> </w:t>
            </w:r>
          </w:p>
          <w:p w14:paraId="69E4D9E4" w14:textId="77777777" w:rsidR="00251B2D" w:rsidRPr="00407C80" w:rsidRDefault="00251B2D" w:rsidP="00251B2D">
            <w:pPr>
              <w:pStyle w:val="ListParagraph"/>
              <w:numPr>
                <w:ilvl w:val="0"/>
                <w:numId w:val="29"/>
              </w:numPr>
              <w:rPr>
                <w:rFonts w:ascii="Proxima Nova Rg" w:hAnsi="Proxima Nova Rg" w:cs="Tahoma"/>
                <w:sz w:val="20"/>
                <w:szCs w:val="20"/>
              </w:rPr>
            </w:pPr>
            <w:r w:rsidRPr="00407C80">
              <w:rPr>
                <w:rFonts w:ascii="Proxima Nova Rg" w:hAnsi="Proxima Nova Rg" w:cs="Tahoma"/>
                <w:sz w:val="20"/>
                <w:szCs w:val="20"/>
              </w:rPr>
              <w:t xml:space="preserve">Facilitation Package </w:t>
            </w:r>
            <w:r w:rsidRPr="00407C80">
              <w:rPr>
                <w:rFonts w:ascii="Proxima Nova Rg" w:hAnsi="Proxima Nova Rg" w:cs="Tahoma"/>
                <w:sz w:val="20"/>
                <w:szCs w:val="20"/>
              </w:rPr>
              <w:br/>
            </w:r>
            <w:proofErr w:type="spellStart"/>
            <w:r w:rsidRPr="00407C80">
              <w:rPr>
                <w:rFonts w:ascii="Proxima Nova Rg" w:hAnsi="Proxima Nova Rg" w:cs="Tahoma"/>
                <w:sz w:val="20"/>
                <w:szCs w:val="20"/>
              </w:rPr>
              <w:t>Conference</w:t>
            </w:r>
            <w:proofErr w:type="spellEnd"/>
          </w:p>
          <w:p w14:paraId="0B87DF11" w14:textId="77777777" w:rsidR="00251B2D" w:rsidRPr="00407C80" w:rsidRDefault="00251B2D" w:rsidP="00251B2D">
            <w:pPr>
              <w:pStyle w:val="ListParagraph"/>
              <w:numPr>
                <w:ilvl w:val="0"/>
                <w:numId w:val="29"/>
              </w:numPr>
              <w:rPr>
                <w:rFonts w:ascii="Proxima Nova Rg" w:hAnsi="Proxima Nova Rg" w:cs="Tahoma"/>
                <w:sz w:val="20"/>
                <w:szCs w:val="20"/>
              </w:rPr>
            </w:pPr>
            <w:proofErr w:type="spellStart"/>
            <w:r w:rsidRPr="00407C80">
              <w:rPr>
                <w:rFonts w:ascii="Proxima Nova Rg" w:hAnsi="Proxima Nova Rg" w:cs="Tahoma"/>
                <w:sz w:val="20"/>
                <w:szCs w:val="20"/>
              </w:rPr>
              <w:t>Proceedings</w:t>
            </w:r>
            <w:proofErr w:type="spellEnd"/>
            <w:r w:rsidRPr="00407C80">
              <w:rPr>
                <w:rFonts w:ascii="Proxima Nova Rg" w:hAnsi="Proxima Nova Rg" w:cs="Tahoma"/>
                <w:sz w:val="20"/>
                <w:szCs w:val="20"/>
              </w:rPr>
              <w:t xml:space="preserve">/Report (per </w:t>
            </w:r>
            <w:proofErr w:type="spellStart"/>
            <w:r w:rsidRPr="00407C80">
              <w:rPr>
                <w:rFonts w:ascii="Proxima Nova Rg" w:hAnsi="Proxima Nova Rg" w:cs="Tahoma"/>
                <w:sz w:val="20"/>
                <w:szCs w:val="20"/>
              </w:rPr>
              <w:t>event</w:t>
            </w:r>
            <w:proofErr w:type="spellEnd"/>
            <w:r w:rsidRPr="00407C80">
              <w:rPr>
                <w:rFonts w:ascii="Proxima Nova Rg" w:hAnsi="Proxima Nova Rg" w:cs="Tahoma"/>
                <w:sz w:val="20"/>
                <w:szCs w:val="20"/>
              </w:rPr>
              <w:t xml:space="preserve">) </w:t>
            </w:r>
          </w:p>
          <w:p w14:paraId="76853D7A" w14:textId="77777777" w:rsidR="00251B2D" w:rsidRPr="00407C80" w:rsidRDefault="00251B2D" w:rsidP="00251B2D">
            <w:pPr>
              <w:pStyle w:val="ListParagraph"/>
              <w:numPr>
                <w:ilvl w:val="0"/>
                <w:numId w:val="29"/>
              </w:numPr>
              <w:rPr>
                <w:rFonts w:ascii="Proxima Nova Rg" w:hAnsi="Proxima Nova Rg" w:cs="Tahoma"/>
                <w:sz w:val="20"/>
                <w:szCs w:val="20"/>
              </w:rPr>
            </w:pPr>
            <w:r w:rsidRPr="00407C80">
              <w:rPr>
                <w:rFonts w:ascii="Proxima Nova Rg" w:hAnsi="Proxima Nova Rg" w:cs="Tahoma"/>
                <w:sz w:val="20"/>
                <w:szCs w:val="20"/>
              </w:rPr>
              <w:t>Post-</w:t>
            </w:r>
            <w:proofErr w:type="spellStart"/>
            <w:r w:rsidRPr="00407C80">
              <w:rPr>
                <w:rFonts w:ascii="Proxima Nova Rg" w:hAnsi="Proxima Nova Rg" w:cs="Tahoma"/>
                <w:sz w:val="20"/>
                <w:szCs w:val="20"/>
              </w:rPr>
              <w:t>event</w:t>
            </w:r>
            <w:proofErr w:type="spellEnd"/>
            <w:r w:rsidRPr="00407C80">
              <w:rPr>
                <w:rFonts w:ascii="Proxima Nova Rg" w:hAnsi="Proxima Nova Rg" w:cs="Tahoma"/>
                <w:sz w:val="20"/>
                <w:szCs w:val="20"/>
              </w:rPr>
              <w:t xml:space="preserve"> highlight/Insight Notes</w:t>
            </w:r>
          </w:p>
        </w:tc>
        <w:tc>
          <w:tcPr>
            <w:tcW w:w="2963" w:type="dxa"/>
            <w:hideMark/>
          </w:tcPr>
          <w:p w14:paraId="70947B43"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Objectives and expected outcomes clearly defined and met </w:t>
            </w:r>
            <w:r w:rsidRPr="00407C80">
              <w:rPr>
                <w:rFonts w:ascii="Proxima Nova Rg" w:hAnsi="Proxima Nova Rg" w:cs="Tahoma"/>
                <w:sz w:val="20"/>
                <w:szCs w:val="20"/>
              </w:rPr>
              <w:br/>
              <w:t xml:space="preserve">• Diverse, relevant stakeholders engaged; attendance meets targets </w:t>
            </w:r>
            <w:r w:rsidRPr="00407C80">
              <w:rPr>
                <w:rFonts w:ascii="Proxima Nova Rg" w:hAnsi="Proxima Nova Rg" w:cs="Tahoma"/>
                <w:sz w:val="20"/>
                <w:szCs w:val="20"/>
              </w:rPr>
              <w:br/>
              <w:t xml:space="preserve">• Smooth facilitation; high-quality documentation (key messages, commitments, next steps) </w:t>
            </w:r>
            <w:r w:rsidRPr="00407C80">
              <w:rPr>
                <w:rFonts w:ascii="Proxima Nova Rg" w:hAnsi="Proxima Nova Rg" w:cs="Tahoma"/>
                <w:sz w:val="20"/>
                <w:szCs w:val="20"/>
              </w:rPr>
              <w:br/>
              <w:t>• Proceedings delivered within 10–15 working days; materials aligned to CI branding</w:t>
            </w:r>
          </w:p>
        </w:tc>
      </w:tr>
      <w:tr w:rsidR="00251B2D" w:rsidRPr="00D01E79" w14:paraId="6DDD145A" w14:textId="77777777" w:rsidTr="004A61F9">
        <w:tc>
          <w:tcPr>
            <w:tcW w:w="0" w:type="auto"/>
            <w:hideMark/>
          </w:tcPr>
          <w:p w14:paraId="22F042D2" w14:textId="77777777" w:rsidR="00251B2D" w:rsidRPr="00D01E79" w:rsidRDefault="00251B2D">
            <w:pPr>
              <w:spacing w:after="160" w:line="278" w:lineRule="auto"/>
              <w:rPr>
                <w:rFonts w:ascii="Proxima Nova Rg" w:hAnsi="Proxima Nova Rg"/>
                <w:b/>
                <w:bCs/>
                <w:sz w:val="20"/>
                <w:szCs w:val="20"/>
              </w:rPr>
            </w:pPr>
            <w:r w:rsidRPr="00D01E79">
              <w:rPr>
                <w:rFonts w:ascii="Proxima Nova Rg" w:hAnsi="Proxima Nova Rg"/>
                <w:b/>
                <w:bCs/>
                <w:sz w:val="20"/>
                <w:szCs w:val="20"/>
              </w:rPr>
              <w:t>6</w:t>
            </w:r>
          </w:p>
        </w:tc>
        <w:tc>
          <w:tcPr>
            <w:tcW w:w="0" w:type="auto"/>
            <w:hideMark/>
          </w:tcPr>
          <w:p w14:paraId="76402756"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Stakeholder engagement/consultation and field visit (data collection, analysis and synthesis)</w:t>
            </w:r>
          </w:p>
        </w:tc>
        <w:tc>
          <w:tcPr>
            <w:tcW w:w="0" w:type="auto"/>
            <w:hideMark/>
          </w:tcPr>
          <w:p w14:paraId="1631FF29"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5 October 2026</w:t>
            </w:r>
          </w:p>
        </w:tc>
        <w:tc>
          <w:tcPr>
            <w:tcW w:w="0" w:type="auto"/>
            <w:hideMark/>
          </w:tcPr>
          <w:p w14:paraId="1716978C"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Final Learning Report</w:t>
            </w:r>
          </w:p>
        </w:tc>
        <w:tc>
          <w:tcPr>
            <w:tcW w:w="2963" w:type="dxa"/>
            <w:hideMark/>
          </w:tcPr>
          <w:p w14:paraId="58C08C8E" w14:textId="77777777" w:rsidR="00251B2D" w:rsidRPr="00407C80" w:rsidRDefault="00251B2D">
            <w:pPr>
              <w:spacing w:after="160" w:line="278" w:lineRule="auto"/>
              <w:rPr>
                <w:rFonts w:ascii="Proxima Nova Rg" w:hAnsi="Proxima Nova Rg" w:cs="Tahoma"/>
                <w:sz w:val="20"/>
                <w:szCs w:val="20"/>
              </w:rPr>
            </w:pPr>
            <w:r w:rsidRPr="00407C80">
              <w:rPr>
                <w:rFonts w:ascii="Proxima Nova Rg" w:hAnsi="Proxima Nova Rg" w:cs="Tahoma"/>
                <w:sz w:val="20"/>
                <w:szCs w:val="20"/>
              </w:rPr>
              <w:t xml:space="preserve">• Balanced stakeholder representation </w:t>
            </w:r>
            <w:r w:rsidRPr="00407C80">
              <w:rPr>
                <w:rFonts w:ascii="Proxima Nova Rg" w:hAnsi="Proxima Nova Rg" w:cs="Tahoma"/>
                <w:sz w:val="20"/>
                <w:szCs w:val="20"/>
              </w:rPr>
              <w:br/>
              <w:t xml:space="preserve">• Ethical interviews with documented consent </w:t>
            </w:r>
            <w:r w:rsidRPr="00407C80">
              <w:rPr>
                <w:rFonts w:ascii="Proxima Nova Rg" w:hAnsi="Proxima Nova Rg" w:cs="Tahoma"/>
                <w:sz w:val="20"/>
                <w:szCs w:val="20"/>
              </w:rPr>
              <w:br/>
              <w:t>• Clear, evidence-based insights</w:t>
            </w:r>
          </w:p>
        </w:tc>
      </w:tr>
    </w:tbl>
    <w:p w14:paraId="018EB39A" w14:textId="77777777" w:rsidR="000522C0" w:rsidRPr="00407C80" w:rsidRDefault="000522C0" w:rsidP="00DA17FE">
      <w:pPr>
        <w:pStyle w:val="NoSpacing"/>
        <w:rPr>
          <w:rFonts w:ascii="Proxima Nova Rg" w:hAnsi="Proxima Nova Rg" w:cs="Tahoma"/>
          <w:b/>
          <w:bCs/>
        </w:rPr>
      </w:pPr>
    </w:p>
    <w:p w14:paraId="5A291791" w14:textId="77777777" w:rsidR="006E222B" w:rsidRPr="00407C80" w:rsidRDefault="006E222B" w:rsidP="00903E9F">
      <w:pPr>
        <w:pStyle w:val="NoSpacing"/>
        <w:rPr>
          <w:rFonts w:ascii="Proxima Nova Rg" w:hAnsi="Proxima Nova Rg" w:cs="Tahoma"/>
          <w:sz w:val="24"/>
          <w:szCs w:val="24"/>
        </w:rPr>
      </w:pPr>
    </w:p>
    <w:p w14:paraId="70256DE7" w14:textId="77F4BFDA" w:rsidR="00E37259" w:rsidRPr="00407C80" w:rsidRDefault="00062D5E" w:rsidP="00D25099">
      <w:pPr>
        <w:pStyle w:val="NoSpacing"/>
        <w:numPr>
          <w:ilvl w:val="0"/>
          <w:numId w:val="1"/>
        </w:numPr>
        <w:rPr>
          <w:rFonts w:ascii="Proxima Nova Rg" w:hAnsi="Proxima Nova Rg" w:cs="Tahoma"/>
          <w:b/>
          <w:bCs/>
          <w:szCs w:val="24"/>
        </w:rPr>
      </w:pPr>
      <w:r w:rsidRPr="00407C80">
        <w:rPr>
          <w:rFonts w:ascii="Proxima Nova Rg" w:hAnsi="Proxima Nova Rg" w:cs="Tahoma"/>
          <w:b/>
          <w:bCs/>
          <w:szCs w:val="24"/>
        </w:rPr>
        <w:t>Evaluation</w:t>
      </w:r>
      <w:r w:rsidR="0040621E" w:rsidRPr="00407C80">
        <w:rPr>
          <w:rFonts w:ascii="Proxima Nova Rg" w:hAnsi="Proxima Nova Rg" w:cs="Tahoma"/>
          <w:b/>
          <w:bCs/>
          <w:szCs w:val="24"/>
        </w:rPr>
        <w:t>:</w:t>
      </w:r>
      <w:r w:rsidR="0040621E" w:rsidRPr="00407C80">
        <w:rPr>
          <w:rFonts w:ascii="Proxima Nova Rg" w:hAnsi="Proxima Nova Rg"/>
        </w:rPr>
        <w:t xml:space="preserve"> </w:t>
      </w:r>
      <w:r w:rsidR="00DD419B" w:rsidRPr="00407C80">
        <w:rPr>
          <w:rFonts w:ascii="Proxima Nova Rg" w:hAnsi="Proxima Nova Rg" w:cs="Tahoma"/>
          <w:szCs w:val="24"/>
        </w:rPr>
        <w:t>An award will be made to the Offeror whose proposal is determined to be responsive to this solicitation document, meets the eligibility criteria stated in this RFP, meets the technical capability requirements, and is determined to represent the most advantageous to CI.</w:t>
      </w:r>
    </w:p>
    <w:p w14:paraId="3FFF793A" w14:textId="46F66D3C" w:rsidR="00062A89" w:rsidRPr="00407C80" w:rsidRDefault="00062A89" w:rsidP="00062A89">
      <w:pPr>
        <w:pStyle w:val="NoSpacing"/>
        <w:ind w:left="720"/>
        <w:rPr>
          <w:rFonts w:ascii="Proxima Nova Rg" w:hAnsi="Proxima Nova Rg" w:cs="Tahoma"/>
          <w:b/>
          <w:bCs/>
          <w:szCs w:val="24"/>
        </w:rPr>
      </w:pPr>
      <w:r w:rsidRPr="00D01E79">
        <w:rPr>
          <w:rStyle w:val="normaltextrun"/>
          <w:rFonts w:ascii="Proxima Nova Rg" w:hAnsi="Proxima Nova Rg"/>
          <w:color w:val="000000"/>
          <w:shd w:val="clear" w:color="auto" w:fill="FFFFFF"/>
        </w:rPr>
        <w:lastRenderedPageBreak/>
        <w:t>An evaluation committee will be formed by Conservation International which will include employees. All members will be bound by the same standards of confidentiality. Bidders should ensure that they fully respond to all criteria to be comprehensively evaluated. In deciding the final selection of a qualified bidder, the technical quality of the proposal will be given a weighting of 70% based on the evaluation criteria below. Only the financial proposal of those bidders who qualify technically will be reviewed. The financial proposal will be allocated a weighting of 30% and the proposals will be ranked in terms of total points scored. The following criteria will be used for evaluation:</w:t>
      </w:r>
      <w:r w:rsidRPr="00D01E79">
        <w:rPr>
          <w:rStyle w:val="eop"/>
          <w:rFonts w:ascii="Proxima Nova Rg" w:hAnsi="Proxima Nova Rg"/>
          <w:color w:val="000000"/>
          <w:shd w:val="clear" w:color="auto" w:fill="FFFFFF"/>
        </w:rPr>
        <w:t> </w:t>
      </w:r>
    </w:p>
    <w:p w14:paraId="21D80243" w14:textId="77777777" w:rsidR="00E33F84" w:rsidRPr="00407C80" w:rsidRDefault="00E33F84" w:rsidP="00E33F84">
      <w:pPr>
        <w:pStyle w:val="NoSpacing"/>
        <w:ind w:left="720"/>
        <w:rPr>
          <w:rFonts w:ascii="Proxima Nova Rg" w:hAnsi="Proxima Nova Rg" w:cs="Tahoma"/>
          <w:b/>
          <w:bCs/>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7119"/>
        <w:gridCol w:w="1291"/>
      </w:tblGrid>
      <w:tr w:rsidR="00D9018F" w:rsidRPr="00D01E79" w14:paraId="3B534026" w14:textId="77777777">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156082"/>
            <w:hideMark/>
          </w:tcPr>
          <w:p w14:paraId="21639F3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color w:val="FFFFFF"/>
              </w:rPr>
              <w:t>SN. </w:t>
            </w:r>
          </w:p>
        </w:tc>
        <w:tc>
          <w:tcPr>
            <w:tcW w:w="7410" w:type="dxa"/>
            <w:tcBorders>
              <w:top w:val="single" w:sz="6" w:space="0" w:color="auto"/>
              <w:left w:val="single" w:sz="6" w:space="0" w:color="auto"/>
              <w:bottom w:val="single" w:sz="6" w:space="0" w:color="auto"/>
              <w:right w:val="single" w:sz="6" w:space="0" w:color="auto"/>
            </w:tcBorders>
            <w:shd w:val="clear" w:color="auto" w:fill="156082"/>
            <w:hideMark/>
          </w:tcPr>
          <w:p w14:paraId="05DEE954"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color w:val="FFFFFF"/>
              </w:rPr>
              <w:t>CRITERIA FOR ASSESSMENT </w:t>
            </w:r>
          </w:p>
        </w:tc>
        <w:tc>
          <w:tcPr>
            <w:tcW w:w="1305" w:type="dxa"/>
            <w:tcBorders>
              <w:top w:val="single" w:sz="6" w:space="0" w:color="auto"/>
              <w:left w:val="single" w:sz="6" w:space="0" w:color="auto"/>
              <w:bottom w:val="single" w:sz="6" w:space="0" w:color="auto"/>
              <w:right w:val="single" w:sz="6" w:space="0" w:color="auto"/>
            </w:tcBorders>
            <w:shd w:val="clear" w:color="auto" w:fill="156082"/>
            <w:hideMark/>
          </w:tcPr>
          <w:p w14:paraId="53A9FCC7"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color w:val="FFFFFF"/>
              </w:rPr>
              <w:t>WEIGHTED AWARD </w:t>
            </w:r>
          </w:p>
        </w:tc>
      </w:tr>
      <w:tr w:rsidR="00950511" w:rsidRPr="00D01E79" w14:paraId="3F9369F6"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03D0D43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A. TECHNICAL PROPOSAL</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7D68FBDE"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70</w:t>
            </w:r>
            <w:r w:rsidRPr="00D01E79">
              <w:rPr>
                <w:rFonts w:ascii="Proxima Nova Rg" w:eastAsia="Times New Roman" w:hAnsi="Proxima Nova Rg" w:cs="Segoe UI"/>
              </w:rPr>
              <w:t> </w:t>
            </w:r>
          </w:p>
        </w:tc>
      </w:tr>
      <w:tr w:rsidR="00950511" w:rsidRPr="00D01E79" w14:paraId="362BDDFC"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1554D504"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1. An understanding of the terms of reference</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727CBB57"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r>
      <w:tr w:rsidR="00D9018F" w:rsidRPr="00D01E79" w14:paraId="3314DACC"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4BEFDD3F"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1.1  </w:t>
            </w:r>
          </w:p>
        </w:tc>
        <w:tc>
          <w:tcPr>
            <w:tcW w:w="7410" w:type="dxa"/>
            <w:tcBorders>
              <w:top w:val="single" w:sz="6" w:space="0" w:color="auto"/>
              <w:left w:val="single" w:sz="6" w:space="0" w:color="auto"/>
              <w:bottom w:val="single" w:sz="6" w:space="0" w:color="auto"/>
              <w:right w:val="single" w:sz="6" w:space="0" w:color="auto"/>
            </w:tcBorders>
            <w:hideMark/>
          </w:tcPr>
          <w:p w14:paraId="4C07856A"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Demonstrate understanding of the assignment and expected outcomes </w:t>
            </w:r>
          </w:p>
        </w:tc>
        <w:tc>
          <w:tcPr>
            <w:tcW w:w="1305" w:type="dxa"/>
            <w:tcBorders>
              <w:top w:val="single" w:sz="6" w:space="0" w:color="auto"/>
              <w:left w:val="single" w:sz="6" w:space="0" w:color="auto"/>
              <w:bottom w:val="single" w:sz="6" w:space="0" w:color="auto"/>
              <w:right w:val="single" w:sz="6" w:space="0" w:color="auto"/>
            </w:tcBorders>
            <w:hideMark/>
          </w:tcPr>
          <w:p w14:paraId="579610F1"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5 </w:t>
            </w:r>
          </w:p>
        </w:tc>
      </w:tr>
      <w:tr w:rsidR="00D9018F" w:rsidRPr="00D01E79" w14:paraId="63BE37E8"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421A978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1.2 </w:t>
            </w:r>
          </w:p>
        </w:tc>
        <w:tc>
          <w:tcPr>
            <w:tcW w:w="7410" w:type="dxa"/>
            <w:tcBorders>
              <w:top w:val="single" w:sz="6" w:space="0" w:color="auto"/>
              <w:left w:val="single" w:sz="6" w:space="0" w:color="auto"/>
              <w:bottom w:val="single" w:sz="6" w:space="0" w:color="auto"/>
              <w:right w:val="single" w:sz="6" w:space="0" w:color="auto"/>
            </w:tcBorders>
            <w:hideMark/>
          </w:tcPr>
          <w:p w14:paraId="11331013"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Demonstrate relevant experience to undertake the given assignment (5-10 years) </w:t>
            </w:r>
          </w:p>
        </w:tc>
        <w:tc>
          <w:tcPr>
            <w:tcW w:w="1305" w:type="dxa"/>
            <w:tcBorders>
              <w:top w:val="single" w:sz="6" w:space="0" w:color="auto"/>
              <w:left w:val="single" w:sz="6" w:space="0" w:color="auto"/>
              <w:bottom w:val="single" w:sz="6" w:space="0" w:color="auto"/>
              <w:right w:val="single" w:sz="6" w:space="0" w:color="auto"/>
            </w:tcBorders>
            <w:hideMark/>
          </w:tcPr>
          <w:p w14:paraId="6EFC6511"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15 </w:t>
            </w:r>
          </w:p>
        </w:tc>
      </w:tr>
      <w:tr w:rsidR="00950511" w:rsidRPr="00D01E79" w14:paraId="77952B79"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1373AD81"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2. Methodology and workplan that will deliver the best value for the assignment </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57D3E8C1"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r>
      <w:tr w:rsidR="00D9018F" w:rsidRPr="00D01E79" w14:paraId="05AD564A"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30B1A85C"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2.1 </w:t>
            </w:r>
          </w:p>
        </w:tc>
        <w:tc>
          <w:tcPr>
            <w:tcW w:w="7410" w:type="dxa"/>
            <w:tcBorders>
              <w:top w:val="single" w:sz="6" w:space="0" w:color="auto"/>
              <w:left w:val="single" w:sz="6" w:space="0" w:color="auto"/>
              <w:bottom w:val="single" w:sz="6" w:space="0" w:color="auto"/>
              <w:right w:val="single" w:sz="6" w:space="0" w:color="auto"/>
            </w:tcBorders>
            <w:hideMark/>
          </w:tcPr>
          <w:p w14:paraId="2A949E60"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Methodology and delivery approach of undertaking the assignment in the provided timelines. </w:t>
            </w:r>
          </w:p>
        </w:tc>
        <w:tc>
          <w:tcPr>
            <w:tcW w:w="1305" w:type="dxa"/>
            <w:tcBorders>
              <w:top w:val="single" w:sz="6" w:space="0" w:color="auto"/>
              <w:left w:val="single" w:sz="6" w:space="0" w:color="auto"/>
              <w:bottom w:val="single" w:sz="6" w:space="0" w:color="auto"/>
              <w:right w:val="single" w:sz="6" w:space="0" w:color="auto"/>
            </w:tcBorders>
            <w:hideMark/>
          </w:tcPr>
          <w:p w14:paraId="228C9142"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15 </w:t>
            </w:r>
          </w:p>
        </w:tc>
      </w:tr>
      <w:tr w:rsidR="00D9018F" w:rsidRPr="00D01E79" w14:paraId="4B5C1739"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65D40908"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2.2 </w:t>
            </w:r>
          </w:p>
        </w:tc>
        <w:tc>
          <w:tcPr>
            <w:tcW w:w="7410" w:type="dxa"/>
            <w:tcBorders>
              <w:top w:val="single" w:sz="6" w:space="0" w:color="auto"/>
              <w:left w:val="single" w:sz="6" w:space="0" w:color="auto"/>
              <w:bottom w:val="single" w:sz="6" w:space="0" w:color="auto"/>
              <w:right w:val="single" w:sz="6" w:space="0" w:color="auto"/>
            </w:tcBorders>
            <w:hideMark/>
          </w:tcPr>
          <w:p w14:paraId="126B61EF"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Demonstrate relevant services provided in the last three years with samples of work delivered.  </w:t>
            </w:r>
          </w:p>
        </w:tc>
        <w:tc>
          <w:tcPr>
            <w:tcW w:w="1305" w:type="dxa"/>
            <w:tcBorders>
              <w:top w:val="single" w:sz="6" w:space="0" w:color="auto"/>
              <w:left w:val="single" w:sz="6" w:space="0" w:color="auto"/>
              <w:bottom w:val="single" w:sz="6" w:space="0" w:color="auto"/>
              <w:right w:val="single" w:sz="6" w:space="0" w:color="auto"/>
            </w:tcBorders>
            <w:hideMark/>
          </w:tcPr>
          <w:p w14:paraId="3C98C220"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10 </w:t>
            </w:r>
          </w:p>
        </w:tc>
      </w:tr>
      <w:tr w:rsidR="00D9018F" w:rsidRPr="00D01E79" w14:paraId="30765569"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26F3B821"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2.3 </w:t>
            </w:r>
          </w:p>
        </w:tc>
        <w:tc>
          <w:tcPr>
            <w:tcW w:w="7410" w:type="dxa"/>
            <w:tcBorders>
              <w:top w:val="single" w:sz="6" w:space="0" w:color="auto"/>
              <w:left w:val="single" w:sz="6" w:space="0" w:color="auto"/>
              <w:bottom w:val="single" w:sz="6" w:space="0" w:color="auto"/>
              <w:right w:val="single" w:sz="6" w:space="0" w:color="auto"/>
            </w:tcBorders>
            <w:hideMark/>
          </w:tcPr>
          <w:p w14:paraId="6EEB9C55"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Provision of registration documentation and other relevant statutory document. </w:t>
            </w:r>
          </w:p>
        </w:tc>
        <w:tc>
          <w:tcPr>
            <w:tcW w:w="1305" w:type="dxa"/>
            <w:tcBorders>
              <w:top w:val="single" w:sz="6" w:space="0" w:color="auto"/>
              <w:left w:val="single" w:sz="6" w:space="0" w:color="auto"/>
              <w:bottom w:val="single" w:sz="6" w:space="0" w:color="auto"/>
              <w:right w:val="single" w:sz="6" w:space="0" w:color="auto"/>
            </w:tcBorders>
            <w:hideMark/>
          </w:tcPr>
          <w:p w14:paraId="5FD95A9E" w14:textId="77777777" w:rsidR="005A58D0" w:rsidRPr="00407C80"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5 </w:t>
            </w:r>
          </w:p>
        </w:tc>
      </w:tr>
      <w:tr w:rsidR="00D9018F" w:rsidRPr="00D01E79" w14:paraId="7C3CE73D"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46B77A35"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2.4 </w:t>
            </w:r>
          </w:p>
        </w:tc>
        <w:tc>
          <w:tcPr>
            <w:tcW w:w="7410" w:type="dxa"/>
            <w:tcBorders>
              <w:top w:val="single" w:sz="6" w:space="0" w:color="auto"/>
              <w:left w:val="single" w:sz="6" w:space="0" w:color="auto"/>
              <w:bottom w:val="single" w:sz="6" w:space="0" w:color="auto"/>
              <w:right w:val="single" w:sz="6" w:space="0" w:color="auto"/>
            </w:tcBorders>
            <w:hideMark/>
          </w:tcPr>
          <w:p w14:paraId="07D80DA9"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Geographical Reach &amp; Familiarity: Demonstrate relevant geographical experience, knowledge and reach to effectively carry out the assignment. </w:t>
            </w:r>
          </w:p>
        </w:tc>
        <w:tc>
          <w:tcPr>
            <w:tcW w:w="1305" w:type="dxa"/>
            <w:tcBorders>
              <w:top w:val="single" w:sz="6" w:space="0" w:color="auto"/>
              <w:left w:val="single" w:sz="6" w:space="0" w:color="auto"/>
              <w:bottom w:val="single" w:sz="6" w:space="0" w:color="auto"/>
              <w:right w:val="single" w:sz="6" w:space="0" w:color="auto"/>
            </w:tcBorders>
            <w:hideMark/>
          </w:tcPr>
          <w:p w14:paraId="0690CE09"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5 </w:t>
            </w:r>
          </w:p>
        </w:tc>
      </w:tr>
      <w:tr w:rsidR="00950511" w:rsidRPr="00D01E79" w14:paraId="71D86D3C"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4780034D" w14:textId="77777777" w:rsidR="005A58D0" w:rsidRPr="00407C80"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3. Qualification and experience</w:t>
            </w:r>
            <w:r w:rsidRPr="00D01E79">
              <w:rPr>
                <w:rFonts w:ascii="Proxima Nova Rg" w:eastAsia="Times New Roman" w:hAnsi="Proxima Nova Rg" w:cs="Segoe UI"/>
              </w:rPr>
              <w:t> </w:t>
            </w:r>
          </w:p>
        </w:tc>
        <w:tc>
          <w:tcPr>
            <w:tcW w:w="1305" w:type="dxa"/>
            <w:tcBorders>
              <w:top w:val="single" w:sz="6" w:space="0" w:color="auto"/>
              <w:left w:val="single" w:sz="6" w:space="0" w:color="auto"/>
              <w:bottom w:val="single" w:sz="6" w:space="0" w:color="auto"/>
              <w:right w:val="single" w:sz="6" w:space="0" w:color="auto"/>
            </w:tcBorders>
            <w:hideMark/>
          </w:tcPr>
          <w:p w14:paraId="150B696E"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r>
      <w:tr w:rsidR="00D9018F" w:rsidRPr="00D01E79" w14:paraId="62272F29"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16E3938E"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3.1 </w:t>
            </w:r>
          </w:p>
        </w:tc>
        <w:tc>
          <w:tcPr>
            <w:tcW w:w="7410" w:type="dxa"/>
            <w:tcBorders>
              <w:top w:val="single" w:sz="6" w:space="0" w:color="auto"/>
              <w:left w:val="single" w:sz="6" w:space="0" w:color="auto"/>
              <w:bottom w:val="single" w:sz="6" w:space="0" w:color="auto"/>
              <w:right w:val="single" w:sz="6" w:space="0" w:color="auto"/>
            </w:tcBorders>
            <w:hideMark/>
          </w:tcPr>
          <w:p w14:paraId="33A072B2"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Qualifications and competence of the key staff related to the study Bidders must provide descriptions and Documentation of staff/teams’ technical expertise, experience, and assignment to the task </w:t>
            </w:r>
          </w:p>
        </w:tc>
        <w:tc>
          <w:tcPr>
            <w:tcW w:w="1305" w:type="dxa"/>
            <w:tcBorders>
              <w:top w:val="single" w:sz="6" w:space="0" w:color="auto"/>
              <w:left w:val="single" w:sz="6" w:space="0" w:color="auto"/>
              <w:bottom w:val="single" w:sz="6" w:space="0" w:color="auto"/>
              <w:right w:val="single" w:sz="6" w:space="0" w:color="auto"/>
            </w:tcBorders>
            <w:hideMark/>
          </w:tcPr>
          <w:p w14:paraId="2D5CF4C7"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rPr>
              <w:t>15 </w:t>
            </w:r>
          </w:p>
        </w:tc>
      </w:tr>
      <w:tr w:rsidR="00950511" w:rsidRPr="00D01E79" w14:paraId="7068830B" w14:textId="77777777">
        <w:trPr>
          <w:trHeight w:val="300"/>
        </w:trPr>
        <w:tc>
          <w:tcPr>
            <w:tcW w:w="8040" w:type="dxa"/>
            <w:gridSpan w:val="2"/>
            <w:tcBorders>
              <w:top w:val="single" w:sz="6" w:space="0" w:color="auto"/>
              <w:left w:val="single" w:sz="6" w:space="0" w:color="auto"/>
              <w:bottom w:val="single" w:sz="6" w:space="0" w:color="auto"/>
              <w:right w:val="single" w:sz="6" w:space="0" w:color="auto"/>
            </w:tcBorders>
            <w:hideMark/>
          </w:tcPr>
          <w:p w14:paraId="144932EE"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B. FINANCIAL PROPOSAL:</w:t>
            </w:r>
            <w:r w:rsidRPr="00D01E79">
              <w:rPr>
                <w:rFonts w:ascii="Proxima Nova Rg" w:eastAsia="Times New Roman" w:hAnsi="Proxima Nova Rg" w:cs="Segoe UI"/>
              </w:rPr>
              <w:t> Clarity, relevance, reality to market value/ value for money of cost for the assignment (inclusive of any applicable tax, reimbursables and travel). </w:t>
            </w:r>
          </w:p>
        </w:tc>
        <w:tc>
          <w:tcPr>
            <w:tcW w:w="1305" w:type="dxa"/>
            <w:tcBorders>
              <w:top w:val="single" w:sz="6" w:space="0" w:color="auto"/>
              <w:left w:val="single" w:sz="6" w:space="0" w:color="auto"/>
              <w:bottom w:val="single" w:sz="6" w:space="0" w:color="auto"/>
              <w:right w:val="single" w:sz="6" w:space="0" w:color="auto"/>
            </w:tcBorders>
            <w:hideMark/>
          </w:tcPr>
          <w:p w14:paraId="573391AD"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30</w:t>
            </w:r>
            <w:r w:rsidRPr="00D01E79">
              <w:rPr>
                <w:rFonts w:ascii="Proxima Nova Rg" w:eastAsia="Times New Roman" w:hAnsi="Proxima Nova Rg" w:cs="Segoe UI"/>
              </w:rPr>
              <w:t> </w:t>
            </w:r>
          </w:p>
        </w:tc>
      </w:tr>
      <w:tr w:rsidR="00D9018F" w:rsidRPr="00D01E79" w14:paraId="773C51CA" w14:textId="77777777">
        <w:trPr>
          <w:trHeight w:val="300"/>
        </w:trPr>
        <w:tc>
          <w:tcPr>
            <w:tcW w:w="615" w:type="dxa"/>
            <w:tcBorders>
              <w:top w:val="single" w:sz="6" w:space="0" w:color="auto"/>
              <w:left w:val="single" w:sz="6" w:space="0" w:color="auto"/>
              <w:bottom w:val="single" w:sz="6" w:space="0" w:color="auto"/>
              <w:right w:val="single" w:sz="6" w:space="0" w:color="auto"/>
            </w:tcBorders>
            <w:hideMark/>
          </w:tcPr>
          <w:p w14:paraId="74783E18"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 </w:t>
            </w:r>
          </w:p>
        </w:tc>
        <w:tc>
          <w:tcPr>
            <w:tcW w:w="7410" w:type="dxa"/>
            <w:tcBorders>
              <w:top w:val="single" w:sz="6" w:space="0" w:color="auto"/>
              <w:left w:val="single" w:sz="6" w:space="0" w:color="auto"/>
              <w:bottom w:val="single" w:sz="6" w:space="0" w:color="auto"/>
              <w:right w:val="single" w:sz="6" w:space="0" w:color="auto"/>
            </w:tcBorders>
            <w:hideMark/>
          </w:tcPr>
          <w:p w14:paraId="43F31DB9" w14:textId="77777777" w:rsidR="005A58D0" w:rsidRPr="000F27EC" w:rsidRDefault="005A58D0" w:rsidP="005A58D0">
            <w:pPr>
              <w:spacing w:after="0" w:line="240" w:lineRule="auto"/>
              <w:jc w:val="both"/>
              <w:textAlignment w:val="baseline"/>
              <w:rPr>
                <w:rFonts w:ascii="Proxima Nova Rg" w:eastAsia="Times New Roman" w:hAnsi="Proxima Nova Rg" w:cs="Segoe UI"/>
                <w:sz w:val="18"/>
                <w:szCs w:val="18"/>
              </w:rPr>
            </w:pPr>
            <w:r w:rsidRPr="00D01E79">
              <w:rPr>
                <w:rFonts w:ascii="Proxima Nova Rg" w:eastAsia="Times New Roman" w:hAnsi="Proxima Nova Rg" w:cs="Segoe UI"/>
              </w:rPr>
              <w:t>Total Score </w:t>
            </w:r>
          </w:p>
        </w:tc>
        <w:tc>
          <w:tcPr>
            <w:tcW w:w="1305" w:type="dxa"/>
            <w:tcBorders>
              <w:top w:val="single" w:sz="6" w:space="0" w:color="auto"/>
              <w:left w:val="single" w:sz="6" w:space="0" w:color="auto"/>
              <w:bottom w:val="single" w:sz="6" w:space="0" w:color="auto"/>
              <w:right w:val="single" w:sz="6" w:space="0" w:color="auto"/>
            </w:tcBorders>
            <w:hideMark/>
          </w:tcPr>
          <w:p w14:paraId="60C8178C" w14:textId="77777777" w:rsidR="005A58D0" w:rsidRPr="000F27EC" w:rsidRDefault="005A58D0" w:rsidP="005A58D0">
            <w:pPr>
              <w:spacing w:after="0" w:line="240" w:lineRule="auto"/>
              <w:jc w:val="center"/>
              <w:textAlignment w:val="baseline"/>
              <w:rPr>
                <w:rFonts w:ascii="Proxima Nova Rg" w:eastAsia="Times New Roman" w:hAnsi="Proxima Nova Rg" w:cs="Segoe UI"/>
                <w:sz w:val="18"/>
                <w:szCs w:val="18"/>
              </w:rPr>
            </w:pPr>
            <w:r w:rsidRPr="00D01E79">
              <w:rPr>
                <w:rFonts w:ascii="Proxima Nova Rg" w:eastAsia="Times New Roman" w:hAnsi="Proxima Nova Rg" w:cs="Segoe UI"/>
                <w:b/>
                <w:bCs/>
              </w:rPr>
              <w:t>100</w:t>
            </w:r>
            <w:r w:rsidRPr="00D01E79">
              <w:rPr>
                <w:rFonts w:ascii="Proxima Nova Rg" w:eastAsia="Times New Roman" w:hAnsi="Proxima Nova Rg" w:cs="Segoe UI"/>
              </w:rPr>
              <w:t> </w:t>
            </w:r>
          </w:p>
        </w:tc>
      </w:tr>
    </w:tbl>
    <w:p w14:paraId="7AC0B2DE" w14:textId="77777777" w:rsidR="00EF1110" w:rsidRPr="000F27EC" w:rsidRDefault="00EF1110" w:rsidP="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roxima Nova Rg" w:eastAsia="Times New Roman" w:hAnsi="Proxima Nova Rg" w:cs="Tahoma"/>
          <w:b/>
          <w:bCs/>
          <w:color w:val="222222"/>
          <w:sz w:val="24"/>
          <w:szCs w:val="24"/>
          <w:lang w:eastAsia="fr-FR"/>
        </w:rPr>
      </w:pPr>
    </w:p>
    <w:p w14:paraId="72AC5887" w14:textId="1E0A088A" w:rsidR="002E39DC" w:rsidRPr="000F27EC" w:rsidRDefault="004853A7" w:rsidP="00ED6C7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roxima Nova Rg" w:eastAsia="Tahoma" w:hAnsi="Proxima Nova Rg" w:cs="Tahoma"/>
          <w:b/>
          <w:bCs/>
          <w:lang w:val="en"/>
        </w:rPr>
      </w:pPr>
      <w:r w:rsidRPr="000F27EC">
        <w:rPr>
          <w:rFonts w:ascii="Proxima Nova Rg" w:hAnsi="Proxima Nova Rg" w:cs="Tahoma"/>
          <w:b/>
          <w:bCs/>
        </w:rPr>
        <w:t>Important Information</w:t>
      </w:r>
    </w:p>
    <w:tbl>
      <w:tblPr>
        <w:tblStyle w:val="TableGrid"/>
        <w:tblW w:w="935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611"/>
        <w:gridCol w:w="7744"/>
      </w:tblGrid>
      <w:tr w:rsidR="008A3A38" w:rsidRPr="00D01E79" w14:paraId="2355668C" w14:textId="77777777" w:rsidTr="4FB6E1A7">
        <w:trPr>
          <w:trHeight w:val="793"/>
        </w:trPr>
        <w:tc>
          <w:tcPr>
            <w:tcW w:w="1605" w:type="dxa"/>
            <w:tcMar>
              <w:top w:w="86" w:type="dxa"/>
              <w:left w:w="115" w:type="dxa"/>
              <w:bottom w:w="86" w:type="dxa"/>
              <w:right w:w="115" w:type="dxa"/>
            </w:tcMar>
          </w:tcPr>
          <w:p w14:paraId="4CB3F877" w14:textId="533B95B1" w:rsidR="00284266" w:rsidRPr="000F27EC" w:rsidRDefault="00473892" w:rsidP="00F42EB3">
            <w:pPr>
              <w:spacing w:line="259" w:lineRule="auto"/>
              <w:rPr>
                <w:rFonts w:ascii="Proxima Nova Rg" w:hAnsi="Proxima Nova Rg" w:cs="Tahoma"/>
                <w:szCs w:val="24"/>
              </w:rPr>
            </w:pPr>
            <w:r w:rsidRPr="000F27EC">
              <w:rPr>
                <w:rFonts w:ascii="Proxima Nova Rg" w:hAnsi="Proxima Nova Rg" w:cs="Tahoma"/>
                <w:szCs w:val="24"/>
              </w:rPr>
              <w:t>Currency</w:t>
            </w:r>
          </w:p>
        </w:tc>
        <w:tc>
          <w:tcPr>
            <w:tcW w:w="7750" w:type="dxa"/>
            <w:tcMar>
              <w:top w:w="86" w:type="dxa"/>
              <w:left w:w="115" w:type="dxa"/>
              <w:bottom w:w="86" w:type="dxa"/>
              <w:right w:w="115" w:type="dxa"/>
            </w:tcMar>
            <w:vAlign w:val="center"/>
          </w:tcPr>
          <w:p w14:paraId="2F4FCC17" w14:textId="4B5C4D00" w:rsidR="00284266" w:rsidRPr="000F27EC" w:rsidRDefault="214309D7" w:rsidP="609BF79C">
            <w:pPr>
              <w:autoSpaceDE w:val="0"/>
              <w:autoSpaceDN w:val="0"/>
              <w:adjustRightInd w:val="0"/>
              <w:rPr>
                <w:rFonts w:ascii="Proxima Nova Rg" w:hAnsi="Proxima Nova Rg" w:cs="Tahoma"/>
              </w:rPr>
            </w:pPr>
            <w:r w:rsidRPr="000F27EC">
              <w:rPr>
                <w:rFonts w:ascii="Proxima Nova Rg" w:hAnsi="Proxima Nova Rg" w:cs="Tahoma"/>
              </w:rPr>
              <w:t xml:space="preserve">Price must be quoted in </w:t>
            </w:r>
            <w:r w:rsidR="00663ABC" w:rsidRPr="000F27EC">
              <w:rPr>
                <w:rFonts w:ascii="Proxima Nova Rg" w:hAnsi="Proxima Nova Rg" w:cs="Tahoma"/>
                <w:color w:val="4471C4"/>
              </w:rPr>
              <w:t>Kenya Shillings</w:t>
            </w:r>
            <w:r w:rsidRPr="000F27EC">
              <w:rPr>
                <w:rFonts w:ascii="Proxima Nova Rg" w:hAnsi="Proxima Nova Rg" w:cs="Tahoma"/>
              </w:rPr>
              <w:t xml:space="preserve">. CI reserves the right to determine upon seeing the bids which components of pricing should be used as the basis of comparison between </w:t>
            </w:r>
            <w:r w:rsidR="00BA3388" w:rsidRPr="000F27EC">
              <w:rPr>
                <w:rFonts w:ascii="Proxima Nova Rg" w:hAnsi="Proxima Nova Rg" w:cs="Tahoma"/>
              </w:rPr>
              <w:t>proposal</w:t>
            </w:r>
            <w:r w:rsidRPr="000F27EC">
              <w:rPr>
                <w:rFonts w:ascii="Proxima Nova Rg" w:hAnsi="Proxima Nova Rg" w:cs="Tahoma"/>
              </w:rPr>
              <w:t xml:space="preserve">s.  </w:t>
            </w:r>
          </w:p>
        </w:tc>
      </w:tr>
      <w:tr w:rsidR="008A3A38" w:rsidRPr="00D01E79" w14:paraId="30E6701E" w14:textId="77777777" w:rsidTr="4FB6E1A7">
        <w:tc>
          <w:tcPr>
            <w:tcW w:w="1605" w:type="dxa"/>
            <w:tcMar>
              <w:top w:w="86" w:type="dxa"/>
              <w:left w:w="115" w:type="dxa"/>
              <w:bottom w:w="86" w:type="dxa"/>
              <w:right w:w="115" w:type="dxa"/>
            </w:tcMar>
          </w:tcPr>
          <w:p w14:paraId="1E4BDAAF" w14:textId="30592B12" w:rsidR="00284266" w:rsidRPr="000F27EC" w:rsidRDefault="00641E73" w:rsidP="00F42EB3">
            <w:pPr>
              <w:spacing w:line="259" w:lineRule="auto"/>
              <w:rPr>
                <w:rFonts w:ascii="Proxima Nova Rg" w:eastAsia="Times New Roman" w:hAnsi="Proxima Nova Rg" w:cs="Tahoma"/>
              </w:rPr>
            </w:pPr>
            <w:r w:rsidRPr="000F27EC">
              <w:rPr>
                <w:rFonts w:ascii="Proxima Nova Rg" w:eastAsia="Times New Roman" w:hAnsi="Proxima Nova Rg" w:cs="Tahoma"/>
              </w:rPr>
              <w:t>Resulting Award</w:t>
            </w:r>
          </w:p>
        </w:tc>
        <w:tc>
          <w:tcPr>
            <w:tcW w:w="7750" w:type="dxa"/>
            <w:tcMar>
              <w:top w:w="86" w:type="dxa"/>
              <w:left w:w="115" w:type="dxa"/>
              <w:bottom w:w="86" w:type="dxa"/>
              <w:right w:w="115" w:type="dxa"/>
            </w:tcMar>
            <w:vAlign w:val="center"/>
          </w:tcPr>
          <w:p w14:paraId="5F112C89" w14:textId="3CB82298" w:rsidR="00284266" w:rsidRPr="000F27EC" w:rsidRDefault="00641E73" w:rsidP="00B37F82">
            <w:pPr>
              <w:pStyle w:val="NoSpacing"/>
              <w:rPr>
                <w:rFonts w:ascii="Proxima Nova Rg" w:hAnsi="Proxima Nova Rg" w:cs="Tahoma"/>
                <w:szCs w:val="24"/>
              </w:rPr>
            </w:pPr>
            <w:r w:rsidRPr="000F27EC">
              <w:rPr>
                <w:rFonts w:ascii="Proxima Nova Rg" w:hAnsi="Proxima Nova Rg" w:cs="Tahoma"/>
                <w:szCs w:val="24"/>
              </w:rPr>
              <w:t xml:space="preserve">CI reserves the right to issue an award with no further discussion, or to modify the award type.  Issuance of this </w:t>
            </w:r>
            <w:r w:rsidR="00BD2DA4" w:rsidRPr="000F27EC">
              <w:rPr>
                <w:rFonts w:ascii="Proxima Nova Rg" w:hAnsi="Proxima Nova Rg" w:cs="Tahoma"/>
                <w:szCs w:val="24"/>
              </w:rPr>
              <w:t>RFP</w:t>
            </w:r>
            <w:r w:rsidRPr="000F27EC">
              <w:rPr>
                <w:rFonts w:ascii="Proxima Nova Rg" w:hAnsi="Proxima Nova Rg" w:cs="Tahoma"/>
                <w:szCs w:val="24"/>
              </w:rPr>
              <w:t xml:space="preserve"> in no way obligates CI to award a contract, nor does it commit CI to pay any costs incurred by the bidder in preparing and submitting the </w:t>
            </w:r>
            <w:r w:rsidR="00BA3388" w:rsidRPr="000F27EC">
              <w:rPr>
                <w:rFonts w:ascii="Proxima Nova Rg" w:hAnsi="Proxima Nova Rg" w:cs="Tahoma"/>
                <w:szCs w:val="24"/>
              </w:rPr>
              <w:t>proposal</w:t>
            </w:r>
            <w:r w:rsidRPr="000F27EC">
              <w:rPr>
                <w:rFonts w:ascii="Proxima Nova Rg" w:hAnsi="Proxima Nova Rg" w:cs="Tahoma"/>
                <w:szCs w:val="24"/>
              </w:rPr>
              <w:t>. CI reserves the right to enter negotiations about price and terms as required.</w:t>
            </w:r>
          </w:p>
        </w:tc>
      </w:tr>
      <w:tr w:rsidR="008A3A38" w:rsidRPr="00D01E79" w14:paraId="31EE6E75" w14:textId="77777777" w:rsidTr="4FB6E1A7">
        <w:tc>
          <w:tcPr>
            <w:tcW w:w="1605" w:type="dxa"/>
            <w:tcMar>
              <w:top w:w="86" w:type="dxa"/>
              <w:left w:w="115" w:type="dxa"/>
              <w:bottom w:w="86" w:type="dxa"/>
              <w:right w:w="115" w:type="dxa"/>
            </w:tcMar>
          </w:tcPr>
          <w:p w14:paraId="769AFDB3" w14:textId="51DE87FF" w:rsidR="00641E73" w:rsidRPr="000F27EC" w:rsidRDefault="00B37F82" w:rsidP="00F42EB3">
            <w:pPr>
              <w:rPr>
                <w:rFonts w:ascii="Proxima Nova Rg" w:eastAsia="Times New Roman" w:hAnsi="Proxima Nova Rg" w:cs="Tahoma"/>
              </w:rPr>
            </w:pPr>
            <w:r w:rsidRPr="000F27EC">
              <w:rPr>
                <w:rFonts w:ascii="Proxima Nova Rg" w:eastAsia="Times New Roman" w:hAnsi="Proxima Nova Rg" w:cs="Tahoma"/>
              </w:rPr>
              <w:t>Confidentiality</w:t>
            </w:r>
          </w:p>
        </w:tc>
        <w:tc>
          <w:tcPr>
            <w:tcW w:w="7750" w:type="dxa"/>
            <w:tcMar>
              <w:top w:w="86" w:type="dxa"/>
              <w:left w:w="115" w:type="dxa"/>
              <w:bottom w:w="86" w:type="dxa"/>
              <w:right w:w="115" w:type="dxa"/>
            </w:tcMar>
            <w:vAlign w:val="center"/>
          </w:tcPr>
          <w:p w14:paraId="3303C021" w14:textId="5DAF4904" w:rsidR="00641E73" w:rsidRPr="000F27EC" w:rsidRDefault="00B37F82" w:rsidP="00B37F82">
            <w:pPr>
              <w:pStyle w:val="NoSpacing"/>
              <w:rPr>
                <w:rFonts w:ascii="Proxima Nova Rg" w:hAnsi="Proxima Nova Rg" w:cs="Tahoma"/>
                <w:szCs w:val="24"/>
              </w:rPr>
            </w:pPr>
            <w:r w:rsidRPr="000F27EC">
              <w:rPr>
                <w:rFonts w:ascii="Proxima Nova Rg" w:hAnsi="Proxima Nova Rg" w:cs="Tahoma"/>
                <w:szCs w:val="24"/>
              </w:rPr>
              <w:t xml:space="preserve">All proprietary information provided by the bidder shall be treated as confidential and will not be shared with potential or actual applicants during </w:t>
            </w:r>
            <w:r w:rsidRPr="000F27EC">
              <w:rPr>
                <w:rFonts w:ascii="Proxima Nova Rg" w:hAnsi="Proxima Nova Rg" w:cs="Tahoma"/>
                <w:szCs w:val="24"/>
              </w:rPr>
              <w:lastRenderedPageBreak/>
              <w:t xml:space="preserve">the solicitation process. This includes but is not limited to price </w:t>
            </w:r>
            <w:r w:rsidR="00BA3388" w:rsidRPr="000F27EC">
              <w:rPr>
                <w:rFonts w:ascii="Proxima Nova Rg" w:hAnsi="Proxima Nova Rg" w:cs="Tahoma"/>
                <w:szCs w:val="24"/>
              </w:rPr>
              <w:t>proposal</w:t>
            </w:r>
            <w:r w:rsidRPr="000F27EC">
              <w:rPr>
                <w:rFonts w:ascii="Proxima Nova Rg" w:hAnsi="Proxima Nova Rg" w:cs="Tahoma"/>
                <w:szCs w:val="24"/>
              </w:rPr>
              <w:t>s, cost proposals and technical proposals. CI may, but is not obliged to, post procurement awards on its public website after the solicitation process has concluded, and the contract has been awarded. CI’s evaluation results are confidential and applicant scoring will not be shared among bidders.</w:t>
            </w:r>
          </w:p>
        </w:tc>
      </w:tr>
      <w:tr w:rsidR="008A3A38" w:rsidRPr="00D01E79" w14:paraId="4764A4F2" w14:textId="77777777" w:rsidTr="4FB6E1A7">
        <w:tc>
          <w:tcPr>
            <w:tcW w:w="1605" w:type="dxa"/>
            <w:tcMar>
              <w:top w:w="86" w:type="dxa"/>
              <w:left w:w="115" w:type="dxa"/>
              <w:bottom w:w="86" w:type="dxa"/>
              <w:right w:w="115" w:type="dxa"/>
            </w:tcMar>
          </w:tcPr>
          <w:p w14:paraId="4FF4C741" w14:textId="297632C7" w:rsidR="00641E73" w:rsidRPr="000F27EC" w:rsidRDefault="00866AA8" w:rsidP="00F42EB3">
            <w:pPr>
              <w:rPr>
                <w:rFonts w:ascii="Proxima Nova Rg" w:eastAsia="Times New Roman" w:hAnsi="Proxima Nova Rg" w:cs="Tahoma"/>
              </w:rPr>
            </w:pPr>
            <w:r w:rsidRPr="000F27EC">
              <w:rPr>
                <w:rFonts w:ascii="Proxima Nova Rg" w:eastAsia="Times New Roman" w:hAnsi="Proxima Nova Rg" w:cs="Tahoma"/>
              </w:rPr>
              <w:lastRenderedPageBreak/>
              <w:t xml:space="preserve">Code of </w:t>
            </w:r>
            <w:r w:rsidR="00D91DE6" w:rsidRPr="000F27EC">
              <w:rPr>
                <w:rFonts w:ascii="Proxima Nova Rg" w:eastAsia="Times New Roman" w:hAnsi="Proxima Nova Rg" w:cs="Tahoma"/>
              </w:rPr>
              <w:t>Conduct</w:t>
            </w:r>
          </w:p>
        </w:tc>
        <w:tc>
          <w:tcPr>
            <w:tcW w:w="7750" w:type="dxa"/>
            <w:tcMar>
              <w:top w:w="86" w:type="dxa"/>
              <w:left w:w="115" w:type="dxa"/>
              <w:bottom w:w="86" w:type="dxa"/>
              <w:right w:w="115" w:type="dxa"/>
            </w:tcMar>
            <w:vAlign w:val="center"/>
          </w:tcPr>
          <w:p w14:paraId="2AF0EDEE" w14:textId="77777777" w:rsidR="008328C7" w:rsidRPr="000F27EC" w:rsidRDefault="008328C7" w:rsidP="008328C7">
            <w:pPr>
              <w:widowControl w:val="0"/>
              <w:tabs>
                <w:tab w:val="left" w:pos="461"/>
              </w:tabs>
              <w:autoSpaceDE w:val="0"/>
              <w:autoSpaceDN w:val="0"/>
              <w:ind w:right="117"/>
              <w:rPr>
                <w:rFonts w:ascii="Proxima Nova Rg" w:eastAsiaTheme="minorEastAsia" w:hAnsi="Proxima Nova Rg" w:cs="Tahoma"/>
                <w:color w:val="000000" w:themeColor="text1"/>
              </w:rPr>
            </w:pPr>
            <w:r w:rsidRPr="000F27EC">
              <w:rPr>
                <w:rFonts w:ascii="Proxima Nova Rg" w:eastAsiaTheme="minorEastAsia" w:hAnsi="Proxima Nova Rg" w:cs="Tahoma"/>
                <w:color w:val="000000" w:themeColor="text1"/>
              </w:rPr>
              <w:t xml:space="preserve">The Code of Conduct reflects CI’s commitment to ethical behavior and decision-making, grounded in CI’s core values and mission to protect nature for the benefit of all. The Code of Conduct applies to CI staff, as well as grantees, contractors, suppliers, consultants and their employees (collectively, “Delivery Partners”). The full </w:t>
            </w:r>
            <w:hyperlink r:id="rId13" w:tgtFrame="_blank" w:history="1">
              <w:r w:rsidRPr="000F27EC">
                <w:rPr>
                  <w:rStyle w:val="Hyperlink"/>
                  <w:rFonts w:ascii="Proxima Nova Rg" w:eastAsiaTheme="minorEastAsia" w:hAnsi="Proxima Nova Rg" w:cs="Tahoma"/>
                </w:rPr>
                <w:t>Code of Conduct</w:t>
              </w:r>
            </w:hyperlink>
            <w:r w:rsidRPr="000F27EC">
              <w:rPr>
                <w:rFonts w:ascii="Proxima Nova Rg" w:eastAsiaTheme="minorEastAsia" w:hAnsi="Proxima Nova Rg" w:cs="Tahoma"/>
                <w:color w:val="000000" w:themeColor="text1"/>
              </w:rPr>
              <w:t xml:space="preserve"> is herein attached.  </w:t>
            </w:r>
          </w:p>
          <w:p w14:paraId="77E48133" w14:textId="77777777" w:rsidR="008328C7" w:rsidRPr="000F27EC" w:rsidRDefault="008328C7" w:rsidP="008328C7">
            <w:pPr>
              <w:widowControl w:val="0"/>
              <w:tabs>
                <w:tab w:val="left" w:pos="461"/>
              </w:tabs>
              <w:autoSpaceDE w:val="0"/>
              <w:autoSpaceDN w:val="0"/>
              <w:ind w:right="117"/>
              <w:rPr>
                <w:rFonts w:ascii="Proxima Nova Rg" w:eastAsiaTheme="minorEastAsia" w:hAnsi="Proxima Nova Rg" w:cs="Tahoma"/>
                <w:color w:val="000000" w:themeColor="text1"/>
              </w:rPr>
            </w:pPr>
            <w:r w:rsidRPr="000F27EC">
              <w:rPr>
                <w:rFonts w:ascii="Proxima Nova Rg" w:eastAsiaTheme="minorEastAsia" w:hAnsi="Proxima Nova Rg" w:cs="Tahoma"/>
                <w:color w:val="000000" w:themeColor="text1"/>
              </w:rPr>
              <w:t xml:space="preserve">Delivery Partners are expected to review and adhere to the principles outlined in the Code of Conduct. Delivery Partners may report potential violations of our Code, policies or applicable laws and regulations to the CI Ethics Hotline at </w:t>
            </w:r>
            <w:hyperlink r:id="rId14" w:tgtFrame="_blank" w:history="1">
              <w:r w:rsidRPr="000F27EC">
                <w:rPr>
                  <w:rStyle w:val="Hyperlink"/>
                  <w:rFonts w:ascii="Proxima Nova Rg" w:eastAsiaTheme="minorEastAsia" w:hAnsi="Proxima Nova Rg" w:cs="Tahoma"/>
                </w:rPr>
                <w:t>www.ci.ethicspoint.com</w:t>
              </w:r>
            </w:hyperlink>
            <w:r w:rsidRPr="000F27EC">
              <w:rPr>
                <w:rFonts w:ascii="Proxima Nova Rg" w:eastAsiaTheme="minorEastAsia" w:hAnsi="Proxima Nova Rg" w:cs="Tahoma"/>
                <w:color w:val="000000" w:themeColor="text1"/>
              </w:rPr>
              <w:t>. </w:t>
            </w:r>
          </w:p>
          <w:p w14:paraId="7C8CFA20" w14:textId="143D7525" w:rsidR="00605B18" w:rsidRPr="000F27EC" w:rsidRDefault="008328C7" w:rsidP="008328C7">
            <w:pPr>
              <w:pStyle w:val="NoSpacing"/>
              <w:rPr>
                <w:rFonts w:ascii="Proxima Nova Rg" w:hAnsi="Proxima Nova Rg" w:cs="Tahoma"/>
                <w:szCs w:val="24"/>
              </w:rPr>
            </w:pPr>
            <w:r w:rsidRPr="000F27EC">
              <w:rPr>
                <w:rFonts w:ascii="Proxima Nova Rg" w:eastAsiaTheme="minorEastAsia" w:hAnsi="Proxima Nova Rg" w:cs="Tahoma"/>
                <w:color w:val="000000" w:themeColor="text1"/>
              </w:rPr>
              <w:t>Grievances related to Code of Conduct violations will be addressed in accordance with the grievance mechanism required as an integral part of the Environmental and Social Safeguards Standards (</w:t>
            </w:r>
            <w:hyperlink r:id="rId15" w:tgtFrame="_blank" w:history="1">
              <w:r w:rsidRPr="000F27EC">
                <w:rPr>
                  <w:rStyle w:val="Hyperlink"/>
                  <w:rFonts w:ascii="Proxima Nova Rg" w:eastAsiaTheme="minorEastAsia" w:hAnsi="Proxima Nova Rg" w:cs="Tahoma"/>
                </w:rPr>
                <w:t>https://www.conservation.org/docs/default-source/gef-documents/ci-gef-environmental-and-social-management-framework-(esmf)-version-06.pdf?sfvrsn=6e521414_2</w:t>
              </w:r>
            </w:hyperlink>
            <w:r w:rsidRPr="000F27EC">
              <w:rPr>
                <w:rFonts w:ascii="Proxima Nova Rg" w:eastAsiaTheme="minorEastAsia" w:hAnsi="Proxima Nova Rg" w:cs="Tahoma"/>
                <w:color w:val="000000" w:themeColor="text1"/>
              </w:rPr>
              <w:t>).</w:t>
            </w:r>
            <w:r w:rsidRPr="000F27EC">
              <w:rPr>
                <w:rFonts w:ascii="Proxima Nova Rg" w:eastAsiaTheme="minorEastAsia" w:hAnsi="Proxima Nova Rg" w:cs="Arial"/>
                <w:color w:val="000000" w:themeColor="text1"/>
                <w:sz w:val="20"/>
              </w:rPr>
              <w:t> </w:t>
            </w:r>
          </w:p>
        </w:tc>
      </w:tr>
    </w:tbl>
    <w:p w14:paraId="564E64C3" w14:textId="77777777" w:rsidR="002D11AF" w:rsidRPr="000F27EC" w:rsidRDefault="002D11AF">
      <w:pPr>
        <w:rPr>
          <w:rFonts w:ascii="Proxima Nova Rg" w:eastAsia="Times New Roman" w:hAnsi="Proxima Nova Rg" w:cs="Tahoma"/>
        </w:rPr>
      </w:pPr>
    </w:p>
    <w:p w14:paraId="7FD2BC7C" w14:textId="77777777" w:rsidR="009606CE" w:rsidRPr="000F27EC" w:rsidRDefault="009606CE" w:rsidP="00BE7614">
      <w:pPr>
        <w:pStyle w:val="NoSpacing"/>
        <w:jc w:val="center"/>
        <w:rPr>
          <w:rFonts w:ascii="Proxima Nova Rg" w:hAnsi="Proxima Nova Rg" w:cs="Tahoma"/>
          <w:sz w:val="28"/>
          <w:szCs w:val="24"/>
        </w:rPr>
      </w:pPr>
    </w:p>
    <w:p w14:paraId="581DA662" w14:textId="5C2E417F" w:rsidR="009606CE" w:rsidRPr="000F27EC" w:rsidRDefault="00724D14" w:rsidP="00BE7614">
      <w:pPr>
        <w:pStyle w:val="NoSpacing"/>
        <w:jc w:val="center"/>
        <w:rPr>
          <w:rFonts w:ascii="Proxima Nova Rg" w:hAnsi="Proxima Nova Rg" w:cs="Tahoma"/>
          <w:sz w:val="28"/>
          <w:szCs w:val="24"/>
        </w:rPr>
      </w:pPr>
      <w:r w:rsidRPr="000F27EC">
        <w:rPr>
          <w:rStyle w:val="normaltextrun"/>
          <w:rFonts w:ascii="Proxima Nova Rg" w:hAnsi="Proxima Nova Rg" w:cs="Tahoma"/>
          <w:b/>
          <w:bCs/>
          <w:color w:val="4472C4"/>
          <w:u w:val="single"/>
          <w:shd w:val="clear" w:color="auto" w:fill="FFFFFF"/>
        </w:rPr>
        <w:t>**Proposal template available upon request</w:t>
      </w:r>
      <w:r w:rsidRPr="000F27EC">
        <w:rPr>
          <w:rStyle w:val="eop"/>
          <w:rFonts w:ascii="Proxima Nova Rg" w:hAnsi="Proxima Nova Rg" w:cs="Tahoma"/>
          <w:color w:val="4472C4"/>
          <w:shd w:val="clear" w:color="auto" w:fill="FFFFFF"/>
        </w:rPr>
        <w:t> </w:t>
      </w:r>
    </w:p>
    <w:p w14:paraId="4E8BED08" w14:textId="7113179D" w:rsidR="00A97DB9" w:rsidRPr="000F27EC" w:rsidRDefault="00A97DB9" w:rsidP="00724D14">
      <w:pPr>
        <w:rPr>
          <w:rFonts w:ascii="Proxima Nova Rg" w:hAnsi="Proxima Nova Rg" w:cs="Tahoma"/>
          <w:sz w:val="28"/>
          <w:szCs w:val="28"/>
        </w:rPr>
      </w:pPr>
    </w:p>
    <w:p w14:paraId="2B7AC9B6" w14:textId="400D052A" w:rsidR="00843585" w:rsidRPr="000F27EC" w:rsidRDefault="00843585" w:rsidP="00123DBE">
      <w:pPr>
        <w:rPr>
          <w:rFonts w:ascii="Proxima Nova Rg" w:hAnsi="Proxima Nova Rg" w:cs="Tahoma"/>
          <w:i/>
          <w:color w:val="FF0000"/>
        </w:rPr>
      </w:pPr>
      <w:r w:rsidRPr="000F27EC">
        <w:rPr>
          <w:rFonts w:ascii="Proxima Nova Rg" w:hAnsi="Proxima Nova Rg" w:cs="Tahoma"/>
          <w:b/>
        </w:rPr>
        <w:t xml:space="preserve">Offeror Representation of Transparency, Integrity, Environmental and Social Responsibility </w:t>
      </w:r>
      <w:r w:rsidRPr="000F27EC">
        <w:rPr>
          <w:rFonts w:ascii="Proxima Nova Rg" w:hAnsi="Proxima Nova Rg" w:cs="Tahoma"/>
        </w:rPr>
        <w:t xml:space="preserve"> </w:t>
      </w:r>
    </w:p>
    <w:p w14:paraId="00B1C5AF" w14:textId="60CBEA58" w:rsidR="00843585" w:rsidRPr="000F27EC" w:rsidRDefault="00843585" w:rsidP="00B63CFE">
      <w:pPr>
        <w:jc w:val="both"/>
        <w:rPr>
          <w:rFonts w:ascii="Proxima Nova Rg" w:hAnsi="Proxima Nova Rg" w:cs="Tahoma"/>
        </w:rPr>
      </w:pPr>
      <w:r w:rsidRPr="000F27EC">
        <w:rPr>
          <w:rFonts w:ascii="Proxima Nova Rg" w:hAnsi="Proxima Nova Rg" w:cs="Tahoma"/>
        </w:rPr>
        <w:t xml:space="preserve">All Offerors are expected to exercise the highest standards of conduct in preparing, submitting and if selected, eventually carrying out the specified work in accordance with CI’s Code of </w:t>
      </w:r>
      <w:r w:rsidR="00106B93" w:rsidRPr="000F27EC">
        <w:rPr>
          <w:rFonts w:ascii="Proxima Nova Rg" w:hAnsi="Proxima Nova Rg" w:cs="Tahoma"/>
        </w:rPr>
        <w:t>Conduct</w:t>
      </w:r>
      <w:r w:rsidRPr="000F27EC">
        <w:rPr>
          <w:rFonts w:ascii="Proxima Nova Rg" w:hAnsi="Proxima Nova Rg" w:cs="Tahoma"/>
        </w:rPr>
        <w:t xml:space="preserve">. </w:t>
      </w:r>
      <w:r w:rsidRPr="000F27EC">
        <w:rPr>
          <w:rFonts w:ascii="Proxima Nova Rg" w:hAnsi="Proxima Nova Rg" w:cs="Tahoma"/>
          <w:bCs/>
        </w:rPr>
        <w:t xml:space="preserve">CI’s Code of </w:t>
      </w:r>
      <w:r w:rsidR="00265676" w:rsidRPr="000F27EC">
        <w:rPr>
          <w:rFonts w:ascii="Proxima Nova Rg" w:hAnsi="Proxima Nova Rg" w:cs="Tahoma"/>
          <w:bCs/>
        </w:rPr>
        <w:t>Conduct</w:t>
      </w:r>
      <w:r w:rsidRPr="000F27EC">
        <w:rPr>
          <w:rFonts w:ascii="Proxima Nova Rg" w:hAnsi="Proxima Nova Rg" w:cs="Tahoma"/>
          <w:bCs/>
        </w:rPr>
        <w:t xml:space="preserve"> provides guidance to CI employees, service providers, experts, interns, and volunteers in living CI’s core values, and outlines minimum standards for ethical conduct which all parties must adhere to. Any violations of the Code of </w:t>
      </w:r>
      <w:r w:rsidR="00265676" w:rsidRPr="000F27EC">
        <w:rPr>
          <w:rFonts w:ascii="Proxima Nova Rg" w:hAnsi="Proxima Nova Rg" w:cs="Tahoma"/>
          <w:bCs/>
        </w:rPr>
        <w:t>Conduct</w:t>
      </w:r>
      <w:r w:rsidRPr="000F27EC">
        <w:rPr>
          <w:rFonts w:ascii="Proxima Nova Rg" w:hAnsi="Proxima Nova Rg" w:cs="Tahoma"/>
          <w:bCs/>
        </w:rPr>
        <w:t xml:space="preserve"> should be reported to CI via its Ethics Hotline at </w:t>
      </w:r>
      <w:hyperlink r:id="rId16" w:history="1">
        <w:r w:rsidRPr="000F27EC">
          <w:rPr>
            <w:rStyle w:val="Hyperlink"/>
            <w:rFonts w:ascii="Proxima Nova Rg" w:hAnsi="Proxima Nova Rg" w:cs="Tahoma"/>
            <w:bCs/>
          </w:rPr>
          <w:t>www.ci.ethicspoint.com</w:t>
        </w:r>
      </w:hyperlink>
      <w:r w:rsidRPr="000F27EC">
        <w:rPr>
          <w:rFonts w:ascii="Proxima Nova Rg" w:hAnsi="Proxima Nova Rg" w:cs="Tahoma"/>
          <w:bCs/>
        </w:rPr>
        <w:t xml:space="preserve">. </w:t>
      </w:r>
    </w:p>
    <w:p w14:paraId="047C895D" w14:textId="79CA60BD" w:rsidR="00843585" w:rsidRPr="000F27EC" w:rsidRDefault="00843585" w:rsidP="00B63CFE">
      <w:pPr>
        <w:rPr>
          <w:rFonts w:ascii="Proxima Nova Rg" w:hAnsi="Proxima Nova Rg" w:cs="Tahoma"/>
          <w:bCs/>
        </w:rPr>
      </w:pPr>
      <w:r w:rsidRPr="000F27EC">
        <w:rPr>
          <w:rFonts w:ascii="Proxima Nova Rg" w:hAnsi="Proxima Nova Rg" w:cs="Tahoma"/>
          <w:bCs/>
        </w:rPr>
        <w:t>CI relies on the personal integrity, good judgment and common sense of all third parties acting on behalf, or providing services to the organization, to deal with issues not expressly addressed by the Code or as noted below.</w:t>
      </w:r>
    </w:p>
    <w:p w14:paraId="38AE78AC" w14:textId="6F013A02" w:rsidR="00843585" w:rsidRPr="000F27EC" w:rsidRDefault="00843585" w:rsidP="00ED6C72">
      <w:pPr>
        <w:pStyle w:val="ListParagraph"/>
        <w:numPr>
          <w:ilvl w:val="0"/>
          <w:numId w:val="3"/>
        </w:numPr>
        <w:spacing w:after="0" w:line="240" w:lineRule="auto"/>
        <w:ind w:left="720"/>
        <w:contextualSpacing w:val="0"/>
        <w:rPr>
          <w:rFonts w:ascii="Proxima Nova Rg" w:hAnsi="Proxima Nova Rg" w:cs="Tahoma"/>
          <w:bCs/>
          <w:lang w:val="en-US"/>
        </w:rPr>
      </w:pPr>
      <w:r w:rsidRPr="000F27EC">
        <w:rPr>
          <w:rFonts w:ascii="Proxima Nova Rg" w:hAnsi="Proxima Nova Rg" w:cs="Tahoma"/>
          <w:b/>
          <w:lang w:val="en-US"/>
        </w:rPr>
        <w:t xml:space="preserve">With respect to CI’s Code of </w:t>
      </w:r>
      <w:r w:rsidR="00265676" w:rsidRPr="000F27EC">
        <w:rPr>
          <w:rFonts w:ascii="Proxima Nova Rg" w:hAnsi="Proxima Nova Rg" w:cs="Tahoma"/>
          <w:b/>
          <w:lang w:val="en-US"/>
        </w:rPr>
        <w:t>Conduct</w:t>
      </w:r>
      <w:r w:rsidRPr="000F27EC">
        <w:rPr>
          <w:rFonts w:ascii="Proxima Nova Rg" w:hAnsi="Proxima Nova Rg" w:cs="Tahoma"/>
          <w:b/>
          <w:lang w:val="en-US"/>
        </w:rPr>
        <w:t>, we certify:</w:t>
      </w:r>
    </w:p>
    <w:p w14:paraId="185827B1"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Cs/>
          <w:lang w:val="en-US"/>
        </w:rPr>
      </w:pPr>
      <w:r w:rsidRPr="000F27EC">
        <w:rPr>
          <w:rFonts w:ascii="Proxima Nova Rg" w:hAnsi="Proxima Nova Rg" w:cs="Tahoma"/>
          <w:bCs/>
          <w:lang w:val="en-US"/>
        </w:rPr>
        <w:t xml:space="preserve">We understand and accept that CI, its contractual partners, grantees and other parties with whom we work are expected to commit to the highest standards of Transparency, Fairness, and Integrity in procurement. </w:t>
      </w:r>
      <w:r w:rsidRPr="000F27EC">
        <w:rPr>
          <w:rFonts w:ascii="Proxima Nova Rg" w:hAnsi="Proxima Nova Rg" w:cs="Tahoma"/>
          <w:bCs/>
          <w:lang w:val="en-US"/>
        </w:rPr>
        <w:br/>
      </w:r>
    </w:p>
    <w:p w14:paraId="08F7768A" w14:textId="77777777" w:rsidR="00843585" w:rsidRPr="000F27EC" w:rsidRDefault="00843585" w:rsidP="00ED6C72">
      <w:pPr>
        <w:pStyle w:val="ListParagraph"/>
        <w:numPr>
          <w:ilvl w:val="0"/>
          <w:numId w:val="3"/>
        </w:numPr>
        <w:spacing w:after="0" w:line="240" w:lineRule="auto"/>
        <w:ind w:left="720"/>
        <w:contextualSpacing w:val="0"/>
        <w:rPr>
          <w:rFonts w:ascii="Proxima Nova Rg" w:hAnsi="Proxima Nova Rg" w:cs="Tahoma"/>
          <w:bCs/>
          <w:lang w:val="en-US"/>
        </w:rPr>
      </w:pPr>
      <w:r w:rsidRPr="000F27EC">
        <w:rPr>
          <w:rFonts w:ascii="Proxima Nova Rg" w:hAnsi="Proxima Nova Rg" w:cs="Tahoma"/>
          <w:b/>
          <w:lang w:val="en-US"/>
        </w:rPr>
        <w:t>With respect to social and environmental standards, we certify:</w:t>
      </w:r>
      <w:r w:rsidRPr="000F27EC">
        <w:rPr>
          <w:rFonts w:ascii="Proxima Nova Rg" w:hAnsi="Proxima Nova Rg" w:cs="Tahoma"/>
          <w:b/>
          <w:lang w:val="en-US"/>
        </w:rPr>
        <w:br/>
      </w:r>
    </w:p>
    <w:p w14:paraId="188B3951"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Cs/>
          <w:lang w:val="en-US"/>
        </w:rPr>
      </w:pPr>
      <w:r w:rsidRPr="000F27EC">
        <w:rPr>
          <w:rFonts w:ascii="Proxima Nova Rg" w:hAnsi="Proxima Nova Rg" w:cs="Tahoma"/>
          <w:bCs/>
          <w:lang w:val="en-US"/>
        </w:rPr>
        <w:t>We are committed to high standards of ethics and integrity and compliance with all applicable laws across our operations, including prohibition of actions that facilitate trafficking in persons</w:t>
      </w:r>
      <w:r w:rsidRPr="000F27EC">
        <w:rPr>
          <w:rFonts w:ascii="Proxima Nova Rg" w:hAnsi="Proxima Nova Rg" w:cs="Tahoma"/>
          <w:bCs/>
          <w:i/>
          <w:iCs/>
          <w:lang w:val="en-US"/>
        </w:rPr>
        <w:t>,</w:t>
      </w:r>
      <w:r w:rsidRPr="000F27EC">
        <w:rPr>
          <w:rFonts w:ascii="Proxima Nova Rg" w:hAnsi="Proxima Nova Rg" w:cs="Tahoma"/>
          <w:bCs/>
          <w:lang w:val="en-US"/>
        </w:rPr>
        <w:t xml:space="preserve"> child labor, forced labor, sexual abuse, </w:t>
      </w:r>
      <w:r w:rsidRPr="000F27EC">
        <w:rPr>
          <w:rFonts w:ascii="Proxima Nova Rg" w:hAnsi="Proxima Nova Rg" w:cs="Tahoma"/>
          <w:bCs/>
          <w:lang w:val="en-US"/>
        </w:rPr>
        <w:lastRenderedPageBreak/>
        <w:t>exploitation or harassment. We respect internationally proclaimed human rights and take no action that contributes to the infringement of human rights. We protect those who are most vulnerable to infringements of their rights and the ecosystems that sustain them.</w:t>
      </w:r>
      <w:r w:rsidRPr="000F27EC">
        <w:rPr>
          <w:rFonts w:ascii="Proxima Nova Rg" w:hAnsi="Proxima Nova Rg" w:cs="Tahoma"/>
          <w:bCs/>
          <w:lang w:val="en-US"/>
        </w:rPr>
        <w:br/>
      </w:r>
    </w:p>
    <w:p w14:paraId="3022A035"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Cs/>
          <w:lang w:val="en-US"/>
        </w:rPr>
      </w:pPr>
      <w:r w:rsidRPr="000F27EC">
        <w:rPr>
          <w:rFonts w:ascii="Proxima Nova Rg" w:hAnsi="Proxima Nova Rg" w:cs="Tahoma"/>
          <w:bCs/>
          <w:lang w:val="en-US"/>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p>
    <w:p w14:paraId="3B68EB8B" w14:textId="77777777" w:rsidR="00843585" w:rsidRPr="000F27EC" w:rsidRDefault="00843585" w:rsidP="00843585">
      <w:pPr>
        <w:jc w:val="both"/>
        <w:rPr>
          <w:rFonts w:ascii="Proxima Nova Rg" w:hAnsi="Proxima Nova Rg" w:cs="Tahoma"/>
          <w:bCs/>
        </w:rPr>
      </w:pPr>
    </w:p>
    <w:p w14:paraId="4321089D" w14:textId="77777777" w:rsidR="00843585" w:rsidRPr="000F27EC" w:rsidRDefault="00843585" w:rsidP="00ED6C72">
      <w:pPr>
        <w:pStyle w:val="ListParagraph"/>
        <w:numPr>
          <w:ilvl w:val="0"/>
          <w:numId w:val="3"/>
        </w:numPr>
        <w:spacing w:after="0" w:line="240" w:lineRule="auto"/>
        <w:ind w:left="720"/>
        <w:contextualSpacing w:val="0"/>
        <w:rPr>
          <w:rFonts w:ascii="Proxima Nova Rg" w:hAnsi="Proxima Nova Rg" w:cs="Tahoma"/>
          <w:b/>
          <w:lang w:val="en-US"/>
        </w:rPr>
      </w:pPr>
      <w:r w:rsidRPr="000F27EC">
        <w:rPr>
          <w:rFonts w:ascii="Proxima Nova Rg" w:hAnsi="Proxima Nova Rg" w:cs="Tahoma"/>
          <w:b/>
          <w:lang w:val="en-US"/>
        </w:rPr>
        <w:t>With respect to our eligibility and professional conduct, we certify:</w:t>
      </w:r>
      <w:r w:rsidRPr="000F27EC">
        <w:rPr>
          <w:rFonts w:ascii="Proxima Nova Rg" w:hAnsi="Proxima Nova Rg" w:cs="Tahoma"/>
          <w:b/>
          <w:lang w:val="en-US"/>
        </w:rPr>
        <w:br/>
      </w:r>
    </w:p>
    <w:p w14:paraId="6554560F"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bCs/>
          <w:lang w:val="en-US"/>
        </w:rPr>
      </w:pPr>
      <w:r w:rsidRPr="000F27EC">
        <w:rPr>
          <w:rFonts w:ascii="Proxima Nova Rg" w:hAnsi="Proxima Nova Rg" w:cs="Tahoma"/>
          <w:lang w:val="en-US"/>
        </w:rPr>
        <w:t>We are not and none of our affiliates [members, employees, contractors, subcontractors, and consultants] are in a state of bankruptcy, liquidation, legal settlement, termination of activity, or guilty of grave professional misconduct as determined by a regulatory body responsible for licensing and/or regulating the offeror’s business</w:t>
      </w:r>
    </w:p>
    <w:p w14:paraId="6F767448"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have not and will not engage in criminal or fraudulent acts. By a final judgment, we were not convicted in the last five years for offenses such as fraud or corruption, money laundering or professional misconduct. </w:t>
      </w:r>
    </w:p>
    <w:p w14:paraId="2E57F182"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are/were not involved in writing or recommending the scope of work for this solicitation document. </w:t>
      </w:r>
    </w:p>
    <w:p w14:paraId="7ED8CBBC"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We have not engaged in any collusion or price fixing with other offerors.</w:t>
      </w:r>
    </w:p>
    <w:p w14:paraId="5E0CDE63"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2EBC55CE" w14:textId="33B90BF3" w:rsidR="00843585" w:rsidRPr="000F27EC" w:rsidRDefault="00843585" w:rsidP="00ED6C72">
      <w:pPr>
        <w:pStyle w:val="ListParagraph"/>
        <w:numPr>
          <w:ilvl w:val="1"/>
          <w:numId w:val="3"/>
        </w:numPr>
        <w:spacing w:after="0" w:line="240" w:lineRule="auto"/>
        <w:rPr>
          <w:rFonts w:ascii="Proxima Nova Rg" w:hAnsi="Proxima Nova Rg" w:cs="Tahoma"/>
          <w:b/>
          <w:bCs/>
          <w:lang w:val="en-US"/>
        </w:rPr>
      </w:pPr>
      <w:r w:rsidRPr="000F27EC">
        <w:rPr>
          <w:rFonts w:ascii="Proxima Nova Rg" w:hAnsi="Proxima Nova Rg" w:cs="Tahoma"/>
          <w:lang w:val="en-US"/>
        </w:rPr>
        <w:t xml:space="preserve">We have taken no </w:t>
      </w:r>
      <w:r w:rsidR="1AB7C25F" w:rsidRPr="000F27EC">
        <w:rPr>
          <w:rFonts w:ascii="Proxima Nova Rg" w:hAnsi="Proxima Nova Rg" w:cs="Tahoma"/>
          <w:lang w:val="en-US"/>
        </w:rPr>
        <w:t>action,</w:t>
      </w:r>
      <w:r w:rsidRPr="000F27EC">
        <w:rPr>
          <w:rFonts w:ascii="Proxima Nova Rg" w:hAnsi="Proxima Nova Rg" w:cs="Tahoma"/>
          <w:lang w:val="en-US"/>
        </w:rPr>
        <w:t xml:space="preserve"> nor will we take any action to limit or restrict access of other companies, organizations or individuals to participate in the competitive bidding process launched by CI. </w:t>
      </w:r>
    </w:p>
    <w:p w14:paraId="0A349183"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 xml:space="preserve">We have fulfilled our obligations relating to the payment of social security contributions or taxes in accordance with the legal provisions of the country where the contract is to be performed.  </w:t>
      </w:r>
    </w:p>
    <w:p w14:paraId="1DBF019E"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lang w:val="en-US"/>
        </w:rPr>
      </w:pPr>
      <w:r w:rsidRPr="000F27EC">
        <w:rPr>
          <w:rFonts w:ascii="Proxima Nova Rg" w:hAnsi="Proxima Nova Rg" w:cs="Tahoma"/>
          <w:bCs/>
          <w:lang w:val="en-US"/>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43ADD8A0" w14:textId="77777777" w:rsidR="00843585" w:rsidRPr="000F27EC" w:rsidRDefault="00843585" w:rsidP="00ED6C72">
      <w:pPr>
        <w:pStyle w:val="ListParagraph"/>
        <w:numPr>
          <w:ilvl w:val="1"/>
          <w:numId w:val="3"/>
        </w:numPr>
        <w:spacing w:after="0" w:line="240" w:lineRule="auto"/>
        <w:contextualSpacing w:val="0"/>
        <w:rPr>
          <w:rFonts w:ascii="Proxima Nova Rg" w:hAnsi="Proxima Nova Rg" w:cs="Tahoma"/>
          <w:b/>
          <w:bCs/>
          <w:lang w:val="en-US"/>
        </w:rPr>
      </w:pPr>
      <w:r w:rsidRPr="000F27EC">
        <w:rPr>
          <w:rFonts w:ascii="Proxima Nova Rg" w:hAnsi="Proxima Nova Rg" w:cs="Tahoma"/>
          <w:lang w:val="en-US"/>
        </w:rPr>
        <w:t xml:space="preserve">We certify that neither we nor our directors, officers, key employees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r w:rsidRPr="000F27EC">
        <w:rPr>
          <w:rFonts w:ascii="Proxima Nova Rg" w:hAnsi="Proxima Nova Rg" w:cs="Tahoma"/>
          <w:b/>
          <w:bCs/>
          <w:color w:val="FF0000"/>
          <w:lang w:val="en-US"/>
        </w:rPr>
        <w:t>[Include additional sanctions lists of the country of a public donor, if required by the donor.]</w:t>
      </w:r>
    </w:p>
    <w:p w14:paraId="3919A5EE" w14:textId="77777777" w:rsidR="00E85C2E" w:rsidRPr="000F27EC" w:rsidRDefault="00E85C2E">
      <w:pPr>
        <w:rPr>
          <w:rFonts w:ascii="Proxima Nova Rg" w:eastAsia="Times New Roman" w:hAnsi="Proxima Nova Rg" w:cs="Tahoma"/>
        </w:rPr>
      </w:pPr>
    </w:p>
    <w:p w14:paraId="22FBD287" w14:textId="549E527E" w:rsidR="00483DEC" w:rsidRPr="000F27EC" w:rsidRDefault="00A9540B">
      <w:pPr>
        <w:rPr>
          <w:rFonts w:ascii="Proxima Nova Rg" w:eastAsia="Times New Roman" w:hAnsi="Proxima Nova Rg" w:cs="Tahoma"/>
          <w:sz w:val="24"/>
          <w:szCs w:val="24"/>
        </w:rPr>
      </w:pPr>
      <w:r w:rsidRPr="000F27EC">
        <w:rPr>
          <w:rFonts w:ascii="Proxima Nova Rg" w:eastAsia="Times New Roman" w:hAnsi="Proxima Nova Rg" w:cs="Tahoma"/>
          <w:sz w:val="24"/>
          <w:szCs w:val="24"/>
        </w:rPr>
        <w:lastRenderedPageBreak/>
        <w:t>I CERTIFY THAT THE INFORMATION PROVIDED ABOVE IS COMPLETE AND CORRECT TO THE BEST OF MY KNOWLEDGE.</w:t>
      </w:r>
    </w:p>
    <w:tbl>
      <w:tblPr>
        <w:tblStyle w:val="TableGrid"/>
        <w:tblW w:w="952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785"/>
        <w:gridCol w:w="7740"/>
      </w:tblGrid>
      <w:tr w:rsidR="008A3A38" w:rsidRPr="00D01E79" w14:paraId="13E016D9" w14:textId="77777777" w:rsidTr="004366CE">
        <w:trPr>
          <w:trHeight w:val="469"/>
        </w:trPr>
        <w:tc>
          <w:tcPr>
            <w:tcW w:w="1785" w:type="dxa"/>
            <w:tcMar>
              <w:top w:w="86" w:type="dxa"/>
              <w:left w:w="115" w:type="dxa"/>
              <w:bottom w:w="86" w:type="dxa"/>
              <w:right w:w="115" w:type="dxa"/>
            </w:tcMar>
            <w:vAlign w:val="center"/>
          </w:tcPr>
          <w:p w14:paraId="631AE641" w14:textId="44CC6B12" w:rsidR="001F000B" w:rsidRPr="000F27EC" w:rsidRDefault="00ED6C72" w:rsidP="00C740B7">
            <w:pPr>
              <w:pStyle w:val="NoSpacing"/>
              <w:jc w:val="right"/>
              <w:rPr>
                <w:rFonts w:ascii="Proxima Nova Rg" w:hAnsi="Proxima Nova Rg" w:cs="Tahoma"/>
                <w:szCs w:val="24"/>
              </w:rPr>
            </w:pPr>
            <w:r w:rsidRPr="000F27EC">
              <w:rPr>
                <w:rFonts w:ascii="Proxima Nova Rg" w:hAnsi="Proxima Nova Rg" w:cs="Tahoma"/>
                <w:szCs w:val="24"/>
              </w:rPr>
              <w:t xml:space="preserve">Offeror </w:t>
            </w:r>
            <w:r w:rsidR="001F000B" w:rsidRPr="000F27EC">
              <w:rPr>
                <w:rFonts w:ascii="Proxima Nova Rg" w:hAnsi="Proxima Nova Rg" w:cs="Tahoma"/>
                <w:szCs w:val="24"/>
              </w:rPr>
              <w:t>Signature</w:t>
            </w:r>
          </w:p>
        </w:tc>
        <w:tc>
          <w:tcPr>
            <w:tcW w:w="7740" w:type="dxa"/>
            <w:tcMar>
              <w:top w:w="86" w:type="dxa"/>
              <w:left w:w="115" w:type="dxa"/>
              <w:bottom w:w="86" w:type="dxa"/>
              <w:right w:w="115" w:type="dxa"/>
            </w:tcMar>
            <w:vAlign w:val="center"/>
          </w:tcPr>
          <w:p w14:paraId="1A002D8C" w14:textId="264A0168" w:rsidR="001F000B" w:rsidRPr="000F27EC" w:rsidRDefault="001F000B">
            <w:pPr>
              <w:pStyle w:val="NoSpacing"/>
              <w:jc w:val="right"/>
              <w:rPr>
                <w:rFonts w:ascii="Proxima Nova Rg" w:hAnsi="Proxima Nova Rg" w:cs="Tahoma"/>
                <w:szCs w:val="24"/>
              </w:rPr>
            </w:pPr>
          </w:p>
        </w:tc>
      </w:tr>
      <w:tr w:rsidR="008A3A38" w:rsidRPr="00D01E79" w14:paraId="33F12DB6" w14:textId="77777777" w:rsidTr="004366CE">
        <w:trPr>
          <w:trHeight w:val="451"/>
        </w:trPr>
        <w:tc>
          <w:tcPr>
            <w:tcW w:w="1785" w:type="dxa"/>
            <w:tcMar>
              <w:top w:w="86" w:type="dxa"/>
              <w:left w:w="115" w:type="dxa"/>
              <w:bottom w:w="86" w:type="dxa"/>
              <w:right w:w="115" w:type="dxa"/>
            </w:tcMar>
            <w:vAlign w:val="center"/>
          </w:tcPr>
          <w:p w14:paraId="3AC1FB7A" w14:textId="04FDEA72" w:rsidR="001F000B" w:rsidRPr="000F27EC" w:rsidRDefault="3E9A6808" w:rsidP="11C645B5">
            <w:pPr>
              <w:pStyle w:val="NoSpacing"/>
              <w:jc w:val="right"/>
              <w:rPr>
                <w:rFonts w:ascii="Proxima Nova Rg" w:hAnsi="Proxima Nova Rg" w:cs="Tahoma"/>
              </w:rPr>
            </w:pPr>
            <w:r w:rsidRPr="000F27EC">
              <w:rPr>
                <w:rFonts w:ascii="Proxima Nova Rg" w:hAnsi="Proxima Nova Rg" w:cs="Tahoma"/>
              </w:rPr>
              <w:t xml:space="preserve">Name &amp; </w:t>
            </w:r>
            <w:r w:rsidR="2974B2AB" w:rsidRPr="000F27EC">
              <w:rPr>
                <w:rFonts w:ascii="Proxima Nova Rg" w:hAnsi="Proxima Nova Rg" w:cs="Tahoma"/>
              </w:rPr>
              <w:t>Title</w:t>
            </w:r>
          </w:p>
        </w:tc>
        <w:tc>
          <w:tcPr>
            <w:tcW w:w="7740" w:type="dxa"/>
            <w:tcMar>
              <w:top w:w="86" w:type="dxa"/>
              <w:left w:w="115" w:type="dxa"/>
              <w:bottom w:w="86" w:type="dxa"/>
              <w:right w:w="115" w:type="dxa"/>
            </w:tcMar>
            <w:vAlign w:val="center"/>
          </w:tcPr>
          <w:p w14:paraId="3ED95DD3" w14:textId="77777777" w:rsidR="001F000B" w:rsidRPr="000F27EC" w:rsidRDefault="001F000B">
            <w:pPr>
              <w:pStyle w:val="NoSpacing"/>
              <w:jc w:val="right"/>
              <w:rPr>
                <w:rFonts w:ascii="Proxima Nova Rg" w:hAnsi="Proxima Nova Rg" w:cs="Tahoma"/>
                <w:szCs w:val="24"/>
              </w:rPr>
            </w:pPr>
          </w:p>
        </w:tc>
      </w:tr>
      <w:tr w:rsidR="008A3A38" w:rsidRPr="00D01E79" w14:paraId="28222625" w14:textId="77777777" w:rsidTr="004366CE">
        <w:trPr>
          <w:trHeight w:val="496"/>
        </w:trPr>
        <w:tc>
          <w:tcPr>
            <w:tcW w:w="1785" w:type="dxa"/>
            <w:tcMar>
              <w:top w:w="86" w:type="dxa"/>
              <w:left w:w="115" w:type="dxa"/>
              <w:bottom w:w="86" w:type="dxa"/>
              <w:right w:w="115" w:type="dxa"/>
            </w:tcMar>
            <w:vAlign w:val="center"/>
          </w:tcPr>
          <w:p w14:paraId="127AC257" w14:textId="1F7AF0A7" w:rsidR="001F000B" w:rsidRPr="000F27EC" w:rsidRDefault="001F000B" w:rsidP="00C740B7">
            <w:pPr>
              <w:pStyle w:val="NoSpacing"/>
              <w:jc w:val="right"/>
              <w:rPr>
                <w:rFonts w:ascii="Proxima Nova Rg" w:hAnsi="Proxima Nova Rg" w:cs="Tahoma"/>
                <w:szCs w:val="24"/>
              </w:rPr>
            </w:pPr>
            <w:r w:rsidRPr="000F27EC">
              <w:rPr>
                <w:rFonts w:ascii="Proxima Nova Rg" w:hAnsi="Proxima Nova Rg" w:cs="Tahoma"/>
                <w:szCs w:val="24"/>
              </w:rPr>
              <w:t>Date</w:t>
            </w:r>
          </w:p>
        </w:tc>
        <w:tc>
          <w:tcPr>
            <w:tcW w:w="7740" w:type="dxa"/>
            <w:tcMar>
              <w:top w:w="86" w:type="dxa"/>
              <w:left w:w="115" w:type="dxa"/>
              <w:bottom w:w="86" w:type="dxa"/>
              <w:right w:w="115" w:type="dxa"/>
            </w:tcMar>
            <w:vAlign w:val="center"/>
          </w:tcPr>
          <w:p w14:paraId="0A7E3E21" w14:textId="77777777" w:rsidR="001F000B" w:rsidRPr="000F27EC" w:rsidRDefault="001F000B">
            <w:pPr>
              <w:pStyle w:val="NoSpacing"/>
              <w:jc w:val="right"/>
              <w:rPr>
                <w:rFonts w:ascii="Proxima Nova Rg" w:hAnsi="Proxima Nova Rg" w:cs="Tahoma"/>
                <w:szCs w:val="24"/>
              </w:rPr>
            </w:pPr>
          </w:p>
        </w:tc>
      </w:tr>
    </w:tbl>
    <w:p w14:paraId="1DC29DD1" w14:textId="77777777" w:rsidR="001F000B" w:rsidRPr="000F27EC" w:rsidRDefault="001F000B">
      <w:pPr>
        <w:rPr>
          <w:rFonts w:ascii="Proxima Nova Rg" w:eastAsia="Times New Roman" w:hAnsi="Proxima Nova Rg" w:cs="Tahoma"/>
          <w:sz w:val="24"/>
          <w:szCs w:val="24"/>
        </w:rPr>
      </w:pPr>
    </w:p>
    <w:p w14:paraId="1C8D9F9A" w14:textId="5A5BD80C" w:rsidR="11C645B5" w:rsidRPr="000F27EC" w:rsidRDefault="11C645B5" w:rsidP="00A14431">
      <w:pPr>
        <w:rPr>
          <w:rFonts w:ascii="Proxima Nova Rg" w:eastAsia="Times New Roman" w:hAnsi="Proxima Nova Rg" w:cs="Tahoma"/>
          <w:sz w:val="24"/>
          <w:szCs w:val="24"/>
        </w:rPr>
      </w:pPr>
    </w:p>
    <w:sectPr w:rsidR="11C645B5" w:rsidRPr="000F27EC" w:rsidSect="00407C80">
      <w:head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AEB8" w14:textId="77777777" w:rsidR="00326C69" w:rsidRDefault="00326C69" w:rsidP="00C740B7">
      <w:pPr>
        <w:spacing w:after="0" w:line="240" w:lineRule="auto"/>
      </w:pPr>
      <w:r>
        <w:separator/>
      </w:r>
    </w:p>
  </w:endnote>
  <w:endnote w:type="continuationSeparator" w:id="0">
    <w:p w14:paraId="0D58C839" w14:textId="77777777" w:rsidR="00326C69" w:rsidRDefault="00326C69" w:rsidP="00C740B7">
      <w:pPr>
        <w:spacing w:after="0" w:line="240" w:lineRule="auto"/>
      </w:pPr>
      <w:r>
        <w:continuationSeparator/>
      </w:r>
    </w:p>
  </w:endnote>
  <w:endnote w:type="continuationNotice" w:id="1">
    <w:p w14:paraId="59FFEC5A" w14:textId="77777777" w:rsidR="00326C69" w:rsidRDefault="00326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21A2" w14:textId="77777777" w:rsidR="00326C69" w:rsidRDefault="00326C69" w:rsidP="00C740B7">
      <w:pPr>
        <w:spacing w:after="0" w:line="240" w:lineRule="auto"/>
      </w:pPr>
      <w:r>
        <w:separator/>
      </w:r>
    </w:p>
  </w:footnote>
  <w:footnote w:type="continuationSeparator" w:id="0">
    <w:p w14:paraId="750511B6" w14:textId="77777777" w:rsidR="00326C69" w:rsidRDefault="00326C69" w:rsidP="00C740B7">
      <w:pPr>
        <w:spacing w:after="0" w:line="240" w:lineRule="auto"/>
      </w:pPr>
      <w:r>
        <w:continuationSeparator/>
      </w:r>
    </w:p>
  </w:footnote>
  <w:footnote w:type="continuationNotice" w:id="1">
    <w:p w14:paraId="3CB2100F" w14:textId="77777777" w:rsidR="00326C69" w:rsidRDefault="00326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6CD1" w14:textId="48214A61" w:rsidR="00BF3065" w:rsidRDefault="00BF3065" w:rsidP="008A77F8">
    <w:pPr>
      <w:pStyle w:val="Header"/>
      <w:jc w:val="right"/>
    </w:pPr>
  </w:p>
  <w:p w14:paraId="44C0B0A0" w14:textId="77777777" w:rsidR="00BF3065" w:rsidRDefault="00BF3065">
    <w:pPr>
      <w:pStyle w:val="Header"/>
    </w:pPr>
  </w:p>
  <w:p w14:paraId="29272DB7" w14:textId="59B97CB5" w:rsidR="00C740B7" w:rsidRDefault="00C740B7">
    <w:pPr>
      <w:pStyle w:val="Header"/>
    </w:pPr>
    <w:r w:rsidRPr="00694784">
      <w:rPr>
        <w:rFonts w:ascii="Proxima Nova Rg" w:hAnsi="Proxima Nova Rg"/>
        <w:noProof/>
      </w:rPr>
      <w:drawing>
        <wp:anchor distT="0" distB="0" distL="114300" distR="114300" simplePos="0" relativeHeight="251658240" behindDoc="1" locked="1" layoutInCell="1" allowOverlap="1" wp14:anchorId="68BF2891" wp14:editId="48FEC10C">
          <wp:simplePos x="0" y="0"/>
          <wp:positionH relativeFrom="margin">
            <wp:align>left</wp:align>
          </wp:positionH>
          <wp:positionV relativeFrom="margin">
            <wp:posOffset>-666750</wp:posOffset>
          </wp:positionV>
          <wp:extent cx="1371600" cy="436880"/>
          <wp:effectExtent l="0" t="0" r="0" b="1270"/>
          <wp:wrapNone/>
          <wp:docPr id="15" name="Picture 15"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36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369"/>
    <w:multiLevelType w:val="multilevel"/>
    <w:tmpl w:val="F4CC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F7E61"/>
    <w:multiLevelType w:val="multilevel"/>
    <w:tmpl w:val="3D2C0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8D37C5"/>
    <w:multiLevelType w:val="hybridMultilevel"/>
    <w:tmpl w:val="668699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F3760"/>
    <w:multiLevelType w:val="multilevel"/>
    <w:tmpl w:val="23EEB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314712"/>
    <w:multiLevelType w:val="multilevel"/>
    <w:tmpl w:val="85C6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90C8D"/>
    <w:multiLevelType w:val="multilevel"/>
    <w:tmpl w:val="63A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2333"/>
    <w:multiLevelType w:val="hybridMultilevel"/>
    <w:tmpl w:val="3DB6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432BB"/>
    <w:multiLevelType w:val="hybridMultilevel"/>
    <w:tmpl w:val="95F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2652B4"/>
    <w:multiLevelType w:val="multilevel"/>
    <w:tmpl w:val="977606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8E824E0"/>
    <w:multiLevelType w:val="hybridMultilevel"/>
    <w:tmpl w:val="E0B87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8F1BBC"/>
    <w:multiLevelType w:val="hybridMultilevel"/>
    <w:tmpl w:val="647C6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B73180"/>
    <w:multiLevelType w:val="hybridMultilevel"/>
    <w:tmpl w:val="8A4C2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8C41FC8"/>
    <w:multiLevelType w:val="multilevel"/>
    <w:tmpl w:val="CB3C4BD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D7B2E"/>
    <w:multiLevelType w:val="multilevel"/>
    <w:tmpl w:val="D7E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B4A39"/>
    <w:multiLevelType w:val="hybridMultilevel"/>
    <w:tmpl w:val="FFD886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2456A7"/>
    <w:multiLevelType w:val="multilevel"/>
    <w:tmpl w:val="22020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AF75A9C"/>
    <w:multiLevelType w:val="multilevel"/>
    <w:tmpl w:val="BE2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5C7646"/>
    <w:multiLevelType w:val="multilevel"/>
    <w:tmpl w:val="5DB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877BD8"/>
    <w:multiLevelType w:val="hybridMultilevel"/>
    <w:tmpl w:val="B590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0437FF"/>
    <w:multiLevelType w:val="hybridMultilevel"/>
    <w:tmpl w:val="AE4E8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39661F"/>
    <w:multiLevelType w:val="multilevel"/>
    <w:tmpl w:val="09904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AE44BFA"/>
    <w:multiLevelType w:val="hybridMultilevel"/>
    <w:tmpl w:val="E4EC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9C3F06"/>
    <w:multiLevelType w:val="hybridMultilevel"/>
    <w:tmpl w:val="FEAE0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6E229E"/>
    <w:multiLevelType w:val="hybridMultilevel"/>
    <w:tmpl w:val="785E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93902"/>
    <w:multiLevelType w:val="hybridMultilevel"/>
    <w:tmpl w:val="6B04E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9743EF"/>
    <w:multiLevelType w:val="hybridMultilevel"/>
    <w:tmpl w:val="F52E6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B423B2"/>
    <w:multiLevelType w:val="hybridMultilevel"/>
    <w:tmpl w:val="4F18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A06418"/>
    <w:multiLevelType w:val="multilevel"/>
    <w:tmpl w:val="563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6015408">
    <w:abstractNumId w:val="9"/>
  </w:num>
  <w:num w:numId="2" w16cid:durableId="2131781358">
    <w:abstractNumId w:val="13"/>
  </w:num>
  <w:num w:numId="3" w16cid:durableId="1613783287">
    <w:abstractNumId w:val="6"/>
  </w:num>
  <w:num w:numId="4" w16cid:durableId="1546944280">
    <w:abstractNumId w:val="7"/>
  </w:num>
  <w:num w:numId="5" w16cid:durableId="1449857063">
    <w:abstractNumId w:val="24"/>
  </w:num>
  <w:num w:numId="6" w16cid:durableId="414984939">
    <w:abstractNumId w:val="0"/>
  </w:num>
  <w:num w:numId="7" w16cid:durableId="1597783521">
    <w:abstractNumId w:val="14"/>
  </w:num>
  <w:num w:numId="8" w16cid:durableId="764813536">
    <w:abstractNumId w:val="5"/>
  </w:num>
  <w:num w:numId="9" w16cid:durableId="1939096945">
    <w:abstractNumId w:val="28"/>
  </w:num>
  <w:num w:numId="10" w16cid:durableId="60686606">
    <w:abstractNumId w:val="17"/>
  </w:num>
  <w:num w:numId="11" w16cid:durableId="1122456736">
    <w:abstractNumId w:val="3"/>
  </w:num>
  <w:num w:numId="12" w16cid:durableId="1897857468">
    <w:abstractNumId w:val="16"/>
  </w:num>
  <w:num w:numId="13" w16cid:durableId="955913677">
    <w:abstractNumId w:val="18"/>
  </w:num>
  <w:num w:numId="14" w16cid:durableId="1113981841">
    <w:abstractNumId w:val="4"/>
  </w:num>
  <w:num w:numId="15" w16cid:durableId="311250463">
    <w:abstractNumId w:val="1"/>
  </w:num>
  <w:num w:numId="16" w16cid:durableId="881863856">
    <w:abstractNumId w:val="21"/>
  </w:num>
  <w:num w:numId="17" w16cid:durableId="93523508">
    <w:abstractNumId w:val="12"/>
  </w:num>
  <w:num w:numId="18" w16cid:durableId="891623971">
    <w:abstractNumId w:val="23"/>
  </w:num>
  <w:num w:numId="19" w16cid:durableId="363333096">
    <w:abstractNumId w:val="20"/>
  </w:num>
  <w:num w:numId="20" w16cid:durableId="128207247">
    <w:abstractNumId w:val="19"/>
  </w:num>
  <w:num w:numId="21" w16cid:durableId="1962302222">
    <w:abstractNumId w:val="26"/>
  </w:num>
  <w:num w:numId="22" w16cid:durableId="295766583">
    <w:abstractNumId w:val="11"/>
  </w:num>
  <w:num w:numId="23" w16cid:durableId="143133749">
    <w:abstractNumId w:val="8"/>
  </w:num>
  <w:num w:numId="24" w16cid:durableId="197472767">
    <w:abstractNumId w:val="22"/>
  </w:num>
  <w:num w:numId="25" w16cid:durableId="1666516474">
    <w:abstractNumId w:val="25"/>
  </w:num>
  <w:num w:numId="26" w16cid:durableId="1325820555">
    <w:abstractNumId w:val="10"/>
  </w:num>
  <w:num w:numId="27" w16cid:durableId="1447699484">
    <w:abstractNumId w:val="27"/>
  </w:num>
  <w:num w:numId="28" w16cid:durableId="1872650067">
    <w:abstractNumId w:val="15"/>
  </w:num>
  <w:num w:numId="29" w16cid:durableId="1615595390">
    <w:abstractNumId w:val="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Kirika">
    <w15:presenceInfo w15:providerId="AD" w15:userId="S::hkirika@conservation.org::c24e2133-8c5b-4ef3-bfce-9001befbe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2"/>
    <w:rsid w:val="00004C48"/>
    <w:rsid w:val="00005069"/>
    <w:rsid w:val="0000579F"/>
    <w:rsid w:val="000065B4"/>
    <w:rsid w:val="0000720C"/>
    <w:rsid w:val="00010A90"/>
    <w:rsid w:val="00014B2F"/>
    <w:rsid w:val="00020B44"/>
    <w:rsid w:val="0002257F"/>
    <w:rsid w:val="00022B13"/>
    <w:rsid w:val="00023073"/>
    <w:rsid w:val="0002332E"/>
    <w:rsid w:val="00027E9B"/>
    <w:rsid w:val="000310E2"/>
    <w:rsid w:val="00033684"/>
    <w:rsid w:val="00035DA0"/>
    <w:rsid w:val="00040B69"/>
    <w:rsid w:val="00040C4B"/>
    <w:rsid w:val="00041BFB"/>
    <w:rsid w:val="00044B25"/>
    <w:rsid w:val="00046C6B"/>
    <w:rsid w:val="000520AE"/>
    <w:rsid w:val="000522C0"/>
    <w:rsid w:val="0005267C"/>
    <w:rsid w:val="00062A89"/>
    <w:rsid w:val="00062D5E"/>
    <w:rsid w:val="00062DEB"/>
    <w:rsid w:val="00067D16"/>
    <w:rsid w:val="00071B63"/>
    <w:rsid w:val="0008743E"/>
    <w:rsid w:val="00091A25"/>
    <w:rsid w:val="00097C89"/>
    <w:rsid w:val="000A0579"/>
    <w:rsid w:val="000A57F4"/>
    <w:rsid w:val="000A5FAB"/>
    <w:rsid w:val="000A77BD"/>
    <w:rsid w:val="000B1D45"/>
    <w:rsid w:val="000B4E2E"/>
    <w:rsid w:val="000C07E7"/>
    <w:rsid w:val="000C6830"/>
    <w:rsid w:val="000D33B0"/>
    <w:rsid w:val="000D54D8"/>
    <w:rsid w:val="000D6C3F"/>
    <w:rsid w:val="000E1514"/>
    <w:rsid w:val="000E6ADA"/>
    <w:rsid w:val="000E7A10"/>
    <w:rsid w:val="000F27EC"/>
    <w:rsid w:val="000F6AF9"/>
    <w:rsid w:val="001026AD"/>
    <w:rsid w:val="00103E4C"/>
    <w:rsid w:val="00104155"/>
    <w:rsid w:val="00105CA7"/>
    <w:rsid w:val="00106B93"/>
    <w:rsid w:val="001118FB"/>
    <w:rsid w:val="0011258F"/>
    <w:rsid w:val="0011298D"/>
    <w:rsid w:val="00112CAF"/>
    <w:rsid w:val="00112E8A"/>
    <w:rsid w:val="001150D1"/>
    <w:rsid w:val="001160B4"/>
    <w:rsid w:val="00117A61"/>
    <w:rsid w:val="00121BA8"/>
    <w:rsid w:val="001235C4"/>
    <w:rsid w:val="00123DBE"/>
    <w:rsid w:val="00124F20"/>
    <w:rsid w:val="0012524A"/>
    <w:rsid w:val="00125DDC"/>
    <w:rsid w:val="00126342"/>
    <w:rsid w:val="001270AA"/>
    <w:rsid w:val="00130688"/>
    <w:rsid w:val="001325A7"/>
    <w:rsid w:val="00132824"/>
    <w:rsid w:val="00134305"/>
    <w:rsid w:val="001421FE"/>
    <w:rsid w:val="0016165B"/>
    <w:rsid w:val="0016237A"/>
    <w:rsid w:val="001678F5"/>
    <w:rsid w:val="001679BD"/>
    <w:rsid w:val="001709C5"/>
    <w:rsid w:val="00177041"/>
    <w:rsid w:val="001771B5"/>
    <w:rsid w:val="00177B58"/>
    <w:rsid w:val="00183491"/>
    <w:rsid w:val="00184C54"/>
    <w:rsid w:val="00185679"/>
    <w:rsid w:val="0018677D"/>
    <w:rsid w:val="001901CA"/>
    <w:rsid w:val="00192F10"/>
    <w:rsid w:val="00193F83"/>
    <w:rsid w:val="00195390"/>
    <w:rsid w:val="001963A1"/>
    <w:rsid w:val="001A01F9"/>
    <w:rsid w:val="001A1617"/>
    <w:rsid w:val="001A608E"/>
    <w:rsid w:val="001A756A"/>
    <w:rsid w:val="001B0E31"/>
    <w:rsid w:val="001B47DC"/>
    <w:rsid w:val="001C59DD"/>
    <w:rsid w:val="001C5A18"/>
    <w:rsid w:val="001C5E01"/>
    <w:rsid w:val="001C6610"/>
    <w:rsid w:val="001D1CBE"/>
    <w:rsid w:val="001D4EF3"/>
    <w:rsid w:val="001D5069"/>
    <w:rsid w:val="001D5818"/>
    <w:rsid w:val="001E3FB3"/>
    <w:rsid w:val="001F000B"/>
    <w:rsid w:val="001F0EBE"/>
    <w:rsid w:val="001F2C5C"/>
    <w:rsid w:val="001F3832"/>
    <w:rsid w:val="002000B2"/>
    <w:rsid w:val="00201B41"/>
    <w:rsid w:val="00207118"/>
    <w:rsid w:val="00207EC8"/>
    <w:rsid w:val="002112D8"/>
    <w:rsid w:val="00216870"/>
    <w:rsid w:val="00216C80"/>
    <w:rsid w:val="00222B60"/>
    <w:rsid w:val="00225CE9"/>
    <w:rsid w:val="002268E7"/>
    <w:rsid w:val="0023042F"/>
    <w:rsid w:val="00230B27"/>
    <w:rsid w:val="00244D62"/>
    <w:rsid w:val="00251B2D"/>
    <w:rsid w:val="00254654"/>
    <w:rsid w:val="00254D3C"/>
    <w:rsid w:val="00257ACD"/>
    <w:rsid w:val="00260E27"/>
    <w:rsid w:val="00265676"/>
    <w:rsid w:val="00265B56"/>
    <w:rsid w:val="00270855"/>
    <w:rsid w:val="002728DC"/>
    <w:rsid w:val="002728EB"/>
    <w:rsid w:val="002767E1"/>
    <w:rsid w:val="00282DAE"/>
    <w:rsid w:val="00284266"/>
    <w:rsid w:val="0028680D"/>
    <w:rsid w:val="00290696"/>
    <w:rsid w:val="00290A25"/>
    <w:rsid w:val="00291F23"/>
    <w:rsid w:val="002922C1"/>
    <w:rsid w:val="00292A74"/>
    <w:rsid w:val="0029315D"/>
    <w:rsid w:val="00296AD1"/>
    <w:rsid w:val="00296D19"/>
    <w:rsid w:val="002A23D5"/>
    <w:rsid w:val="002A5223"/>
    <w:rsid w:val="002A7421"/>
    <w:rsid w:val="002B44D4"/>
    <w:rsid w:val="002B56CF"/>
    <w:rsid w:val="002B5D77"/>
    <w:rsid w:val="002C3FC5"/>
    <w:rsid w:val="002D11AF"/>
    <w:rsid w:val="002D2F9B"/>
    <w:rsid w:val="002E13E9"/>
    <w:rsid w:val="002E2A3C"/>
    <w:rsid w:val="002E39DC"/>
    <w:rsid w:val="002E5933"/>
    <w:rsid w:val="002E6BBE"/>
    <w:rsid w:val="002E75B8"/>
    <w:rsid w:val="002F1353"/>
    <w:rsid w:val="002F5BA3"/>
    <w:rsid w:val="002F708B"/>
    <w:rsid w:val="00301A82"/>
    <w:rsid w:val="003062D6"/>
    <w:rsid w:val="003107C3"/>
    <w:rsid w:val="00317C53"/>
    <w:rsid w:val="00324B4E"/>
    <w:rsid w:val="00326C69"/>
    <w:rsid w:val="0034065F"/>
    <w:rsid w:val="0034355E"/>
    <w:rsid w:val="0034416F"/>
    <w:rsid w:val="00351A13"/>
    <w:rsid w:val="00351C78"/>
    <w:rsid w:val="00352886"/>
    <w:rsid w:val="00352A19"/>
    <w:rsid w:val="0036007A"/>
    <w:rsid w:val="003626BC"/>
    <w:rsid w:val="00363397"/>
    <w:rsid w:val="00366D28"/>
    <w:rsid w:val="0036789D"/>
    <w:rsid w:val="00373030"/>
    <w:rsid w:val="00373C1F"/>
    <w:rsid w:val="003762C6"/>
    <w:rsid w:val="0038197A"/>
    <w:rsid w:val="00391A2A"/>
    <w:rsid w:val="00391AFA"/>
    <w:rsid w:val="00391F02"/>
    <w:rsid w:val="00393416"/>
    <w:rsid w:val="003A0503"/>
    <w:rsid w:val="003A6B82"/>
    <w:rsid w:val="003A7A43"/>
    <w:rsid w:val="003B327F"/>
    <w:rsid w:val="003B3AB4"/>
    <w:rsid w:val="003B3F2A"/>
    <w:rsid w:val="003B4C88"/>
    <w:rsid w:val="003B6A4F"/>
    <w:rsid w:val="003C1644"/>
    <w:rsid w:val="003C16F4"/>
    <w:rsid w:val="003C1924"/>
    <w:rsid w:val="003C4831"/>
    <w:rsid w:val="003C5FBE"/>
    <w:rsid w:val="003D2CC0"/>
    <w:rsid w:val="003D3935"/>
    <w:rsid w:val="003D44BD"/>
    <w:rsid w:val="003E2856"/>
    <w:rsid w:val="003F009E"/>
    <w:rsid w:val="0040298E"/>
    <w:rsid w:val="0040621E"/>
    <w:rsid w:val="00407C80"/>
    <w:rsid w:val="004110DA"/>
    <w:rsid w:val="004124DB"/>
    <w:rsid w:val="00420533"/>
    <w:rsid w:val="004218FB"/>
    <w:rsid w:val="00430958"/>
    <w:rsid w:val="004309D8"/>
    <w:rsid w:val="004321E6"/>
    <w:rsid w:val="004333FF"/>
    <w:rsid w:val="004366CE"/>
    <w:rsid w:val="00436F74"/>
    <w:rsid w:val="00440C6D"/>
    <w:rsid w:val="00442048"/>
    <w:rsid w:val="004516A0"/>
    <w:rsid w:val="00456EB8"/>
    <w:rsid w:val="00460732"/>
    <w:rsid w:val="004619C4"/>
    <w:rsid w:val="004620AE"/>
    <w:rsid w:val="00462344"/>
    <w:rsid w:val="004625C8"/>
    <w:rsid w:val="00463E1B"/>
    <w:rsid w:val="004656E0"/>
    <w:rsid w:val="004712F3"/>
    <w:rsid w:val="004718CF"/>
    <w:rsid w:val="00473892"/>
    <w:rsid w:val="004758E9"/>
    <w:rsid w:val="00476458"/>
    <w:rsid w:val="0048365B"/>
    <w:rsid w:val="00483DEC"/>
    <w:rsid w:val="004853A7"/>
    <w:rsid w:val="00487190"/>
    <w:rsid w:val="004A2EB5"/>
    <w:rsid w:val="004A35A5"/>
    <w:rsid w:val="004A452F"/>
    <w:rsid w:val="004A61F9"/>
    <w:rsid w:val="004B71FE"/>
    <w:rsid w:val="004C2363"/>
    <w:rsid w:val="004C69A9"/>
    <w:rsid w:val="004C706F"/>
    <w:rsid w:val="004D037F"/>
    <w:rsid w:val="004D34AB"/>
    <w:rsid w:val="004D4794"/>
    <w:rsid w:val="004D5389"/>
    <w:rsid w:val="004D6273"/>
    <w:rsid w:val="004E1BFB"/>
    <w:rsid w:val="004E37C4"/>
    <w:rsid w:val="004E7035"/>
    <w:rsid w:val="004F23E4"/>
    <w:rsid w:val="004F2F1C"/>
    <w:rsid w:val="004F526E"/>
    <w:rsid w:val="004F568A"/>
    <w:rsid w:val="004F5B86"/>
    <w:rsid w:val="004F67FB"/>
    <w:rsid w:val="004F6B12"/>
    <w:rsid w:val="004F7E1C"/>
    <w:rsid w:val="0050119C"/>
    <w:rsid w:val="00501E56"/>
    <w:rsid w:val="00506D6C"/>
    <w:rsid w:val="00506E53"/>
    <w:rsid w:val="0051240A"/>
    <w:rsid w:val="0051433B"/>
    <w:rsid w:val="005168DA"/>
    <w:rsid w:val="00517649"/>
    <w:rsid w:val="0052544C"/>
    <w:rsid w:val="00527A16"/>
    <w:rsid w:val="00531425"/>
    <w:rsid w:val="00535C55"/>
    <w:rsid w:val="0053694A"/>
    <w:rsid w:val="005427A4"/>
    <w:rsid w:val="00543688"/>
    <w:rsid w:val="00547A2E"/>
    <w:rsid w:val="00550499"/>
    <w:rsid w:val="00554862"/>
    <w:rsid w:val="00555C4F"/>
    <w:rsid w:val="00560382"/>
    <w:rsid w:val="00561C0E"/>
    <w:rsid w:val="00562D23"/>
    <w:rsid w:val="00563C2C"/>
    <w:rsid w:val="005643C2"/>
    <w:rsid w:val="00565E44"/>
    <w:rsid w:val="00566FF4"/>
    <w:rsid w:val="005674B1"/>
    <w:rsid w:val="005702E9"/>
    <w:rsid w:val="005711CD"/>
    <w:rsid w:val="005741E5"/>
    <w:rsid w:val="00586222"/>
    <w:rsid w:val="005870FD"/>
    <w:rsid w:val="005914F9"/>
    <w:rsid w:val="0059762E"/>
    <w:rsid w:val="005A0A11"/>
    <w:rsid w:val="005A3178"/>
    <w:rsid w:val="005A58D0"/>
    <w:rsid w:val="005A65A4"/>
    <w:rsid w:val="005B1725"/>
    <w:rsid w:val="005C4F8E"/>
    <w:rsid w:val="005C70F3"/>
    <w:rsid w:val="005D11ED"/>
    <w:rsid w:val="005D150A"/>
    <w:rsid w:val="005D4B43"/>
    <w:rsid w:val="005E005F"/>
    <w:rsid w:val="005E2F79"/>
    <w:rsid w:val="005E632E"/>
    <w:rsid w:val="005F2A4A"/>
    <w:rsid w:val="005F3999"/>
    <w:rsid w:val="005F6A51"/>
    <w:rsid w:val="006002DD"/>
    <w:rsid w:val="0060269A"/>
    <w:rsid w:val="00603F69"/>
    <w:rsid w:val="00605403"/>
    <w:rsid w:val="00605B18"/>
    <w:rsid w:val="00612B1D"/>
    <w:rsid w:val="00620CD2"/>
    <w:rsid w:val="006217BE"/>
    <w:rsid w:val="00625259"/>
    <w:rsid w:val="006255CE"/>
    <w:rsid w:val="00625C05"/>
    <w:rsid w:val="006278CD"/>
    <w:rsid w:val="006306FD"/>
    <w:rsid w:val="006315DF"/>
    <w:rsid w:val="00631980"/>
    <w:rsid w:val="00634912"/>
    <w:rsid w:val="00641E73"/>
    <w:rsid w:val="0064246B"/>
    <w:rsid w:val="0064353C"/>
    <w:rsid w:val="00643D79"/>
    <w:rsid w:val="006440E9"/>
    <w:rsid w:val="00644A08"/>
    <w:rsid w:val="00652FFF"/>
    <w:rsid w:val="00662FAB"/>
    <w:rsid w:val="00663ABC"/>
    <w:rsid w:val="0067497F"/>
    <w:rsid w:val="00674F04"/>
    <w:rsid w:val="00676D9A"/>
    <w:rsid w:val="00685440"/>
    <w:rsid w:val="00685D34"/>
    <w:rsid w:val="00691ECD"/>
    <w:rsid w:val="00691F89"/>
    <w:rsid w:val="006921B2"/>
    <w:rsid w:val="00693A51"/>
    <w:rsid w:val="00697072"/>
    <w:rsid w:val="006A04BF"/>
    <w:rsid w:val="006A2560"/>
    <w:rsid w:val="006A5151"/>
    <w:rsid w:val="006A6F4C"/>
    <w:rsid w:val="006B1630"/>
    <w:rsid w:val="006B32F4"/>
    <w:rsid w:val="006C28E3"/>
    <w:rsid w:val="006C4B11"/>
    <w:rsid w:val="006C7C0D"/>
    <w:rsid w:val="006D5D27"/>
    <w:rsid w:val="006D777D"/>
    <w:rsid w:val="006E222B"/>
    <w:rsid w:val="006E3FF5"/>
    <w:rsid w:val="006E5916"/>
    <w:rsid w:val="006F73E9"/>
    <w:rsid w:val="00703EC9"/>
    <w:rsid w:val="007179B0"/>
    <w:rsid w:val="007221E8"/>
    <w:rsid w:val="007221F6"/>
    <w:rsid w:val="007237F4"/>
    <w:rsid w:val="00724D14"/>
    <w:rsid w:val="00727B5F"/>
    <w:rsid w:val="0073212C"/>
    <w:rsid w:val="00747B36"/>
    <w:rsid w:val="007506B3"/>
    <w:rsid w:val="00750DE1"/>
    <w:rsid w:val="00755CF9"/>
    <w:rsid w:val="007564C3"/>
    <w:rsid w:val="00756699"/>
    <w:rsid w:val="00761625"/>
    <w:rsid w:val="00762F8E"/>
    <w:rsid w:val="00767846"/>
    <w:rsid w:val="0077054B"/>
    <w:rsid w:val="00773189"/>
    <w:rsid w:val="00775FB2"/>
    <w:rsid w:val="00783D23"/>
    <w:rsid w:val="007866FC"/>
    <w:rsid w:val="0079756E"/>
    <w:rsid w:val="007A089F"/>
    <w:rsid w:val="007A0E66"/>
    <w:rsid w:val="007A1393"/>
    <w:rsid w:val="007A1F82"/>
    <w:rsid w:val="007A303F"/>
    <w:rsid w:val="007A3556"/>
    <w:rsid w:val="007B0B0F"/>
    <w:rsid w:val="007B2B5D"/>
    <w:rsid w:val="007C0120"/>
    <w:rsid w:val="007C0F58"/>
    <w:rsid w:val="007C4571"/>
    <w:rsid w:val="007CB917"/>
    <w:rsid w:val="007D39B3"/>
    <w:rsid w:val="007D4E2E"/>
    <w:rsid w:val="007D69EE"/>
    <w:rsid w:val="007E5C15"/>
    <w:rsid w:val="007F3D2C"/>
    <w:rsid w:val="007F4452"/>
    <w:rsid w:val="007F4A13"/>
    <w:rsid w:val="007F6883"/>
    <w:rsid w:val="00801C00"/>
    <w:rsid w:val="00805E8E"/>
    <w:rsid w:val="00807921"/>
    <w:rsid w:val="008109AD"/>
    <w:rsid w:val="00812113"/>
    <w:rsid w:val="0081213A"/>
    <w:rsid w:val="0081388B"/>
    <w:rsid w:val="008147A5"/>
    <w:rsid w:val="00816403"/>
    <w:rsid w:val="008211C4"/>
    <w:rsid w:val="0082168F"/>
    <w:rsid w:val="00821B31"/>
    <w:rsid w:val="008253A4"/>
    <w:rsid w:val="008328C7"/>
    <w:rsid w:val="00833816"/>
    <w:rsid w:val="00842A2D"/>
    <w:rsid w:val="008432DD"/>
    <w:rsid w:val="00843585"/>
    <w:rsid w:val="00845599"/>
    <w:rsid w:val="008552CE"/>
    <w:rsid w:val="008554CF"/>
    <w:rsid w:val="00861A86"/>
    <w:rsid w:val="00866AA8"/>
    <w:rsid w:val="008739C5"/>
    <w:rsid w:val="0087761A"/>
    <w:rsid w:val="00881684"/>
    <w:rsid w:val="00883F69"/>
    <w:rsid w:val="008863D2"/>
    <w:rsid w:val="00886D4B"/>
    <w:rsid w:val="00891DD3"/>
    <w:rsid w:val="00894ABD"/>
    <w:rsid w:val="008A3A38"/>
    <w:rsid w:val="008A77F8"/>
    <w:rsid w:val="008B1D86"/>
    <w:rsid w:val="008B2764"/>
    <w:rsid w:val="008B277A"/>
    <w:rsid w:val="008B7D97"/>
    <w:rsid w:val="008B7DB7"/>
    <w:rsid w:val="008C4FC3"/>
    <w:rsid w:val="008C53B6"/>
    <w:rsid w:val="008C5EBD"/>
    <w:rsid w:val="008D0B16"/>
    <w:rsid w:val="008D29B5"/>
    <w:rsid w:val="008D32AE"/>
    <w:rsid w:val="008E5BCE"/>
    <w:rsid w:val="008E76BC"/>
    <w:rsid w:val="008E7BF4"/>
    <w:rsid w:val="008F2916"/>
    <w:rsid w:val="008F4114"/>
    <w:rsid w:val="008F587B"/>
    <w:rsid w:val="009029EC"/>
    <w:rsid w:val="00903E9F"/>
    <w:rsid w:val="00906E06"/>
    <w:rsid w:val="009127C0"/>
    <w:rsid w:val="009136EB"/>
    <w:rsid w:val="00923A89"/>
    <w:rsid w:val="00923FE8"/>
    <w:rsid w:val="009346DF"/>
    <w:rsid w:val="009354D9"/>
    <w:rsid w:val="00937D28"/>
    <w:rsid w:val="00937D39"/>
    <w:rsid w:val="00940F52"/>
    <w:rsid w:val="00944BCE"/>
    <w:rsid w:val="00945924"/>
    <w:rsid w:val="00947685"/>
    <w:rsid w:val="00950511"/>
    <w:rsid w:val="009511D4"/>
    <w:rsid w:val="00953DC6"/>
    <w:rsid w:val="00953E11"/>
    <w:rsid w:val="009546D9"/>
    <w:rsid w:val="0095727C"/>
    <w:rsid w:val="009606CE"/>
    <w:rsid w:val="00960B67"/>
    <w:rsid w:val="00963CBF"/>
    <w:rsid w:val="009712A5"/>
    <w:rsid w:val="00974338"/>
    <w:rsid w:val="00976FF6"/>
    <w:rsid w:val="009851D7"/>
    <w:rsid w:val="009854FA"/>
    <w:rsid w:val="0099124F"/>
    <w:rsid w:val="009922D3"/>
    <w:rsid w:val="00993FE8"/>
    <w:rsid w:val="009A348F"/>
    <w:rsid w:val="009A7EC1"/>
    <w:rsid w:val="009B2F5A"/>
    <w:rsid w:val="009B3254"/>
    <w:rsid w:val="009C6AD9"/>
    <w:rsid w:val="009C6C61"/>
    <w:rsid w:val="009C7686"/>
    <w:rsid w:val="009D0B07"/>
    <w:rsid w:val="009D298A"/>
    <w:rsid w:val="009D3A53"/>
    <w:rsid w:val="009E07F6"/>
    <w:rsid w:val="009E1E13"/>
    <w:rsid w:val="009E1F5A"/>
    <w:rsid w:val="009E4957"/>
    <w:rsid w:val="009E522D"/>
    <w:rsid w:val="009E7ED0"/>
    <w:rsid w:val="00A04433"/>
    <w:rsid w:val="00A04BD0"/>
    <w:rsid w:val="00A0764F"/>
    <w:rsid w:val="00A112D3"/>
    <w:rsid w:val="00A11A18"/>
    <w:rsid w:val="00A11C1A"/>
    <w:rsid w:val="00A14431"/>
    <w:rsid w:val="00A1444E"/>
    <w:rsid w:val="00A150CC"/>
    <w:rsid w:val="00A1703E"/>
    <w:rsid w:val="00A20D5F"/>
    <w:rsid w:val="00A2349B"/>
    <w:rsid w:val="00A26108"/>
    <w:rsid w:val="00A265FA"/>
    <w:rsid w:val="00A30893"/>
    <w:rsid w:val="00A34074"/>
    <w:rsid w:val="00A4168C"/>
    <w:rsid w:val="00A51EAB"/>
    <w:rsid w:val="00A54191"/>
    <w:rsid w:val="00A5476E"/>
    <w:rsid w:val="00A55290"/>
    <w:rsid w:val="00A55530"/>
    <w:rsid w:val="00A62D4A"/>
    <w:rsid w:val="00A64385"/>
    <w:rsid w:val="00A65CCF"/>
    <w:rsid w:val="00A678C5"/>
    <w:rsid w:val="00A678CD"/>
    <w:rsid w:val="00A7292E"/>
    <w:rsid w:val="00A74805"/>
    <w:rsid w:val="00A7486D"/>
    <w:rsid w:val="00A75102"/>
    <w:rsid w:val="00A90492"/>
    <w:rsid w:val="00A92568"/>
    <w:rsid w:val="00A939AB"/>
    <w:rsid w:val="00A9540B"/>
    <w:rsid w:val="00A95749"/>
    <w:rsid w:val="00A968E2"/>
    <w:rsid w:val="00A97DB9"/>
    <w:rsid w:val="00AA20A2"/>
    <w:rsid w:val="00AA5968"/>
    <w:rsid w:val="00AA769F"/>
    <w:rsid w:val="00AB6BAF"/>
    <w:rsid w:val="00AC2351"/>
    <w:rsid w:val="00AC51AE"/>
    <w:rsid w:val="00AC5442"/>
    <w:rsid w:val="00AC6108"/>
    <w:rsid w:val="00AC64D9"/>
    <w:rsid w:val="00AD18E5"/>
    <w:rsid w:val="00AD24EC"/>
    <w:rsid w:val="00AE59D7"/>
    <w:rsid w:val="00AF2982"/>
    <w:rsid w:val="00AF5652"/>
    <w:rsid w:val="00AF6495"/>
    <w:rsid w:val="00AF7424"/>
    <w:rsid w:val="00B01769"/>
    <w:rsid w:val="00B04A67"/>
    <w:rsid w:val="00B062EC"/>
    <w:rsid w:val="00B06CA7"/>
    <w:rsid w:val="00B168E7"/>
    <w:rsid w:val="00B17960"/>
    <w:rsid w:val="00B17CA7"/>
    <w:rsid w:val="00B2073A"/>
    <w:rsid w:val="00B225BA"/>
    <w:rsid w:val="00B23FD5"/>
    <w:rsid w:val="00B25A73"/>
    <w:rsid w:val="00B30D14"/>
    <w:rsid w:val="00B31429"/>
    <w:rsid w:val="00B324EF"/>
    <w:rsid w:val="00B33A83"/>
    <w:rsid w:val="00B3571B"/>
    <w:rsid w:val="00B37F82"/>
    <w:rsid w:val="00B4015F"/>
    <w:rsid w:val="00B420B7"/>
    <w:rsid w:val="00B43797"/>
    <w:rsid w:val="00B4559B"/>
    <w:rsid w:val="00B46589"/>
    <w:rsid w:val="00B467E9"/>
    <w:rsid w:val="00B5408A"/>
    <w:rsid w:val="00B62F0A"/>
    <w:rsid w:val="00B63CFE"/>
    <w:rsid w:val="00B64227"/>
    <w:rsid w:val="00B709BD"/>
    <w:rsid w:val="00B711BD"/>
    <w:rsid w:val="00B72435"/>
    <w:rsid w:val="00B72CD7"/>
    <w:rsid w:val="00B7443A"/>
    <w:rsid w:val="00B7502E"/>
    <w:rsid w:val="00B76E4A"/>
    <w:rsid w:val="00B8333C"/>
    <w:rsid w:val="00B83D3D"/>
    <w:rsid w:val="00B95A67"/>
    <w:rsid w:val="00B97482"/>
    <w:rsid w:val="00B97CC8"/>
    <w:rsid w:val="00BA110C"/>
    <w:rsid w:val="00BA14E0"/>
    <w:rsid w:val="00BA3388"/>
    <w:rsid w:val="00BB4592"/>
    <w:rsid w:val="00BC2456"/>
    <w:rsid w:val="00BC559A"/>
    <w:rsid w:val="00BC7917"/>
    <w:rsid w:val="00BD12FE"/>
    <w:rsid w:val="00BD2DA4"/>
    <w:rsid w:val="00BD2FF9"/>
    <w:rsid w:val="00BD33F1"/>
    <w:rsid w:val="00BD43A7"/>
    <w:rsid w:val="00BD50ED"/>
    <w:rsid w:val="00BE1BF7"/>
    <w:rsid w:val="00BE2AF8"/>
    <w:rsid w:val="00BE2F8D"/>
    <w:rsid w:val="00BE7614"/>
    <w:rsid w:val="00BF3065"/>
    <w:rsid w:val="00BF4940"/>
    <w:rsid w:val="00BF73F9"/>
    <w:rsid w:val="00BF7BE7"/>
    <w:rsid w:val="00C0491D"/>
    <w:rsid w:val="00C060FB"/>
    <w:rsid w:val="00C06A28"/>
    <w:rsid w:val="00C10F84"/>
    <w:rsid w:val="00C132AC"/>
    <w:rsid w:val="00C17B36"/>
    <w:rsid w:val="00C36A8C"/>
    <w:rsid w:val="00C37806"/>
    <w:rsid w:val="00C452C1"/>
    <w:rsid w:val="00C4536C"/>
    <w:rsid w:val="00C4645C"/>
    <w:rsid w:val="00C52264"/>
    <w:rsid w:val="00C53BC1"/>
    <w:rsid w:val="00C568EA"/>
    <w:rsid w:val="00C60F94"/>
    <w:rsid w:val="00C6357B"/>
    <w:rsid w:val="00C64AB9"/>
    <w:rsid w:val="00C71209"/>
    <w:rsid w:val="00C740B7"/>
    <w:rsid w:val="00C76E22"/>
    <w:rsid w:val="00C83A21"/>
    <w:rsid w:val="00C8574A"/>
    <w:rsid w:val="00C86E0F"/>
    <w:rsid w:val="00C925D7"/>
    <w:rsid w:val="00CA3773"/>
    <w:rsid w:val="00CA7F31"/>
    <w:rsid w:val="00CB2FF0"/>
    <w:rsid w:val="00CB3394"/>
    <w:rsid w:val="00CB7881"/>
    <w:rsid w:val="00CC027A"/>
    <w:rsid w:val="00CC108F"/>
    <w:rsid w:val="00CD1660"/>
    <w:rsid w:val="00CD2B10"/>
    <w:rsid w:val="00CD4816"/>
    <w:rsid w:val="00CD640B"/>
    <w:rsid w:val="00CE46B7"/>
    <w:rsid w:val="00CE4F5D"/>
    <w:rsid w:val="00CE75E3"/>
    <w:rsid w:val="00CF39F8"/>
    <w:rsid w:val="00D011C1"/>
    <w:rsid w:val="00D01E79"/>
    <w:rsid w:val="00D02963"/>
    <w:rsid w:val="00D10771"/>
    <w:rsid w:val="00D11E9E"/>
    <w:rsid w:val="00D14A7D"/>
    <w:rsid w:val="00D1574D"/>
    <w:rsid w:val="00D1614F"/>
    <w:rsid w:val="00D25099"/>
    <w:rsid w:val="00D312D9"/>
    <w:rsid w:val="00D32686"/>
    <w:rsid w:val="00D33D4A"/>
    <w:rsid w:val="00D44B1D"/>
    <w:rsid w:val="00D50A98"/>
    <w:rsid w:val="00D51D71"/>
    <w:rsid w:val="00D5233F"/>
    <w:rsid w:val="00D53200"/>
    <w:rsid w:val="00D550D4"/>
    <w:rsid w:val="00D67C8C"/>
    <w:rsid w:val="00D73F8E"/>
    <w:rsid w:val="00D74205"/>
    <w:rsid w:val="00D7557F"/>
    <w:rsid w:val="00D758A8"/>
    <w:rsid w:val="00D845D9"/>
    <w:rsid w:val="00D9018F"/>
    <w:rsid w:val="00D90219"/>
    <w:rsid w:val="00D90B68"/>
    <w:rsid w:val="00D91DE6"/>
    <w:rsid w:val="00D94BEF"/>
    <w:rsid w:val="00D951F1"/>
    <w:rsid w:val="00DA17FE"/>
    <w:rsid w:val="00DA2C26"/>
    <w:rsid w:val="00DA5D36"/>
    <w:rsid w:val="00DB3EE0"/>
    <w:rsid w:val="00DC0BF5"/>
    <w:rsid w:val="00DC5017"/>
    <w:rsid w:val="00DC6E0A"/>
    <w:rsid w:val="00DD02B6"/>
    <w:rsid w:val="00DD15F7"/>
    <w:rsid w:val="00DD419B"/>
    <w:rsid w:val="00DD482D"/>
    <w:rsid w:val="00DD70D9"/>
    <w:rsid w:val="00DE0410"/>
    <w:rsid w:val="00DE1532"/>
    <w:rsid w:val="00DE1BCF"/>
    <w:rsid w:val="00DF23D8"/>
    <w:rsid w:val="00DF4E3A"/>
    <w:rsid w:val="00E00012"/>
    <w:rsid w:val="00E029EF"/>
    <w:rsid w:val="00E06A8A"/>
    <w:rsid w:val="00E0713F"/>
    <w:rsid w:val="00E21C7F"/>
    <w:rsid w:val="00E303AB"/>
    <w:rsid w:val="00E33F84"/>
    <w:rsid w:val="00E35E4F"/>
    <w:rsid w:val="00E37259"/>
    <w:rsid w:val="00E394AF"/>
    <w:rsid w:val="00E40CBB"/>
    <w:rsid w:val="00E43743"/>
    <w:rsid w:val="00E5733A"/>
    <w:rsid w:val="00E606FD"/>
    <w:rsid w:val="00E61DAC"/>
    <w:rsid w:val="00E6315F"/>
    <w:rsid w:val="00E64BB9"/>
    <w:rsid w:val="00E71236"/>
    <w:rsid w:val="00E73957"/>
    <w:rsid w:val="00E83E34"/>
    <w:rsid w:val="00E85C2E"/>
    <w:rsid w:val="00E85F95"/>
    <w:rsid w:val="00E87433"/>
    <w:rsid w:val="00E916CF"/>
    <w:rsid w:val="00E91E48"/>
    <w:rsid w:val="00E924D8"/>
    <w:rsid w:val="00E94845"/>
    <w:rsid w:val="00E952A9"/>
    <w:rsid w:val="00E97150"/>
    <w:rsid w:val="00EA03AF"/>
    <w:rsid w:val="00EA2731"/>
    <w:rsid w:val="00EA73D6"/>
    <w:rsid w:val="00EB0A23"/>
    <w:rsid w:val="00EB1D26"/>
    <w:rsid w:val="00EB54B5"/>
    <w:rsid w:val="00EC7F1D"/>
    <w:rsid w:val="00ED01F2"/>
    <w:rsid w:val="00ED238C"/>
    <w:rsid w:val="00ED6C72"/>
    <w:rsid w:val="00ED77BA"/>
    <w:rsid w:val="00EE492E"/>
    <w:rsid w:val="00EF0E40"/>
    <w:rsid w:val="00EF1110"/>
    <w:rsid w:val="00EF3041"/>
    <w:rsid w:val="00EF351B"/>
    <w:rsid w:val="00EF358B"/>
    <w:rsid w:val="00EF388D"/>
    <w:rsid w:val="00F00F0B"/>
    <w:rsid w:val="00F056FD"/>
    <w:rsid w:val="00F0774E"/>
    <w:rsid w:val="00F10145"/>
    <w:rsid w:val="00F13C94"/>
    <w:rsid w:val="00F222E9"/>
    <w:rsid w:val="00F23836"/>
    <w:rsid w:val="00F247A1"/>
    <w:rsid w:val="00F26805"/>
    <w:rsid w:val="00F36FC9"/>
    <w:rsid w:val="00F40CFD"/>
    <w:rsid w:val="00F4107D"/>
    <w:rsid w:val="00F42EB3"/>
    <w:rsid w:val="00F446AF"/>
    <w:rsid w:val="00F45588"/>
    <w:rsid w:val="00F46B63"/>
    <w:rsid w:val="00F46C67"/>
    <w:rsid w:val="00F483F3"/>
    <w:rsid w:val="00F52C49"/>
    <w:rsid w:val="00F56761"/>
    <w:rsid w:val="00F600A6"/>
    <w:rsid w:val="00F61F95"/>
    <w:rsid w:val="00F64201"/>
    <w:rsid w:val="00F6472F"/>
    <w:rsid w:val="00F6787E"/>
    <w:rsid w:val="00F67F4A"/>
    <w:rsid w:val="00F72389"/>
    <w:rsid w:val="00F74F9D"/>
    <w:rsid w:val="00F76544"/>
    <w:rsid w:val="00F80B26"/>
    <w:rsid w:val="00F83C13"/>
    <w:rsid w:val="00F84DE4"/>
    <w:rsid w:val="00F86754"/>
    <w:rsid w:val="00F868C3"/>
    <w:rsid w:val="00F87D4D"/>
    <w:rsid w:val="00F93B6E"/>
    <w:rsid w:val="00F9699A"/>
    <w:rsid w:val="00F97A53"/>
    <w:rsid w:val="00FA6DB3"/>
    <w:rsid w:val="00FA7973"/>
    <w:rsid w:val="00FA798A"/>
    <w:rsid w:val="00FB3CB1"/>
    <w:rsid w:val="00FB60CA"/>
    <w:rsid w:val="00FC3C3F"/>
    <w:rsid w:val="00FC4299"/>
    <w:rsid w:val="00FC55D7"/>
    <w:rsid w:val="00FC7FD9"/>
    <w:rsid w:val="00FD3EC1"/>
    <w:rsid w:val="00FD4E4C"/>
    <w:rsid w:val="00FD7300"/>
    <w:rsid w:val="00FE084B"/>
    <w:rsid w:val="00FE12CE"/>
    <w:rsid w:val="00FE3A25"/>
    <w:rsid w:val="00FF0B8F"/>
    <w:rsid w:val="00FF4349"/>
    <w:rsid w:val="00FF4DC5"/>
    <w:rsid w:val="00FF57D7"/>
    <w:rsid w:val="02B06A68"/>
    <w:rsid w:val="02C968DE"/>
    <w:rsid w:val="04685816"/>
    <w:rsid w:val="0518323C"/>
    <w:rsid w:val="07A01EA5"/>
    <w:rsid w:val="097DC4C5"/>
    <w:rsid w:val="09DE3691"/>
    <w:rsid w:val="0A0A03A7"/>
    <w:rsid w:val="0A693F05"/>
    <w:rsid w:val="0B8EC29A"/>
    <w:rsid w:val="0C870E57"/>
    <w:rsid w:val="0F8AB79C"/>
    <w:rsid w:val="106CC3C4"/>
    <w:rsid w:val="10C7CBD5"/>
    <w:rsid w:val="10D678A6"/>
    <w:rsid w:val="10EA707F"/>
    <w:rsid w:val="11C645B5"/>
    <w:rsid w:val="1375EC36"/>
    <w:rsid w:val="1485A468"/>
    <w:rsid w:val="1545BC5F"/>
    <w:rsid w:val="17823E03"/>
    <w:rsid w:val="178B6D94"/>
    <w:rsid w:val="18B5E096"/>
    <w:rsid w:val="18E252C8"/>
    <w:rsid w:val="19104952"/>
    <w:rsid w:val="19C7BED8"/>
    <w:rsid w:val="1A472FC5"/>
    <w:rsid w:val="1AB115D9"/>
    <w:rsid w:val="1AB7C25F"/>
    <w:rsid w:val="1AC8760D"/>
    <w:rsid w:val="1C73B31E"/>
    <w:rsid w:val="1CBDD1E5"/>
    <w:rsid w:val="1D206118"/>
    <w:rsid w:val="1D2D16E8"/>
    <w:rsid w:val="1DC5E7EC"/>
    <w:rsid w:val="1E0C0DC0"/>
    <w:rsid w:val="1E57B4A6"/>
    <w:rsid w:val="1EB493E7"/>
    <w:rsid w:val="1F758F71"/>
    <w:rsid w:val="20540232"/>
    <w:rsid w:val="20E911F1"/>
    <w:rsid w:val="214309D7"/>
    <w:rsid w:val="221ECC17"/>
    <w:rsid w:val="227A7FE5"/>
    <w:rsid w:val="2422E34E"/>
    <w:rsid w:val="24D88A2F"/>
    <w:rsid w:val="254CF6EF"/>
    <w:rsid w:val="258051F5"/>
    <w:rsid w:val="265D9B08"/>
    <w:rsid w:val="268B9646"/>
    <w:rsid w:val="26F32987"/>
    <w:rsid w:val="27107C54"/>
    <w:rsid w:val="27453778"/>
    <w:rsid w:val="27DEC731"/>
    <w:rsid w:val="27F9A011"/>
    <w:rsid w:val="28C6522B"/>
    <w:rsid w:val="2974B2AB"/>
    <w:rsid w:val="2A3B0E8D"/>
    <w:rsid w:val="2B8B3CFC"/>
    <w:rsid w:val="2C5E8B40"/>
    <w:rsid w:val="2E50BD63"/>
    <w:rsid w:val="2E655B5C"/>
    <w:rsid w:val="2F5F60B4"/>
    <w:rsid w:val="2FA7DFC2"/>
    <w:rsid w:val="2FE05102"/>
    <w:rsid w:val="30D559C6"/>
    <w:rsid w:val="319AFFDD"/>
    <w:rsid w:val="31E11F85"/>
    <w:rsid w:val="322CA913"/>
    <w:rsid w:val="33C87974"/>
    <w:rsid w:val="33DCE9B6"/>
    <w:rsid w:val="38C7A2C0"/>
    <w:rsid w:val="39F525C3"/>
    <w:rsid w:val="3B97B0E0"/>
    <w:rsid w:val="3BE2C19C"/>
    <w:rsid w:val="3CA7EA3C"/>
    <w:rsid w:val="3D1987C9"/>
    <w:rsid w:val="3E9A6808"/>
    <w:rsid w:val="3F05420D"/>
    <w:rsid w:val="41802F9F"/>
    <w:rsid w:val="427F60D0"/>
    <w:rsid w:val="42809762"/>
    <w:rsid w:val="42FF10A9"/>
    <w:rsid w:val="43D1BC5F"/>
    <w:rsid w:val="4414ECE6"/>
    <w:rsid w:val="44C85AF1"/>
    <w:rsid w:val="44E7A64F"/>
    <w:rsid w:val="45E140D3"/>
    <w:rsid w:val="464E2BE8"/>
    <w:rsid w:val="46F4166E"/>
    <w:rsid w:val="48BA4AE9"/>
    <w:rsid w:val="493C028D"/>
    <w:rsid w:val="4CA2A661"/>
    <w:rsid w:val="4D7579D8"/>
    <w:rsid w:val="4DE5EF92"/>
    <w:rsid w:val="4E3DB700"/>
    <w:rsid w:val="4E9EE428"/>
    <w:rsid w:val="4FB6E1A7"/>
    <w:rsid w:val="5123B91A"/>
    <w:rsid w:val="529FDE33"/>
    <w:rsid w:val="53DD7031"/>
    <w:rsid w:val="562FA088"/>
    <w:rsid w:val="5875D528"/>
    <w:rsid w:val="58FF1616"/>
    <w:rsid w:val="59AC0489"/>
    <w:rsid w:val="5A2175C1"/>
    <w:rsid w:val="5AA23FBA"/>
    <w:rsid w:val="5BD70475"/>
    <w:rsid w:val="5CE25B09"/>
    <w:rsid w:val="5D7E8926"/>
    <w:rsid w:val="5EF705BC"/>
    <w:rsid w:val="5FC9EE69"/>
    <w:rsid w:val="609BF79C"/>
    <w:rsid w:val="60FFA46A"/>
    <w:rsid w:val="6115CE70"/>
    <w:rsid w:val="62284CB1"/>
    <w:rsid w:val="63519C8D"/>
    <w:rsid w:val="638A65CC"/>
    <w:rsid w:val="65E0BD73"/>
    <w:rsid w:val="6603DE0F"/>
    <w:rsid w:val="668D8A9A"/>
    <w:rsid w:val="67B04E04"/>
    <w:rsid w:val="697FA3D7"/>
    <w:rsid w:val="6985529A"/>
    <w:rsid w:val="6A4A0532"/>
    <w:rsid w:val="6A4EB5DE"/>
    <w:rsid w:val="6D774D8D"/>
    <w:rsid w:val="6D94CAAE"/>
    <w:rsid w:val="6DD932DE"/>
    <w:rsid w:val="6E24915E"/>
    <w:rsid w:val="6F3A969B"/>
    <w:rsid w:val="70E83C53"/>
    <w:rsid w:val="741F86E5"/>
    <w:rsid w:val="75F44971"/>
    <w:rsid w:val="76180F68"/>
    <w:rsid w:val="7639F6D6"/>
    <w:rsid w:val="765FC9F5"/>
    <w:rsid w:val="7779FBAF"/>
    <w:rsid w:val="7869C6AD"/>
    <w:rsid w:val="78D65B6F"/>
    <w:rsid w:val="79CD34A2"/>
    <w:rsid w:val="7C25B325"/>
    <w:rsid w:val="7D67FB09"/>
    <w:rsid w:val="7E27444B"/>
    <w:rsid w:val="7E2FE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5EAF40"/>
  <w15:chartTrackingRefBased/>
  <w15:docId w15:val="{C3DB872C-136A-4DA4-874F-036BCCDE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E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3E9F"/>
    <w:pPr>
      <w:spacing w:after="0" w:line="240" w:lineRule="auto"/>
    </w:pPr>
    <w:rPr>
      <w:kern w:val="0"/>
      <w14:ligatures w14:val="none"/>
    </w:rPr>
  </w:style>
  <w:style w:type="table" w:styleId="TableGrid">
    <w:name w:val="Table Grid"/>
    <w:basedOn w:val="TableNormal"/>
    <w:uiPriority w:val="39"/>
    <w:rsid w:val="00903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3E9F"/>
    <w:pPr>
      <w:ind w:left="720"/>
      <w:contextualSpacing/>
    </w:pPr>
    <w:rPr>
      <w:lang w:val="fr-FR"/>
    </w:rPr>
  </w:style>
  <w:style w:type="paragraph" w:customStyle="1" w:styleId="Heading41">
    <w:name w:val="Heading 41"/>
    <w:basedOn w:val="Normal"/>
    <w:qFormat/>
    <w:rsid w:val="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otham Medium" w:eastAsia="Times New Roman" w:hAnsi="Gotham Medium" w:cs="Times New Roman"/>
      <w:i/>
      <w:color w:val="222222"/>
      <w:sz w:val="24"/>
      <w:szCs w:val="24"/>
      <w:lang w:val="en" w:eastAsia="fr-FR"/>
    </w:rPr>
  </w:style>
  <w:style w:type="paragraph" w:styleId="BodyText">
    <w:name w:val="Body Text"/>
    <w:basedOn w:val="Normal"/>
    <w:link w:val="BodyTextChar"/>
    <w:unhideWhenUsed/>
    <w:rsid w:val="001F000B"/>
    <w:pPr>
      <w:tabs>
        <w:tab w:val="left" w:pos="6570"/>
      </w:tabs>
      <w:spacing w:before="120" w:after="120" w:line="240" w:lineRule="auto"/>
    </w:pPr>
    <w:rPr>
      <w:rFonts w:ascii="Arial" w:eastAsia="Times New Roman" w:hAnsi="Arial" w:cs="Arial"/>
      <w:sz w:val="18"/>
      <w:szCs w:val="20"/>
    </w:rPr>
  </w:style>
  <w:style w:type="character" w:customStyle="1" w:styleId="BodyTextChar">
    <w:name w:val="Body Text Char"/>
    <w:basedOn w:val="DefaultParagraphFont"/>
    <w:link w:val="BodyText"/>
    <w:rsid w:val="001F000B"/>
    <w:rPr>
      <w:rFonts w:ascii="Arial" w:eastAsia="Times New Roman" w:hAnsi="Arial" w:cs="Arial"/>
      <w:kern w:val="0"/>
      <w:sz w:val="18"/>
      <w:szCs w:val="20"/>
      <w14:ligatures w14:val="none"/>
    </w:rPr>
  </w:style>
  <w:style w:type="paragraph" w:styleId="Header">
    <w:name w:val="header"/>
    <w:basedOn w:val="Normal"/>
    <w:link w:val="HeaderChar"/>
    <w:uiPriority w:val="99"/>
    <w:unhideWhenUsed/>
    <w:rsid w:val="00C7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B7"/>
    <w:rPr>
      <w:kern w:val="0"/>
      <w14:ligatures w14:val="none"/>
    </w:rPr>
  </w:style>
  <w:style w:type="paragraph" w:styleId="Footer">
    <w:name w:val="footer"/>
    <w:basedOn w:val="Normal"/>
    <w:link w:val="FooterChar"/>
    <w:uiPriority w:val="99"/>
    <w:unhideWhenUsed/>
    <w:rsid w:val="00C7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B7"/>
    <w:rPr>
      <w:kern w:val="0"/>
      <w14:ligatures w14:val="none"/>
    </w:rPr>
  </w:style>
  <w:style w:type="character" w:styleId="CommentReference">
    <w:name w:val="annotation reference"/>
    <w:basedOn w:val="DefaultParagraphFont"/>
    <w:uiPriority w:val="99"/>
    <w:semiHidden/>
    <w:unhideWhenUsed/>
    <w:rsid w:val="00FA6DB3"/>
    <w:rPr>
      <w:sz w:val="16"/>
      <w:szCs w:val="16"/>
    </w:rPr>
  </w:style>
  <w:style w:type="paragraph" w:styleId="CommentText">
    <w:name w:val="annotation text"/>
    <w:basedOn w:val="Normal"/>
    <w:link w:val="CommentTextChar"/>
    <w:uiPriority w:val="99"/>
    <w:unhideWhenUsed/>
    <w:rsid w:val="00FA6DB3"/>
    <w:pPr>
      <w:spacing w:line="240" w:lineRule="auto"/>
    </w:pPr>
    <w:rPr>
      <w:sz w:val="20"/>
      <w:szCs w:val="20"/>
    </w:rPr>
  </w:style>
  <w:style w:type="character" w:customStyle="1" w:styleId="CommentTextChar">
    <w:name w:val="Comment Text Char"/>
    <w:basedOn w:val="DefaultParagraphFont"/>
    <w:link w:val="CommentText"/>
    <w:uiPriority w:val="99"/>
    <w:rsid w:val="00FA6D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DB3"/>
    <w:rPr>
      <w:b/>
      <w:bCs/>
    </w:rPr>
  </w:style>
  <w:style w:type="character" w:customStyle="1" w:styleId="CommentSubjectChar">
    <w:name w:val="Comment Subject Char"/>
    <w:basedOn w:val="CommentTextChar"/>
    <w:link w:val="CommentSubject"/>
    <w:uiPriority w:val="99"/>
    <w:semiHidden/>
    <w:rsid w:val="00FA6DB3"/>
    <w:rPr>
      <w:b/>
      <w:bCs/>
      <w:kern w:val="0"/>
      <w:sz w:val="20"/>
      <w:szCs w:val="20"/>
      <w14:ligatures w14:val="none"/>
    </w:rPr>
  </w:style>
  <w:style w:type="paragraph" w:styleId="Revision">
    <w:name w:val="Revision"/>
    <w:hidden/>
    <w:uiPriority w:val="99"/>
    <w:semiHidden/>
    <w:rsid w:val="00DE1BCF"/>
    <w:pPr>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66FF4"/>
    <w:rPr>
      <w:color w:val="954F72" w:themeColor="followedHyperlink"/>
      <w:u w:val="single"/>
    </w:rPr>
  </w:style>
  <w:style w:type="character" w:styleId="PlaceholderText">
    <w:name w:val="Placeholder Text"/>
    <w:basedOn w:val="DefaultParagraphFont"/>
    <w:uiPriority w:val="99"/>
    <w:semiHidden/>
    <w:rsid w:val="00CD640B"/>
    <w:rPr>
      <w:color w:val="808080"/>
    </w:rPr>
  </w:style>
  <w:style w:type="numbering" w:customStyle="1" w:styleId="CurrentList1">
    <w:name w:val="Current List1"/>
    <w:uiPriority w:val="99"/>
    <w:rsid w:val="00D67C8C"/>
    <w:pPr>
      <w:numPr>
        <w:numId w:val="2"/>
      </w:numPr>
    </w:pPr>
  </w:style>
  <w:style w:type="character" w:customStyle="1" w:styleId="ListParagraphChar">
    <w:name w:val="List Paragraph Char"/>
    <w:link w:val="ListParagraph"/>
    <w:uiPriority w:val="1"/>
    <w:locked/>
    <w:rsid w:val="00473892"/>
    <w:rPr>
      <w:kern w:val="0"/>
      <w:lang w:val="fr-FR"/>
      <w14:ligatures w14:val="none"/>
    </w:rPr>
  </w:style>
  <w:style w:type="character" w:styleId="UnresolvedMention">
    <w:name w:val="Unresolved Mention"/>
    <w:basedOn w:val="DefaultParagraphFont"/>
    <w:uiPriority w:val="99"/>
    <w:semiHidden/>
    <w:unhideWhenUsed/>
    <w:rsid w:val="00866AA8"/>
    <w:rPr>
      <w:color w:val="605E5C"/>
      <w:shd w:val="clear" w:color="auto" w:fill="E1DFDD"/>
    </w:rPr>
  </w:style>
  <w:style w:type="paragraph" w:customStyle="1" w:styleId="Default">
    <w:name w:val="Default"/>
    <w:rsid w:val="009C6C61"/>
    <w:pPr>
      <w:autoSpaceDE w:val="0"/>
      <w:autoSpaceDN w:val="0"/>
      <w:adjustRightInd w:val="0"/>
      <w:spacing w:after="0" w:line="240" w:lineRule="auto"/>
    </w:pPr>
    <w:rPr>
      <w:rFonts w:ascii="Tahoma" w:hAnsi="Tahoma" w:cs="Tahoma"/>
      <w:color w:val="000000"/>
      <w:kern w:val="0"/>
      <w:sz w:val="24"/>
      <w:szCs w:val="24"/>
      <w14:ligatures w14:val="none"/>
    </w:rPr>
  </w:style>
  <w:style w:type="table" w:styleId="PlainTable3">
    <w:name w:val="Plain Table 3"/>
    <w:basedOn w:val="TableNormal"/>
    <w:uiPriority w:val="43"/>
    <w:rsid w:val="00A11A18"/>
    <w:pPr>
      <w:spacing w:after="0" w:line="240" w:lineRule="auto"/>
    </w:pPr>
    <w:rPr>
      <w:rFonts w:ascii="Calibri" w:eastAsia="Calibri" w:hAnsi="Calibri" w:cs="Times New Roman"/>
      <w:kern w:val="0"/>
      <w:sz w:val="20"/>
      <w:szCs w:val="20"/>
      <w:lang w:eastAsia="ja-JP"/>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A5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5290"/>
  </w:style>
  <w:style w:type="character" w:customStyle="1" w:styleId="eop">
    <w:name w:val="eop"/>
    <w:basedOn w:val="DefaultParagraphFont"/>
    <w:rsid w:val="00A55290"/>
  </w:style>
  <w:style w:type="character" w:customStyle="1" w:styleId="contentcontrolboundarysink">
    <w:name w:val="contentcontrolboundarysink"/>
    <w:basedOn w:val="DefaultParagraphFont"/>
    <w:rsid w:val="00A55290"/>
  </w:style>
  <w:style w:type="character" w:styleId="Mention">
    <w:name w:val="Mention"/>
    <w:basedOn w:val="DefaultParagraphFont"/>
    <w:uiPriority w:val="99"/>
    <w:unhideWhenUsed/>
    <w:rsid w:val="00FF0B8F"/>
    <w:rPr>
      <w:color w:val="2B579A"/>
      <w:shd w:val="clear" w:color="auto" w:fill="E1DFDD"/>
    </w:rPr>
  </w:style>
  <w:style w:type="table" w:customStyle="1" w:styleId="TableGrid1">
    <w:name w:val="Table Grid1"/>
    <w:basedOn w:val="TableNormal"/>
    <w:next w:val="TableGrid"/>
    <w:uiPriority w:val="39"/>
    <w:rsid w:val="000522C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5049">
      <w:bodyDiv w:val="1"/>
      <w:marLeft w:val="0"/>
      <w:marRight w:val="0"/>
      <w:marTop w:val="0"/>
      <w:marBottom w:val="0"/>
      <w:divBdr>
        <w:top w:val="none" w:sz="0" w:space="0" w:color="auto"/>
        <w:left w:val="none" w:sz="0" w:space="0" w:color="auto"/>
        <w:bottom w:val="none" w:sz="0" w:space="0" w:color="auto"/>
        <w:right w:val="none" w:sz="0" w:space="0" w:color="auto"/>
      </w:divBdr>
      <w:divsChild>
        <w:div w:id="192772471">
          <w:marLeft w:val="0"/>
          <w:marRight w:val="0"/>
          <w:marTop w:val="0"/>
          <w:marBottom w:val="0"/>
          <w:divBdr>
            <w:top w:val="none" w:sz="0" w:space="0" w:color="auto"/>
            <w:left w:val="none" w:sz="0" w:space="0" w:color="auto"/>
            <w:bottom w:val="none" w:sz="0" w:space="0" w:color="auto"/>
            <w:right w:val="none" w:sz="0" w:space="0" w:color="auto"/>
          </w:divBdr>
          <w:divsChild>
            <w:div w:id="1917082484">
              <w:marLeft w:val="0"/>
              <w:marRight w:val="0"/>
              <w:marTop w:val="0"/>
              <w:marBottom w:val="0"/>
              <w:divBdr>
                <w:top w:val="none" w:sz="0" w:space="0" w:color="auto"/>
                <w:left w:val="none" w:sz="0" w:space="0" w:color="auto"/>
                <w:bottom w:val="none" w:sz="0" w:space="0" w:color="auto"/>
                <w:right w:val="none" w:sz="0" w:space="0" w:color="auto"/>
              </w:divBdr>
            </w:div>
          </w:divsChild>
        </w:div>
        <w:div w:id="611322429">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
          </w:divsChild>
        </w:div>
        <w:div w:id="689179646">
          <w:marLeft w:val="0"/>
          <w:marRight w:val="0"/>
          <w:marTop w:val="0"/>
          <w:marBottom w:val="0"/>
          <w:divBdr>
            <w:top w:val="none" w:sz="0" w:space="0" w:color="auto"/>
            <w:left w:val="none" w:sz="0" w:space="0" w:color="auto"/>
            <w:bottom w:val="none" w:sz="0" w:space="0" w:color="auto"/>
            <w:right w:val="none" w:sz="0" w:space="0" w:color="auto"/>
          </w:divBdr>
          <w:divsChild>
            <w:div w:id="1542783994">
              <w:marLeft w:val="0"/>
              <w:marRight w:val="0"/>
              <w:marTop w:val="0"/>
              <w:marBottom w:val="0"/>
              <w:divBdr>
                <w:top w:val="none" w:sz="0" w:space="0" w:color="auto"/>
                <w:left w:val="none" w:sz="0" w:space="0" w:color="auto"/>
                <w:bottom w:val="none" w:sz="0" w:space="0" w:color="auto"/>
                <w:right w:val="none" w:sz="0" w:space="0" w:color="auto"/>
              </w:divBdr>
            </w:div>
          </w:divsChild>
        </w:div>
        <w:div w:id="1501433606">
          <w:marLeft w:val="0"/>
          <w:marRight w:val="0"/>
          <w:marTop w:val="0"/>
          <w:marBottom w:val="0"/>
          <w:divBdr>
            <w:top w:val="none" w:sz="0" w:space="0" w:color="auto"/>
            <w:left w:val="none" w:sz="0" w:space="0" w:color="auto"/>
            <w:bottom w:val="none" w:sz="0" w:space="0" w:color="auto"/>
            <w:right w:val="none" w:sz="0" w:space="0" w:color="auto"/>
          </w:divBdr>
          <w:divsChild>
            <w:div w:id="5908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ervation.org/about/our-commitment-to-ethics/code-of-conduc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i.ethicspoint.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onservation.org/docs/default-source/gef-documents/ci-gef-environmental-and-social-management-framework-(esmf)-version-06.pdf?sfvrsn=6e521414_2"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ethicspo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05672BDF2463AA3C69F7A0897987B"/>
        <w:category>
          <w:name w:val="General"/>
          <w:gallery w:val="placeholder"/>
        </w:category>
        <w:types>
          <w:type w:val="bbPlcHdr"/>
        </w:types>
        <w:behaviors>
          <w:behavior w:val="content"/>
        </w:behaviors>
        <w:guid w:val="{B3A240C2-78A3-45C6-959F-F3C5C423B2DB}"/>
      </w:docPartPr>
      <w:docPartBody>
        <w:p w:rsidR="006C4B11" w:rsidRDefault="006C4B11" w:rsidP="006C4B11">
          <w:pPr>
            <w:pStyle w:val="A7905672BDF2463AA3C69F7A0897987B"/>
          </w:pPr>
          <w:r w:rsidRPr="008F406E">
            <w:rPr>
              <w:rStyle w:val="PlaceholderText"/>
            </w:rPr>
            <w:t>Click or tap here to enter text.</w:t>
          </w:r>
        </w:p>
      </w:docPartBody>
    </w:docPart>
    <w:docPart>
      <w:docPartPr>
        <w:name w:val="555B9D7950204930BAAC63732D6B98A4"/>
        <w:category>
          <w:name w:val="General"/>
          <w:gallery w:val="placeholder"/>
        </w:category>
        <w:types>
          <w:type w:val="bbPlcHdr"/>
        </w:types>
        <w:behaviors>
          <w:behavior w:val="content"/>
        </w:behaviors>
        <w:guid w:val="{67D6A522-9675-4767-9AA7-995BEFCBF405}"/>
      </w:docPartPr>
      <w:docPartBody>
        <w:p w:rsidR="006C4B11" w:rsidRDefault="006C4B11" w:rsidP="006C4B11">
          <w:pPr>
            <w:pStyle w:val="555B9D7950204930BAAC63732D6B98A4"/>
          </w:pPr>
          <w:r w:rsidRPr="008F406E">
            <w:rPr>
              <w:rStyle w:val="PlaceholderText"/>
            </w:rPr>
            <w:t>Click or tap here to enter text.</w:t>
          </w:r>
        </w:p>
      </w:docPartBody>
    </w:docPart>
    <w:docPart>
      <w:docPartPr>
        <w:name w:val="5E0274148B4A4C54AF6300D038475971"/>
        <w:category>
          <w:name w:val="General"/>
          <w:gallery w:val="placeholder"/>
        </w:category>
        <w:types>
          <w:type w:val="bbPlcHdr"/>
        </w:types>
        <w:behaviors>
          <w:behavior w:val="content"/>
        </w:behaviors>
        <w:guid w:val="{51133936-C5F8-4687-9655-62C8333E8F05}"/>
      </w:docPartPr>
      <w:docPartBody>
        <w:p w:rsidR="00321CF2" w:rsidRDefault="007B0B0F" w:rsidP="007B0B0F">
          <w:pPr>
            <w:pStyle w:val="5E0274148B4A4C54AF6300D038475971"/>
          </w:pPr>
          <w:r w:rsidRPr="008F406E">
            <w:rPr>
              <w:rStyle w:val="PlaceholderText"/>
            </w:rPr>
            <w:t>Click or tap here to enter text.</w:t>
          </w:r>
        </w:p>
      </w:docPartBody>
    </w:docPart>
    <w:docPart>
      <w:docPartPr>
        <w:name w:val="89EB99B0D4BF4685BB854851D2591198"/>
        <w:category>
          <w:name w:val="General"/>
          <w:gallery w:val="placeholder"/>
        </w:category>
        <w:types>
          <w:type w:val="bbPlcHdr"/>
        </w:types>
        <w:behaviors>
          <w:behavior w:val="content"/>
        </w:behaviors>
        <w:guid w:val="{5C4DFB75-33A0-42C4-A60B-762B7EC6A3A4}"/>
      </w:docPartPr>
      <w:docPartBody>
        <w:p w:rsidR="00C52264" w:rsidRDefault="00C52264" w:rsidP="00C52264">
          <w:pPr>
            <w:pStyle w:val="89EB99B0D4BF4685BB854851D2591198"/>
          </w:pPr>
          <w:r w:rsidRPr="008F40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4C"/>
    <w:rsid w:val="00047A4A"/>
    <w:rsid w:val="00062D52"/>
    <w:rsid w:val="000A0579"/>
    <w:rsid w:val="00182F62"/>
    <w:rsid w:val="001F2731"/>
    <w:rsid w:val="002A3D03"/>
    <w:rsid w:val="002D38C4"/>
    <w:rsid w:val="003107C3"/>
    <w:rsid w:val="00321CF2"/>
    <w:rsid w:val="00411897"/>
    <w:rsid w:val="004712F3"/>
    <w:rsid w:val="004F23E4"/>
    <w:rsid w:val="00670552"/>
    <w:rsid w:val="006C4B11"/>
    <w:rsid w:val="007B0B0F"/>
    <w:rsid w:val="007E5C15"/>
    <w:rsid w:val="0081388B"/>
    <w:rsid w:val="008E5BCE"/>
    <w:rsid w:val="00910CE8"/>
    <w:rsid w:val="00960B67"/>
    <w:rsid w:val="00B17960"/>
    <w:rsid w:val="00B45ECB"/>
    <w:rsid w:val="00B64C4C"/>
    <w:rsid w:val="00C516A6"/>
    <w:rsid w:val="00C52264"/>
    <w:rsid w:val="00C87627"/>
    <w:rsid w:val="00CB4F09"/>
    <w:rsid w:val="00D0161B"/>
    <w:rsid w:val="00D33788"/>
    <w:rsid w:val="00D40FE2"/>
    <w:rsid w:val="00D5233F"/>
    <w:rsid w:val="00EB0A23"/>
    <w:rsid w:val="00EE492E"/>
    <w:rsid w:val="00F35B84"/>
    <w:rsid w:val="00F36FC9"/>
    <w:rsid w:val="00F74F9D"/>
    <w:rsid w:val="00FE084B"/>
    <w:rsid w:val="00FE7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264"/>
    <w:rPr>
      <w:color w:val="808080"/>
    </w:rPr>
  </w:style>
  <w:style w:type="paragraph" w:customStyle="1" w:styleId="A7905672BDF2463AA3C69F7A0897987B">
    <w:name w:val="A7905672BDF2463AA3C69F7A0897987B"/>
    <w:rsid w:val="006C4B11"/>
  </w:style>
  <w:style w:type="paragraph" w:customStyle="1" w:styleId="555B9D7950204930BAAC63732D6B98A4">
    <w:name w:val="555B9D7950204930BAAC63732D6B98A4"/>
    <w:rsid w:val="006C4B11"/>
  </w:style>
  <w:style w:type="paragraph" w:customStyle="1" w:styleId="5E0274148B4A4C54AF6300D038475971">
    <w:name w:val="5E0274148B4A4C54AF6300D038475971"/>
    <w:rsid w:val="007B0B0F"/>
    <w:pPr>
      <w:spacing w:line="278" w:lineRule="auto"/>
    </w:pPr>
    <w:rPr>
      <w:sz w:val="24"/>
      <w:szCs w:val="24"/>
    </w:rPr>
  </w:style>
  <w:style w:type="paragraph" w:customStyle="1" w:styleId="89EB99B0D4BF4685BB854851D2591198">
    <w:name w:val="89EB99B0D4BF4685BB854851D2591198"/>
    <w:rsid w:val="00C522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2f2f19-4e4c-4d2a-824e-317c990a1720">
      <Terms xmlns="http://schemas.microsoft.com/office/infopath/2007/PartnerControls"/>
    </lcf76f155ced4ddcb4097134ff3c332f>
    <TaxCatchAll xmlns="39bc5265-9670-4937-b7b5-4a9aad8b8d33">
      <Value>651</Value>
      <Value>657</Value>
    </TaxCatchAll>
    <PublishingStartDate xmlns="9f2f2f19-4e4c-4d2a-824e-317c990a1720" xsi:nil="true"/>
    <Thumbnail xmlns="9f2f2f19-4e4c-4d2a-824e-317c990a1720" xsi:nil="true"/>
    <Archive xmlns="39bc5265-9670-4937-b7b5-4a9aad8b8d33">Enter Choice #1</Archive>
    <InspectionDate xmlns="9f2f2f19-4e4c-4d2a-824e-317c990a1720">2025-09-04T04:00:00+00:00</InspectionDate>
    <o094b9eb5364480fa2788585aa830eba xmlns="39bc5265-9670-4937-b7b5-4a9aad8b8d33">Finance|db1c3915-a42f-4067-b379-46dd23563f14</o094b9eb5364480fa2788585aa830eba>
    <b2cbc47148654b4982c23b159f16ab49 xmlns="39bc5265-9670-4937-b7b5-4a9aad8b8d33">Grants Management|ecabfa4c-2a2f-485d-9a8d-8f7371cde559</b2cbc47148654b4982c23b159f16ab49>
    <CIDescription xmlns="39bc5265-9670-4937-b7b5-4a9aad8b8d33" xsi:nil="true"/>
    <PublishingExpirationDate xmlns="9f2f2f19-4e4c-4d2a-824e-317c990a1720" xsi:nil="true"/>
    <cc8739775f884af78782a2ba88a2b96a xmlns="39bc5265-9670-4937-b7b5-4a9aad8b8d33" xsi:nil="true"/>
    <DocumentType xmlns="39bc5265-9670-4937-b7b5-4a9aad8b8d33">Template</DocumentType>
    <Expiration xmlns="39bc5265-9670-4937-b7b5-4a9aad8b8d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D0B628F3EDD469FBBCB53F7DFB992" ma:contentTypeVersion="68" ma:contentTypeDescription="Create a new document." ma:contentTypeScope="" ma:versionID="846eb8cede8d39a5530d1ec0f0a34814">
  <xsd:schema xmlns:xsd="http://www.w3.org/2001/XMLSchema" xmlns:xs="http://www.w3.org/2001/XMLSchema" xmlns:p="http://schemas.microsoft.com/office/2006/metadata/properties" xmlns:ns2="9f2f2f19-4e4c-4d2a-824e-317c990a1720" xmlns:ns3="39bc5265-9670-4937-b7b5-4a9aad8b8d33" targetNamespace="http://schemas.microsoft.com/office/2006/metadata/properties" ma:root="true" ma:fieldsID="fc0145c699b6c6c9529d10a40576d7e6" ns2:_="" ns3:_="">
    <xsd:import namespace="9f2f2f19-4e4c-4d2a-824e-317c990a1720"/>
    <xsd:import namespace="39bc5265-9670-4937-b7b5-4a9aad8b8d33"/>
    <xsd:element name="properties">
      <xsd:complexType>
        <xsd:sequence>
          <xsd:element name="documentManagement">
            <xsd:complexType>
              <xsd:all>
                <xsd:element ref="ns2:PublishingStartDate" minOccurs="0"/>
                <xsd:element ref="ns2:PublishingExpirationDate" minOccurs="0"/>
                <xsd:element ref="ns2:MediaServiceMetadata" minOccurs="0"/>
                <xsd:element ref="ns2:MediaServiceFastMetadata" minOccurs="0"/>
                <xsd:element ref="ns3:Archive" minOccurs="0"/>
                <xsd:element ref="ns3:TaxCatchAll" minOccurs="0"/>
                <xsd:element ref="ns3:DocumentType" minOccurs="0"/>
                <xsd:element ref="ns3:CIDescription" minOccurs="0"/>
                <xsd:element ref="ns3:Expiration" minOccurs="0"/>
                <xsd:element ref="ns2:MediaServiceDateTaken" minOccurs="0"/>
                <xsd:element ref="ns2:InspectionDate"/>
                <xsd:element ref="ns2:MediaServiceEventHashCode" minOccurs="0"/>
                <xsd:element ref="ns2:MediaServiceGenerationTime" minOccurs="0"/>
                <xsd:element ref="ns2:Thumbnail" minOccurs="0"/>
                <xsd:element ref="ns2:MediaServiceObjectDetectorVersions" minOccurs="0"/>
                <xsd:element ref="ns2:MediaLengthInSeconds" minOccurs="0"/>
                <xsd:element ref="ns2:MediaServiceSearchProperties" minOccurs="0"/>
                <xsd:element ref="ns3:o094b9eb5364480fa2788585aa830eba" minOccurs="0"/>
                <xsd:element ref="ns3:cc8739775f884af78782a2ba88a2b96a" minOccurs="0"/>
                <xsd:element ref="ns3:b2cbc47148654b4982c23b159f16ab49"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f2f19-4e4c-4d2a-824e-317c990a1720"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format="DateTime"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format="DateTime" ma:hidden="true" ma:internalName="PublishingExpirationDate" ma:readOnly="false">
      <xsd:simpleType>
        <xsd:restriction base="dms:Unknown"/>
      </xsd:simpleType>
    </xsd:element>
    <xsd:element name="MediaServiceMetadata" ma:index="10" nillable="true" ma:displayName="MediaServiceMetadata" ma:description="" ma:internalName="MediaServiceMetadata" ma:readOnly="true">
      <xsd:simpleType>
        <xsd:restriction base="dms:Note">
          <xsd:maxLength value="255"/>
        </xsd:restriction>
      </xsd:simpleType>
    </xsd:element>
    <xsd:element name="MediaServiceFastMetadata" ma:index="11" nillable="true" ma:displayName="MediaServiceFastMetadata" ma:description="" ma:internalName="MediaServiceFastMetadata" ma:readOnly="true">
      <xsd:simpleType>
        <xsd:restriction base="dms:Note">
          <xsd:maxLength value="255"/>
        </xsd:restriction>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InspectionDate" ma:index="21" ma:displayName="Inspection Date" ma:format="DateOnly" ma:internalName="Inspection_x0020_Date">
      <xsd:simpleType>
        <xsd:restriction base="dms:DateTim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Thumbnail" ma:index="24" nillable="true" ma:displayName="Thumbnail" ma:internalName="Thumbnail" ma:readOnly="fals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c5265-9670-4937-b7b5-4a9aad8b8d33" elementFormDefault="qualified">
    <xsd:import namespace="http://schemas.microsoft.com/office/2006/documentManagement/types"/>
    <xsd:import namespace="http://schemas.microsoft.com/office/infopath/2007/PartnerControls"/>
    <xsd:element name="Archive" ma:index="12" nillable="true" ma:displayName="Archive" ma:default="Enter Choice #1" ma:format="Dropdown" ma:hidden="true" ma:internalName="Archive" ma:readOnly="false">
      <xsd:simpleType>
        <xsd:restriction base="dms:Choice">
          <xsd:enumeration value="Enter Choice #1"/>
          <xsd:enumeration value="Enter Choice #2"/>
          <xsd:enumeration value="Enter Choice #3"/>
        </xsd:restriction>
      </xsd:simpleType>
    </xsd:element>
    <xsd:element name="TaxCatchAll" ma:index="13" nillable="true" ma:displayName="Taxonomy Catch All Column" ma:hidden="true" ma:list="{0fb72337-6376-405c-aa6a-a99d9e9bafee}" ma:internalName="TaxCatchAll" ma:showField="CatchAllData" ma:web="39bc5265-9670-4937-b7b5-4a9aad8b8d33">
      <xsd:complexType>
        <xsd:complexContent>
          <xsd:extension base="dms:MultiChoiceLookup">
            <xsd:sequence>
              <xsd:element name="Value" type="dms:Lookup" maxOccurs="unbounded" minOccurs="0" nillable="true"/>
            </xsd:sequence>
          </xsd:extension>
        </xsd:complexContent>
      </xsd:complexType>
    </xsd:element>
    <xsd:element name="DocumentType" ma:index="15" nillable="true" ma:displayName="CI Document Type" ma:default="Form" ma:format="Dropdown" ma:internalName="DocumentType" ma:readOnly="false">
      <xsd:simpleType>
        <xsd:restriction base="dms:Choice">
          <xsd:enumeration value="Form"/>
          <xsd:enumeration value="Template"/>
          <xsd:enumeration value="Report"/>
          <xsd:enumeration value="Proposal"/>
          <xsd:enumeration value="Tutorial"/>
          <xsd:enumeration value="Fact Sheet"/>
          <xsd:enumeration value="Map"/>
          <xsd:enumeration value="Org Chart"/>
          <xsd:enumeration value="Checklist"/>
          <xsd:enumeration value="Guide"/>
          <xsd:enumeration value="Stationery/Font"/>
          <xsd:enumeration value="FAQ"/>
          <xsd:enumeration value="Presentation"/>
          <xsd:enumeration value="Chart"/>
          <xsd:enumeration value="Institutional Strategy"/>
          <xsd:enumeration value="Document"/>
          <xsd:enumeration value="Photo"/>
          <xsd:enumeration value="Video"/>
        </xsd:restriction>
      </xsd:simpleType>
    </xsd:element>
    <xsd:element name="CIDescription" ma:index="17" nillable="true" ma:displayName="Document Description" ma:internalName="CIDescription" ma:readOnly="false">
      <xsd:simpleType>
        <xsd:restriction base="dms:Note">
          <xsd:maxLength value="255"/>
        </xsd:restriction>
      </xsd:simpleType>
    </xsd:element>
    <xsd:element name="Expiration" ma:index="18" nillable="true" ma:displayName="Expiration" ma:description="When the document will be set to expire" ma:format="DateOnly" ma:hidden="true" ma:internalName="Expiration" ma:readOnly="false">
      <xsd:simpleType>
        <xsd:restriction base="dms:DateTime"/>
      </xsd:simpleType>
    </xsd:element>
    <xsd:element name="o094b9eb5364480fa2788585aa830eba" ma:index="29" nillable="true" ma:displayName="CIDivision_0" ma:internalName="o094b9eb5364480fa2788585aa830eba" ma:readOnly="false">
      <xsd:simpleType>
        <xsd:restriction base="dms:Note">
          <xsd:maxLength value="255"/>
        </xsd:restriction>
      </xsd:simpleType>
    </xsd:element>
    <xsd:element name="cc8739775f884af78782a2ba88a2b96a" ma:index="30" nillable="true" ma:displayName="CIITTags_0" ma:internalName="cc8739775f884af78782a2ba88a2b96a" ma:readOnly="false">
      <xsd:simpleType>
        <xsd:restriction base="dms:Note">
          <xsd:maxLength value="255"/>
        </xsd:restriction>
      </xsd:simpleType>
    </xsd:element>
    <xsd:element name="b2cbc47148654b4982c23b159f16ab49" ma:index="31" nillable="true" ma:displayName="Tag_0" ma:internalName="b2cbc47148654b4982c23b159f16ab49" ma:readOnly="fals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429-099C-4CFA-B0DA-8E84A0F525FA}">
  <ds:schemaRefs>
    <ds:schemaRef ds:uri="http://schemas.microsoft.com/sharepoint/v3/contenttype/forms"/>
  </ds:schemaRefs>
</ds:datastoreItem>
</file>

<file path=customXml/itemProps2.xml><?xml version="1.0" encoding="utf-8"?>
<ds:datastoreItem xmlns:ds="http://schemas.openxmlformats.org/officeDocument/2006/customXml" ds:itemID="{605C114B-B80B-41BE-A55E-71B27D4C3795}">
  <ds:schemaRefs>
    <ds:schemaRef ds:uri="http://schemas.microsoft.com/office/2006/metadata/properties"/>
    <ds:schemaRef ds:uri="http://schemas.microsoft.com/office/infopath/2007/PartnerControls"/>
    <ds:schemaRef ds:uri="9f2f2f19-4e4c-4d2a-824e-317c990a1720"/>
    <ds:schemaRef ds:uri="39bc5265-9670-4937-b7b5-4a9aad8b8d33"/>
  </ds:schemaRefs>
</ds:datastoreItem>
</file>

<file path=customXml/itemProps3.xml><?xml version="1.0" encoding="utf-8"?>
<ds:datastoreItem xmlns:ds="http://schemas.openxmlformats.org/officeDocument/2006/customXml" ds:itemID="{134262AC-4A1C-4328-89B0-86231B18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f2f19-4e4c-4d2a-824e-317c990a1720"/>
    <ds:schemaRef ds:uri="39bc5265-9670-4937-b7b5-4a9aad8b8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1806E-AB6E-43A2-9B3F-E3F0B7DB833D}">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3653</Words>
  <Characters>21738</Characters>
  <Application>Microsoft Office Word</Application>
  <DocSecurity>4</DocSecurity>
  <Lines>621</Lines>
  <Paragraphs>248</Paragraphs>
  <ScaleCrop>false</ScaleCrop>
  <HeadingPairs>
    <vt:vector size="2" baseType="variant">
      <vt:variant>
        <vt:lpstr>Title</vt:lpstr>
      </vt:variant>
      <vt:variant>
        <vt:i4>1</vt:i4>
      </vt:variant>
    </vt:vector>
  </HeadingPairs>
  <TitlesOfParts>
    <vt:vector size="1" baseType="lpstr">
      <vt:lpstr>RFP Template - English</vt:lpstr>
    </vt:vector>
  </TitlesOfParts>
  <Company/>
  <LinksUpToDate>false</LinksUpToDate>
  <CharactersWithSpaces>25143</CharactersWithSpaces>
  <SharedDoc>false</SharedDoc>
  <HLinks>
    <vt:vector size="24" baseType="variant">
      <vt:variant>
        <vt:i4>6750260</vt:i4>
      </vt:variant>
      <vt:variant>
        <vt:i4>12</vt:i4>
      </vt:variant>
      <vt:variant>
        <vt:i4>0</vt:i4>
      </vt:variant>
      <vt:variant>
        <vt:i4>5</vt:i4>
      </vt:variant>
      <vt:variant>
        <vt:lpwstr>http://www.ci.ethicspoint.com/</vt:lpwstr>
      </vt:variant>
      <vt:variant>
        <vt:lpwstr/>
      </vt:variant>
      <vt:variant>
        <vt:i4>2031654</vt:i4>
      </vt:variant>
      <vt:variant>
        <vt:i4>9</vt:i4>
      </vt:variant>
      <vt:variant>
        <vt:i4>0</vt:i4>
      </vt:variant>
      <vt:variant>
        <vt:i4>5</vt:i4>
      </vt:variant>
      <vt:variant>
        <vt:lpwstr>https://www.conservation.org/docs/default-source/gef-documents/ci-gef-environmental-and-social-management-framework-(esmf)-version-06.pdf?sfvrsn=6e521414_2</vt:lpwstr>
      </vt:variant>
      <vt:variant>
        <vt:lpwstr/>
      </vt:variant>
      <vt:variant>
        <vt:i4>6750260</vt:i4>
      </vt:variant>
      <vt:variant>
        <vt:i4>6</vt:i4>
      </vt:variant>
      <vt:variant>
        <vt:i4>0</vt:i4>
      </vt:variant>
      <vt:variant>
        <vt:i4>5</vt:i4>
      </vt:variant>
      <vt:variant>
        <vt:lpwstr>http://www.ci.ethicspoint.com/</vt:lpwstr>
      </vt:variant>
      <vt:variant>
        <vt:lpwstr/>
      </vt:variant>
      <vt:variant>
        <vt:i4>6815794</vt:i4>
      </vt:variant>
      <vt:variant>
        <vt:i4>3</vt:i4>
      </vt:variant>
      <vt:variant>
        <vt:i4>0</vt:i4>
      </vt:variant>
      <vt:variant>
        <vt:i4>5</vt:i4>
      </vt:variant>
      <vt:variant>
        <vt:lpwstr>https://www.conservation.org/about/our-commitment-to-ethics/code-of-conduct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English</dc:title>
  <dc:subject/>
  <dc:creator>Florencia Renedo</dc:creator>
  <cp:keywords/>
  <dc:description/>
  <cp:lastModifiedBy>Franklin Muthomi</cp:lastModifiedBy>
  <cp:revision>2</cp:revision>
  <dcterms:created xsi:type="dcterms:W3CDTF">2026-03-13T07:03:00Z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0x010100C76D0B628F3EDD469FBBCB53F7DFB992</vt:lpwstr>
  </property>
  <property fmtid="{D5CDD505-2E9C-101B-9397-08002B2CF9AE}" pid="3" name="MediaServiceImageTags">
    <vt:lpwstr/>
  </property>
  <property fmtid="{D5CDD505-2E9C-101B-9397-08002B2CF9AE}" pid="4" name="GrammarlyDocumentId">
    <vt:lpwstr>c0a92e5b-0f04-4507-93ef-6fcb43975c4c</vt:lpwstr>
  </property>
  <property fmtid="{D5CDD505-2E9C-101B-9397-08002B2CF9AE}" pid="5" name="Tag">
    <vt:lpwstr>657;#Grants Management|ecabfa4c-2a2f-485d-9a8d-8f7371cde559</vt:lpwstr>
  </property>
  <property fmtid="{D5CDD505-2E9C-101B-9397-08002B2CF9AE}" pid="6" name="_ExtendedDescription">
    <vt:lpwstr/>
  </property>
  <property fmtid="{D5CDD505-2E9C-101B-9397-08002B2CF9AE}" pid="7" name="CIDivision">
    <vt:lpwstr>651;#Finance|db1c3915-a42f-4067-b379-46dd23563f14</vt:lpwstr>
  </property>
  <property fmtid="{D5CDD505-2E9C-101B-9397-08002B2CF9AE}" pid="8" name="CIITTags">
    <vt:lpwstr/>
  </property>
</Properties>
</file>