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26A0C5" w14:textId="77777777" w:rsidR="00815912" w:rsidRDefault="00815912" w:rsidP="00815912">
      <w:pPr>
        <w:pStyle w:val="Prrafodelista"/>
        <w:spacing w:after="0"/>
        <w:ind w:left="360" w:firstLine="0"/>
        <w:contextualSpacing w:val="0"/>
        <w:jc w:val="center"/>
        <w:rPr>
          <w:rFonts w:cstheme="minorBidi"/>
          <w:b/>
          <w:bCs/>
          <w:sz w:val="16"/>
          <w:szCs w:val="16"/>
        </w:rPr>
      </w:pPr>
    </w:p>
    <w:p w14:paraId="1172CF8C" w14:textId="77777777" w:rsidR="00632800" w:rsidRPr="00815912" w:rsidRDefault="00632800" w:rsidP="00815912">
      <w:pPr>
        <w:pStyle w:val="Prrafodelista"/>
        <w:spacing w:after="0"/>
        <w:ind w:left="360" w:firstLine="0"/>
        <w:contextualSpacing w:val="0"/>
        <w:jc w:val="center"/>
        <w:rPr>
          <w:rFonts w:cstheme="minorBidi"/>
          <w:b/>
          <w:bCs/>
          <w:sz w:val="16"/>
          <w:szCs w:val="16"/>
        </w:rPr>
      </w:pPr>
    </w:p>
    <w:p w14:paraId="7F9F6D3A" w14:textId="28D9D263" w:rsidR="00815912" w:rsidRDefault="006B1B7B" w:rsidP="00815912">
      <w:pPr>
        <w:pStyle w:val="Prrafodelista"/>
        <w:spacing w:after="0"/>
        <w:ind w:left="360" w:firstLine="0"/>
        <w:contextualSpacing w:val="0"/>
        <w:jc w:val="center"/>
        <w:rPr>
          <w:rFonts w:cstheme="minorBidi"/>
          <w:b/>
          <w:bCs/>
          <w:sz w:val="26"/>
          <w:szCs w:val="26"/>
        </w:rPr>
      </w:pPr>
      <w:r w:rsidRPr="10881B8D">
        <w:rPr>
          <w:rFonts w:cstheme="minorBidi"/>
          <w:b/>
          <w:bCs/>
          <w:sz w:val="26"/>
          <w:szCs w:val="26"/>
        </w:rPr>
        <w:t>CI-</w:t>
      </w:r>
      <w:r w:rsidR="00A14D8E" w:rsidRPr="10881B8D">
        <w:rPr>
          <w:rFonts w:cstheme="minorBidi"/>
          <w:b/>
          <w:bCs/>
          <w:sz w:val="26"/>
          <w:szCs w:val="26"/>
        </w:rPr>
        <w:t>GCF/</w:t>
      </w:r>
      <w:r w:rsidRPr="10881B8D">
        <w:rPr>
          <w:rFonts w:cstheme="minorBidi"/>
          <w:b/>
          <w:bCs/>
          <w:sz w:val="26"/>
          <w:szCs w:val="26"/>
        </w:rPr>
        <w:t>GEF</w:t>
      </w:r>
      <w:r w:rsidR="00815912">
        <w:rPr>
          <w:rFonts w:cstheme="minorBidi"/>
          <w:b/>
          <w:bCs/>
          <w:sz w:val="26"/>
          <w:szCs w:val="26"/>
        </w:rPr>
        <w:t xml:space="preserve"> AGENC</w:t>
      </w:r>
      <w:r w:rsidR="00E237F8">
        <w:rPr>
          <w:rFonts w:cstheme="minorBidi"/>
          <w:b/>
          <w:bCs/>
          <w:sz w:val="26"/>
          <w:szCs w:val="26"/>
        </w:rPr>
        <w:t>IES</w:t>
      </w:r>
    </w:p>
    <w:p w14:paraId="26AC1F6B" w14:textId="062BFCC7" w:rsidR="0038541A" w:rsidRDefault="006B1B7B" w:rsidP="00815912">
      <w:pPr>
        <w:pStyle w:val="Prrafodelista"/>
        <w:spacing w:after="0"/>
        <w:ind w:left="360" w:firstLine="0"/>
        <w:contextualSpacing w:val="0"/>
        <w:jc w:val="center"/>
        <w:rPr>
          <w:rFonts w:cstheme="minorBidi"/>
          <w:b/>
          <w:bCs/>
          <w:sz w:val="26"/>
          <w:szCs w:val="26"/>
        </w:rPr>
      </w:pPr>
      <w:r w:rsidRPr="10881B8D">
        <w:rPr>
          <w:rFonts w:cstheme="minorBidi"/>
          <w:b/>
          <w:bCs/>
          <w:sz w:val="26"/>
          <w:szCs w:val="26"/>
        </w:rPr>
        <w:t xml:space="preserve">ENVIRONMENTAL AND SOCIAL </w:t>
      </w:r>
      <w:r w:rsidR="008425C7">
        <w:rPr>
          <w:rFonts w:cstheme="minorBidi"/>
          <w:b/>
          <w:bCs/>
          <w:sz w:val="26"/>
          <w:szCs w:val="26"/>
        </w:rPr>
        <w:t>SAFEGUARD</w:t>
      </w:r>
      <w:r w:rsidR="00E237F8">
        <w:rPr>
          <w:rFonts w:cstheme="minorBidi"/>
          <w:b/>
          <w:bCs/>
          <w:sz w:val="26"/>
          <w:szCs w:val="26"/>
        </w:rPr>
        <w:t>S</w:t>
      </w:r>
      <w:r w:rsidR="005D71E8" w:rsidRPr="10881B8D">
        <w:rPr>
          <w:rFonts w:cstheme="minorBidi"/>
          <w:b/>
          <w:bCs/>
          <w:sz w:val="26"/>
          <w:szCs w:val="26"/>
        </w:rPr>
        <w:t xml:space="preserve"> </w:t>
      </w:r>
      <w:r w:rsidR="00E237F8">
        <w:rPr>
          <w:rFonts w:cstheme="minorBidi"/>
          <w:b/>
          <w:bCs/>
          <w:sz w:val="26"/>
          <w:szCs w:val="26"/>
        </w:rPr>
        <w:t xml:space="preserve">(ESS) </w:t>
      </w:r>
      <w:r w:rsidR="0038541A" w:rsidRPr="10881B8D">
        <w:rPr>
          <w:rFonts w:cstheme="minorBidi"/>
          <w:b/>
          <w:bCs/>
          <w:sz w:val="26"/>
          <w:szCs w:val="26"/>
        </w:rPr>
        <w:t>SCREENING FORM</w:t>
      </w:r>
    </w:p>
    <w:p w14:paraId="292466B3" w14:textId="77777777" w:rsidR="00034CDD" w:rsidRDefault="00034CDD" w:rsidP="00DC3076">
      <w:pPr>
        <w:pStyle w:val="Prrafodelista"/>
        <w:spacing w:after="0"/>
        <w:ind w:left="360" w:firstLine="0"/>
        <w:contextualSpacing w:val="0"/>
        <w:rPr>
          <w:rFonts w:cstheme="minorBidi"/>
          <w:b/>
          <w:bCs/>
          <w:sz w:val="26"/>
          <w:szCs w:val="26"/>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492"/>
      </w:tblGrid>
      <w:tr w:rsidR="0003162F" w14:paraId="119FE9BE" w14:textId="77777777" w:rsidTr="7BDC4CFF">
        <w:tc>
          <w:tcPr>
            <w:tcW w:w="4675" w:type="dxa"/>
          </w:tcPr>
          <w:p w14:paraId="4864661E" w14:textId="64BAA4A8" w:rsidR="0003162F" w:rsidRPr="003E0AA0" w:rsidRDefault="00900F6E" w:rsidP="7BDC4CFF">
            <w:pPr>
              <w:spacing w:after="0"/>
              <w:rPr>
                <w:rFonts w:cstheme="minorBidi"/>
                <w:b/>
                <w:bCs/>
                <w:sz w:val="26"/>
                <w:szCs w:val="26"/>
              </w:rPr>
            </w:pPr>
            <w:r>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4878A5">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Pr>
                <w:rFonts w:asciiTheme="minorHAnsi" w:eastAsiaTheme="minorHAnsi" w:hAnsiTheme="minorHAnsi" w:cs="Calibri"/>
                <w:sz w:val="20"/>
                <w:szCs w:val="20"/>
              </w:rPr>
              <w:fldChar w:fldCharType="end"/>
            </w:r>
            <w:r w:rsidR="3ED18CF5" w:rsidRPr="7BDC4CFF">
              <w:rPr>
                <w:rFonts w:cstheme="minorBidi"/>
                <w:b/>
                <w:bCs/>
                <w:sz w:val="24"/>
                <w:szCs w:val="24"/>
              </w:rPr>
              <w:t>Preliminary Screening</w:t>
            </w:r>
            <w:r w:rsidR="3ED18CF5" w:rsidRPr="7BDC4CFF">
              <w:rPr>
                <w:rFonts w:cstheme="minorBidi"/>
                <w:b/>
                <w:bCs/>
                <w:sz w:val="26"/>
                <w:szCs w:val="26"/>
              </w:rPr>
              <w:t xml:space="preserve"> </w:t>
            </w:r>
            <w:r w:rsidR="3ED18CF5" w:rsidRPr="7BDC4CFF">
              <w:rPr>
                <w:rFonts w:cstheme="minorBidi"/>
                <w:sz w:val="20"/>
                <w:szCs w:val="20"/>
              </w:rPr>
              <w:t xml:space="preserve">(check if performed at </w:t>
            </w:r>
            <w:r w:rsidR="5D83B131" w:rsidRPr="7BDC4CFF">
              <w:rPr>
                <w:rFonts w:cstheme="minorBidi"/>
                <w:sz w:val="20"/>
                <w:szCs w:val="20"/>
              </w:rPr>
              <w:t xml:space="preserve">the </w:t>
            </w:r>
            <w:r w:rsidR="55BC7687" w:rsidRPr="7BDC4CFF">
              <w:rPr>
                <w:rFonts w:cstheme="minorBidi"/>
                <w:sz w:val="20"/>
                <w:szCs w:val="20"/>
              </w:rPr>
              <w:t>project</w:t>
            </w:r>
            <w:r w:rsidR="5D83B131" w:rsidRPr="7BDC4CFF">
              <w:rPr>
                <w:rFonts w:cstheme="minorBidi"/>
                <w:sz w:val="20"/>
                <w:szCs w:val="20"/>
              </w:rPr>
              <w:t>/program conceptual stage)</w:t>
            </w:r>
          </w:p>
        </w:tc>
        <w:tc>
          <w:tcPr>
            <w:tcW w:w="4675" w:type="dxa"/>
          </w:tcPr>
          <w:p w14:paraId="4EAE592D" w14:textId="46AAF872" w:rsidR="0003162F" w:rsidRDefault="00900F6E" w:rsidP="00277D6D">
            <w:pPr>
              <w:spacing w:after="0"/>
              <w:rPr>
                <w:rFonts w:cstheme="minorBidi"/>
                <w:b/>
                <w:bCs/>
                <w:sz w:val="26"/>
                <w:szCs w:val="26"/>
              </w:rPr>
            </w:pPr>
            <w:r>
              <w:rPr>
                <w:rFonts w:asciiTheme="minorHAnsi" w:eastAsiaTheme="minorHAnsi" w:hAnsiTheme="minorHAnsi" w:cs="Calibri"/>
                <w:sz w:val="20"/>
                <w:szCs w:val="20"/>
              </w:rPr>
              <w:fldChar w:fldCharType="begin">
                <w:ffData>
                  <w:name w:val=""/>
                  <w:enabled/>
                  <w:calcOnExit w:val="0"/>
                  <w:checkBox>
                    <w:sizeAuto/>
                    <w:default w:val="1"/>
                  </w:checkBox>
                </w:ffData>
              </w:fldChar>
            </w:r>
            <w:r>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Pr>
                <w:rFonts w:asciiTheme="minorHAnsi" w:eastAsiaTheme="minorHAnsi" w:hAnsiTheme="minorHAnsi" w:cs="Calibri"/>
                <w:sz w:val="20"/>
                <w:szCs w:val="20"/>
              </w:rPr>
              <w:fldChar w:fldCharType="end"/>
            </w:r>
            <w:r w:rsidR="0003162F" w:rsidRPr="0003162F">
              <w:rPr>
                <w:rFonts w:asciiTheme="minorHAnsi" w:eastAsiaTheme="minorHAnsi" w:hAnsiTheme="minorHAnsi" w:cs="Calibri"/>
                <w:sz w:val="20"/>
                <w:szCs w:val="20"/>
              </w:rPr>
              <w:t xml:space="preserve"> </w:t>
            </w:r>
            <w:r w:rsidR="0003162F" w:rsidRPr="00A40AFE">
              <w:rPr>
                <w:rFonts w:cstheme="minorBidi"/>
                <w:b/>
                <w:bCs/>
                <w:sz w:val="24"/>
                <w:szCs w:val="24"/>
              </w:rPr>
              <w:t>Secondary Screening</w:t>
            </w:r>
            <w:r w:rsidR="0003162F" w:rsidRPr="0003162F">
              <w:rPr>
                <w:rFonts w:cstheme="minorBidi"/>
                <w:b/>
                <w:bCs/>
                <w:sz w:val="26"/>
                <w:szCs w:val="26"/>
              </w:rPr>
              <w:t xml:space="preserve"> </w:t>
            </w:r>
            <w:r w:rsidR="0003162F" w:rsidRPr="0003162F">
              <w:rPr>
                <w:rFonts w:cstheme="minorBidi"/>
                <w:sz w:val="20"/>
                <w:szCs w:val="20"/>
              </w:rPr>
              <w:t xml:space="preserve">(check if performed at </w:t>
            </w:r>
            <w:r w:rsidR="00552B7C">
              <w:rPr>
                <w:rFonts w:cstheme="minorBidi"/>
                <w:sz w:val="20"/>
                <w:szCs w:val="20"/>
              </w:rPr>
              <w:t>proposal deve</w:t>
            </w:r>
            <w:r w:rsidR="00121CE9">
              <w:rPr>
                <w:rFonts w:asciiTheme="minorHAnsi" w:hAnsiTheme="minorHAnsi" w:cstheme="minorHAnsi"/>
                <w:sz w:val="20"/>
                <w:szCs w:val="20"/>
              </w:rPr>
              <w:t>lopment</w:t>
            </w:r>
            <w:r w:rsidR="00121CE9" w:rsidRPr="0003162F">
              <w:rPr>
                <w:rFonts w:cstheme="minorBidi"/>
                <w:sz w:val="20"/>
                <w:szCs w:val="20"/>
              </w:rPr>
              <w:t xml:space="preserve"> </w:t>
            </w:r>
            <w:r w:rsidR="00552B7C">
              <w:rPr>
                <w:rFonts w:cstheme="minorBidi"/>
                <w:sz w:val="20"/>
                <w:szCs w:val="20"/>
              </w:rPr>
              <w:t>s</w:t>
            </w:r>
            <w:r w:rsidR="0003162F" w:rsidRPr="0003162F">
              <w:rPr>
                <w:rFonts w:cstheme="minorBidi"/>
                <w:sz w:val="20"/>
                <w:szCs w:val="20"/>
              </w:rPr>
              <w:t>tage</w:t>
            </w:r>
            <w:r w:rsidR="00552B7C">
              <w:rPr>
                <w:rFonts w:cstheme="minorBidi"/>
                <w:sz w:val="20"/>
                <w:szCs w:val="20"/>
              </w:rPr>
              <w:t xml:space="preserve"> i.e. PPG/PPF)</w:t>
            </w:r>
          </w:p>
        </w:tc>
      </w:tr>
    </w:tbl>
    <w:p w14:paraId="08751270" w14:textId="77777777" w:rsidR="00552B7C" w:rsidRDefault="00552B7C" w:rsidP="003115CB">
      <w:pPr>
        <w:pStyle w:val="Prrafodelista"/>
        <w:spacing w:after="0"/>
        <w:ind w:left="0" w:firstLine="0"/>
        <w:contextualSpacing w:val="0"/>
        <w:rPr>
          <w:rFonts w:cstheme="minorBidi"/>
          <w:b/>
          <w:bCs/>
          <w:sz w:val="24"/>
          <w:szCs w:val="24"/>
        </w:rPr>
      </w:pPr>
    </w:p>
    <w:p w14:paraId="2197789E" w14:textId="23A4E86B" w:rsidR="00034CDD" w:rsidRPr="003115CB" w:rsidRDefault="00854D59" w:rsidP="003115CB">
      <w:pPr>
        <w:pStyle w:val="Prrafodelista"/>
        <w:spacing w:after="0"/>
        <w:ind w:left="0" w:firstLine="0"/>
        <w:contextualSpacing w:val="0"/>
        <w:rPr>
          <w:rFonts w:cstheme="minorBidi"/>
          <w:b/>
          <w:bCs/>
          <w:sz w:val="24"/>
          <w:szCs w:val="24"/>
        </w:rPr>
      </w:pPr>
      <w:r>
        <w:rPr>
          <w:rFonts w:cstheme="minorBidi"/>
          <w:b/>
          <w:bCs/>
          <w:sz w:val="24"/>
          <w:szCs w:val="24"/>
        </w:rPr>
        <w:t xml:space="preserve">Guidance </w:t>
      </w:r>
      <w:r w:rsidR="003115CB" w:rsidRPr="003115CB">
        <w:rPr>
          <w:rFonts w:cstheme="minorBidi"/>
          <w:b/>
          <w:bCs/>
          <w:sz w:val="24"/>
          <w:szCs w:val="24"/>
        </w:rPr>
        <w:t>Notes</w:t>
      </w:r>
    </w:p>
    <w:p w14:paraId="27AF97E2" w14:textId="6DFD13EE" w:rsidR="00AD06F8" w:rsidRPr="00AD06F8" w:rsidRDefault="00AD06F8" w:rsidP="00D460B4">
      <w:pPr>
        <w:pStyle w:val="Prrafodelista"/>
        <w:numPr>
          <w:ilvl w:val="0"/>
          <w:numId w:val="9"/>
        </w:numPr>
        <w:spacing w:after="0"/>
        <w:contextualSpacing w:val="0"/>
        <w:rPr>
          <w:rFonts w:cstheme="minorBidi"/>
        </w:rPr>
      </w:pPr>
      <w:r>
        <w:rPr>
          <w:rFonts w:asciiTheme="minorHAnsi" w:hAnsiTheme="minorHAnsi" w:cstheme="minorHAnsi"/>
        </w:rPr>
        <w:t>Th</w:t>
      </w:r>
      <w:r w:rsidR="00E05375">
        <w:rPr>
          <w:rFonts w:asciiTheme="minorHAnsi" w:hAnsiTheme="minorHAnsi" w:cstheme="minorHAnsi"/>
        </w:rPr>
        <w:t xml:space="preserve">is </w:t>
      </w:r>
      <w:r w:rsidR="00E237F8">
        <w:rPr>
          <w:rFonts w:asciiTheme="minorHAnsi" w:hAnsiTheme="minorHAnsi" w:cstheme="minorHAnsi"/>
        </w:rPr>
        <w:t>ESS</w:t>
      </w:r>
      <w:r w:rsidR="006955BE">
        <w:rPr>
          <w:rFonts w:asciiTheme="minorHAnsi" w:hAnsiTheme="minorHAnsi" w:cstheme="minorHAnsi"/>
        </w:rPr>
        <w:t xml:space="preserve"> </w:t>
      </w:r>
      <w:r w:rsidR="00E05375">
        <w:rPr>
          <w:rFonts w:asciiTheme="minorHAnsi" w:hAnsiTheme="minorHAnsi" w:cstheme="minorHAnsi"/>
        </w:rPr>
        <w:t>Screening Form i</w:t>
      </w:r>
      <w:r w:rsidR="00AA2F8B">
        <w:rPr>
          <w:rFonts w:asciiTheme="minorHAnsi" w:hAnsiTheme="minorHAnsi" w:cstheme="minorHAnsi"/>
        </w:rPr>
        <w:t xml:space="preserve">s </w:t>
      </w:r>
      <w:r w:rsidR="002A5EB9">
        <w:rPr>
          <w:rFonts w:asciiTheme="minorHAnsi" w:hAnsiTheme="minorHAnsi" w:cstheme="minorHAnsi"/>
        </w:rPr>
        <w:t>guid</w:t>
      </w:r>
      <w:r w:rsidR="00AA2F8B">
        <w:rPr>
          <w:rFonts w:asciiTheme="minorHAnsi" w:hAnsiTheme="minorHAnsi" w:cstheme="minorHAnsi"/>
        </w:rPr>
        <w:t xml:space="preserve">ed </w:t>
      </w:r>
      <w:r w:rsidR="002A5EB9">
        <w:rPr>
          <w:rFonts w:asciiTheme="minorHAnsi" w:hAnsiTheme="minorHAnsi" w:cstheme="minorHAnsi"/>
        </w:rPr>
        <w:t xml:space="preserve">by </w:t>
      </w:r>
      <w:r w:rsidR="00AA2F8B">
        <w:rPr>
          <w:rFonts w:asciiTheme="minorHAnsi" w:hAnsiTheme="minorHAnsi" w:cstheme="minorHAnsi"/>
        </w:rPr>
        <w:t>the CI-GEF/GCF Agenc</w:t>
      </w:r>
      <w:r w:rsidR="00E237F8">
        <w:rPr>
          <w:rFonts w:asciiTheme="minorHAnsi" w:hAnsiTheme="minorHAnsi" w:cstheme="minorHAnsi"/>
        </w:rPr>
        <w:t>ies</w:t>
      </w:r>
      <w:r w:rsidR="00AA2F8B">
        <w:rPr>
          <w:rFonts w:asciiTheme="minorHAnsi" w:hAnsiTheme="minorHAnsi" w:cstheme="minorHAnsi"/>
        </w:rPr>
        <w:t xml:space="preserve">’ </w:t>
      </w:r>
      <w:r>
        <w:rPr>
          <w:rFonts w:asciiTheme="minorHAnsi" w:hAnsiTheme="minorHAnsi" w:cstheme="minorHAnsi"/>
        </w:rPr>
        <w:t xml:space="preserve">Policy on Environmental and Social </w:t>
      </w:r>
      <w:r w:rsidR="00866708">
        <w:rPr>
          <w:rFonts w:asciiTheme="minorHAnsi" w:hAnsiTheme="minorHAnsi" w:cstheme="minorHAnsi"/>
        </w:rPr>
        <w:t>Safeguard</w:t>
      </w:r>
      <w:r w:rsidR="00662628">
        <w:rPr>
          <w:rFonts w:asciiTheme="minorHAnsi" w:hAnsiTheme="minorHAnsi" w:cstheme="minorHAnsi"/>
        </w:rPr>
        <w:t xml:space="preserve"> Standards, </w:t>
      </w:r>
      <w:r w:rsidR="00621537">
        <w:rPr>
          <w:rFonts w:asciiTheme="minorHAnsi" w:hAnsiTheme="minorHAnsi" w:cstheme="minorHAnsi"/>
        </w:rPr>
        <w:t>which forms part of the</w:t>
      </w:r>
      <w:r w:rsidR="00847F84">
        <w:rPr>
          <w:rFonts w:asciiTheme="minorHAnsi" w:hAnsiTheme="minorHAnsi" w:cstheme="minorHAnsi"/>
        </w:rPr>
        <w:t xml:space="preserve"> </w:t>
      </w:r>
      <w:hyperlink r:id="rId11" w:history="1">
        <w:r w:rsidR="00847F84">
          <w:rPr>
            <w:rStyle w:val="Hipervnculo"/>
            <w:rFonts w:asciiTheme="minorHAnsi" w:hAnsiTheme="minorHAnsi" w:cstheme="minorBidi"/>
          </w:rPr>
          <w:t xml:space="preserve">CI-GCF/GEF Agencies Environmental and Social Management Framework (ESMF). </w:t>
        </w:r>
      </w:hyperlink>
      <w:r w:rsidR="00847F84">
        <w:rPr>
          <w:rFonts w:asciiTheme="minorHAnsi" w:hAnsiTheme="minorHAnsi" w:cstheme="minorBidi"/>
        </w:rPr>
        <w:t xml:space="preserve"> </w:t>
      </w:r>
    </w:p>
    <w:p w14:paraId="6538D720" w14:textId="7FE11137" w:rsidR="008D15B3" w:rsidRPr="008D15B3" w:rsidRDefault="00B16E1D" w:rsidP="00D460B4">
      <w:pPr>
        <w:pStyle w:val="Prrafodelista"/>
        <w:numPr>
          <w:ilvl w:val="0"/>
          <w:numId w:val="9"/>
        </w:numPr>
        <w:spacing w:after="0"/>
        <w:contextualSpacing w:val="0"/>
        <w:rPr>
          <w:rFonts w:cstheme="minorBidi"/>
        </w:rPr>
      </w:pPr>
      <w:r w:rsidRPr="10881B8D">
        <w:rPr>
          <w:rFonts w:asciiTheme="minorHAnsi" w:hAnsiTheme="minorHAnsi" w:cstheme="minorBidi"/>
        </w:rPr>
        <w:t xml:space="preserve">The </w:t>
      </w:r>
      <w:r w:rsidR="00A14D8E" w:rsidRPr="10881B8D">
        <w:rPr>
          <w:rFonts w:asciiTheme="minorHAnsi" w:hAnsiTheme="minorHAnsi" w:cstheme="minorBidi"/>
        </w:rPr>
        <w:t>CI-GCF/GEF</w:t>
      </w:r>
      <w:r w:rsidRPr="10881B8D">
        <w:rPr>
          <w:rFonts w:asciiTheme="minorHAnsi" w:hAnsiTheme="minorHAnsi" w:cstheme="minorBidi"/>
        </w:rPr>
        <w:t xml:space="preserve"> </w:t>
      </w:r>
      <w:r w:rsidR="00E237F8">
        <w:rPr>
          <w:rFonts w:asciiTheme="minorHAnsi" w:hAnsiTheme="minorHAnsi" w:cstheme="minorBidi"/>
        </w:rPr>
        <w:t>Agencies</w:t>
      </w:r>
      <w:r w:rsidRPr="10881B8D">
        <w:rPr>
          <w:rFonts w:asciiTheme="minorHAnsi" w:hAnsiTheme="minorHAnsi" w:cstheme="minorBidi"/>
        </w:rPr>
        <w:t xml:space="preserve"> undertake</w:t>
      </w:r>
      <w:r w:rsidR="008578B5">
        <w:rPr>
          <w:rFonts w:asciiTheme="minorHAnsi" w:hAnsiTheme="minorHAnsi" w:cstheme="minorBidi"/>
        </w:rPr>
        <w:t xml:space="preserve"> </w:t>
      </w:r>
      <w:r w:rsidRPr="10881B8D">
        <w:rPr>
          <w:rFonts w:asciiTheme="minorHAnsi" w:hAnsiTheme="minorHAnsi" w:cstheme="minorBidi"/>
        </w:rPr>
        <w:t xml:space="preserve">environmental and social safeguard screening </w:t>
      </w:r>
      <w:r w:rsidR="00D86A65" w:rsidRPr="10881B8D">
        <w:rPr>
          <w:rFonts w:asciiTheme="minorHAnsi" w:hAnsiTheme="minorHAnsi" w:cstheme="minorBidi"/>
        </w:rPr>
        <w:t>for</w:t>
      </w:r>
      <w:r w:rsidRPr="10881B8D">
        <w:rPr>
          <w:rFonts w:asciiTheme="minorHAnsi" w:hAnsiTheme="minorHAnsi" w:cstheme="minorBidi"/>
        </w:rPr>
        <w:t xml:space="preserve"> e</w:t>
      </w:r>
      <w:r w:rsidR="00D86A65" w:rsidRPr="10881B8D">
        <w:rPr>
          <w:rFonts w:asciiTheme="minorHAnsi" w:hAnsiTheme="minorHAnsi" w:cstheme="minorBidi"/>
        </w:rPr>
        <w:t>very</w:t>
      </w:r>
      <w:r w:rsidRPr="10881B8D">
        <w:rPr>
          <w:rFonts w:asciiTheme="minorHAnsi" w:hAnsiTheme="minorHAnsi" w:cstheme="minorBidi"/>
        </w:rPr>
        <w:t xml:space="preserve"> project</w:t>
      </w:r>
      <w:r w:rsidR="00847F84">
        <w:rPr>
          <w:rFonts w:asciiTheme="minorHAnsi" w:hAnsiTheme="minorHAnsi" w:cstheme="minorBidi"/>
        </w:rPr>
        <w:t xml:space="preserve"> or program</w:t>
      </w:r>
      <w:r w:rsidR="008D15B3" w:rsidRPr="008D15B3">
        <w:rPr>
          <w:rFonts w:asciiTheme="minorHAnsi" w:hAnsiTheme="minorHAnsi" w:cstheme="minorBidi"/>
        </w:rPr>
        <w:t xml:space="preserve"> </w:t>
      </w:r>
      <w:r w:rsidR="008D15B3" w:rsidRPr="10881B8D">
        <w:rPr>
          <w:rFonts w:asciiTheme="minorHAnsi" w:hAnsiTheme="minorHAnsi" w:cstheme="minorBidi"/>
        </w:rPr>
        <w:t xml:space="preserve">to determine the risk categorization for the project, the </w:t>
      </w:r>
      <w:r w:rsidR="006B4C2C">
        <w:rPr>
          <w:rFonts w:asciiTheme="minorHAnsi" w:hAnsiTheme="minorHAnsi" w:cstheme="minorBidi"/>
        </w:rPr>
        <w:t>ESS</w:t>
      </w:r>
      <w:r w:rsidR="008D15B3" w:rsidRPr="10881B8D">
        <w:rPr>
          <w:rFonts w:asciiTheme="minorHAnsi" w:hAnsiTheme="minorHAnsi" w:cstheme="minorBidi"/>
        </w:rPr>
        <w:t xml:space="preserve"> </w:t>
      </w:r>
      <w:r w:rsidR="00847F84">
        <w:rPr>
          <w:rFonts w:asciiTheme="minorHAnsi" w:hAnsiTheme="minorHAnsi" w:cstheme="minorBidi"/>
        </w:rPr>
        <w:t>S</w:t>
      </w:r>
      <w:r w:rsidR="008D15B3">
        <w:rPr>
          <w:rFonts w:asciiTheme="minorHAnsi" w:hAnsiTheme="minorHAnsi" w:cstheme="minorBidi"/>
        </w:rPr>
        <w:t>tandard</w:t>
      </w:r>
      <w:r w:rsidR="008D15B3" w:rsidRPr="10881B8D">
        <w:rPr>
          <w:rFonts w:asciiTheme="minorHAnsi" w:hAnsiTheme="minorHAnsi" w:cstheme="minorBidi"/>
        </w:rPr>
        <w:t xml:space="preserve">s triggered by the project, and the mitigation measures to be </w:t>
      </w:r>
      <w:r w:rsidR="008D15B3">
        <w:rPr>
          <w:rFonts w:asciiTheme="minorHAnsi" w:hAnsiTheme="minorHAnsi" w:cstheme="minorBidi"/>
        </w:rPr>
        <w:t>implemented</w:t>
      </w:r>
      <w:r w:rsidR="008D15B3" w:rsidRPr="10881B8D">
        <w:rPr>
          <w:rFonts w:asciiTheme="minorHAnsi" w:hAnsiTheme="minorHAnsi" w:cstheme="minorBidi"/>
        </w:rPr>
        <w:t xml:space="preserve"> by the project</w:t>
      </w:r>
      <w:r w:rsidR="00F52ECB">
        <w:rPr>
          <w:rFonts w:asciiTheme="minorHAnsi" w:hAnsiTheme="minorHAnsi" w:cstheme="minorBidi"/>
        </w:rPr>
        <w:t xml:space="preserve">. </w:t>
      </w:r>
    </w:p>
    <w:p w14:paraId="0C56B2DC" w14:textId="430C5D52" w:rsidR="00087ECC" w:rsidRPr="00087ECC" w:rsidRDefault="006B4C2C" w:rsidP="00D460B4">
      <w:pPr>
        <w:pStyle w:val="Prrafodelista"/>
        <w:numPr>
          <w:ilvl w:val="0"/>
          <w:numId w:val="9"/>
        </w:numPr>
        <w:spacing w:after="0"/>
        <w:contextualSpacing w:val="0"/>
        <w:rPr>
          <w:rFonts w:cstheme="minorBidi"/>
        </w:rPr>
      </w:pPr>
      <w:r>
        <w:rPr>
          <w:rFonts w:asciiTheme="minorHAnsi" w:hAnsiTheme="minorHAnsi" w:cstheme="minorBidi"/>
        </w:rPr>
        <w:t>ESS</w:t>
      </w:r>
      <w:r w:rsidR="00EB37E8">
        <w:rPr>
          <w:rFonts w:asciiTheme="minorHAnsi" w:hAnsiTheme="minorHAnsi" w:cstheme="minorBidi"/>
        </w:rPr>
        <w:t xml:space="preserve"> s</w:t>
      </w:r>
      <w:r w:rsidR="00F52ECB">
        <w:rPr>
          <w:rFonts w:asciiTheme="minorHAnsi" w:hAnsiTheme="minorHAnsi" w:cstheme="minorBidi"/>
        </w:rPr>
        <w:t xml:space="preserve">creenings are performed </w:t>
      </w:r>
      <w:r w:rsidR="00FE0099">
        <w:rPr>
          <w:rFonts w:asciiTheme="minorHAnsi" w:hAnsiTheme="minorHAnsi" w:cstheme="minorBidi"/>
        </w:rPr>
        <w:t xml:space="preserve">at </w:t>
      </w:r>
      <w:r w:rsidR="00820308">
        <w:rPr>
          <w:rFonts w:asciiTheme="minorHAnsi" w:hAnsiTheme="minorHAnsi" w:cstheme="minorBidi"/>
        </w:rPr>
        <w:t>(</w:t>
      </w:r>
      <w:proofErr w:type="spellStart"/>
      <w:r w:rsidR="00820308">
        <w:rPr>
          <w:rFonts w:asciiTheme="minorHAnsi" w:hAnsiTheme="minorHAnsi" w:cstheme="minorBidi"/>
        </w:rPr>
        <w:t>i</w:t>
      </w:r>
      <w:proofErr w:type="spellEnd"/>
      <w:r w:rsidR="00820308">
        <w:rPr>
          <w:rFonts w:asciiTheme="minorHAnsi" w:hAnsiTheme="minorHAnsi" w:cstheme="minorBidi"/>
        </w:rPr>
        <w:t xml:space="preserve">) </w:t>
      </w:r>
      <w:r w:rsidR="00C84A13">
        <w:rPr>
          <w:rFonts w:asciiTheme="minorHAnsi" w:hAnsiTheme="minorHAnsi" w:cstheme="minorBidi"/>
        </w:rPr>
        <w:t xml:space="preserve">conceptual stage </w:t>
      </w:r>
      <w:r w:rsidR="006A1CE2">
        <w:rPr>
          <w:rFonts w:asciiTheme="minorHAnsi" w:hAnsiTheme="minorHAnsi" w:cstheme="minorBidi"/>
        </w:rPr>
        <w:t xml:space="preserve">(Preliminary Screening) </w:t>
      </w:r>
      <w:r w:rsidR="00A13409">
        <w:rPr>
          <w:rFonts w:asciiTheme="minorHAnsi" w:hAnsiTheme="minorHAnsi" w:cstheme="minorBidi"/>
        </w:rPr>
        <w:t xml:space="preserve">using </w:t>
      </w:r>
      <w:r w:rsidR="00820308">
        <w:rPr>
          <w:rFonts w:asciiTheme="minorHAnsi" w:hAnsiTheme="minorHAnsi" w:cstheme="minorBidi"/>
        </w:rPr>
        <w:t>the finalized versions of the PIF/</w:t>
      </w:r>
      <w:r w:rsidR="00C84A13">
        <w:rPr>
          <w:rFonts w:asciiTheme="minorHAnsi" w:hAnsiTheme="minorHAnsi" w:cstheme="minorBidi"/>
        </w:rPr>
        <w:t>PFD/</w:t>
      </w:r>
      <w:r w:rsidR="00820308">
        <w:rPr>
          <w:rFonts w:asciiTheme="minorHAnsi" w:hAnsiTheme="minorHAnsi" w:cstheme="minorBidi"/>
        </w:rPr>
        <w:t xml:space="preserve">CN; and (ii) </w:t>
      </w:r>
      <w:r w:rsidR="00C84A13">
        <w:rPr>
          <w:rFonts w:asciiTheme="minorHAnsi" w:hAnsiTheme="minorHAnsi" w:cstheme="minorBidi"/>
        </w:rPr>
        <w:t xml:space="preserve">proposal development stage i.e. </w:t>
      </w:r>
      <w:r w:rsidR="00DD0276">
        <w:rPr>
          <w:rFonts w:asciiTheme="minorHAnsi" w:hAnsiTheme="minorHAnsi" w:cstheme="minorBidi"/>
        </w:rPr>
        <w:t xml:space="preserve">PPG/PPF </w:t>
      </w:r>
      <w:r w:rsidR="006A1CE2">
        <w:rPr>
          <w:rFonts w:asciiTheme="minorHAnsi" w:hAnsiTheme="minorHAnsi" w:cstheme="minorBidi"/>
        </w:rPr>
        <w:t xml:space="preserve">(Secondary Screening) </w:t>
      </w:r>
      <w:r w:rsidR="00DD0276">
        <w:rPr>
          <w:rFonts w:asciiTheme="minorHAnsi" w:hAnsiTheme="minorHAnsi" w:cstheme="minorBidi"/>
        </w:rPr>
        <w:t>usin</w:t>
      </w:r>
      <w:r w:rsidR="00125B74">
        <w:rPr>
          <w:rFonts w:asciiTheme="minorHAnsi" w:hAnsiTheme="minorHAnsi" w:cstheme="minorBidi"/>
        </w:rPr>
        <w:t>g the</w:t>
      </w:r>
      <w:r w:rsidR="00B352A5">
        <w:rPr>
          <w:rFonts w:asciiTheme="minorHAnsi" w:hAnsiTheme="minorHAnsi" w:cstheme="minorBidi"/>
        </w:rPr>
        <w:t xml:space="preserve"> </w:t>
      </w:r>
      <w:r w:rsidR="00125B74">
        <w:rPr>
          <w:rFonts w:asciiTheme="minorHAnsi" w:hAnsiTheme="minorHAnsi" w:cstheme="minorBidi"/>
        </w:rPr>
        <w:t>project document whe</w:t>
      </w:r>
      <w:r w:rsidR="005B0BC6">
        <w:rPr>
          <w:rFonts w:asciiTheme="minorHAnsi" w:hAnsiTheme="minorHAnsi" w:cstheme="minorBidi"/>
        </w:rPr>
        <w:t>n details o</w:t>
      </w:r>
      <w:r w:rsidR="007403E0">
        <w:rPr>
          <w:rFonts w:asciiTheme="minorHAnsi" w:hAnsiTheme="minorHAnsi" w:cstheme="minorBidi"/>
        </w:rPr>
        <w:t>f</w:t>
      </w:r>
      <w:r w:rsidR="005B0BC6">
        <w:rPr>
          <w:rFonts w:asciiTheme="minorHAnsi" w:hAnsiTheme="minorHAnsi" w:cstheme="minorBidi"/>
        </w:rPr>
        <w:t xml:space="preserve"> activities, </w:t>
      </w:r>
      <w:r w:rsidR="00D67E13">
        <w:rPr>
          <w:rFonts w:asciiTheme="minorHAnsi" w:hAnsiTheme="minorHAnsi" w:cstheme="minorBidi"/>
        </w:rPr>
        <w:t xml:space="preserve">project </w:t>
      </w:r>
      <w:r w:rsidR="00DD4E7F">
        <w:rPr>
          <w:rFonts w:asciiTheme="minorHAnsi" w:hAnsiTheme="minorHAnsi" w:cstheme="minorBidi"/>
        </w:rPr>
        <w:t xml:space="preserve">intervention </w:t>
      </w:r>
      <w:r w:rsidR="00D67E13">
        <w:rPr>
          <w:rFonts w:asciiTheme="minorHAnsi" w:hAnsiTheme="minorHAnsi" w:cstheme="minorBidi"/>
        </w:rPr>
        <w:t xml:space="preserve">areas and executing arrangements, among others, have been </w:t>
      </w:r>
      <w:r w:rsidR="00EE7BB0">
        <w:rPr>
          <w:rFonts w:asciiTheme="minorHAnsi" w:hAnsiTheme="minorHAnsi" w:cstheme="minorBidi"/>
        </w:rPr>
        <w:t xml:space="preserve">finalized. </w:t>
      </w:r>
      <w:r w:rsidR="008D15B3">
        <w:rPr>
          <w:rFonts w:asciiTheme="minorHAnsi" w:hAnsiTheme="minorHAnsi" w:cstheme="minorBidi"/>
        </w:rPr>
        <w:t xml:space="preserve">Additional screenings may be performed at any time </w:t>
      </w:r>
      <w:r w:rsidR="00F713E0">
        <w:rPr>
          <w:rFonts w:asciiTheme="minorHAnsi" w:hAnsiTheme="minorHAnsi" w:cstheme="minorBidi"/>
        </w:rPr>
        <w:t xml:space="preserve">when significant changes have emerged including but not limited to </w:t>
      </w:r>
      <w:r w:rsidR="008D15B3">
        <w:rPr>
          <w:rFonts w:asciiTheme="minorHAnsi" w:hAnsiTheme="minorHAnsi" w:cstheme="minorBidi"/>
        </w:rPr>
        <w:t xml:space="preserve">new </w:t>
      </w:r>
      <w:r w:rsidR="000B568B">
        <w:rPr>
          <w:rFonts w:asciiTheme="minorHAnsi" w:hAnsiTheme="minorHAnsi" w:cstheme="minorBidi"/>
        </w:rPr>
        <w:t xml:space="preserve">proposed </w:t>
      </w:r>
      <w:r w:rsidR="008D15B3">
        <w:rPr>
          <w:rFonts w:asciiTheme="minorHAnsi" w:hAnsiTheme="minorHAnsi" w:cstheme="minorBidi"/>
        </w:rPr>
        <w:t>activities</w:t>
      </w:r>
      <w:r w:rsidR="00EE7BB0">
        <w:rPr>
          <w:rFonts w:asciiTheme="minorHAnsi" w:hAnsiTheme="minorHAnsi" w:cstheme="minorBidi"/>
        </w:rPr>
        <w:t xml:space="preserve">, </w:t>
      </w:r>
      <w:r w:rsidR="000B2323">
        <w:rPr>
          <w:rFonts w:asciiTheme="minorHAnsi" w:hAnsiTheme="minorHAnsi" w:cstheme="minorBidi"/>
        </w:rPr>
        <w:t xml:space="preserve">changes in </w:t>
      </w:r>
      <w:r w:rsidR="00CB086F">
        <w:rPr>
          <w:rFonts w:asciiTheme="minorHAnsi" w:hAnsiTheme="minorHAnsi" w:cstheme="minorBidi"/>
        </w:rPr>
        <w:t xml:space="preserve">local/national context </w:t>
      </w:r>
      <w:r w:rsidR="000B2323">
        <w:rPr>
          <w:rFonts w:asciiTheme="minorHAnsi" w:hAnsiTheme="minorHAnsi" w:cstheme="minorBidi"/>
        </w:rPr>
        <w:t xml:space="preserve">of project </w:t>
      </w:r>
      <w:r w:rsidR="00EB37E8">
        <w:rPr>
          <w:rFonts w:asciiTheme="minorHAnsi" w:hAnsiTheme="minorHAnsi" w:cstheme="minorBidi"/>
        </w:rPr>
        <w:t xml:space="preserve">intervention </w:t>
      </w:r>
      <w:r w:rsidR="000B2323">
        <w:rPr>
          <w:rFonts w:asciiTheme="minorHAnsi" w:hAnsiTheme="minorHAnsi" w:cstheme="minorBidi"/>
        </w:rPr>
        <w:t>areas</w:t>
      </w:r>
      <w:r w:rsidR="00EB37E8">
        <w:rPr>
          <w:rFonts w:asciiTheme="minorHAnsi" w:hAnsiTheme="minorHAnsi" w:cstheme="minorBidi"/>
        </w:rPr>
        <w:t xml:space="preserve">, </w:t>
      </w:r>
      <w:r w:rsidR="008D15B3">
        <w:rPr>
          <w:rFonts w:asciiTheme="minorHAnsi" w:hAnsiTheme="minorHAnsi" w:cstheme="minorBidi"/>
        </w:rPr>
        <w:t xml:space="preserve">and </w:t>
      </w:r>
      <w:r w:rsidR="00904308">
        <w:rPr>
          <w:rFonts w:asciiTheme="minorHAnsi" w:hAnsiTheme="minorHAnsi" w:cstheme="minorBidi"/>
        </w:rPr>
        <w:t xml:space="preserve">where environmental and social risks have </w:t>
      </w:r>
      <w:r w:rsidR="00DD4E7F">
        <w:rPr>
          <w:rFonts w:asciiTheme="minorHAnsi" w:hAnsiTheme="minorHAnsi" w:cstheme="minorBidi"/>
        </w:rPr>
        <w:t>i</w:t>
      </w:r>
      <w:r w:rsidR="008D15B3">
        <w:rPr>
          <w:rFonts w:asciiTheme="minorHAnsi" w:hAnsiTheme="minorHAnsi" w:cstheme="minorBidi"/>
        </w:rPr>
        <w:t>ncreased</w:t>
      </w:r>
      <w:r w:rsidR="00DD4E7F">
        <w:rPr>
          <w:rFonts w:asciiTheme="minorHAnsi" w:hAnsiTheme="minorHAnsi" w:cstheme="minorBidi"/>
        </w:rPr>
        <w:t>.</w:t>
      </w:r>
    </w:p>
    <w:p w14:paraId="5911130B" w14:textId="719A3529" w:rsidR="00B16E1D" w:rsidRPr="00036F00" w:rsidRDefault="00B16E1D" w:rsidP="00D460B4">
      <w:pPr>
        <w:pStyle w:val="Prrafodelista"/>
        <w:numPr>
          <w:ilvl w:val="0"/>
          <w:numId w:val="9"/>
        </w:numPr>
        <w:spacing w:after="0"/>
        <w:contextualSpacing w:val="0"/>
        <w:rPr>
          <w:rFonts w:cstheme="minorBidi"/>
        </w:rPr>
      </w:pPr>
      <w:r w:rsidRPr="10881B8D">
        <w:rPr>
          <w:rFonts w:asciiTheme="minorHAnsi" w:hAnsiTheme="minorHAnsi" w:cstheme="minorBidi"/>
        </w:rPr>
        <w:t xml:space="preserve">The </w:t>
      </w:r>
      <w:r w:rsidR="00A14D8E" w:rsidRPr="10881B8D">
        <w:rPr>
          <w:rFonts w:asciiTheme="minorHAnsi" w:hAnsiTheme="minorHAnsi" w:cstheme="minorBidi"/>
        </w:rPr>
        <w:t>CI-GCF/GEF</w:t>
      </w:r>
      <w:r w:rsidRPr="10881B8D">
        <w:rPr>
          <w:rFonts w:asciiTheme="minorHAnsi" w:hAnsiTheme="minorHAnsi" w:cstheme="minorBidi"/>
        </w:rPr>
        <w:t xml:space="preserve"> </w:t>
      </w:r>
      <w:r w:rsidR="00E237F8">
        <w:rPr>
          <w:rFonts w:asciiTheme="minorHAnsi" w:hAnsiTheme="minorHAnsi" w:cstheme="minorBidi"/>
        </w:rPr>
        <w:t>Agencies</w:t>
      </w:r>
      <w:r w:rsidRPr="10881B8D">
        <w:rPr>
          <w:rFonts w:asciiTheme="minorHAnsi" w:hAnsiTheme="minorHAnsi" w:cstheme="minorBidi"/>
        </w:rPr>
        <w:t xml:space="preserve"> classif</w:t>
      </w:r>
      <w:r w:rsidR="006B4C2C">
        <w:rPr>
          <w:rFonts w:asciiTheme="minorHAnsi" w:hAnsiTheme="minorHAnsi" w:cstheme="minorBidi"/>
        </w:rPr>
        <w:t>y</w:t>
      </w:r>
      <w:r w:rsidRPr="10881B8D">
        <w:rPr>
          <w:rFonts w:asciiTheme="minorHAnsi" w:hAnsiTheme="minorHAnsi" w:cstheme="minorBidi"/>
        </w:rPr>
        <w:t xml:space="preserve"> the project into one of three categories, depending on the type, location, sensitivity and scale of the project and the nature and magnitude of its potential environmental and social impacts. The descriptions of the categories and lists of types of projects identified in </w:t>
      </w:r>
      <w:r w:rsidRPr="10881B8D">
        <w:rPr>
          <w:rFonts w:cstheme="minorBidi"/>
        </w:rPr>
        <w:t>Appendix I</w:t>
      </w:r>
      <w:r w:rsidR="00D54643">
        <w:rPr>
          <w:rFonts w:cstheme="minorBidi"/>
        </w:rPr>
        <w:t>I</w:t>
      </w:r>
      <w:r w:rsidRPr="10881B8D">
        <w:rPr>
          <w:rFonts w:asciiTheme="minorHAnsi" w:hAnsiTheme="minorHAnsi" w:cstheme="minorBidi"/>
        </w:rPr>
        <w:t xml:space="preserve"> </w:t>
      </w:r>
      <w:r w:rsidR="00D86A65" w:rsidRPr="10881B8D">
        <w:rPr>
          <w:rFonts w:asciiTheme="minorHAnsi" w:hAnsiTheme="minorHAnsi" w:cstheme="minorBidi"/>
        </w:rPr>
        <w:t xml:space="preserve">of the </w:t>
      </w:r>
      <w:r w:rsidR="00A14D8E" w:rsidRPr="10881B8D">
        <w:rPr>
          <w:rFonts w:asciiTheme="minorHAnsi" w:hAnsiTheme="minorHAnsi" w:cstheme="minorBidi"/>
        </w:rPr>
        <w:t>CI-GCF/GEF</w:t>
      </w:r>
      <w:r w:rsidR="001575E8">
        <w:rPr>
          <w:rFonts w:asciiTheme="minorHAnsi" w:hAnsiTheme="minorHAnsi" w:cstheme="minorBidi"/>
        </w:rPr>
        <w:t>’s</w:t>
      </w:r>
      <w:r w:rsidR="00D86A65" w:rsidRPr="10881B8D">
        <w:rPr>
          <w:rFonts w:asciiTheme="minorHAnsi" w:hAnsiTheme="minorHAnsi" w:cstheme="minorBidi"/>
        </w:rPr>
        <w:t xml:space="preserve"> </w:t>
      </w:r>
      <w:r w:rsidR="000C4CDD">
        <w:rPr>
          <w:rFonts w:asciiTheme="minorHAnsi" w:hAnsiTheme="minorHAnsi" w:cstheme="minorBidi"/>
        </w:rPr>
        <w:t>ESMF</w:t>
      </w:r>
      <w:r w:rsidR="00304411" w:rsidRPr="10881B8D">
        <w:rPr>
          <w:rFonts w:asciiTheme="minorHAnsi" w:hAnsiTheme="minorHAnsi" w:cstheme="minorBidi"/>
        </w:rPr>
        <w:t xml:space="preserve">. These descriptions </w:t>
      </w:r>
      <w:r w:rsidRPr="10881B8D">
        <w:rPr>
          <w:rFonts w:asciiTheme="minorHAnsi" w:hAnsiTheme="minorHAnsi" w:cstheme="minorBidi"/>
        </w:rPr>
        <w:t>are meant to serve as guidance and are not exhaustive.</w:t>
      </w:r>
    </w:p>
    <w:p w14:paraId="7F1462DC" w14:textId="4D9C103D" w:rsidR="00B16E1D" w:rsidRPr="00036F00" w:rsidRDefault="000C4CDD" w:rsidP="00D460B4">
      <w:pPr>
        <w:pStyle w:val="Prrafodelista"/>
        <w:numPr>
          <w:ilvl w:val="0"/>
          <w:numId w:val="9"/>
        </w:numPr>
        <w:spacing w:after="0"/>
        <w:contextualSpacing w:val="0"/>
        <w:rPr>
          <w:rFonts w:cstheme="minorHAnsi"/>
        </w:rPr>
      </w:pPr>
      <w:r>
        <w:rPr>
          <w:rFonts w:asciiTheme="minorHAnsi" w:hAnsiTheme="minorHAnsi" w:cstheme="minorHAnsi"/>
        </w:rPr>
        <w:t xml:space="preserve">The </w:t>
      </w:r>
      <w:r w:rsidR="00A14D8E">
        <w:rPr>
          <w:rFonts w:asciiTheme="minorHAnsi" w:hAnsiTheme="minorHAnsi" w:cstheme="minorHAnsi"/>
        </w:rPr>
        <w:t>CI-GCF/GEF</w:t>
      </w:r>
      <w:r w:rsidR="00D86A65">
        <w:rPr>
          <w:rFonts w:asciiTheme="minorHAnsi" w:hAnsiTheme="minorHAnsi" w:cstheme="minorHAnsi"/>
        </w:rPr>
        <w:t xml:space="preserve"> </w:t>
      </w:r>
      <w:r w:rsidR="00E237F8">
        <w:rPr>
          <w:rFonts w:asciiTheme="minorHAnsi" w:hAnsiTheme="minorHAnsi" w:cstheme="minorHAnsi"/>
        </w:rPr>
        <w:t>Agencies</w:t>
      </w:r>
      <w:r>
        <w:rPr>
          <w:rFonts w:asciiTheme="minorHAnsi" w:hAnsiTheme="minorHAnsi" w:cstheme="minorHAnsi"/>
        </w:rPr>
        <w:t xml:space="preserve"> </w:t>
      </w:r>
      <w:r w:rsidR="00D86A65">
        <w:rPr>
          <w:rFonts w:asciiTheme="minorHAnsi" w:hAnsiTheme="minorHAnsi" w:cstheme="minorHAnsi"/>
        </w:rPr>
        <w:t xml:space="preserve">do not fund projects that involve the construction </w:t>
      </w:r>
      <w:r w:rsidR="00AC34A8" w:rsidRPr="00AC34A8">
        <w:rPr>
          <w:rFonts w:asciiTheme="minorHAnsi" w:hAnsiTheme="minorHAnsi" w:cstheme="minorHAnsi"/>
        </w:rPr>
        <w:t xml:space="preserve">or rehabilitation of </w:t>
      </w:r>
      <w:r w:rsidR="00AC34A8">
        <w:rPr>
          <w:rFonts w:asciiTheme="minorHAnsi" w:hAnsiTheme="minorHAnsi" w:cstheme="minorHAnsi"/>
        </w:rPr>
        <w:t>l</w:t>
      </w:r>
      <w:r w:rsidR="00AC34A8" w:rsidRPr="00AC34A8">
        <w:rPr>
          <w:rFonts w:asciiTheme="minorHAnsi" w:hAnsiTheme="minorHAnsi" w:cstheme="minorHAnsi"/>
        </w:rPr>
        <w:t xml:space="preserve">arge or </w:t>
      </w:r>
      <w:r w:rsidR="00AC34A8">
        <w:rPr>
          <w:rFonts w:asciiTheme="minorHAnsi" w:hAnsiTheme="minorHAnsi" w:cstheme="minorHAnsi"/>
        </w:rPr>
        <w:t>c</w:t>
      </w:r>
      <w:r w:rsidR="00AC34A8" w:rsidRPr="00AC34A8">
        <w:rPr>
          <w:rFonts w:asciiTheme="minorHAnsi" w:hAnsiTheme="minorHAnsi" w:cstheme="minorHAnsi"/>
        </w:rPr>
        <w:t>omplex</w:t>
      </w:r>
      <w:r w:rsidR="00AC34A8">
        <w:rPr>
          <w:rFonts w:asciiTheme="minorHAnsi" w:hAnsiTheme="minorHAnsi" w:cstheme="minorHAnsi"/>
        </w:rPr>
        <w:t xml:space="preserve"> </w:t>
      </w:r>
      <w:r w:rsidR="00D86A65">
        <w:rPr>
          <w:rFonts w:asciiTheme="minorHAnsi" w:hAnsiTheme="minorHAnsi" w:cstheme="minorHAnsi"/>
        </w:rPr>
        <w:t>dams</w:t>
      </w:r>
      <w:r w:rsidR="00AC34A8">
        <w:rPr>
          <w:rFonts w:asciiTheme="minorHAnsi" w:hAnsiTheme="minorHAnsi" w:cstheme="minorHAnsi"/>
        </w:rPr>
        <w:t>,</w:t>
      </w:r>
      <w:r w:rsidR="00D86A65">
        <w:rPr>
          <w:rFonts w:asciiTheme="minorHAnsi" w:hAnsiTheme="minorHAnsi" w:cstheme="minorHAnsi"/>
        </w:rPr>
        <w:t xml:space="preserve"> and resettlement of people. </w:t>
      </w:r>
      <w:r>
        <w:rPr>
          <w:rFonts w:asciiTheme="minorHAnsi" w:hAnsiTheme="minorHAnsi" w:cstheme="minorHAnsi"/>
        </w:rPr>
        <w:t xml:space="preserve">The CI-GCF/GEF </w:t>
      </w:r>
      <w:r w:rsidR="00E237F8">
        <w:rPr>
          <w:rFonts w:asciiTheme="minorHAnsi" w:hAnsiTheme="minorHAnsi" w:cstheme="minorHAnsi"/>
        </w:rPr>
        <w:t>Agencies</w:t>
      </w:r>
      <w:r w:rsidR="00D86A65" w:rsidRPr="00D86A65">
        <w:rPr>
          <w:rFonts w:asciiTheme="minorHAnsi" w:hAnsiTheme="minorHAnsi" w:cstheme="minorHAnsi"/>
        </w:rPr>
        <w:t xml:space="preserve"> </w:t>
      </w:r>
      <w:r w:rsidR="00D86A65">
        <w:rPr>
          <w:rFonts w:asciiTheme="minorHAnsi" w:hAnsiTheme="minorHAnsi" w:cstheme="minorHAnsi"/>
        </w:rPr>
        <w:t>cannot support</w:t>
      </w:r>
      <w:r w:rsidR="00D86A65" w:rsidRPr="00D86A65">
        <w:rPr>
          <w:rFonts w:asciiTheme="minorHAnsi" w:hAnsiTheme="minorHAnsi" w:cstheme="minorHAnsi"/>
        </w:rPr>
        <w:t xml:space="preserve"> projects that contradict </w:t>
      </w:r>
      <w:r w:rsidR="00AA0001">
        <w:rPr>
          <w:rFonts w:asciiTheme="minorHAnsi" w:hAnsiTheme="minorHAnsi" w:cstheme="minorHAnsi"/>
        </w:rPr>
        <w:t>CI’s</w:t>
      </w:r>
      <w:r w:rsidR="00D86A65" w:rsidRPr="00D86A65">
        <w:rPr>
          <w:rFonts w:asciiTheme="minorHAnsi" w:hAnsiTheme="minorHAnsi" w:cstheme="minorHAnsi"/>
        </w:rPr>
        <w:t xml:space="preserve"> mission</w:t>
      </w:r>
      <w:r w:rsidR="00D86A65">
        <w:rPr>
          <w:rFonts w:asciiTheme="minorHAnsi" w:hAnsiTheme="minorHAnsi" w:cstheme="minorHAnsi"/>
        </w:rPr>
        <w:t xml:space="preserve"> and policies</w:t>
      </w:r>
      <w:r w:rsidR="00D86A65" w:rsidRPr="00D86A65">
        <w:rPr>
          <w:rFonts w:asciiTheme="minorHAnsi" w:hAnsiTheme="minorHAnsi" w:cstheme="minorHAnsi"/>
        </w:rPr>
        <w:t>.</w:t>
      </w:r>
    </w:p>
    <w:p w14:paraId="4C219845" w14:textId="7727D45D" w:rsidR="00B16E1D" w:rsidRPr="00036F00" w:rsidRDefault="00B16E1D" w:rsidP="00D460B4">
      <w:pPr>
        <w:pStyle w:val="Prrafodelista"/>
        <w:numPr>
          <w:ilvl w:val="0"/>
          <w:numId w:val="9"/>
        </w:numPr>
        <w:spacing w:after="0"/>
        <w:contextualSpacing w:val="0"/>
        <w:rPr>
          <w:rFonts w:cstheme="minorBidi"/>
        </w:rPr>
      </w:pPr>
      <w:r w:rsidRPr="10881B8D">
        <w:rPr>
          <w:rFonts w:asciiTheme="minorHAnsi" w:hAnsiTheme="minorHAnsi" w:cstheme="minorBidi"/>
        </w:rPr>
        <w:t xml:space="preserve">The </w:t>
      </w:r>
      <w:r w:rsidR="003909BA" w:rsidRPr="10881B8D">
        <w:rPr>
          <w:rFonts w:asciiTheme="minorHAnsi" w:hAnsiTheme="minorHAnsi" w:cstheme="minorBidi"/>
        </w:rPr>
        <w:t xml:space="preserve">Executing </w:t>
      </w:r>
      <w:r w:rsidR="00E237F8">
        <w:rPr>
          <w:rFonts w:asciiTheme="minorHAnsi" w:hAnsiTheme="minorHAnsi" w:cstheme="minorBidi"/>
        </w:rPr>
        <w:t>Agenc</w:t>
      </w:r>
      <w:r w:rsidR="006B4C2C">
        <w:rPr>
          <w:rFonts w:asciiTheme="minorHAnsi" w:hAnsiTheme="minorHAnsi" w:cstheme="minorBidi"/>
        </w:rPr>
        <w:t>y</w:t>
      </w:r>
      <w:r w:rsidR="00512B73">
        <w:rPr>
          <w:rFonts w:asciiTheme="minorHAnsi" w:hAnsiTheme="minorHAnsi" w:cstheme="minorBidi"/>
        </w:rPr>
        <w:t>/</w:t>
      </w:r>
      <w:r w:rsidR="003909BA" w:rsidRPr="10881B8D">
        <w:rPr>
          <w:rFonts w:asciiTheme="minorHAnsi" w:hAnsiTheme="minorHAnsi" w:cstheme="minorBidi"/>
        </w:rPr>
        <w:t>Entity</w:t>
      </w:r>
      <w:r w:rsidR="00304411" w:rsidRPr="10881B8D">
        <w:rPr>
          <w:rFonts w:asciiTheme="minorHAnsi" w:hAnsiTheme="minorHAnsi" w:cstheme="minorBidi"/>
        </w:rPr>
        <w:t xml:space="preserve"> </w:t>
      </w:r>
      <w:r w:rsidRPr="10881B8D">
        <w:rPr>
          <w:rFonts w:asciiTheme="minorHAnsi" w:hAnsiTheme="minorHAnsi" w:cstheme="minorBidi"/>
        </w:rPr>
        <w:t xml:space="preserve">is responsible for </w:t>
      </w:r>
      <w:r w:rsidR="00512B73">
        <w:rPr>
          <w:rFonts w:asciiTheme="minorHAnsi" w:hAnsiTheme="minorHAnsi" w:cstheme="minorBidi"/>
        </w:rPr>
        <w:t xml:space="preserve">fully completing and </w:t>
      </w:r>
      <w:r w:rsidRPr="10881B8D">
        <w:rPr>
          <w:rFonts w:asciiTheme="minorHAnsi" w:hAnsiTheme="minorHAnsi" w:cstheme="minorBidi"/>
        </w:rPr>
        <w:t xml:space="preserve">providing </w:t>
      </w:r>
      <w:r w:rsidR="005D71E8" w:rsidRPr="10881B8D">
        <w:rPr>
          <w:rFonts w:asciiTheme="minorHAnsi" w:hAnsiTheme="minorHAnsi" w:cstheme="minorBidi"/>
        </w:rPr>
        <w:t xml:space="preserve">accurate </w:t>
      </w:r>
      <w:r w:rsidRPr="10881B8D">
        <w:rPr>
          <w:rFonts w:asciiTheme="minorHAnsi" w:hAnsiTheme="minorHAnsi" w:cstheme="minorBidi"/>
        </w:rPr>
        <w:t>responses to each question</w:t>
      </w:r>
      <w:r w:rsidR="00D86A65" w:rsidRPr="10881B8D">
        <w:rPr>
          <w:rFonts w:asciiTheme="minorHAnsi" w:hAnsiTheme="minorHAnsi" w:cstheme="minorBidi"/>
        </w:rPr>
        <w:t xml:space="preserve"> in thi</w:t>
      </w:r>
      <w:r w:rsidRPr="10881B8D">
        <w:rPr>
          <w:rFonts w:asciiTheme="minorHAnsi" w:hAnsiTheme="minorHAnsi" w:cstheme="minorBidi"/>
        </w:rPr>
        <w:t xml:space="preserve">s </w:t>
      </w:r>
      <w:r w:rsidR="00512B73">
        <w:rPr>
          <w:rFonts w:asciiTheme="minorHAnsi" w:hAnsiTheme="minorHAnsi" w:cstheme="minorBidi"/>
        </w:rPr>
        <w:t>S</w:t>
      </w:r>
      <w:r w:rsidR="00D86A65" w:rsidRPr="10881B8D">
        <w:rPr>
          <w:rFonts w:asciiTheme="minorHAnsi" w:hAnsiTheme="minorHAnsi" w:cstheme="minorBidi"/>
        </w:rPr>
        <w:t xml:space="preserve">creening </w:t>
      </w:r>
      <w:r w:rsidR="00512B73">
        <w:rPr>
          <w:rFonts w:asciiTheme="minorHAnsi" w:hAnsiTheme="minorHAnsi" w:cstheme="minorBidi"/>
        </w:rPr>
        <w:t>F</w:t>
      </w:r>
      <w:r w:rsidR="00D86A65" w:rsidRPr="10881B8D">
        <w:rPr>
          <w:rFonts w:asciiTheme="minorHAnsi" w:hAnsiTheme="minorHAnsi" w:cstheme="minorBidi"/>
        </w:rPr>
        <w:t>orm</w:t>
      </w:r>
      <w:r w:rsidR="00512B73">
        <w:rPr>
          <w:rFonts w:asciiTheme="minorHAnsi" w:hAnsiTheme="minorHAnsi" w:cstheme="minorBidi"/>
        </w:rPr>
        <w:t>,</w:t>
      </w:r>
      <w:r w:rsidR="00D86A65" w:rsidRPr="10881B8D">
        <w:rPr>
          <w:rFonts w:asciiTheme="minorHAnsi" w:hAnsiTheme="minorHAnsi" w:cstheme="minorBidi"/>
        </w:rPr>
        <w:t xml:space="preserve"> </w:t>
      </w:r>
      <w:r w:rsidR="005D71E8" w:rsidRPr="10881B8D">
        <w:rPr>
          <w:rFonts w:asciiTheme="minorHAnsi" w:hAnsiTheme="minorHAnsi" w:cstheme="minorBidi"/>
        </w:rPr>
        <w:t xml:space="preserve">and to submit the completed </w:t>
      </w:r>
      <w:r w:rsidR="00512B73">
        <w:rPr>
          <w:rFonts w:asciiTheme="minorHAnsi" w:hAnsiTheme="minorHAnsi" w:cstheme="minorBidi"/>
        </w:rPr>
        <w:t>F</w:t>
      </w:r>
      <w:r w:rsidR="005D71E8" w:rsidRPr="10881B8D">
        <w:rPr>
          <w:rFonts w:asciiTheme="minorHAnsi" w:hAnsiTheme="minorHAnsi" w:cstheme="minorBidi"/>
        </w:rPr>
        <w:t xml:space="preserve">orm to </w:t>
      </w:r>
      <w:r w:rsidR="006B4C2C">
        <w:rPr>
          <w:rFonts w:asciiTheme="minorHAnsi" w:hAnsiTheme="minorHAnsi" w:cstheme="minorBidi"/>
        </w:rPr>
        <w:t xml:space="preserve">the </w:t>
      </w:r>
      <w:r w:rsidR="00A14D8E" w:rsidRPr="10881B8D">
        <w:rPr>
          <w:rFonts w:asciiTheme="minorHAnsi" w:hAnsiTheme="minorHAnsi" w:cstheme="minorBidi"/>
        </w:rPr>
        <w:t>CI-GCF/GEF</w:t>
      </w:r>
      <w:r w:rsidR="005D71E8" w:rsidRPr="10881B8D">
        <w:rPr>
          <w:rFonts w:asciiTheme="minorHAnsi" w:hAnsiTheme="minorHAnsi" w:cstheme="minorBidi"/>
        </w:rPr>
        <w:t xml:space="preserve"> </w:t>
      </w:r>
      <w:r w:rsidR="00E237F8">
        <w:rPr>
          <w:rFonts w:asciiTheme="minorHAnsi" w:hAnsiTheme="minorHAnsi" w:cstheme="minorBidi"/>
        </w:rPr>
        <w:t>Agencies</w:t>
      </w:r>
      <w:r w:rsidR="005D71E8" w:rsidRPr="10881B8D">
        <w:rPr>
          <w:rFonts w:asciiTheme="minorHAnsi" w:hAnsiTheme="minorHAnsi" w:cstheme="minorBidi"/>
        </w:rPr>
        <w:t xml:space="preserve"> in a timely manner</w:t>
      </w:r>
      <w:r w:rsidRPr="10881B8D">
        <w:rPr>
          <w:rFonts w:asciiTheme="minorHAnsi" w:hAnsiTheme="minorHAnsi" w:cstheme="minorBidi"/>
        </w:rPr>
        <w:t xml:space="preserve">.  </w:t>
      </w:r>
    </w:p>
    <w:p w14:paraId="3FDB5CC4" w14:textId="4E0AFCAE" w:rsidR="00B16E1D" w:rsidRPr="005D71E8" w:rsidRDefault="00B16E1D" w:rsidP="00D460B4">
      <w:pPr>
        <w:pStyle w:val="Prrafodelista"/>
        <w:numPr>
          <w:ilvl w:val="0"/>
          <w:numId w:val="9"/>
        </w:numPr>
        <w:spacing w:after="0"/>
        <w:contextualSpacing w:val="0"/>
        <w:rPr>
          <w:rFonts w:cstheme="minorHAnsi"/>
        </w:rPr>
      </w:pPr>
      <w:r w:rsidRPr="005D71E8">
        <w:rPr>
          <w:rFonts w:asciiTheme="minorHAnsi" w:hAnsiTheme="minorHAnsi" w:cstheme="minorHAnsi"/>
        </w:rPr>
        <w:t xml:space="preserve">The </w:t>
      </w:r>
      <w:r w:rsidR="00A14D8E">
        <w:rPr>
          <w:rFonts w:asciiTheme="minorHAnsi" w:hAnsiTheme="minorHAnsi" w:cstheme="minorHAnsi"/>
        </w:rPr>
        <w:t>CI-GCF/GEF</w:t>
      </w:r>
      <w:r w:rsidR="005D71E8" w:rsidRPr="005D71E8">
        <w:rPr>
          <w:rFonts w:asciiTheme="minorHAnsi" w:hAnsiTheme="minorHAnsi" w:cstheme="minorHAnsi"/>
        </w:rPr>
        <w:t xml:space="preserve"> </w:t>
      </w:r>
      <w:r w:rsidR="00E237F8">
        <w:rPr>
          <w:rFonts w:asciiTheme="minorHAnsi" w:hAnsiTheme="minorHAnsi" w:cstheme="minorHAnsi"/>
        </w:rPr>
        <w:t>Agencies</w:t>
      </w:r>
      <w:r w:rsidRPr="005D71E8">
        <w:rPr>
          <w:rFonts w:asciiTheme="minorHAnsi" w:hAnsiTheme="minorHAnsi" w:cstheme="minorHAnsi"/>
        </w:rPr>
        <w:t xml:space="preserve"> is responsible </w:t>
      </w:r>
      <w:r w:rsidR="006B4C2C">
        <w:rPr>
          <w:rFonts w:asciiTheme="minorHAnsi" w:hAnsiTheme="minorHAnsi" w:cstheme="minorHAnsi"/>
        </w:rPr>
        <w:t xml:space="preserve">for </w:t>
      </w:r>
      <w:r w:rsidR="005D71E8">
        <w:rPr>
          <w:rFonts w:asciiTheme="minorHAnsi" w:hAnsiTheme="minorHAnsi" w:cstheme="minorHAnsi"/>
        </w:rPr>
        <w:t xml:space="preserve">ensuring that the project complies with the </w:t>
      </w:r>
      <w:r w:rsidR="00A14D8E">
        <w:rPr>
          <w:rFonts w:asciiTheme="minorHAnsi" w:hAnsiTheme="minorHAnsi" w:cstheme="minorHAnsi"/>
        </w:rPr>
        <w:t>CI-GCF/GEF</w:t>
      </w:r>
      <w:r w:rsidR="005D71E8">
        <w:rPr>
          <w:rFonts w:asciiTheme="minorHAnsi" w:hAnsiTheme="minorHAnsi" w:cstheme="minorHAnsi"/>
        </w:rPr>
        <w:t xml:space="preserve"> </w:t>
      </w:r>
      <w:r w:rsidR="008D498E">
        <w:rPr>
          <w:rFonts w:asciiTheme="minorHAnsi" w:hAnsiTheme="minorHAnsi" w:cstheme="minorHAnsi"/>
        </w:rPr>
        <w:t>Policy on Environmental and Social Safeguard</w:t>
      </w:r>
      <w:r w:rsidR="006B4C2C">
        <w:rPr>
          <w:rFonts w:asciiTheme="minorHAnsi" w:hAnsiTheme="minorHAnsi" w:cstheme="minorHAnsi"/>
        </w:rPr>
        <w:t>s</w:t>
      </w:r>
      <w:r w:rsidR="005D71E8">
        <w:rPr>
          <w:rFonts w:asciiTheme="minorHAnsi" w:hAnsiTheme="minorHAnsi" w:cstheme="minorHAnsi"/>
        </w:rPr>
        <w:t xml:space="preserve">, and will use the completed </w:t>
      </w:r>
      <w:r w:rsidR="008D498E">
        <w:rPr>
          <w:rFonts w:asciiTheme="minorHAnsi" w:hAnsiTheme="minorHAnsi" w:cstheme="minorHAnsi"/>
        </w:rPr>
        <w:t>S</w:t>
      </w:r>
      <w:r w:rsidR="005D71E8">
        <w:rPr>
          <w:rFonts w:asciiTheme="minorHAnsi" w:hAnsiTheme="minorHAnsi" w:cstheme="minorHAnsi"/>
        </w:rPr>
        <w:t xml:space="preserve">creening </w:t>
      </w:r>
      <w:r w:rsidR="008D498E">
        <w:rPr>
          <w:rFonts w:asciiTheme="minorHAnsi" w:hAnsiTheme="minorHAnsi" w:cstheme="minorHAnsi"/>
        </w:rPr>
        <w:t>F</w:t>
      </w:r>
      <w:r w:rsidR="005D71E8">
        <w:rPr>
          <w:rFonts w:asciiTheme="minorHAnsi" w:hAnsiTheme="minorHAnsi" w:cstheme="minorHAnsi"/>
        </w:rPr>
        <w:t xml:space="preserve">orm to determine the mitigation measures for the </w:t>
      </w:r>
      <w:r w:rsidR="008D498E" w:rsidRPr="10881B8D">
        <w:rPr>
          <w:rFonts w:asciiTheme="minorHAnsi" w:hAnsiTheme="minorHAnsi" w:cstheme="minorBidi"/>
        </w:rPr>
        <w:t xml:space="preserve">Executing </w:t>
      </w:r>
      <w:r w:rsidR="00E237F8">
        <w:rPr>
          <w:rFonts w:asciiTheme="minorHAnsi" w:hAnsiTheme="minorHAnsi" w:cstheme="minorBidi"/>
        </w:rPr>
        <w:t>Agenc</w:t>
      </w:r>
      <w:r w:rsidR="006B4C2C">
        <w:rPr>
          <w:rFonts w:asciiTheme="minorHAnsi" w:hAnsiTheme="minorHAnsi" w:cstheme="minorBidi"/>
        </w:rPr>
        <w:t>y</w:t>
      </w:r>
      <w:r w:rsidR="008D498E">
        <w:rPr>
          <w:rFonts w:asciiTheme="minorHAnsi" w:hAnsiTheme="minorHAnsi" w:cstheme="minorBidi"/>
        </w:rPr>
        <w:t>/</w:t>
      </w:r>
      <w:r w:rsidR="008D498E" w:rsidRPr="10881B8D">
        <w:rPr>
          <w:rFonts w:asciiTheme="minorHAnsi" w:hAnsiTheme="minorHAnsi" w:cstheme="minorBidi"/>
        </w:rPr>
        <w:t>Entity</w:t>
      </w:r>
      <w:r w:rsidR="005D71E8">
        <w:rPr>
          <w:rFonts w:asciiTheme="minorHAnsi" w:hAnsiTheme="minorHAnsi" w:cstheme="minorHAnsi"/>
        </w:rPr>
        <w:t xml:space="preserve"> to implement. </w:t>
      </w:r>
    </w:p>
    <w:p w14:paraId="13BE6D82" w14:textId="03C2729B" w:rsidR="005D71E8" w:rsidRPr="005D71E8" w:rsidRDefault="005D71E8" w:rsidP="00D460B4">
      <w:pPr>
        <w:pStyle w:val="Prrafodelista"/>
        <w:numPr>
          <w:ilvl w:val="0"/>
          <w:numId w:val="9"/>
        </w:numPr>
        <w:spacing w:after="0"/>
        <w:contextualSpacing w:val="0"/>
        <w:rPr>
          <w:rFonts w:cstheme="minorBidi"/>
        </w:rPr>
      </w:pPr>
      <w:r w:rsidRPr="10881B8D">
        <w:rPr>
          <w:rFonts w:asciiTheme="minorHAnsi" w:hAnsiTheme="minorHAnsi" w:cstheme="minorBidi"/>
        </w:rPr>
        <w:t xml:space="preserve">In addition to </w:t>
      </w:r>
      <w:r w:rsidR="00691846" w:rsidRPr="10881B8D">
        <w:rPr>
          <w:rFonts w:asciiTheme="minorHAnsi" w:hAnsiTheme="minorHAnsi" w:cstheme="minorBidi"/>
        </w:rPr>
        <w:t xml:space="preserve">preparing and implementing mitigation </w:t>
      </w:r>
      <w:r w:rsidR="009C3C8E">
        <w:rPr>
          <w:rFonts w:asciiTheme="minorHAnsi" w:hAnsiTheme="minorHAnsi" w:cstheme="minorBidi"/>
        </w:rPr>
        <w:t>measure</w:t>
      </w:r>
      <w:r w:rsidR="00691846" w:rsidRPr="10881B8D">
        <w:rPr>
          <w:rFonts w:asciiTheme="minorHAnsi" w:hAnsiTheme="minorHAnsi" w:cstheme="minorBidi"/>
        </w:rPr>
        <w:t xml:space="preserve">s for the </w:t>
      </w:r>
      <w:r w:rsidR="008969BC">
        <w:rPr>
          <w:rFonts w:asciiTheme="minorHAnsi" w:hAnsiTheme="minorHAnsi" w:cstheme="minorBidi"/>
        </w:rPr>
        <w:t xml:space="preserve">environmental and social </w:t>
      </w:r>
      <w:r w:rsidR="006B4C2C">
        <w:rPr>
          <w:rFonts w:asciiTheme="minorHAnsi" w:hAnsiTheme="minorHAnsi" w:cstheme="minorBidi"/>
        </w:rPr>
        <w:t xml:space="preserve">safeguard </w:t>
      </w:r>
      <w:r w:rsidR="008969BC">
        <w:rPr>
          <w:rFonts w:asciiTheme="minorHAnsi" w:hAnsiTheme="minorHAnsi" w:cstheme="minorBidi"/>
        </w:rPr>
        <w:t>standards</w:t>
      </w:r>
      <w:r w:rsidR="00691846" w:rsidRPr="10881B8D">
        <w:rPr>
          <w:rFonts w:asciiTheme="minorHAnsi" w:hAnsiTheme="minorHAnsi" w:cstheme="minorBidi"/>
        </w:rPr>
        <w:t xml:space="preserve"> triggered</w:t>
      </w:r>
      <w:r w:rsidRPr="10881B8D">
        <w:rPr>
          <w:rFonts w:asciiTheme="minorHAnsi" w:hAnsiTheme="minorHAnsi" w:cstheme="minorBidi"/>
        </w:rPr>
        <w:t xml:space="preserve">, the </w:t>
      </w:r>
      <w:r w:rsidR="008969BC" w:rsidRPr="10881B8D">
        <w:rPr>
          <w:rFonts w:asciiTheme="minorHAnsi" w:hAnsiTheme="minorHAnsi" w:cstheme="minorBidi"/>
        </w:rPr>
        <w:t xml:space="preserve">Executing </w:t>
      </w:r>
      <w:r w:rsidR="00E237F8">
        <w:rPr>
          <w:rFonts w:asciiTheme="minorHAnsi" w:hAnsiTheme="minorHAnsi" w:cstheme="minorBidi"/>
        </w:rPr>
        <w:t>Agenc</w:t>
      </w:r>
      <w:r w:rsidR="006B4C2C">
        <w:rPr>
          <w:rFonts w:asciiTheme="minorHAnsi" w:hAnsiTheme="minorHAnsi" w:cstheme="minorBidi"/>
        </w:rPr>
        <w:t>y</w:t>
      </w:r>
      <w:r w:rsidR="008969BC">
        <w:rPr>
          <w:rFonts w:asciiTheme="minorHAnsi" w:hAnsiTheme="minorHAnsi" w:cstheme="minorBidi"/>
        </w:rPr>
        <w:t>/</w:t>
      </w:r>
      <w:r w:rsidR="008969BC" w:rsidRPr="10881B8D">
        <w:rPr>
          <w:rFonts w:asciiTheme="minorHAnsi" w:hAnsiTheme="minorHAnsi" w:cstheme="minorBidi"/>
        </w:rPr>
        <w:t>Entity</w:t>
      </w:r>
      <w:r w:rsidR="008969BC">
        <w:rPr>
          <w:rFonts w:asciiTheme="minorHAnsi" w:hAnsiTheme="minorHAnsi" w:cstheme="minorHAnsi"/>
        </w:rPr>
        <w:t xml:space="preserve"> </w:t>
      </w:r>
      <w:r w:rsidR="008C623F">
        <w:rPr>
          <w:rFonts w:asciiTheme="minorHAnsi" w:hAnsiTheme="minorHAnsi" w:cstheme="minorHAnsi"/>
        </w:rPr>
        <w:t xml:space="preserve">will </w:t>
      </w:r>
      <w:r w:rsidRPr="10881B8D">
        <w:rPr>
          <w:rFonts w:asciiTheme="minorHAnsi" w:hAnsiTheme="minorHAnsi" w:cstheme="minorBidi"/>
        </w:rPr>
        <w:t xml:space="preserve">also need to </w:t>
      </w:r>
      <w:r w:rsidR="008C623F">
        <w:rPr>
          <w:rFonts w:asciiTheme="minorHAnsi" w:hAnsiTheme="minorHAnsi" w:cstheme="minorBidi"/>
        </w:rPr>
        <w:t>comply with CI-GEF/GCF</w:t>
      </w:r>
      <w:r w:rsidR="000D0527">
        <w:rPr>
          <w:rFonts w:asciiTheme="minorHAnsi" w:hAnsiTheme="minorHAnsi" w:cstheme="minorBidi"/>
        </w:rPr>
        <w:t>’s</w:t>
      </w:r>
      <w:r w:rsidR="008C623F">
        <w:rPr>
          <w:rFonts w:asciiTheme="minorHAnsi" w:hAnsiTheme="minorHAnsi" w:cstheme="minorBidi"/>
        </w:rPr>
        <w:t xml:space="preserve"> policies on g</w:t>
      </w:r>
      <w:r w:rsidRPr="10881B8D">
        <w:rPr>
          <w:rFonts w:asciiTheme="minorHAnsi" w:hAnsiTheme="minorHAnsi" w:cstheme="minorBidi"/>
        </w:rPr>
        <w:t>ender</w:t>
      </w:r>
      <w:r w:rsidR="008C623F">
        <w:rPr>
          <w:rFonts w:asciiTheme="minorHAnsi" w:hAnsiTheme="minorHAnsi" w:cstheme="minorBidi"/>
        </w:rPr>
        <w:t xml:space="preserve">, stakeholder engagement and accountability and grievance mechanism. </w:t>
      </w:r>
      <w:r w:rsidR="000D0527">
        <w:rPr>
          <w:rFonts w:asciiTheme="minorHAnsi" w:hAnsiTheme="minorHAnsi" w:cstheme="minorBidi"/>
        </w:rPr>
        <w:t xml:space="preserve">As such the </w:t>
      </w:r>
      <w:r w:rsidR="000D0527" w:rsidRPr="10881B8D">
        <w:rPr>
          <w:rFonts w:asciiTheme="minorHAnsi" w:hAnsiTheme="minorHAnsi" w:cstheme="minorBidi"/>
        </w:rPr>
        <w:t xml:space="preserve">Executing </w:t>
      </w:r>
      <w:r w:rsidR="00E237F8">
        <w:rPr>
          <w:rFonts w:asciiTheme="minorHAnsi" w:hAnsiTheme="minorHAnsi" w:cstheme="minorBidi"/>
        </w:rPr>
        <w:t>Agenc</w:t>
      </w:r>
      <w:r w:rsidR="006B4C2C">
        <w:rPr>
          <w:rFonts w:asciiTheme="minorHAnsi" w:hAnsiTheme="minorHAnsi" w:cstheme="minorBidi"/>
        </w:rPr>
        <w:t>y</w:t>
      </w:r>
      <w:r w:rsidR="000D0527">
        <w:rPr>
          <w:rFonts w:asciiTheme="minorHAnsi" w:hAnsiTheme="minorHAnsi" w:cstheme="minorBidi"/>
        </w:rPr>
        <w:t>/</w:t>
      </w:r>
      <w:r w:rsidR="000D0527" w:rsidRPr="10881B8D">
        <w:rPr>
          <w:rFonts w:asciiTheme="minorHAnsi" w:hAnsiTheme="minorHAnsi" w:cstheme="minorBidi"/>
        </w:rPr>
        <w:t>Entity</w:t>
      </w:r>
      <w:r w:rsidR="000D0527">
        <w:rPr>
          <w:rFonts w:asciiTheme="minorHAnsi" w:hAnsiTheme="minorHAnsi" w:cstheme="minorHAnsi"/>
        </w:rPr>
        <w:t xml:space="preserve"> will be required to prepare </w:t>
      </w:r>
      <w:r w:rsidR="00703290">
        <w:rPr>
          <w:rFonts w:asciiTheme="minorHAnsi" w:hAnsiTheme="minorHAnsi" w:cstheme="minorHAnsi"/>
        </w:rPr>
        <w:t xml:space="preserve">a Gender </w:t>
      </w:r>
      <w:r w:rsidR="006B4C2C">
        <w:rPr>
          <w:rFonts w:asciiTheme="minorHAnsi" w:hAnsiTheme="minorHAnsi" w:cstheme="minorBidi"/>
        </w:rPr>
        <w:t>Assessment and Action</w:t>
      </w:r>
      <w:r w:rsidR="00691846" w:rsidRPr="10881B8D">
        <w:rPr>
          <w:rFonts w:asciiTheme="minorHAnsi" w:hAnsiTheme="minorHAnsi" w:cstheme="minorBidi"/>
        </w:rPr>
        <w:t xml:space="preserve"> </w:t>
      </w:r>
      <w:r w:rsidR="00703290">
        <w:rPr>
          <w:rFonts w:asciiTheme="minorHAnsi" w:hAnsiTheme="minorHAnsi" w:cstheme="minorBidi"/>
        </w:rPr>
        <w:t xml:space="preserve">Plan, a </w:t>
      </w:r>
      <w:r w:rsidRPr="10881B8D">
        <w:rPr>
          <w:rFonts w:asciiTheme="minorHAnsi" w:hAnsiTheme="minorHAnsi" w:cstheme="minorBidi"/>
        </w:rPr>
        <w:t xml:space="preserve">Stakeholder Engagement </w:t>
      </w:r>
      <w:r w:rsidR="00691846" w:rsidRPr="10881B8D">
        <w:rPr>
          <w:rFonts w:asciiTheme="minorHAnsi" w:hAnsiTheme="minorHAnsi" w:cstheme="minorBidi"/>
        </w:rPr>
        <w:t>Plan</w:t>
      </w:r>
      <w:r w:rsidR="00703290">
        <w:rPr>
          <w:rFonts w:asciiTheme="minorHAnsi" w:hAnsiTheme="minorHAnsi" w:cstheme="minorBidi"/>
        </w:rPr>
        <w:t>, and an Accountability and Grievance Mechanism (see to ESMF for details)</w:t>
      </w:r>
      <w:r w:rsidR="00691846" w:rsidRPr="10881B8D">
        <w:rPr>
          <w:rFonts w:asciiTheme="minorHAnsi" w:hAnsiTheme="minorHAnsi" w:cstheme="minorBidi"/>
        </w:rPr>
        <w:t xml:space="preserve">. </w:t>
      </w:r>
    </w:p>
    <w:p w14:paraId="6B671990" w14:textId="168C73A8" w:rsidR="005D71E8" w:rsidRDefault="00691846" w:rsidP="00D460B4">
      <w:pPr>
        <w:pStyle w:val="Prrafodelista"/>
        <w:numPr>
          <w:ilvl w:val="0"/>
          <w:numId w:val="9"/>
        </w:numPr>
        <w:spacing w:after="0"/>
        <w:contextualSpacing w:val="0"/>
        <w:rPr>
          <w:rFonts w:cstheme="minorBidi"/>
        </w:rPr>
      </w:pPr>
      <w:r w:rsidRPr="10881B8D">
        <w:rPr>
          <w:rFonts w:cstheme="minorBidi"/>
        </w:rPr>
        <w:t xml:space="preserve">The </w:t>
      </w:r>
      <w:r w:rsidR="00B7323B" w:rsidRPr="10881B8D">
        <w:rPr>
          <w:rFonts w:asciiTheme="minorHAnsi" w:hAnsiTheme="minorHAnsi" w:cstheme="minorBidi"/>
        </w:rPr>
        <w:t xml:space="preserve">Executing </w:t>
      </w:r>
      <w:r w:rsidR="00E237F8">
        <w:rPr>
          <w:rFonts w:asciiTheme="minorHAnsi" w:hAnsiTheme="minorHAnsi" w:cstheme="minorBidi"/>
        </w:rPr>
        <w:t>Agenc</w:t>
      </w:r>
      <w:r w:rsidR="006B4C2C">
        <w:rPr>
          <w:rFonts w:asciiTheme="minorHAnsi" w:hAnsiTheme="minorHAnsi" w:cstheme="minorBidi"/>
        </w:rPr>
        <w:t>y</w:t>
      </w:r>
      <w:r w:rsidR="00B7323B">
        <w:rPr>
          <w:rFonts w:asciiTheme="minorHAnsi" w:hAnsiTheme="minorHAnsi" w:cstheme="minorBidi"/>
        </w:rPr>
        <w:t>/</w:t>
      </w:r>
      <w:r w:rsidR="00B7323B" w:rsidRPr="10881B8D">
        <w:rPr>
          <w:rFonts w:asciiTheme="minorHAnsi" w:hAnsiTheme="minorHAnsi" w:cstheme="minorBidi"/>
        </w:rPr>
        <w:t>Entity</w:t>
      </w:r>
      <w:r w:rsidR="00B7323B">
        <w:rPr>
          <w:rFonts w:asciiTheme="minorHAnsi" w:hAnsiTheme="minorHAnsi" w:cstheme="minorHAnsi"/>
        </w:rPr>
        <w:t xml:space="preserve"> </w:t>
      </w:r>
      <w:r w:rsidRPr="10881B8D">
        <w:rPr>
          <w:rFonts w:cstheme="minorBidi"/>
        </w:rPr>
        <w:t xml:space="preserve">is responsible for informing the </w:t>
      </w:r>
      <w:r w:rsidR="00A14D8E" w:rsidRPr="10881B8D">
        <w:rPr>
          <w:rFonts w:cstheme="minorBidi"/>
        </w:rPr>
        <w:t>CI-GCF/GEF</w:t>
      </w:r>
      <w:r w:rsidRPr="10881B8D">
        <w:rPr>
          <w:rFonts w:cstheme="minorBidi"/>
        </w:rPr>
        <w:t xml:space="preserve"> </w:t>
      </w:r>
      <w:r w:rsidR="00E237F8">
        <w:rPr>
          <w:rFonts w:cstheme="minorBidi"/>
        </w:rPr>
        <w:t>Agencies</w:t>
      </w:r>
      <w:r w:rsidRPr="10881B8D">
        <w:rPr>
          <w:rFonts w:cstheme="minorBidi"/>
        </w:rPr>
        <w:t xml:space="preserve"> in a timely manner, i</w:t>
      </w:r>
      <w:r w:rsidR="005D71E8" w:rsidRPr="10881B8D">
        <w:rPr>
          <w:rFonts w:cstheme="minorBidi"/>
        </w:rPr>
        <w:t>f at any time during the preparation and implementation of the project</w:t>
      </w:r>
      <w:r w:rsidRPr="10881B8D">
        <w:rPr>
          <w:rFonts w:cstheme="minorBidi"/>
        </w:rPr>
        <w:t>,</w:t>
      </w:r>
      <w:r w:rsidR="005D71E8" w:rsidRPr="10881B8D">
        <w:rPr>
          <w:rFonts w:cstheme="minorBidi"/>
        </w:rPr>
        <w:t xml:space="preserve"> the information provided in th</w:t>
      </w:r>
      <w:r w:rsidRPr="10881B8D">
        <w:rPr>
          <w:rFonts w:cstheme="minorBidi"/>
        </w:rPr>
        <w:t>is</w:t>
      </w:r>
      <w:r w:rsidR="005D71E8" w:rsidRPr="10881B8D">
        <w:rPr>
          <w:rFonts w:cstheme="minorBidi"/>
        </w:rPr>
        <w:t xml:space="preserve"> Screening Form changes </w:t>
      </w:r>
      <w:r w:rsidR="003909BA" w:rsidRPr="10881B8D">
        <w:rPr>
          <w:rFonts w:cstheme="minorBidi"/>
        </w:rPr>
        <w:t xml:space="preserve">in a way that </w:t>
      </w:r>
      <w:r w:rsidR="006A75FA" w:rsidRPr="10881B8D">
        <w:rPr>
          <w:rFonts w:cstheme="minorBidi"/>
        </w:rPr>
        <w:t>results in</w:t>
      </w:r>
      <w:r w:rsidR="005D71E8" w:rsidRPr="10881B8D">
        <w:rPr>
          <w:rFonts w:cstheme="minorBidi"/>
        </w:rPr>
        <w:t xml:space="preserve"> the risks of the project</w:t>
      </w:r>
      <w:r w:rsidR="006A75FA" w:rsidRPr="10881B8D">
        <w:rPr>
          <w:rFonts w:cstheme="minorBidi"/>
        </w:rPr>
        <w:t xml:space="preserve"> being increased</w:t>
      </w:r>
      <w:r w:rsidR="005D71E8" w:rsidRPr="10881B8D">
        <w:rPr>
          <w:rFonts w:cstheme="minorBidi"/>
        </w:rPr>
        <w:t>.</w:t>
      </w:r>
    </w:p>
    <w:p w14:paraId="66C3F536" w14:textId="3773EE00" w:rsidR="00472D8E" w:rsidRPr="00C84A13" w:rsidRDefault="003115CB" w:rsidP="00C84A13">
      <w:pPr>
        <w:pStyle w:val="Prrafodelista"/>
        <w:numPr>
          <w:ilvl w:val="0"/>
          <w:numId w:val="9"/>
        </w:numPr>
        <w:spacing w:after="0"/>
        <w:contextualSpacing w:val="0"/>
        <w:rPr>
          <w:rFonts w:cstheme="minorBidi"/>
        </w:rPr>
      </w:pPr>
      <w:r>
        <w:rPr>
          <w:rFonts w:cstheme="minorBidi"/>
        </w:rPr>
        <w:t>For additional information/clarific</w:t>
      </w:r>
      <w:r w:rsidR="00C34EAB">
        <w:rPr>
          <w:rFonts w:cstheme="minorBidi"/>
        </w:rPr>
        <w:t xml:space="preserve">ation, please contact </w:t>
      </w:r>
      <w:r w:rsidR="00C34EAB" w:rsidRPr="00C34EAB">
        <w:rPr>
          <w:rFonts w:cstheme="minorBidi"/>
        </w:rPr>
        <w:t>Ian Kissoon</w:t>
      </w:r>
      <w:r w:rsidR="00C34EAB">
        <w:rPr>
          <w:rFonts w:cstheme="minorBidi"/>
        </w:rPr>
        <w:t xml:space="preserve">, </w:t>
      </w:r>
      <w:r w:rsidR="006B4C2C">
        <w:rPr>
          <w:rFonts w:cstheme="minorBidi"/>
        </w:rPr>
        <w:t xml:space="preserve">Senior </w:t>
      </w:r>
      <w:r w:rsidR="00C34EAB">
        <w:rPr>
          <w:rFonts w:cstheme="minorBidi"/>
        </w:rPr>
        <w:t xml:space="preserve">Director of ESMF, CI-GEF/GCF </w:t>
      </w:r>
      <w:r w:rsidR="00E237F8">
        <w:rPr>
          <w:rFonts w:cstheme="minorBidi"/>
        </w:rPr>
        <w:t>Agencies</w:t>
      </w:r>
      <w:r w:rsidR="00C34EAB">
        <w:rPr>
          <w:rFonts w:cstheme="minorBidi"/>
        </w:rPr>
        <w:t xml:space="preserve"> at </w:t>
      </w:r>
      <w:hyperlink r:id="rId12" w:history="1">
        <w:r w:rsidR="00C34EAB" w:rsidRPr="0059119E">
          <w:rPr>
            <w:rStyle w:val="Hipervnculo"/>
            <w:rFonts w:cstheme="minorBidi"/>
          </w:rPr>
          <w:t>ikissoon@conservation.org</w:t>
        </w:r>
      </w:hyperlink>
      <w:r w:rsidR="00C34EAB">
        <w:rPr>
          <w:rFonts w:cstheme="minorBidi"/>
        </w:rPr>
        <w:t xml:space="preserve"> or your GEF/GCF Project Manager.</w:t>
      </w:r>
    </w:p>
    <w:tbl>
      <w:tblPr>
        <w:tblpPr w:leftFromText="180" w:rightFromText="180" w:vertAnchor="text" w:horzAnchor="margin" w:tblpY="341"/>
        <w:tblW w:w="9590"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3175"/>
        <w:gridCol w:w="1620"/>
        <w:gridCol w:w="1440"/>
        <w:gridCol w:w="3355"/>
      </w:tblGrid>
      <w:tr w:rsidR="00431EB3" w:rsidRPr="00036F00" w14:paraId="5AF5AC74" w14:textId="77777777" w:rsidTr="7BDC4CFF">
        <w:trPr>
          <w:trHeight w:val="199"/>
        </w:trPr>
        <w:tc>
          <w:tcPr>
            <w:tcW w:w="9590" w:type="dxa"/>
            <w:gridSpan w:val="4"/>
            <w:shd w:val="clear" w:color="auto" w:fill="767171" w:themeFill="background2" w:themeFillShade="80"/>
          </w:tcPr>
          <w:p w14:paraId="1943D957" w14:textId="77777777" w:rsidR="00431EB3" w:rsidRPr="00036F00" w:rsidRDefault="00431EB3" w:rsidP="005C7656">
            <w:pPr>
              <w:autoSpaceDE w:val="0"/>
              <w:autoSpaceDN w:val="0"/>
              <w:adjustRightInd w:val="0"/>
              <w:spacing w:after="0"/>
              <w:ind w:left="90" w:firstLine="0"/>
              <w:jc w:val="center"/>
              <w:rPr>
                <w:rFonts w:asciiTheme="minorHAnsi" w:eastAsiaTheme="minorHAnsi" w:hAnsiTheme="minorHAnsi" w:cs="Calibri"/>
                <w:color w:val="FFFFFF" w:themeColor="background1"/>
                <w:sz w:val="24"/>
                <w:szCs w:val="20"/>
              </w:rPr>
            </w:pPr>
            <w:r w:rsidRPr="00036F00">
              <w:rPr>
                <w:rFonts w:asciiTheme="minorHAnsi" w:eastAsiaTheme="minorHAnsi" w:hAnsiTheme="minorHAnsi" w:cs="Calibri"/>
                <w:b/>
                <w:bCs/>
                <w:color w:val="FFFFFF" w:themeColor="background1"/>
                <w:sz w:val="24"/>
                <w:szCs w:val="20"/>
              </w:rPr>
              <w:lastRenderedPageBreak/>
              <w:t xml:space="preserve">I. PROJECT </w:t>
            </w:r>
            <w:r>
              <w:rPr>
                <w:rFonts w:asciiTheme="minorHAnsi" w:eastAsiaTheme="minorHAnsi" w:hAnsiTheme="minorHAnsi" w:cs="Calibri"/>
                <w:b/>
                <w:bCs/>
                <w:color w:val="FFFFFF" w:themeColor="background1"/>
                <w:sz w:val="24"/>
                <w:szCs w:val="20"/>
              </w:rPr>
              <w:t>INFORMATION</w:t>
            </w:r>
          </w:p>
        </w:tc>
      </w:tr>
      <w:tr w:rsidR="00431EB3" w:rsidRPr="00036F00" w14:paraId="6356C562" w14:textId="77777777" w:rsidTr="7BDC4CFF">
        <w:trPr>
          <w:trHeight w:val="28"/>
        </w:trPr>
        <w:tc>
          <w:tcPr>
            <w:tcW w:w="3175" w:type="dxa"/>
          </w:tcPr>
          <w:p w14:paraId="1DE5D3C8" w14:textId="77777777" w:rsidR="00431EB3" w:rsidRPr="00036F00" w:rsidRDefault="00431EB3" w:rsidP="005C7656">
            <w:pPr>
              <w:autoSpaceDE w:val="0"/>
              <w:autoSpaceDN w:val="0"/>
              <w:adjustRightInd w:val="0"/>
              <w:spacing w:after="0"/>
              <w:ind w:left="0" w:firstLine="0"/>
              <w:rPr>
                <w:rFonts w:asciiTheme="minorHAnsi" w:eastAsiaTheme="minorHAnsi" w:hAnsiTheme="minorHAnsi" w:cs="Calibri"/>
                <w:bCs/>
                <w:color w:val="000000"/>
                <w:sz w:val="20"/>
                <w:szCs w:val="20"/>
              </w:rPr>
            </w:pPr>
            <w:r>
              <w:rPr>
                <w:rFonts w:asciiTheme="minorHAnsi" w:eastAsiaTheme="minorHAnsi" w:hAnsiTheme="minorHAnsi" w:cs="Calibri"/>
                <w:b/>
                <w:color w:val="000000"/>
                <w:sz w:val="20"/>
                <w:szCs w:val="20"/>
              </w:rPr>
              <w:t>GCF/GEF</w:t>
            </w:r>
            <w:r w:rsidRPr="00036F00">
              <w:rPr>
                <w:rFonts w:asciiTheme="minorHAnsi" w:eastAsiaTheme="minorHAnsi" w:hAnsiTheme="minorHAnsi" w:cs="Calibri"/>
                <w:b/>
                <w:color w:val="000000"/>
                <w:sz w:val="20"/>
                <w:szCs w:val="20"/>
              </w:rPr>
              <w:t xml:space="preserve"> Project ID</w:t>
            </w:r>
            <w:r w:rsidRPr="00036F00">
              <w:rPr>
                <w:rFonts w:asciiTheme="minorHAnsi" w:eastAsiaTheme="minorHAnsi" w:hAnsiTheme="minorHAnsi" w:cs="Calibri"/>
                <w:bCs/>
                <w:color w:val="000000"/>
                <w:sz w:val="20"/>
                <w:szCs w:val="20"/>
              </w:rPr>
              <w:t xml:space="preserve">: </w:t>
            </w:r>
          </w:p>
        </w:tc>
        <w:tc>
          <w:tcPr>
            <w:tcW w:w="6415" w:type="dxa"/>
            <w:gridSpan w:val="3"/>
          </w:tcPr>
          <w:p w14:paraId="14FA59E1" w14:textId="411D72E1" w:rsidR="00431EB3" w:rsidRPr="00036F00" w:rsidRDefault="6B461CCA" w:rsidP="7BDC4CFF">
            <w:pPr>
              <w:autoSpaceDE w:val="0"/>
              <w:autoSpaceDN w:val="0"/>
              <w:adjustRightInd w:val="0"/>
              <w:spacing w:after="0"/>
              <w:rPr>
                <w:rFonts w:asciiTheme="minorHAnsi" w:eastAsiaTheme="minorEastAsia" w:hAnsiTheme="minorHAnsi" w:cs="Calibri"/>
                <w:color w:val="000000"/>
                <w:sz w:val="20"/>
                <w:szCs w:val="20"/>
              </w:rPr>
            </w:pPr>
            <w:r w:rsidRPr="7BDC4CFF">
              <w:rPr>
                <w:rFonts w:asciiTheme="minorHAnsi" w:eastAsiaTheme="minorEastAsia" w:hAnsiTheme="minorHAnsi" w:cs="Calibri"/>
                <w:b/>
                <w:bCs/>
                <w:color w:val="000000" w:themeColor="text1"/>
                <w:sz w:val="20"/>
                <w:szCs w:val="20"/>
              </w:rPr>
              <w:t>Country</w:t>
            </w:r>
            <w:r w:rsidRPr="7BDC4CFF">
              <w:rPr>
                <w:rFonts w:asciiTheme="minorHAnsi" w:eastAsiaTheme="minorEastAsia" w:hAnsiTheme="minorHAnsi" w:cs="Calibri"/>
                <w:color w:val="000000" w:themeColor="text1"/>
                <w:sz w:val="20"/>
                <w:szCs w:val="20"/>
              </w:rPr>
              <w:t xml:space="preserve">: </w:t>
            </w:r>
            <w:r w:rsidR="132AD71A" w:rsidRPr="7BDC4CFF">
              <w:rPr>
                <w:rFonts w:asciiTheme="minorHAnsi" w:eastAsiaTheme="minorEastAsia" w:hAnsiTheme="minorHAnsi" w:cs="Calibri"/>
                <w:color w:val="000000" w:themeColor="text1"/>
                <w:sz w:val="20"/>
                <w:szCs w:val="20"/>
              </w:rPr>
              <w:t xml:space="preserve"> Ecuador</w:t>
            </w:r>
          </w:p>
        </w:tc>
      </w:tr>
      <w:tr w:rsidR="00431EB3" w:rsidRPr="00036F00" w14:paraId="15DD9D84" w14:textId="77777777" w:rsidTr="7BDC4CFF">
        <w:trPr>
          <w:trHeight w:val="46"/>
        </w:trPr>
        <w:tc>
          <w:tcPr>
            <w:tcW w:w="9590" w:type="dxa"/>
            <w:gridSpan w:val="4"/>
          </w:tcPr>
          <w:p w14:paraId="12DF26BB" w14:textId="22EAD191" w:rsidR="00431EB3" w:rsidRPr="00036F00" w:rsidRDefault="6B461CCA" w:rsidP="7BDC4CFF">
            <w:pPr>
              <w:autoSpaceDE w:val="0"/>
              <w:autoSpaceDN w:val="0"/>
              <w:adjustRightInd w:val="0"/>
              <w:spacing w:after="0"/>
              <w:ind w:left="0" w:firstLine="0"/>
              <w:rPr>
                <w:rFonts w:cs="Calibri"/>
                <w:sz w:val="20"/>
                <w:szCs w:val="20"/>
              </w:rPr>
            </w:pPr>
            <w:r w:rsidRPr="7BDC4CFF">
              <w:rPr>
                <w:rFonts w:asciiTheme="minorHAnsi" w:eastAsiaTheme="minorEastAsia" w:hAnsiTheme="minorHAnsi" w:cs="Calibri"/>
                <w:b/>
                <w:bCs/>
                <w:color w:val="000000" w:themeColor="text1"/>
                <w:sz w:val="20"/>
                <w:szCs w:val="20"/>
              </w:rPr>
              <w:t>Project</w:t>
            </w:r>
            <w:r w:rsidRPr="7BDC4CFF">
              <w:rPr>
                <w:rFonts w:asciiTheme="minorHAnsi" w:eastAsiaTheme="minorEastAsia" w:hAnsiTheme="minorHAnsi" w:cs="Calibri"/>
                <w:color w:val="000000" w:themeColor="text1"/>
                <w:sz w:val="20"/>
                <w:szCs w:val="20"/>
              </w:rPr>
              <w:t xml:space="preserve"> </w:t>
            </w:r>
            <w:r w:rsidRPr="7BDC4CFF">
              <w:rPr>
                <w:rFonts w:asciiTheme="minorHAnsi" w:eastAsiaTheme="minorEastAsia" w:hAnsiTheme="minorHAnsi" w:cs="Calibri"/>
                <w:b/>
                <w:bCs/>
                <w:color w:val="000000" w:themeColor="text1"/>
                <w:sz w:val="20"/>
                <w:szCs w:val="20"/>
              </w:rPr>
              <w:t>Title</w:t>
            </w:r>
            <w:r w:rsidRPr="7BDC4CFF">
              <w:rPr>
                <w:rFonts w:asciiTheme="minorHAnsi" w:eastAsiaTheme="minorEastAsia" w:hAnsiTheme="minorHAnsi" w:cs="Calibri"/>
                <w:color w:val="000000" w:themeColor="text1"/>
                <w:sz w:val="20"/>
                <w:szCs w:val="20"/>
              </w:rPr>
              <w:t xml:space="preserve">: </w:t>
            </w:r>
            <w:r w:rsidR="15EAD831" w:rsidRPr="7BDC4CFF">
              <w:rPr>
                <w:rFonts w:cs="Calibri"/>
                <w:color w:val="000000" w:themeColor="text1"/>
                <w:sz w:val="20"/>
                <w:szCs w:val="20"/>
              </w:rPr>
              <w:t>Integrated management and ecological connectivity of a priority landscape in the Ecuadorian Amazon headwaters</w:t>
            </w:r>
            <w:r w:rsidR="15EAD831" w:rsidRPr="7BDC4CFF">
              <w:rPr>
                <w:rFonts w:cs="Calibri"/>
                <w:color w:val="FF0000"/>
                <w:sz w:val="20"/>
                <w:szCs w:val="20"/>
              </w:rPr>
              <w:t> </w:t>
            </w:r>
          </w:p>
        </w:tc>
      </w:tr>
      <w:tr w:rsidR="00431EB3" w:rsidRPr="00036F00" w14:paraId="35376910" w14:textId="77777777" w:rsidTr="7BDC4CFF">
        <w:trPr>
          <w:trHeight w:val="20"/>
        </w:trPr>
        <w:tc>
          <w:tcPr>
            <w:tcW w:w="9590" w:type="dxa"/>
            <w:gridSpan w:val="4"/>
          </w:tcPr>
          <w:p w14:paraId="71F092AA" w14:textId="66A71869" w:rsidR="00431EB3" w:rsidRPr="00036F00" w:rsidRDefault="6B461CCA" w:rsidP="7BDC4CFF">
            <w:pPr>
              <w:autoSpaceDE w:val="0"/>
              <w:autoSpaceDN w:val="0"/>
              <w:adjustRightInd w:val="0"/>
              <w:spacing w:after="0"/>
              <w:ind w:left="0" w:firstLine="0"/>
              <w:rPr>
                <w:rFonts w:asciiTheme="minorHAnsi" w:eastAsiaTheme="minorEastAsia" w:hAnsiTheme="minorHAnsi" w:cs="Calibri"/>
                <w:color w:val="000000"/>
                <w:sz w:val="20"/>
                <w:szCs w:val="20"/>
              </w:rPr>
            </w:pPr>
            <w:r w:rsidRPr="7BDC4CFF">
              <w:rPr>
                <w:rFonts w:asciiTheme="minorHAnsi" w:eastAsiaTheme="minorEastAsia" w:hAnsiTheme="minorHAnsi" w:cs="Calibri"/>
                <w:b/>
                <w:bCs/>
                <w:color w:val="000000" w:themeColor="text1"/>
                <w:sz w:val="20"/>
                <w:szCs w:val="20"/>
              </w:rPr>
              <w:t xml:space="preserve">Name of the Executing </w:t>
            </w:r>
            <w:r w:rsidR="4F14D47D" w:rsidRPr="7BDC4CFF">
              <w:rPr>
                <w:rFonts w:asciiTheme="minorHAnsi" w:eastAsiaTheme="minorEastAsia" w:hAnsiTheme="minorHAnsi" w:cs="Calibri"/>
                <w:b/>
                <w:bCs/>
                <w:color w:val="000000" w:themeColor="text1"/>
                <w:sz w:val="20"/>
                <w:szCs w:val="20"/>
              </w:rPr>
              <w:t>Agenc</w:t>
            </w:r>
            <w:r w:rsidR="19283710" w:rsidRPr="7BDC4CFF">
              <w:rPr>
                <w:rFonts w:asciiTheme="minorHAnsi" w:eastAsiaTheme="minorEastAsia" w:hAnsiTheme="minorHAnsi" w:cs="Calibri"/>
                <w:b/>
                <w:bCs/>
                <w:color w:val="000000" w:themeColor="text1"/>
                <w:sz w:val="20"/>
                <w:szCs w:val="20"/>
              </w:rPr>
              <w:t>y</w:t>
            </w:r>
            <w:r w:rsidR="04E7865F" w:rsidRPr="7BDC4CFF">
              <w:rPr>
                <w:rFonts w:asciiTheme="minorHAnsi" w:eastAsiaTheme="minorEastAsia" w:hAnsiTheme="minorHAnsi" w:cs="Calibri"/>
                <w:b/>
                <w:bCs/>
                <w:color w:val="000000" w:themeColor="text1"/>
                <w:sz w:val="20"/>
                <w:szCs w:val="20"/>
              </w:rPr>
              <w:t>/Entity</w:t>
            </w:r>
            <w:r w:rsidRPr="7BDC4CFF">
              <w:rPr>
                <w:rFonts w:asciiTheme="minorHAnsi" w:eastAsiaTheme="minorEastAsia" w:hAnsiTheme="minorHAnsi" w:cs="Calibri"/>
                <w:color w:val="000000" w:themeColor="text1"/>
                <w:sz w:val="20"/>
                <w:szCs w:val="20"/>
              </w:rPr>
              <w:t xml:space="preserve">: </w:t>
            </w:r>
            <w:proofErr w:type="spellStart"/>
            <w:r w:rsidR="60EA95C7" w:rsidRPr="7BDC4CFF">
              <w:rPr>
                <w:rFonts w:asciiTheme="minorHAnsi" w:eastAsiaTheme="minorEastAsia" w:hAnsiTheme="minorHAnsi" w:cs="Calibri"/>
                <w:color w:val="000000" w:themeColor="text1"/>
                <w:sz w:val="20"/>
                <w:szCs w:val="20"/>
              </w:rPr>
              <w:t>Ministerio</w:t>
            </w:r>
            <w:proofErr w:type="spellEnd"/>
            <w:r w:rsidR="60EA95C7" w:rsidRPr="7BDC4CFF">
              <w:rPr>
                <w:rFonts w:asciiTheme="minorHAnsi" w:eastAsiaTheme="minorEastAsia" w:hAnsiTheme="minorHAnsi" w:cs="Calibri"/>
                <w:color w:val="000000" w:themeColor="text1"/>
                <w:sz w:val="20"/>
                <w:szCs w:val="20"/>
              </w:rPr>
              <w:t xml:space="preserve"> del </w:t>
            </w:r>
            <w:proofErr w:type="spellStart"/>
            <w:r w:rsidR="60EA95C7" w:rsidRPr="7BDC4CFF">
              <w:rPr>
                <w:rFonts w:asciiTheme="minorHAnsi" w:eastAsiaTheme="minorEastAsia" w:hAnsiTheme="minorHAnsi" w:cs="Calibri"/>
                <w:color w:val="000000" w:themeColor="text1"/>
                <w:sz w:val="20"/>
                <w:szCs w:val="20"/>
              </w:rPr>
              <w:t>Ambiente</w:t>
            </w:r>
            <w:proofErr w:type="spellEnd"/>
            <w:r w:rsidR="60EA95C7" w:rsidRPr="7BDC4CFF">
              <w:rPr>
                <w:rFonts w:asciiTheme="minorHAnsi" w:eastAsiaTheme="minorEastAsia" w:hAnsiTheme="minorHAnsi" w:cs="Calibri"/>
                <w:color w:val="000000" w:themeColor="text1"/>
                <w:sz w:val="20"/>
                <w:szCs w:val="20"/>
              </w:rPr>
              <w:t xml:space="preserve">, Agua y </w:t>
            </w:r>
            <w:proofErr w:type="spellStart"/>
            <w:r w:rsidR="60EA95C7" w:rsidRPr="7BDC4CFF">
              <w:rPr>
                <w:rFonts w:asciiTheme="minorHAnsi" w:eastAsiaTheme="minorEastAsia" w:hAnsiTheme="minorHAnsi" w:cs="Calibri"/>
                <w:color w:val="000000" w:themeColor="text1"/>
                <w:sz w:val="20"/>
                <w:szCs w:val="20"/>
              </w:rPr>
              <w:t>Transición</w:t>
            </w:r>
            <w:proofErr w:type="spellEnd"/>
            <w:r w:rsidR="60EA95C7" w:rsidRPr="7BDC4CFF">
              <w:rPr>
                <w:rFonts w:asciiTheme="minorHAnsi" w:eastAsiaTheme="minorEastAsia" w:hAnsiTheme="minorHAnsi" w:cs="Calibri"/>
                <w:color w:val="000000" w:themeColor="text1"/>
                <w:sz w:val="20"/>
                <w:szCs w:val="20"/>
              </w:rPr>
              <w:t xml:space="preserve"> </w:t>
            </w:r>
            <w:proofErr w:type="spellStart"/>
            <w:r w:rsidR="60EA95C7" w:rsidRPr="7BDC4CFF">
              <w:rPr>
                <w:rFonts w:asciiTheme="minorHAnsi" w:eastAsiaTheme="minorEastAsia" w:hAnsiTheme="minorHAnsi" w:cs="Calibri"/>
                <w:color w:val="000000" w:themeColor="text1"/>
                <w:sz w:val="20"/>
                <w:szCs w:val="20"/>
              </w:rPr>
              <w:t>Ecologica</w:t>
            </w:r>
            <w:proofErr w:type="spellEnd"/>
            <w:r w:rsidR="60EA95C7" w:rsidRPr="7BDC4CFF">
              <w:rPr>
                <w:rFonts w:asciiTheme="minorHAnsi" w:eastAsiaTheme="minorEastAsia" w:hAnsiTheme="minorHAnsi" w:cs="Calibri"/>
                <w:color w:val="000000" w:themeColor="text1"/>
                <w:sz w:val="20"/>
                <w:szCs w:val="20"/>
              </w:rPr>
              <w:t xml:space="preserve"> (Government), World Wildlife Fund Ecuador (NGO)</w:t>
            </w:r>
          </w:p>
        </w:tc>
      </w:tr>
      <w:tr w:rsidR="00431EB3" w:rsidRPr="00036F00" w14:paraId="26F0FF11" w14:textId="77777777" w:rsidTr="7BDC4CFF">
        <w:trPr>
          <w:trHeight w:val="20"/>
        </w:trPr>
        <w:tc>
          <w:tcPr>
            <w:tcW w:w="3175" w:type="dxa"/>
          </w:tcPr>
          <w:p w14:paraId="29C65478" w14:textId="259F1E08" w:rsidR="00431EB3" w:rsidRPr="00036F00" w:rsidRDefault="00431EB3" w:rsidP="005C7656">
            <w:pPr>
              <w:autoSpaceDE w:val="0"/>
              <w:autoSpaceDN w:val="0"/>
              <w:adjustRightInd w:val="0"/>
              <w:spacing w:after="0"/>
              <w:ind w:left="0" w:firstLine="0"/>
              <w:rPr>
                <w:rFonts w:asciiTheme="minorHAnsi" w:eastAsiaTheme="minorHAnsi" w:hAnsiTheme="minorHAnsi" w:cs="Calibri"/>
                <w:color w:val="000000"/>
                <w:sz w:val="20"/>
                <w:szCs w:val="20"/>
              </w:rPr>
            </w:pPr>
            <w:r w:rsidRPr="00036F00">
              <w:rPr>
                <w:rFonts w:asciiTheme="minorHAnsi" w:eastAsiaTheme="minorHAnsi" w:hAnsiTheme="minorHAnsi" w:cs="Calibri"/>
                <w:b/>
                <w:color w:val="000000"/>
                <w:sz w:val="20"/>
                <w:szCs w:val="20"/>
              </w:rPr>
              <w:t>Length of Project</w:t>
            </w:r>
            <w:r w:rsidRPr="00036F00">
              <w:rPr>
                <w:rFonts w:asciiTheme="minorHAnsi" w:eastAsiaTheme="minorHAnsi" w:hAnsiTheme="minorHAnsi" w:cs="Calibri"/>
                <w:color w:val="000000"/>
                <w:sz w:val="20"/>
                <w:szCs w:val="20"/>
              </w:rPr>
              <w:t xml:space="preserve">: </w:t>
            </w:r>
            <w:r w:rsidR="00106990">
              <w:rPr>
                <w:rFonts w:asciiTheme="minorHAnsi" w:eastAsiaTheme="minorHAnsi" w:hAnsiTheme="minorHAnsi" w:cs="Calibri"/>
                <w:color w:val="000000"/>
                <w:sz w:val="20"/>
                <w:szCs w:val="20"/>
              </w:rPr>
              <w:t>48</w:t>
            </w:r>
            <w:r>
              <w:rPr>
                <w:rFonts w:asciiTheme="minorHAnsi" w:eastAsiaTheme="minorHAnsi" w:hAnsiTheme="minorHAnsi" w:cs="Calibri"/>
                <w:color w:val="000000"/>
                <w:sz w:val="20"/>
                <w:szCs w:val="20"/>
              </w:rPr>
              <w:t xml:space="preserve">___ </w:t>
            </w:r>
            <w:r w:rsidRPr="00036F00">
              <w:rPr>
                <w:rFonts w:asciiTheme="minorHAnsi" w:eastAsiaTheme="minorHAnsi" w:hAnsiTheme="minorHAnsi" w:cs="Calibri"/>
                <w:i/>
                <w:color w:val="000000"/>
                <w:sz w:val="20"/>
                <w:szCs w:val="20"/>
              </w:rPr>
              <w:t>months</w:t>
            </w:r>
          </w:p>
        </w:tc>
        <w:tc>
          <w:tcPr>
            <w:tcW w:w="3060" w:type="dxa"/>
            <w:gridSpan w:val="2"/>
          </w:tcPr>
          <w:p w14:paraId="38A34846" w14:textId="40FAEDB1" w:rsidR="00431EB3" w:rsidRPr="00036F00" w:rsidRDefault="009726D9" w:rsidP="005C7656">
            <w:pPr>
              <w:autoSpaceDE w:val="0"/>
              <w:autoSpaceDN w:val="0"/>
              <w:adjustRightInd w:val="0"/>
              <w:spacing w:after="0"/>
              <w:ind w:left="90" w:firstLine="0"/>
              <w:rPr>
                <w:rFonts w:asciiTheme="minorHAnsi" w:eastAsiaTheme="minorHAnsi" w:hAnsiTheme="minorHAnsi" w:cs="Calibri"/>
                <w:color w:val="000000"/>
                <w:sz w:val="20"/>
                <w:szCs w:val="20"/>
              </w:rPr>
            </w:pPr>
            <w:r>
              <w:rPr>
                <w:rFonts w:asciiTheme="minorHAnsi" w:eastAsiaTheme="minorHAnsi" w:hAnsiTheme="minorHAnsi" w:cs="Calibri"/>
                <w:b/>
                <w:color w:val="000000"/>
                <w:sz w:val="20"/>
                <w:szCs w:val="20"/>
              </w:rPr>
              <w:t>Anti</w:t>
            </w:r>
            <w:r w:rsidR="00EC2F00">
              <w:rPr>
                <w:rFonts w:asciiTheme="minorHAnsi" w:eastAsiaTheme="minorHAnsi" w:hAnsiTheme="minorHAnsi" w:cs="Calibri"/>
                <w:b/>
                <w:color w:val="000000"/>
                <w:sz w:val="20"/>
                <w:szCs w:val="20"/>
              </w:rPr>
              <w:t>cipat</w:t>
            </w:r>
            <w:r w:rsidR="00431EB3">
              <w:rPr>
                <w:rFonts w:asciiTheme="minorHAnsi" w:eastAsiaTheme="minorHAnsi" w:hAnsiTheme="minorHAnsi" w:cs="Calibri"/>
                <w:b/>
                <w:color w:val="000000"/>
                <w:sz w:val="20"/>
                <w:szCs w:val="20"/>
              </w:rPr>
              <w:t xml:space="preserve">ed </w:t>
            </w:r>
            <w:r w:rsidR="00431EB3" w:rsidRPr="00036F00">
              <w:rPr>
                <w:rFonts w:asciiTheme="minorHAnsi" w:eastAsiaTheme="minorHAnsi" w:hAnsiTheme="minorHAnsi" w:cs="Calibri"/>
                <w:b/>
                <w:color w:val="000000"/>
                <w:sz w:val="20"/>
                <w:szCs w:val="20"/>
              </w:rPr>
              <w:t>Start date</w:t>
            </w:r>
            <w:r w:rsidR="00431EB3" w:rsidRPr="00036F00">
              <w:rPr>
                <w:rFonts w:asciiTheme="minorHAnsi" w:eastAsiaTheme="minorHAnsi" w:hAnsiTheme="minorHAnsi" w:cs="Calibri"/>
                <w:color w:val="000000"/>
                <w:sz w:val="20"/>
                <w:szCs w:val="20"/>
              </w:rPr>
              <w:t xml:space="preserve">: </w:t>
            </w:r>
          </w:p>
        </w:tc>
        <w:tc>
          <w:tcPr>
            <w:tcW w:w="3355" w:type="dxa"/>
          </w:tcPr>
          <w:p w14:paraId="6B18869C" w14:textId="77777777" w:rsidR="00431EB3" w:rsidRPr="00036F00" w:rsidRDefault="00431EB3" w:rsidP="005C7656">
            <w:pPr>
              <w:autoSpaceDE w:val="0"/>
              <w:autoSpaceDN w:val="0"/>
              <w:adjustRightInd w:val="0"/>
              <w:spacing w:after="0"/>
              <w:ind w:left="90" w:firstLine="0"/>
              <w:rPr>
                <w:rFonts w:asciiTheme="minorHAnsi" w:eastAsiaTheme="minorHAnsi" w:hAnsiTheme="minorHAnsi" w:cs="Calibri"/>
                <w:color w:val="000000"/>
                <w:sz w:val="20"/>
                <w:szCs w:val="20"/>
              </w:rPr>
            </w:pPr>
            <w:r>
              <w:rPr>
                <w:rFonts w:asciiTheme="minorHAnsi" w:eastAsiaTheme="minorHAnsi" w:hAnsiTheme="minorHAnsi" w:cs="Calibri"/>
                <w:b/>
                <w:color w:val="000000"/>
                <w:sz w:val="20"/>
                <w:szCs w:val="20"/>
              </w:rPr>
              <w:t xml:space="preserve">Anticipated </w:t>
            </w:r>
            <w:r w:rsidRPr="00036F00">
              <w:rPr>
                <w:rFonts w:asciiTheme="minorHAnsi" w:eastAsiaTheme="minorHAnsi" w:hAnsiTheme="minorHAnsi" w:cs="Calibri"/>
                <w:b/>
                <w:color w:val="000000"/>
                <w:sz w:val="20"/>
                <w:szCs w:val="20"/>
              </w:rPr>
              <w:t>End date</w:t>
            </w:r>
            <w:r w:rsidRPr="00036F00">
              <w:rPr>
                <w:rFonts w:asciiTheme="minorHAnsi" w:eastAsiaTheme="minorHAnsi" w:hAnsiTheme="minorHAnsi" w:cs="Calibri"/>
                <w:color w:val="000000"/>
                <w:sz w:val="20"/>
                <w:szCs w:val="20"/>
              </w:rPr>
              <w:t xml:space="preserve">: </w:t>
            </w:r>
          </w:p>
        </w:tc>
      </w:tr>
      <w:tr w:rsidR="00431EB3" w:rsidRPr="00036F00" w14:paraId="762B53D1" w14:textId="77777777" w:rsidTr="7BDC4CFF">
        <w:trPr>
          <w:trHeight w:val="20"/>
        </w:trPr>
        <w:tc>
          <w:tcPr>
            <w:tcW w:w="9590" w:type="dxa"/>
            <w:gridSpan w:val="4"/>
          </w:tcPr>
          <w:p w14:paraId="0675F457" w14:textId="069201EF" w:rsidR="00431EB3" w:rsidRPr="00D97A09" w:rsidRDefault="00431EB3" w:rsidP="005C7656">
            <w:pPr>
              <w:autoSpaceDE w:val="0"/>
              <w:autoSpaceDN w:val="0"/>
              <w:adjustRightInd w:val="0"/>
              <w:spacing w:after="0"/>
              <w:ind w:left="0" w:firstLine="0"/>
              <w:rPr>
                <w:rFonts w:asciiTheme="minorHAnsi" w:eastAsiaTheme="minorEastAsia" w:hAnsiTheme="minorHAnsi" w:cs="Calibri"/>
                <w:b/>
                <w:bCs/>
                <w:color w:val="000000"/>
                <w:sz w:val="20"/>
                <w:szCs w:val="20"/>
                <w:highlight w:val="magenta"/>
              </w:rPr>
            </w:pPr>
            <w:r w:rsidRPr="00860776">
              <w:rPr>
                <w:rFonts w:asciiTheme="minorHAnsi" w:eastAsiaTheme="minorEastAsia" w:hAnsiTheme="minorHAnsi" w:cs="Calibri"/>
                <w:b/>
                <w:bCs/>
                <w:color w:val="000000" w:themeColor="text1"/>
                <w:sz w:val="20"/>
                <w:szCs w:val="20"/>
              </w:rPr>
              <w:t xml:space="preserve">GCF Results Area(s) / GEF Focal Area(s): </w:t>
            </w:r>
            <w:r w:rsidR="00900F6E" w:rsidRPr="00900F6E">
              <w:rPr>
                <w:rFonts w:asciiTheme="minorHAnsi" w:eastAsiaTheme="minorEastAsia" w:hAnsiTheme="minorHAnsi" w:cs="Calibri"/>
                <w:color w:val="000000" w:themeColor="text1"/>
                <w:sz w:val="20"/>
                <w:szCs w:val="20"/>
              </w:rPr>
              <w:t>Biodiversity</w:t>
            </w:r>
          </w:p>
        </w:tc>
      </w:tr>
      <w:tr w:rsidR="00431EB3" w:rsidRPr="00036F00" w14:paraId="416CF511" w14:textId="77777777" w:rsidTr="7BDC4CFF">
        <w:trPr>
          <w:trHeight w:val="20"/>
        </w:trPr>
        <w:tc>
          <w:tcPr>
            <w:tcW w:w="4795" w:type="dxa"/>
            <w:gridSpan w:val="2"/>
          </w:tcPr>
          <w:p w14:paraId="773B6B30" w14:textId="4EC13CAD" w:rsidR="00431EB3" w:rsidRPr="00036F00" w:rsidRDefault="00431EB3" w:rsidP="00797D2C">
            <w:pPr>
              <w:pStyle w:val="NormalWeb"/>
              <w:spacing w:before="200" w:beforeAutospacing="0" w:after="0" w:afterAutospacing="0"/>
              <w:rPr>
                <w:rFonts w:asciiTheme="minorHAnsi" w:eastAsiaTheme="minorHAnsi" w:hAnsiTheme="minorHAnsi" w:cs="Calibri"/>
                <w:b/>
                <w:color w:val="000000"/>
                <w:sz w:val="20"/>
                <w:szCs w:val="20"/>
              </w:rPr>
            </w:pPr>
            <w:r>
              <w:rPr>
                <w:rFonts w:asciiTheme="minorHAnsi" w:eastAsiaTheme="minorHAnsi" w:hAnsiTheme="minorHAnsi" w:cs="Calibri"/>
                <w:b/>
                <w:color w:val="000000"/>
                <w:sz w:val="20"/>
                <w:szCs w:val="20"/>
              </w:rPr>
              <w:t>GCF/</w:t>
            </w:r>
            <w:r w:rsidRPr="00036F00">
              <w:rPr>
                <w:rFonts w:asciiTheme="minorHAnsi" w:eastAsiaTheme="minorHAnsi" w:hAnsiTheme="minorHAnsi" w:cs="Calibri"/>
                <w:b/>
                <w:color w:val="000000"/>
                <w:sz w:val="20"/>
                <w:szCs w:val="20"/>
              </w:rPr>
              <w:t xml:space="preserve">GEF Project Amount: </w:t>
            </w:r>
            <w:r w:rsidRPr="00036F00">
              <w:rPr>
                <w:rFonts w:asciiTheme="minorHAnsi" w:eastAsiaTheme="minorHAnsi" w:hAnsiTheme="minorHAnsi" w:cs="Calibri"/>
                <w:color w:val="000000"/>
                <w:sz w:val="20"/>
                <w:szCs w:val="20"/>
              </w:rPr>
              <w:t>USD</w:t>
            </w:r>
            <w:r w:rsidRPr="00036F00">
              <w:rPr>
                <w:rFonts w:asciiTheme="minorHAnsi" w:eastAsiaTheme="minorHAnsi" w:hAnsiTheme="minorHAnsi" w:cs="Calibri"/>
                <w:b/>
                <w:color w:val="000000"/>
                <w:sz w:val="20"/>
                <w:szCs w:val="20"/>
              </w:rPr>
              <w:t xml:space="preserve"> </w:t>
            </w:r>
            <w:bookmarkStart w:id="0" w:name="Text20"/>
            <w:r w:rsidR="00900F6E" w:rsidRPr="00900F6E">
              <w:rPr>
                <w:rFonts w:asciiTheme="minorHAnsi" w:eastAsiaTheme="minorHAnsi" w:hAnsiTheme="minorHAnsi" w:cs="Calibri"/>
                <w:bCs/>
                <w:color w:val="000000"/>
                <w:sz w:val="20"/>
                <w:szCs w:val="20"/>
              </w:rPr>
              <w:t>4,742,966 </w:t>
            </w:r>
          </w:p>
        </w:tc>
        <w:bookmarkEnd w:id="0"/>
        <w:tc>
          <w:tcPr>
            <w:tcW w:w="4795" w:type="dxa"/>
            <w:gridSpan w:val="2"/>
          </w:tcPr>
          <w:p w14:paraId="3D8C10CA" w14:textId="2CF0CF39" w:rsidR="00431EB3" w:rsidRPr="00036F00" w:rsidRDefault="00431EB3" w:rsidP="005C7656">
            <w:pPr>
              <w:autoSpaceDE w:val="0"/>
              <w:autoSpaceDN w:val="0"/>
              <w:adjustRightInd w:val="0"/>
              <w:spacing w:after="0"/>
              <w:ind w:left="90" w:firstLine="0"/>
              <w:rPr>
                <w:rFonts w:asciiTheme="minorHAnsi" w:eastAsiaTheme="minorHAnsi" w:hAnsiTheme="minorHAnsi" w:cs="Calibri"/>
                <w:b/>
                <w:color w:val="000000"/>
                <w:sz w:val="20"/>
                <w:szCs w:val="20"/>
              </w:rPr>
            </w:pPr>
            <w:r>
              <w:rPr>
                <w:rFonts w:asciiTheme="minorHAnsi" w:eastAsiaTheme="minorHAnsi" w:hAnsiTheme="minorHAnsi" w:cs="Calibri"/>
                <w:b/>
                <w:color w:val="000000"/>
                <w:sz w:val="20"/>
                <w:szCs w:val="20"/>
              </w:rPr>
              <w:t>Co-</w:t>
            </w:r>
            <w:r w:rsidRPr="00036F00">
              <w:rPr>
                <w:rFonts w:asciiTheme="minorHAnsi" w:eastAsiaTheme="minorHAnsi" w:hAnsiTheme="minorHAnsi" w:cs="Calibri"/>
                <w:b/>
                <w:color w:val="000000"/>
                <w:sz w:val="20"/>
                <w:szCs w:val="20"/>
              </w:rPr>
              <w:t xml:space="preserve">Financing Amount: </w:t>
            </w:r>
            <w:r>
              <w:rPr>
                <w:rFonts w:asciiTheme="minorHAnsi" w:eastAsiaTheme="minorHAnsi" w:hAnsiTheme="minorHAnsi" w:cs="Calibri"/>
                <w:color w:val="000000"/>
                <w:sz w:val="20"/>
                <w:szCs w:val="20"/>
              </w:rPr>
              <w:t>USD</w:t>
            </w:r>
            <w:r w:rsidR="00900F6E">
              <w:rPr>
                <w:rFonts w:asciiTheme="minorHAnsi" w:eastAsiaTheme="minorHAnsi" w:hAnsiTheme="minorHAnsi" w:cs="Calibri"/>
                <w:color w:val="000000"/>
                <w:sz w:val="20"/>
                <w:szCs w:val="20"/>
              </w:rPr>
              <w:t xml:space="preserve"> </w:t>
            </w:r>
            <w:r w:rsidR="00900F6E" w:rsidRPr="00900F6E">
              <w:rPr>
                <w:rFonts w:asciiTheme="minorHAnsi" w:eastAsiaTheme="minorHAnsi" w:hAnsiTheme="minorHAnsi" w:cs="Calibri"/>
                <w:color w:val="000000"/>
                <w:sz w:val="20"/>
                <w:szCs w:val="20"/>
              </w:rPr>
              <w:t>40,714,291</w:t>
            </w:r>
          </w:p>
        </w:tc>
      </w:tr>
      <w:tr w:rsidR="00431EB3" w:rsidRPr="00036F00" w14:paraId="116DDF88" w14:textId="77777777" w:rsidTr="7BDC4CFF">
        <w:trPr>
          <w:trHeight w:val="20"/>
        </w:trPr>
        <w:tc>
          <w:tcPr>
            <w:tcW w:w="9590" w:type="dxa"/>
            <w:gridSpan w:val="4"/>
          </w:tcPr>
          <w:p w14:paraId="56335E1D" w14:textId="6304C2C8" w:rsidR="00900F6E" w:rsidRPr="00900F6E" w:rsidRDefault="6B461CCA" w:rsidP="00900F6E">
            <w:pPr>
              <w:pStyle w:val="NormalWeb"/>
              <w:spacing w:before="200" w:beforeAutospacing="0" w:after="0" w:afterAutospacing="0"/>
              <w:rPr>
                <w:rFonts w:asciiTheme="minorHAnsi" w:eastAsiaTheme="minorEastAsia" w:hAnsiTheme="minorHAnsi" w:cs="Calibri"/>
                <w:color w:val="000000" w:themeColor="text1"/>
                <w:sz w:val="20"/>
                <w:szCs w:val="20"/>
              </w:rPr>
            </w:pPr>
            <w:r w:rsidRPr="7BDC4CFF">
              <w:rPr>
                <w:rFonts w:asciiTheme="minorHAnsi" w:eastAsiaTheme="minorEastAsia" w:hAnsiTheme="minorHAnsi" w:cs="Calibri"/>
                <w:b/>
                <w:bCs/>
                <w:color w:val="000000" w:themeColor="text1"/>
                <w:sz w:val="20"/>
                <w:szCs w:val="20"/>
              </w:rPr>
              <w:t>Project</w:t>
            </w:r>
            <w:r w:rsidRPr="7BDC4CFF">
              <w:rPr>
                <w:rFonts w:asciiTheme="minorHAnsi" w:eastAsiaTheme="minorEastAsia" w:hAnsiTheme="minorHAnsi" w:cs="Calibri"/>
                <w:color w:val="000000" w:themeColor="text1"/>
                <w:sz w:val="20"/>
                <w:szCs w:val="20"/>
              </w:rPr>
              <w:t xml:space="preserve"> </w:t>
            </w:r>
            <w:r w:rsidRPr="7BDC4CFF">
              <w:rPr>
                <w:rFonts w:asciiTheme="minorHAnsi" w:eastAsiaTheme="minorEastAsia" w:hAnsiTheme="minorHAnsi" w:cs="Calibri"/>
                <w:b/>
                <w:bCs/>
                <w:color w:val="000000" w:themeColor="text1"/>
                <w:sz w:val="20"/>
                <w:szCs w:val="20"/>
              </w:rPr>
              <w:t>Objectives</w:t>
            </w:r>
            <w:r w:rsidRPr="7BDC4CFF">
              <w:rPr>
                <w:rFonts w:asciiTheme="minorHAnsi" w:eastAsiaTheme="minorEastAsia" w:hAnsiTheme="minorHAnsi" w:cs="Calibri"/>
                <w:color w:val="000000" w:themeColor="text1"/>
                <w:sz w:val="20"/>
                <w:szCs w:val="20"/>
              </w:rPr>
              <w:t xml:space="preserve">: </w:t>
            </w:r>
          </w:p>
          <w:p w14:paraId="5E310B83" w14:textId="77777777" w:rsidR="002F6A84" w:rsidRDefault="002F6A84"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p>
          <w:p w14:paraId="35305DDB" w14:textId="5CC7205A" w:rsid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color w:val="000000" w:themeColor="text1"/>
                <w:sz w:val="20"/>
                <w:szCs w:val="20"/>
              </w:rPr>
              <w:t xml:space="preserve">The project focuses on the tropical Andes region, recognized as Earth's most biodiverse area, particularly its eastern slopes where humid air masses from the Amazon converge with the Andean Cordillera. This region, known as the Andes Amazon Transition Belt, harbors extensive forest remnants crucial for genetic exchanges and species dispersal between the Andes and the Amazon. However, rapid deforestation for agriculture, mainly pasture, croplands, and shifting cultivation, has significantly altered these landscapes. </w:t>
            </w:r>
          </w:p>
          <w:p w14:paraId="54F2F441" w14:textId="07915648" w:rsid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p>
          <w:p w14:paraId="55C4F3CF" w14:textId="77777777" w:rsidR="00900F6E"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color w:val="000000" w:themeColor="text1"/>
                <w:sz w:val="20"/>
                <w:szCs w:val="20"/>
              </w:rPr>
              <w:t>Ecuador, like other countries in the Amazon region, faces significant environmental challenges due to drivers of deforestation and forest degradation, including agricultural expansion, logging, mining, and infrastructure development. Deforestation and forest degradation in Ecuador’s Amazon region can have severe consequences for biodiversity, water supply, indigenous communities, and global climate.</w:t>
            </w:r>
          </w:p>
          <w:p w14:paraId="7FCA2D87" w14:textId="77777777" w:rsidR="00900F6E"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p>
          <w:p w14:paraId="0A419260" w14:textId="77777777" w:rsidR="00900F6E"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color w:val="000000" w:themeColor="text1"/>
                <w:sz w:val="20"/>
                <w:szCs w:val="20"/>
              </w:rPr>
              <w:t>The approach of this project is relevant for the Amazon, Congo &amp; Critical Forest Biomes Integrated Program as well as globally, and will directly contribute to multiple environmental and socio-economic benefits:</w:t>
            </w:r>
          </w:p>
          <w:p w14:paraId="109929F2" w14:textId="77777777" w:rsidR="00900F6E"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color w:val="000000" w:themeColor="text1"/>
                <w:sz w:val="20"/>
                <w:szCs w:val="20"/>
              </w:rPr>
              <w:t>Conservation and sustainable use of globally significant biodiversity.</w:t>
            </w:r>
          </w:p>
          <w:p w14:paraId="5EEADDD0" w14:textId="77777777" w:rsidR="00900F6E"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color w:val="000000" w:themeColor="text1"/>
                <w:sz w:val="20"/>
                <w:szCs w:val="20"/>
              </w:rPr>
              <w:t>Local socio-economic benefits and communities’ livelihoods. Promoted productive practices will diversify income and ensure long-term sustainability.</w:t>
            </w:r>
          </w:p>
          <w:p w14:paraId="734C578A" w14:textId="77777777" w:rsidR="00900F6E"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color w:val="000000" w:themeColor="text1"/>
                <w:sz w:val="20"/>
                <w:szCs w:val="20"/>
              </w:rPr>
              <w:t>Mitigated GHG emissions.</w:t>
            </w:r>
          </w:p>
          <w:p w14:paraId="1B8D729A" w14:textId="1A2E82F0" w:rsidR="00900F6E"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p>
          <w:p w14:paraId="1C7241D5" w14:textId="4AB15EB7" w:rsidR="00900F6E"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color w:val="000000" w:themeColor="text1"/>
                <w:sz w:val="20"/>
                <w:szCs w:val="20"/>
              </w:rPr>
              <w:t xml:space="preserve">The project covers a total area of 582.811 hectares. The landscape crosses the Amazonian provinces of Pastaza, Morona Santiago and Zamora Chinchipe, and provinces of Ecuadorian Sierra, such as: </w:t>
            </w:r>
            <w:proofErr w:type="spellStart"/>
            <w:r w:rsidRPr="00900F6E">
              <w:rPr>
                <w:rFonts w:asciiTheme="minorHAnsi" w:eastAsiaTheme="minorEastAsia" w:hAnsiTheme="minorHAnsi" w:cs="Calibri"/>
                <w:color w:val="000000" w:themeColor="text1"/>
                <w:sz w:val="20"/>
                <w:szCs w:val="20"/>
              </w:rPr>
              <w:t>Tunguragua</w:t>
            </w:r>
            <w:proofErr w:type="spellEnd"/>
            <w:r w:rsidRPr="00900F6E">
              <w:rPr>
                <w:rFonts w:asciiTheme="minorHAnsi" w:eastAsiaTheme="minorEastAsia" w:hAnsiTheme="minorHAnsi" w:cs="Calibri"/>
                <w:color w:val="000000" w:themeColor="text1"/>
                <w:sz w:val="20"/>
                <w:szCs w:val="20"/>
              </w:rPr>
              <w:t xml:space="preserve">, Azuay and Loja, integrating different forms of conservation, such as protected areas, connectivity corridors, wetlands, OECMs. </w:t>
            </w:r>
          </w:p>
          <w:p w14:paraId="66545195" w14:textId="77777777" w:rsidR="00900F6E"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p>
          <w:p w14:paraId="2D102714" w14:textId="5BC79C7D" w:rsidR="1B42515D" w:rsidRPr="00900F6E" w:rsidRDefault="00900F6E" w:rsidP="00900F6E">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color w:val="000000" w:themeColor="text1"/>
                <w:sz w:val="20"/>
                <w:szCs w:val="20"/>
              </w:rPr>
              <w:t>The project objective is: “Conserve and restore critical tropical montane forests of the Eastern Ecuadorian Andean ridge, to preserve landscape mammals’ populations and secure water provision while enhancing Andean-Amazon habitat connectivity</w:t>
            </w:r>
            <w:r>
              <w:rPr>
                <w:rFonts w:asciiTheme="minorHAnsi" w:eastAsiaTheme="minorEastAsia" w:hAnsiTheme="minorHAnsi" w:cs="Calibri"/>
                <w:color w:val="000000" w:themeColor="text1"/>
                <w:sz w:val="20"/>
                <w:szCs w:val="20"/>
              </w:rPr>
              <w:t>”.</w:t>
            </w:r>
          </w:p>
          <w:p w14:paraId="52F4B919" w14:textId="77777777" w:rsidR="00431EB3" w:rsidRPr="00036F00" w:rsidRDefault="00431EB3" w:rsidP="005C7656">
            <w:pPr>
              <w:autoSpaceDE w:val="0"/>
              <w:autoSpaceDN w:val="0"/>
              <w:adjustRightInd w:val="0"/>
              <w:spacing w:after="0"/>
              <w:ind w:left="90" w:firstLine="0"/>
              <w:rPr>
                <w:rFonts w:asciiTheme="minorHAnsi" w:eastAsiaTheme="minorHAnsi" w:hAnsiTheme="minorHAnsi" w:cs="Calibri"/>
                <w:b/>
                <w:color w:val="000000"/>
                <w:sz w:val="20"/>
                <w:szCs w:val="20"/>
              </w:rPr>
            </w:pPr>
          </w:p>
        </w:tc>
      </w:tr>
      <w:tr w:rsidR="00431EB3" w:rsidRPr="00036F00" w14:paraId="46C440DC" w14:textId="77777777" w:rsidTr="7BDC4CFF">
        <w:trPr>
          <w:trHeight w:val="20"/>
        </w:trPr>
        <w:tc>
          <w:tcPr>
            <w:tcW w:w="9590" w:type="dxa"/>
            <w:gridSpan w:val="4"/>
          </w:tcPr>
          <w:p w14:paraId="3F252A04" w14:textId="2BD13F9A" w:rsidR="00431EB3" w:rsidRPr="00900F6E" w:rsidRDefault="6B461CCA" w:rsidP="005C7656">
            <w:pPr>
              <w:autoSpaceDE w:val="0"/>
              <w:autoSpaceDN w:val="0"/>
              <w:adjustRightInd w:val="0"/>
              <w:spacing w:after="0"/>
              <w:ind w:left="0" w:firstLine="0"/>
              <w:rPr>
                <w:rFonts w:asciiTheme="minorHAnsi" w:eastAsiaTheme="minorEastAsia" w:hAnsiTheme="minorHAnsi" w:cs="Calibri"/>
                <w:b/>
                <w:bCs/>
                <w:color w:val="000000" w:themeColor="text1"/>
                <w:sz w:val="20"/>
                <w:szCs w:val="20"/>
              </w:rPr>
            </w:pPr>
            <w:r w:rsidRPr="00900F6E">
              <w:rPr>
                <w:rFonts w:asciiTheme="minorHAnsi" w:eastAsiaTheme="minorEastAsia" w:hAnsiTheme="minorHAnsi" w:cs="Calibri"/>
                <w:b/>
                <w:bCs/>
                <w:color w:val="000000" w:themeColor="text1"/>
                <w:sz w:val="20"/>
                <w:szCs w:val="20"/>
              </w:rPr>
              <w:t>Project Components and Main Activities Proposed:</w:t>
            </w:r>
          </w:p>
          <w:p w14:paraId="0EF1AFB4" w14:textId="3A0CF84E" w:rsidR="7BDC4CFF" w:rsidRPr="00900F6E" w:rsidRDefault="7BDC4CFF" w:rsidP="7BDC4CFF">
            <w:pPr>
              <w:spacing w:after="0"/>
              <w:ind w:left="0" w:firstLine="0"/>
              <w:rPr>
                <w:rFonts w:asciiTheme="minorHAnsi" w:eastAsiaTheme="minorEastAsia" w:hAnsiTheme="minorHAnsi" w:cs="Calibri"/>
                <w:color w:val="000000" w:themeColor="text1"/>
                <w:sz w:val="20"/>
                <w:szCs w:val="20"/>
              </w:rPr>
            </w:pPr>
          </w:p>
          <w:p w14:paraId="5AD95822" w14:textId="7AE8DE0B" w:rsidR="00900F6E" w:rsidRPr="00900F6E" w:rsidRDefault="7958546E" w:rsidP="00900F6E">
            <w:pPr>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HAnsi" w:hAnsiTheme="minorHAnsi" w:cs="Calibri"/>
                <w:b/>
                <w:color w:val="000000"/>
                <w:sz w:val="20"/>
                <w:szCs w:val="20"/>
              </w:rPr>
              <w:t>Project Components and Outcomes:</w:t>
            </w:r>
            <w:r w:rsidRPr="00900F6E">
              <w:rPr>
                <w:rFonts w:asciiTheme="minorHAnsi" w:eastAsiaTheme="minorEastAsia" w:hAnsiTheme="minorHAnsi" w:cs="Calibri"/>
                <w:color w:val="000000" w:themeColor="text1"/>
                <w:sz w:val="20"/>
                <w:szCs w:val="20"/>
              </w:rPr>
              <w:t xml:space="preserve"> </w:t>
            </w:r>
            <w:r w:rsidR="00900F6E" w:rsidRPr="00900F6E">
              <w:rPr>
                <w:rFonts w:asciiTheme="minorHAnsi" w:eastAsiaTheme="minorEastAsia" w:hAnsiTheme="minorHAnsi" w:cs="Calibri"/>
                <w:color w:val="000000" w:themeColor="text1"/>
                <w:sz w:val="20"/>
                <w:szCs w:val="20"/>
              </w:rPr>
              <w:br/>
              <w:t xml:space="preserve"> The project comprises five components, each targeting specific outcomes and indicators.</w:t>
            </w:r>
          </w:p>
          <w:p w14:paraId="5F16FFFE" w14:textId="0787A3C1" w:rsidR="00900F6E" w:rsidRDefault="00900F6E" w:rsidP="00900F6E">
            <w:pPr>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b/>
                <w:bCs/>
                <w:color w:val="000000" w:themeColor="text1"/>
                <w:sz w:val="20"/>
                <w:szCs w:val="20"/>
              </w:rPr>
              <w:t>Component 1</w:t>
            </w:r>
            <w:r w:rsidRPr="00900F6E">
              <w:rPr>
                <w:rFonts w:asciiTheme="minorHAnsi" w:eastAsiaTheme="minorEastAsia" w:hAnsiTheme="minorHAnsi" w:cs="Calibri"/>
                <w:color w:val="000000" w:themeColor="text1"/>
                <w:sz w:val="20"/>
                <w:szCs w:val="20"/>
              </w:rPr>
              <w:t>: Effective Conservation focuses on ensuring long-term financial flows for priority components of management plans of protected areas. It aims to overcome key management deficiencies in selected protected areas to enhance their effectiveness.</w:t>
            </w:r>
          </w:p>
          <w:p w14:paraId="50CEEF3C" w14:textId="77777777" w:rsidR="00C0398F" w:rsidRPr="00C0398F" w:rsidRDefault="00C0398F" w:rsidP="00C0398F">
            <w:pPr>
              <w:spacing w:after="0"/>
              <w:ind w:left="0" w:firstLine="0"/>
              <w:rPr>
                <w:rFonts w:asciiTheme="minorHAnsi" w:eastAsiaTheme="minorEastAsia" w:hAnsiTheme="minorHAnsi" w:cs="Calibri"/>
                <w:b/>
                <w:bCs/>
                <w:color w:val="000000" w:themeColor="text1"/>
                <w:sz w:val="20"/>
                <w:szCs w:val="20"/>
              </w:rPr>
            </w:pPr>
            <w:r w:rsidRPr="00C0398F">
              <w:rPr>
                <w:rFonts w:asciiTheme="minorHAnsi" w:eastAsiaTheme="minorEastAsia" w:hAnsiTheme="minorHAnsi" w:cs="Calibri"/>
                <w:b/>
                <w:bCs/>
                <w:color w:val="000000" w:themeColor="text1"/>
                <w:sz w:val="20"/>
                <w:szCs w:val="20"/>
              </w:rPr>
              <w:t>Outcome 1.1: Selected protected areas from the SNAP and areas under local conservation schemes (not part of the SNAP) have overcome key management deficiencies.</w:t>
            </w:r>
          </w:p>
          <w:p w14:paraId="0654E6AA" w14:textId="77777777" w:rsidR="00C0398F" w:rsidRPr="00C0398F" w:rsidRDefault="00C0398F" w:rsidP="00C0398F">
            <w:pPr>
              <w:spacing w:after="0"/>
              <w:ind w:left="0" w:firstLine="0"/>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lastRenderedPageBreak/>
              <w:t>1.1.1 Financial mechanisms for protected areas management in place.</w:t>
            </w:r>
          </w:p>
          <w:p w14:paraId="05AF8D5E" w14:textId="77777777" w:rsidR="00C0398F" w:rsidRPr="00C0398F" w:rsidRDefault="00C0398F" w:rsidP="00C0398F">
            <w:pPr>
              <w:spacing w:after="100" w:afterAutospacing="1"/>
              <w:ind w:left="0" w:firstLine="0"/>
              <w:contextualSpacing/>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1.1.2 Nature-based tourism (NBT) initiatives strengthened to increase financial flows for PAs effective management.</w:t>
            </w:r>
          </w:p>
          <w:p w14:paraId="657A074A" w14:textId="04131A29" w:rsidR="00C0398F" w:rsidRPr="00C0398F" w:rsidRDefault="00C0398F" w:rsidP="00C0398F">
            <w:pPr>
              <w:spacing w:after="100" w:afterAutospacing="1"/>
              <w:ind w:left="0" w:firstLine="0"/>
              <w:contextualSpacing/>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1.1.3. PNS and PNRNS adopt the SMART tool to address key management deficiencies related to monitoring &amp; surveillance.</w:t>
            </w:r>
          </w:p>
          <w:p w14:paraId="1067A5D8" w14:textId="2C694A92" w:rsidR="00900F6E" w:rsidRPr="00900F6E" w:rsidRDefault="00C0398F" w:rsidP="00C0398F">
            <w:pPr>
              <w:spacing w:after="100" w:afterAutospacing="1"/>
              <w:ind w:left="0" w:firstLine="0"/>
              <w:contextualSpacing/>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1.1.4. Key management deficiencies addressed in local conservation areas.</w:t>
            </w:r>
          </w:p>
          <w:p w14:paraId="2AB84190" w14:textId="492CB00C" w:rsidR="00900F6E" w:rsidRDefault="00900F6E" w:rsidP="00900F6E">
            <w:pPr>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b/>
                <w:bCs/>
                <w:color w:val="000000" w:themeColor="text1"/>
                <w:sz w:val="20"/>
                <w:szCs w:val="20"/>
              </w:rPr>
              <w:t>Component 2:</w:t>
            </w:r>
            <w:r w:rsidRPr="00900F6E">
              <w:rPr>
                <w:rFonts w:asciiTheme="minorHAnsi" w:eastAsiaTheme="minorEastAsia" w:hAnsiTheme="minorHAnsi" w:cs="Calibri"/>
                <w:color w:val="000000" w:themeColor="text1"/>
                <w:sz w:val="20"/>
                <w:szCs w:val="20"/>
              </w:rPr>
              <w:t xml:space="preserve"> Inclusive Governance aims to strengthen multi-stakeholder coordination mechanisms and knowledge exchange. It focuses on fostering shared objectives in territorial development and management, as well as implementing landscape management policies to reduce threats to montane forests and water functionality.</w:t>
            </w:r>
          </w:p>
          <w:p w14:paraId="526A8C02" w14:textId="1F1A468F" w:rsidR="007E6313" w:rsidRPr="00900F6E" w:rsidRDefault="007E6313" w:rsidP="00900F6E">
            <w:pPr>
              <w:spacing w:after="0"/>
              <w:ind w:left="0" w:firstLine="0"/>
              <w:rPr>
                <w:rFonts w:asciiTheme="minorHAnsi" w:eastAsiaTheme="minorEastAsia" w:hAnsiTheme="minorHAnsi" w:cs="Calibri"/>
                <w:color w:val="000000" w:themeColor="text1"/>
                <w:sz w:val="20"/>
                <w:szCs w:val="20"/>
              </w:rPr>
            </w:pPr>
            <w:r>
              <w:rPr>
                <w:rFonts w:asciiTheme="minorHAnsi" w:eastAsiaTheme="minorEastAsia" w:hAnsiTheme="minorHAnsi" w:cs="Calibri"/>
                <w:color w:val="000000" w:themeColor="text1"/>
                <w:sz w:val="20"/>
                <w:szCs w:val="20"/>
              </w:rPr>
              <w:t xml:space="preserve">Outcome 2.1 </w:t>
            </w:r>
          </w:p>
          <w:p w14:paraId="373182C8" w14:textId="1430605D" w:rsidR="00C0398F" w:rsidRDefault="00C0398F" w:rsidP="00900F6E">
            <w:pPr>
              <w:spacing w:after="0"/>
              <w:ind w:left="0" w:firstLine="0"/>
              <w:rPr>
                <w:rFonts w:asciiTheme="minorHAnsi" w:eastAsiaTheme="minorEastAsia" w:hAnsiTheme="minorHAnsi" w:cs="Calibri"/>
                <w:b/>
                <w:bCs/>
                <w:color w:val="000000" w:themeColor="text1"/>
                <w:sz w:val="20"/>
                <w:szCs w:val="20"/>
              </w:rPr>
            </w:pPr>
            <w:r w:rsidRPr="00C0398F">
              <w:rPr>
                <w:rFonts w:asciiTheme="minorHAnsi" w:eastAsiaTheme="minorEastAsia" w:hAnsiTheme="minorHAnsi" w:cs="Calibri"/>
                <w:b/>
                <w:bCs/>
                <w:color w:val="000000" w:themeColor="text1"/>
                <w:sz w:val="20"/>
                <w:szCs w:val="20"/>
              </w:rPr>
              <w:t>2.1.1.: Annual work plans formulated by working groups and knowledge platforms are under implementation with the effective participation of population disadvantage groups (i.e., women and youth).</w:t>
            </w:r>
          </w:p>
          <w:p w14:paraId="36FDC6F0" w14:textId="4E4537C1" w:rsidR="00C0398F" w:rsidRPr="00C0398F" w:rsidRDefault="00C0398F" w:rsidP="00900F6E">
            <w:pPr>
              <w:spacing w:after="0"/>
              <w:ind w:left="0" w:firstLine="0"/>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2.1.2: Stakeholders participating in selected knowledge exchange working groups, with enhanced capacities for inclusive and effective participation, collaboration, and leadership skills to drive inclusive conservation processes.</w:t>
            </w:r>
          </w:p>
          <w:p w14:paraId="43B480A2" w14:textId="5A2CA18F" w:rsidR="00C0398F" w:rsidRDefault="00C0398F" w:rsidP="00C0398F">
            <w:pPr>
              <w:spacing w:after="0"/>
              <w:ind w:left="0" w:firstLine="0"/>
              <w:rPr>
                <w:rFonts w:asciiTheme="minorHAnsi" w:eastAsiaTheme="minorEastAsia" w:hAnsiTheme="minorHAnsi" w:cs="Calibri"/>
                <w:b/>
                <w:bCs/>
                <w:color w:val="000000" w:themeColor="text1"/>
                <w:sz w:val="20"/>
                <w:szCs w:val="20"/>
              </w:rPr>
            </w:pPr>
            <w:r w:rsidRPr="00C0398F">
              <w:rPr>
                <w:rFonts w:asciiTheme="minorHAnsi" w:eastAsiaTheme="minorEastAsia" w:hAnsiTheme="minorHAnsi" w:cs="Calibri"/>
                <w:b/>
                <w:bCs/>
                <w:color w:val="000000" w:themeColor="text1"/>
                <w:sz w:val="20"/>
                <w:szCs w:val="20"/>
              </w:rPr>
              <w:t>Outcome 2.2: Landscape management policies and instruments focused on reducing threats to montane forests and water functionality.</w:t>
            </w:r>
          </w:p>
          <w:p w14:paraId="7D3ED3EC" w14:textId="47B466AC" w:rsidR="007E6313" w:rsidRPr="00C0398F" w:rsidRDefault="007E6313" w:rsidP="00C0398F">
            <w:pPr>
              <w:spacing w:after="0"/>
              <w:ind w:left="0" w:firstLine="0"/>
              <w:rPr>
                <w:rFonts w:asciiTheme="minorHAnsi" w:eastAsiaTheme="minorEastAsia" w:hAnsiTheme="minorHAnsi" w:cs="Calibri"/>
                <w:b/>
                <w:bCs/>
                <w:color w:val="000000" w:themeColor="text1"/>
                <w:sz w:val="20"/>
                <w:szCs w:val="20"/>
              </w:rPr>
            </w:pPr>
            <w:r w:rsidRPr="007E6313">
              <w:rPr>
                <w:rFonts w:asciiTheme="minorHAnsi" w:eastAsiaTheme="minorEastAsia" w:hAnsiTheme="minorHAnsi" w:cs="Calibri"/>
                <w:b/>
                <w:bCs/>
                <w:color w:val="000000" w:themeColor="text1"/>
                <w:sz w:val="20"/>
                <w:szCs w:val="20"/>
              </w:rPr>
              <w:t xml:space="preserve">Outcome 2.1: </w:t>
            </w:r>
            <w:bookmarkStart w:id="1" w:name="_Hlk164851586"/>
            <w:r w:rsidRPr="007E6313">
              <w:rPr>
                <w:rFonts w:asciiTheme="minorHAnsi" w:eastAsiaTheme="minorEastAsia" w:hAnsiTheme="minorHAnsi" w:cs="Calibri"/>
                <w:b/>
                <w:bCs/>
                <w:color w:val="000000" w:themeColor="text1"/>
                <w:sz w:val="20"/>
                <w:szCs w:val="20"/>
              </w:rPr>
              <w:t xml:space="preserve">Multi-stakeholder coordination mechanisms </w:t>
            </w:r>
            <w:bookmarkEnd w:id="1"/>
            <w:r w:rsidRPr="007E6313">
              <w:rPr>
                <w:rFonts w:asciiTheme="minorHAnsi" w:eastAsiaTheme="minorEastAsia" w:hAnsiTheme="minorHAnsi" w:cs="Calibri"/>
                <w:b/>
                <w:bCs/>
                <w:color w:val="000000" w:themeColor="text1"/>
                <w:sz w:val="20"/>
                <w:szCs w:val="20"/>
              </w:rPr>
              <w:t>and knowledge exchange strengthened, to foster shared objectives in territorial development and management.</w:t>
            </w:r>
          </w:p>
          <w:p w14:paraId="3FC64600" w14:textId="77777777" w:rsidR="00C0398F" w:rsidRPr="00C0398F" w:rsidRDefault="00C0398F" w:rsidP="00C0398F">
            <w:pPr>
              <w:spacing w:after="0"/>
              <w:ind w:left="0" w:firstLine="0"/>
              <w:rPr>
                <w:rFonts w:asciiTheme="minorHAnsi" w:eastAsiaTheme="minorEastAsia" w:hAnsiTheme="minorHAnsi" w:cs="Calibri"/>
                <w:b/>
                <w:bCs/>
                <w:color w:val="000000" w:themeColor="text1"/>
                <w:sz w:val="20"/>
                <w:szCs w:val="20"/>
              </w:rPr>
            </w:pPr>
            <w:r w:rsidRPr="00C0398F">
              <w:rPr>
                <w:rFonts w:asciiTheme="minorHAnsi" w:eastAsiaTheme="minorEastAsia" w:hAnsiTheme="minorHAnsi" w:cs="Calibri"/>
                <w:color w:val="000000" w:themeColor="text1"/>
                <w:sz w:val="20"/>
                <w:szCs w:val="20"/>
              </w:rPr>
              <w:t>2.2.1: Policies and instruments that regulate land use and promote SLM practices</w:t>
            </w:r>
            <w:r w:rsidRPr="00C0398F">
              <w:rPr>
                <w:rFonts w:asciiTheme="minorHAnsi" w:eastAsiaTheme="minorEastAsia" w:hAnsiTheme="minorHAnsi" w:cs="Calibri"/>
                <w:b/>
                <w:bCs/>
                <w:color w:val="000000" w:themeColor="text1"/>
                <w:sz w:val="20"/>
                <w:szCs w:val="20"/>
              </w:rPr>
              <w:t>.</w:t>
            </w:r>
          </w:p>
          <w:p w14:paraId="77EAF639" w14:textId="77777777" w:rsidR="00C0398F" w:rsidRPr="00C0398F" w:rsidRDefault="00C0398F" w:rsidP="00C0398F">
            <w:pPr>
              <w:spacing w:after="0"/>
              <w:ind w:left="0" w:firstLine="0"/>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2.2.2.: Communication campaigns, including methodologies with cultural and gender relevance, to increase public awareness on the importance of biodiversity for human wellbeing.</w:t>
            </w:r>
          </w:p>
          <w:p w14:paraId="5078C1ED" w14:textId="184D3678" w:rsidR="00C0398F" w:rsidRPr="00C0398F" w:rsidRDefault="00C0398F" w:rsidP="00900F6E">
            <w:pPr>
              <w:spacing w:after="0"/>
              <w:ind w:left="0" w:firstLine="0"/>
              <w:rPr>
                <w:rFonts w:asciiTheme="minorHAnsi" w:eastAsiaTheme="minorEastAsia" w:hAnsiTheme="minorHAnsi" w:cs="Calibri"/>
                <w:color w:val="000000" w:themeColor="text1"/>
                <w:sz w:val="20"/>
                <w:szCs w:val="20"/>
              </w:rPr>
            </w:pPr>
            <w:r w:rsidRPr="007E6313">
              <w:rPr>
                <w:rFonts w:asciiTheme="minorHAnsi" w:eastAsiaTheme="minorEastAsia" w:hAnsiTheme="minorHAnsi" w:cs="Calibri"/>
                <w:color w:val="000000" w:themeColor="text1"/>
                <w:sz w:val="20"/>
                <w:szCs w:val="20"/>
              </w:rPr>
              <w:t>2.2.3.: Technical staff and decision makers from local governments trained by the Project, for land use planning, conservation areas management</w:t>
            </w:r>
            <w:r w:rsidRPr="00C0398F">
              <w:rPr>
                <w:rFonts w:asciiTheme="minorHAnsi" w:eastAsiaTheme="minorEastAsia" w:hAnsiTheme="minorHAnsi" w:cs="Calibri"/>
                <w:color w:val="000000" w:themeColor="text1"/>
                <w:sz w:val="20"/>
                <w:szCs w:val="20"/>
              </w:rPr>
              <w:t xml:space="preserve"> and SLM/restoration practices, including gender and intercultural approaches</w:t>
            </w:r>
          </w:p>
          <w:p w14:paraId="241DAE04" w14:textId="6D213FE0" w:rsidR="00900F6E" w:rsidRDefault="00900F6E" w:rsidP="00900F6E">
            <w:pPr>
              <w:spacing w:after="0"/>
              <w:ind w:left="0" w:firstLine="0"/>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b/>
                <w:bCs/>
                <w:color w:val="000000" w:themeColor="text1"/>
                <w:sz w:val="20"/>
                <w:szCs w:val="20"/>
              </w:rPr>
              <w:t>Component 3: Incentives for Sustainable Land Management Practices promotes connectivity under sustainable land management and ecological restoration</w:t>
            </w:r>
            <w:r w:rsidRPr="00900F6E">
              <w:rPr>
                <w:rFonts w:asciiTheme="minorHAnsi" w:eastAsiaTheme="minorEastAsia" w:hAnsiTheme="minorHAnsi" w:cs="Calibri"/>
                <w:color w:val="000000" w:themeColor="text1"/>
                <w:sz w:val="20"/>
                <w:szCs w:val="20"/>
              </w:rPr>
              <w:t>. It aims to implement sustainable land management practices and restore degraded lands while strengthening local producer associations.</w:t>
            </w:r>
          </w:p>
          <w:p w14:paraId="1B689A9C" w14:textId="5E8C5884" w:rsidR="00C0398F" w:rsidRPr="00C0398F" w:rsidRDefault="007E6313" w:rsidP="00C0398F">
            <w:pPr>
              <w:spacing w:after="0"/>
              <w:ind w:left="0" w:firstLine="0"/>
              <w:rPr>
                <w:rFonts w:asciiTheme="minorHAnsi" w:eastAsiaTheme="minorEastAsia" w:hAnsiTheme="minorHAnsi" w:cs="Calibri"/>
                <w:b/>
                <w:bCs/>
                <w:color w:val="000000" w:themeColor="text1"/>
                <w:sz w:val="20"/>
                <w:szCs w:val="20"/>
              </w:rPr>
            </w:pPr>
            <w:r w:rsidRPr="007E6313">
              <w:rPr>
                <w:rFonts w:asciiTheme="minorHAnsi" w:eastAsiaTheme="minorEastAsia" w:hAnsiTheme="minorHAnsi" w:cs="Calibri"/>
                <w:b/>
                <w:bCs/>
                <w:color w:val="000000" w:themeColor="text1"/>
                <w:sz w:val="20"/>
                <w:szCs w:val="20"/>
              </w:rPr>
              <w:t xml:space="preserve">Outcome </w:t>
            </w:r>
            <w:r w:rsidR="00C0398F" w:rsidRPr="00C0398F">
              <w:rPr>
                <w:rFonts w:asciiTheme="minorHAnsi" w:eastAsiaTheme="minorEastAsia" w:hAnsiTheme="minorHAnsi" w:cs="Calibri"/>
                <w:b/>
                <w:bCs/>
                <w:color w:val="000000" w:themeColor="text1"/>
                <w:sz w:val="20"/>
                <w:szCs w:val="20"/>
              </w:rPr>
              <w:t>3.1 Key areas that promote connectivity under sustainable land management (SLM) and ecological restoration</w:t>
            </w:r>
          </w:p>
          <w:p w14:paraId="2F9C54A9" w14:textId="4B0C9612" w:rsidR="00C0398F" w:rsidRDefault="00C0398F" w:rsidP="00900F6E">
            <w:pPr>
              <w:spacing w:after="0"/>
              <w:ind w:left="0" w:firstLine="0"/>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3.1.1 Public investment projects of four local governments that strengthen restoration and SLM practices, under implementation.</w:t>
            </w:r>
          </w:p>
          <w:p w14:paraId="3CE61924" w14:textId="6F7C56BE" w:rsidR="00C0398F" w:rsidRDefault="00C0398F" w:rsidP="00900F6E">
            <w:pPr>
              <w:spacing w:after="0"/>
              <w:ind w:left="0" w:firstLine="0"/>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3.1.2 Households with secured tenure rights in prioritized locations that favor landscape connectivity.</w:t>
            </w:r>
          </w:p>
          <w:p w14:paraId="1B93C7ED" w14:textId="37027820" w:rsidR="00C0398F" w:rsidRDefault="00C0398F" w:rsidP="00C0398F">
            <w:pPr>
              <w:spacing w:after="0"/>
              <w:ind w:left="0" w:firstLine="0"/>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3.1.3 Conservation agreements, individual or with second-degree associations, in place, that promote sustainable land management (SLM) and ecological restoration.</w:t>
            </w:r>
          </w:p>
          <w:p w14:paraId="74C730E0" w14:textId="6F382CD3" w:rsidR="007E6313" w:rsidRPr="007E6313" w:rsidRDefault="007E6313" w:rsidP="00C0398F">
            <w:pPr>
              <w:spacing w:after="0"/>
              <w:ind w:left="0" w:firstLine="0"/>
              <w:rPr>
                <w:rFonts w:asciiTheme="minorHAnsi" w:eastAsiaTheme="minorEastAsia" w:hAnsiTheme="minorHAnsi" w:cs="Calibri"/>
                <w:b/>
                <w:bCs/>
                <w:color w:val="000000" w:themeColor="text1"/>
                <w:sz w:val="20"/>
                <w:szCs w:val="20"/>
              </w:rPr>
            </w:pPr>
            <w:r w:rsidRPr="007E6313">
              <w:rPr>
                <w:rFonts w:asciiTheme="minorHAnsi" w:eastAsiaTheme="minorEastAsia" w:hAnsiTheme="minorHAnsi" w:cs="Calibri"/>
                <w:b/>
                <w:bCs/>
                <w:color w:val="000000" w:themeColor="text1"/>
                <w:sz w:val="20"/>
                <w:szCs w:val="20"/>
              </w:rPr>
              <w:t>Outcome 3.2: Actors in selected value chains adopt SLM framework to enhance ecosystem services provision and deliver socioeconomic benefits.</w:t>
            </w:r>
          </w:p>
          <w:p w14:paraId="0BB2A087" w14:textId="77777777" w:rsidR="00C0398F" w:rsidRPr="00C0398F" w:rsidRDefault="00C0398F" w:rsidP="00C0398F">
            <w:pPr>
              <w:spacing w:after="0"/>
              <w:ind w:left="0" w:firstLine="0"/>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3.2.1. Sustainable products commercialized in markets that favor added value, equitable benefits sharing and gender considerations.</w:t>
            </w:r>
          </w:p>
          <w:p w14:paraId="10189EE1" w14:textId="4CEA0FCE" w:rsidR="00C0398F" w:rsidRPr="00900F6E" w:rsidRDefault="00C0398F" w:rsidP="00900F6E">
            <w:pPr>
              <w:spacing w:after="0"/>
              <w:ind w:left="0" w:firstLine="0"/>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3.2.2 Local producers’ access to financial services (e.g., rural informal savings) to support SLM practices and/or commercialization of sustainable products.</w:t>
            </w:r>
          </w:p>
          <w:p w14:paraId="21A98E05" w14:textId="6F4F69BD" w:rsidR="00900F6E" w:rsidRPr="00900F6E" w:rsidRDefault="00900F6E" w:rsidP="00900F6E">
            <w:pPr>
              <w:spacing w:after="0"/>
              <w:ind w:left="0" w:firstLine="0"/>
              <w:rPr>
                <w:rFonts w:asciiTheme="minorHAnsi" w:eastAsiaTheme="minorEastAsia" w:hAnsiTheme="minorHAnsi" w:cs="Calibri"/>
                <w:color w:val="000000" w:themeColor="text1"/>
                <w:sz w:val="20"/>
                <w:szCs w:val="20"/>
              </w:rPr>
            </w:pPr>
            <w:r w:rsidRPr="00900F6E">
              <w:rPr>
                <w:rFonts w:asciiTheme="minorHAnsi" w:eastAsiaTheme="minorEastAsia" w:hAnsiTheme="minorHAnsi" w:cs="Calibri"/>
                <w:b/>
                <w:bCs/>
                <w:color w:val="000000" w:themeColor="text1"/>
                <w:sz w:val="20"/>
                <w:szCs w:val="20"/>
              </w:rPr>
              <w:t>Component 4:</w:t>
            </w:r>
            <w:r w:rsidRPr="00900F6E">
              <w:rPr>
                <w:rFonts w:asciiTheme="minorHAnsi" w:eastAsiaTheme="minorEastAsia" w:hAnsiTheme="minorHAnsi" w:cs="Calibri"/>
                <w:color w:val="000000" w:themeColor="text1"/>
                <w:sz w:val="20"/>
                <w:szCs w:val="20"/>
              </w:rPr>
              <w:t xml:space="preserve"> </w:t>
            </w:r>
            <w:r w:rsidR="00C0398F" w:rsidRPr="00C0398F">
              <w:rPr>
                <w:rFonts w:ascii="Times New Roman" w:hAnsi="Times New Roman" w:cs="Arial"/>
                <w:b/>
                <w:bCs/>
                <w:sz w:val="24"/>
                <w:szCs w:val="24"/>
              </w:rPr>
              <w:t xml:space="preserve"> </w:t>
            </w:r>
            <w:r w:rsidR="00C0398F" w:rsidRPr="00C0398F">
              <w:rPr>
                <w:rFonts w:asciiTheme="minorHAnsi" w:eastAsiaTheme="minorEastAsia" w:hAnsiTheme="minorHAnsi" w:cs="Calibri"/>
                <w:b/>
                <w:bCs/>
                <w:color w:val="000000" w:themeColor="text1"/>
                <w:sz w:val="20"/>
                <w:szCs w:val="20"/>
              </w:rPr>
              <w:t>Monitoring, evaluation, and learning</w:t>
            </w:r>
          </w:p>
          <w:p w14:paraId="2E1616EE" w14:textId="26628472" w:rsidR="00C0398F" w:rsidRPr="00C0398F" w:rsidRDefault="00C0398F" w:rsidP="007E6313">
            <w:pPr>
              <w:spacing w:after="0"/>
              <w:ind w:left="0" w:firstLine="0"/>
              <w:rPr>
                <w:rFonts w:asciiTheme="minorHAnsi" w:eastAsiaTheme="minorEastAsia" w:hAnsiTheme="minorHAnsi" w:cs="Calibri"/>
                <w:b/>
                <w:bCs/>
                <w:color w:val="000000" w:themeColor="text1"/>
                <w:sz w:val="20"/>
                <w:szCs w:val="20"/>
              </w:rPr>
            </w:pPr>
            <w:r w:rsidRPr="00C0398F">
              <w:rPr>
                <w:rFonts w:asciiTheme="minorHAnsi" w:eastAsiaTheme="minorEastAsia" w:hAnsiTheme="minorHAnsi" w:cs="Calibri"/>
                <w:b/>
                <w:bCs/>
                <w:color w:val="000000" w:themeColor="text1"/>
                <w:sz w:val="20"/>
                <w:szCs w:val="20"/>
              </w:rPr>
              <w:t>Ou</w:t>
            </w:r>
            <w:r w:rsidR="007E6313">
              <w:rPr>
                <w:rFonts w:asciiTheme="minorHAnsi" w:eastAsiaTheme="minorEastAsia" w:hAnsiTheme="minorHAnsi" w:cs="Calibri"/>
                <w:b/>
                <w:bCs/>
                <w:color w:val="000000" w:themeColor="text1"/>
                <w:sz w:val="20"/>
                <w:szCs w:val="20"/>
              </w:rPr>
              <w:t xml:space="preserve">tcome </w:t>
            </w:r>
            <w:r w:rsidRPr="00C0398F">
              <w:rPr>
                <w:rFonts w:asciiTheme="minorHAnsi" w:eastAsiaTheme="minorEastAsia" w:hAnsiTheme="minorHAnsi" w:cs="Calibri"/>
                <w:b/>
                <w:bCs/>
                <w:color w:val="000000" w:themeColor="text1"/>
                <w:sz w:val="20"/>
                <w:szCs w:val="20"/>
              </w:rPr>
              <w:t>4.1.: Project monitoring and evaluation data contribute to efficient decision-making and adaptive project management.</w:t>
            </w:r>
          </w:p>
          <w:p w14:paraId="44D475F0" w14:textId="77777777" w:rsidR="007E6313" w:rsidRPr="007E6313" w:rsidRDefault="00C0398F" w:rsidP="007E6313">
            <w:pPr>
              <w:spacing w:after="100" w:afterAutospacing="1"/>
              <w:ind w:left="0" w:firstLine="0"/>
              <w:contextualSpacing/>
              <w:jc w:val="both"/>
              <w:rPr>
                <w:rFonts w:asciiTheme="minorHAnsi" w:eastAsiaTheme="minorEastAsia" w:hAnsiTheme="minorHAnsi" w:cs="Calibri"/>
                <w:color w:val="000000" w:themeColor="text1"/>
                <w:sz w:val="20"/>
                <w:szCs w:val="20"/>
              </w:rPr>
            </w:pPr>
            <w:r w:rsidRPr="00C0398F">
              <w:rPr>
                <w:rFonts w:ascii="Times New Roman" w:hAnsi="Times New Roman" w:cs="Arial"/>
                <w:sz w:val="24"/>
                <w:szCs w:val="24"/>
              </w:rPr>
              <w:t>4</w:t>
            </w:r>
            <w:r w:rsidRPr="00C0398F">
              <w:rPr>
                <w:rFonts w:asciiTheme="minorHAnsi" w:eastAsiaTheme="minorEastAsia" w:hAnsiTheme="minorHAnsi" w:cs="Calibri"/>
                <w:color w:val="000000" w:themeColor="text1"/>
                <w:sz w:val="20"/>
                <w:szCs w:val="20"/>
              </w:rPr>
              <w:t>.1.1 Project Monitoring and Evaluation Plan informs the project’s adaptive management.</w:t>
            </w:r>
          </w:p>
          <w:p w14:paraId="6A26D6AF" w14:textId="383ADA46" w:rsidR="00C0398F" w:rsidRPr="00C0398F" w:rsidRDefault="00C0398F" w:rsidP="007E6313">
            <w:pPr>
              <w:spacing w:after="100" w:afterAutospacing="1"/>
              <w:ind w:left="0" w:firstLine="0"/>
              <w:contextualSpacing/>
              <w:jc w:val="both"/>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b/>
                <w:bCs/>
                <w:color w:val="000000" w:themeColor="text1"/>
                <w:sz w:val="20"/>
                <w:szCs w:val="20"/>
              </w:rPr>
              <w:t xml:space="preserve">Outcome 4.2. Regional and national coordination and knowledge management, strengthened.  </w:t>
            </w:r>
          </w:p>
          <w:p w14:paraId="29472DAA" w14:textId="2C3CF9A6" w:rsidR="00C0398F" w:rsidRDefault="00C0398F" w:rsidP="007E6313">
            <w:pPr>
              <w:spacing w:after="0"/>
              <w:ind w:left="0" w:firstLine="0"/>
              <w:contextualSpacing/>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4.2.1 Knowledge contributions to ASL IP and other regional and national initiatives, to scale up and replicate actions that enhance Andes Amazon connectivity.</w:t>
            </w:r>
          </w:p>
          <w:p w14:paraId="0FC9AB7B" w14:textId="16DD6951" w:rsidR="00431EB3" w:rsidRPr="00900F6E" w:rsidRDefault="00C0398F" w:rsidP="007E6313">
            <w:pPr>
              <w:spacing w:after="0"/>
              <w:ind w:left="0" w:firstLine="0"/>
              <w:contextualSpacing/>
              <w:rPr>
                <w:rFonts w:asciiTheme="minorHAnsi" w:eastAsiaTheme="minorEastAsia" w:hAnsiTheme="minorHAnsi" w:cs="Calibri"/>
                <w:color w:val="000000" w:themeColor="text1"/>
                <w:sz w:val="20"/>
                <w:szCs w:val="20"/>
              </w:rPr>
            </w:pPr>
            <w:r w:rsidRPr="00C0398F">
              <w:rPr>
                <w:rFonts w:asciiTheme="minorHAnsi" w:eastAsiaTheme="minorEastAsia" w:hAnsiTheme="minorHAnsi" w:cs="Calibri"/>
                <w:color w:val="000000" w:themeColor="text1"/>
                <w:sz w:val="20"/>
                <w:szCs w:val="20"/>
              </w:rPr>
              <w:t>4.2.2 National Knowledge platforms strengthened to promote connectivity corridors as a key tool to landscape management.</w:t>
            </w:r>
          </w:p>
        </w:tc>
      </w:tr>
      <w:tr w:rsidR="00431EB3" w:rsidRPr="00036F00" w14:paraId="53E482A4" w14:textId="77777777" w:rsidTr="7BDC4CFF">
        <w:trPr>
          <w:trHeight w:val="240"/>
        </w:trPr>
        <w:tc>
          <w:tcPr>
            <w:tcW w:w="9590" w:type="dxa"/>
            <w:gridSpan w:val="4"/>
          </w:tcPr>
          <w:p w14:paraId="1E8448AB" w14:textId="553F3746" w:rsidR="00431EB3" w:rsidRPr="00036F00" w:rsidRDefault="00431EB3" w:rsidP="005C7656">
            <w:pPr>
              <w:autoSpaceDE w:val="0"/>
              <w:autoSpaceDN w:val="0"/>
              <w:adjustRightInd w:val="0"/>
              <w:spacing w:after="0"/>
              <w:ind w:left="0" w:firstLine="0"/>
              <w:rPr>
                <w:rFonts w:asciiTheme="minorHAnsi" w:eastAsiaTheme="minorHAnsi" w:hAnsiTheme="minorHAnsi" w:cs="Calibri"/>
                <w:color w:val="000000"/>
                <w:sz w:val="20"/>
                <w:szCs w:val="20"/>
              </w:rPr>
            </w:pPr>
            <w:r w:rsidRPr="00036F00">
              <w:rPr>
                <w:rFonts w:asciiTheme="minorHAnsi" w:eastAsiaTheme="minorHAnsi" w:hAnsiTheme="minorHAnsi" w:cs="Calibri"/>
                <w:b/>
                <w:color w:val="000000"/>
                <w:sz w:val="20"/>
                <w:szCs w:val="20"/>
              </w:rPr>
              <w:lastRenderedPageBreak/>
              <w:t>Date of</w:t>
            </w:r>
            <w:r>
              <w:rPr>
                <w:rFonts w:asciiTheme="minorHAnsi" w:eastAsiaTheme="minorHAnsi" w:hAnsiTheme="minorHAnsi" w:cs="Calibri"/>
                <w:b/>
                <w:color w:val="000000"/>
                <w:sz w:val="20"/>
                <w:szCs w:val="20"/>
              </w:rPr>
              <w:t xml:space="preserve"> Submission/Resubmission of Completed Form to CI-G</w:t>
            </w:r>
            <w:r w:rsidR="00EC2F00">
              <w:rPr>
                <w:rFonts w:asciiTheme="minorHAnsi" w:eastAsiaTheme="minorHAnsi" w:hAnsiTheme="minorHAnsi" w:cs="Calibri"/>
                <w:b/>
                <w:color w:val="000000"/>
                <w:sz w:val="20"/>
                <w:szCs w:val="20"/>
              </w:rPr>
              <w:t>E</w:t>
            </w:r>
            <w:r>
              <w:rPr>
                <w:rFonts w:asciiTheme="minorHAnsi" w:eastAsiaTheme="minorHAnsi" w:hAnsiTheme="minorHAnsi" w:cs="Calibri"/>
                <w:b/>
                <w:color w:val="000000"/>
                <w:sz w:val="20"/>
                <w:szCs w:val="20"/>
              </w:rPr>
              <w:t>F/G</w:t>
            </w:r>
            <w:r w:rsidR="006B4C2C">
              <w:rPr>
                <w:rFonts w:asciiTheme="minorHAnsi" w:eastAsiaTheme="minorHAnsi" w:hAnsiTheme="minorHAnsi" w:cs="Calibri"/>
                <w:b/>
                <w:color w:val="000000"/>
                <w:sz w:val="20"/>
                <w:szCs w:val="20"/>
              </w:rPr>
              <w:t>C</w:t>
            </w:r>
            <w:r>
              <w:rPr>
                <w:rFonts w:asciiTheme="minorHAnsi" w:eastAsiaTheme="minorHAnsi" w:hAnsiTheme="minorHAnsi" w:cs="Calibri"/>
                <w:b/>
                <w:color w:val="000000"/>
                <w:sz w:val="20"/>
                <w:szCs w:val="20"/>
              </w:rPr>
              <w:t>F</w:t>
            </w:r>
            <w:r w:rsidRPr="00036F00">
              <w:rPr>
                <w:rFonts w:asciiTheme="minorHAnsi" w:eastAsiaTheme="minorHAnsi" w:hAnsiTheme="minorHAnsi" w:cs="Calibri"/>
                <w:b/>
                <w:color w:val="000000"/>
                <w:sz w:val="20"/>
                <w:szCs w:val="20"/>
              </w:rPr>
              <w:t xml:space="preserve">: </w:t>
            </w:r>
            <w:r w:rsidR="00CE2AF5">
              <w:rPr>
                <w:rFonts w:asciiTheme="minorHAnsi" w:eastAsiaTheme="minorHAnsi" w:hAnsiTheme="minorHAnsi" w:cs="Calibri"/>
                <w:b/>
                <w:color w:val="000000"/>
                <w:sz w:val="20"/>
                <w:szCs w:val="20"/>
              </w:rPr>
              <w:t>April 7, 2024</w:t>
            </w:r>
          </w:p>
        </w:tc>
      </w:tr>
      <w:tr w:rsidR="00431EB3" w:rsidRPr="00036F00" w14:paraId="157B6EBA" w14:textId="77777777" w:rsidTr="7BDC4CFF">
        <w:trPr>
          <w:trHeight w:val="240"/>
        </w:trPr>
        <w:tc>
          <w:tcPr>
            <w:tcW w:w="9590" w:type="dxa"/>
            <w:gridSpan w:val="4"/>
          </w:tcPr>
          <w:p w14:paraId="0074A21A" w14:textId="7D399229" w:rsidR="00431EB3" w:rsidRPr="00036F00" w:rsidRDefault="00431EB3" w:rsidP="005C7656">
            <w:pPr>
              <w:autoSpaceDE w:val="0"/>
              <w:autoSpaceDN w:val="0"/>
              <w:adjustRightInd w:val="0"/>
              <w:spacing w:after="0"/>
              <w:ind w:left="0" w:firstLine="0"/>
              <w:rPr>
                <w:rFonts w:asciiTheme="minorHAnsi" w:eastAsiaTheme="minorHAnsi" w:hAnsiTheme="minorHAnsi" w:cs="Calibri"/>
                <w:b/>
                <w:color w:val="000000"/>
                <w:sz w:val="20"/>
                <w:szCs w:val="20"/>
              </w:rPr>
            </w:pPr>
            <w:r>
              <w:rPr>
                <w:rFonts w:asciiTheme="minorHAnsi" w:eastAsiaTheme="minorHAnsi" w:hAnsiTheme="minorHAnsi" w:cs="Calibri"/>
                <w:b/>
                <w:color w:val="000000"/>
                <w:sz w:val="20"/>
                <w:szCs w:val="20"/>
              </w:rPr>
              <w:t>CI-G</w:t>
            </w:r>
            <w:r w:rsidR="00EC2F00">
              <w:rPr>
                <w:rFonts w:asciiTheme="minorHAnsi" w:eastAsiaTheme="minorHAnsi" w:hAnsiTheme="minorHAnsi" w:cs="Calibri"/>
                <w:b/>
                <w:color w:val="000000"/>
                <w:sz w:val="20"/>
                <w:szCs w:val="20"/>
              </w:rPr>
              <w:t>E</w:t>
            </w:r>
            <w:r>
              <w:rPr>
                <w:rFonts w:asciiTheme="minorHAnsi" w:eastAsiaTheme="minorHAnsi" w:hAnsiTheme="minorHAnsi" w:cs="Calibri"/>
                <w:b/>
                <w:color w:val="000000"/>
                <w:sz w:val="20"/>
                <w:szCs w:val="20"/>
              </w:rPr>
              <w:t>F/G</w:t>
            </w:r>
            <w:r w:rsidR="00EC2F00">
              <w:rPr>
                <w:rFonts w:asciiTheme="minorHAnsi" w:eastAsiaTheme="minorHAnsi" w:hAnsiTheme="minorHAnsi" w:cs="Calibri"/>
                <w:b/>
                <w:color w:val="000000"/>
                <w:sz w:val="20"/>
                <w:szCs w:val="20"/>
              </w:rPr>
              <w:t>C</w:t>
            </w:r>
            <w:r>
              <w:rPr>
                <w:rFonts w:asciiTheme="minorHAnsi" w:eastAsiaTheme="minorHAnsi" w:hAnsiTheme="minorHAnsi" w:cs="Calibri"/>
                <w:b/>
                <w:color w:val="000000"/>
                <w:sz w:val="20"/>
                <w:szCs w:val="20"/>
              </w:rPr>
              <w:t xml:space="preserve">F </w:t>
            </w:r>
            <w:r w:rsidRPr="00036F00">
              <w:rPr>
                <w:rFonts w:asciiTheme="minorHAnsi" w:eastAsiaTheme="minorHAnsi" w:hAnsiTheme="minorHAnsi" w:cs="Calibri"/>
                <w:b/>
                <w:color w:val="000000"/>
                <w:sz w:val="20"/>
                <w:szCs w:val="20"/>
              </w:rPr>
              <w:t>Comments</w:t>
            </w:r>
            <w:r w:rsidRPr="00036F00">
              <w:rPr>
                <w:rFonts w:asciiTheme="minorHAnsi" w:eastAsiaTheme="minorHAnsi" w:hAnsiTheme="minorHAnsi" w:cs="Calibri"/>
                <w:color w:val="000000"/>
                <w:sz w:val="20"/>
                <w:szCs w:val="20"/>
              </w:rPr>
              <w:t xml:space="preserve">: </w:t>
            </w:r>
          </w:p>
        </w:tc>
      </w:tr>
    </w:tbl>
    <w:p w14:paraId="535905E4" w14:textId="77777777" w:rsidR="00431EB3" w:rsidRDefault="00431EB3" w:rsidP="00431EB3">
      <w:pPr>
        <w:ind w:left="0" w:firstLine="0"/>
      </w:pPr>
      <w:r>
        <w:br w:type="page"/>
      </w:r>
    </w:p>
    <w:tbl>
      <w:tblPr>
        <w:tblpPr w:leftFromText="180" w:rightFromText="180" w:vertAnchor="text" w:horzAnchor="margin" w:tblpY="341"/>
        <w:tblW w:w="4673"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18"/>
        <w:gridCol w:w="9332"/>
      </w:tblGrid>
      <w:tr w:rsidR="00472D8E" w:rsidRPr="00036F00" w14:paraId="01426CFD" w14:textId="77777777" w:rsidTr="008C0168">
        <w:trPr>
          <w:gridBefore w:val="1"/>
          <w:wBefore w:w="30" w:type="dxa"/>
          <w:trHeight w:val="199"/>
        </w:trPr>
        <w:tc>
          <w:tcPr>
            <w:tcW w:w="4643" w:type="dxa"/>
            <w:shd w:val="clear" w:color="auto" w:fill="767171" w:themeFill="background2" w:themeFillShade="80"/>
          </w:tcPr>
          <w:p w14:paraId="24A24BCB" w14:textId="453D14F0" w:rsidR="00472D8E" w:rsidRPr="00036F00" w:rsidRDefault="39EB266D" w:rsidP="7BDC4CFF">
            <w:pPr>
              <w:autoSpaceDE w:val="0"/>
              <w:autoSpaceDN w:val="0"/>
              <w:adjustRightInd w:val="0"/>
              <w:spacing w:after="0"/>
              <w:ind w:left="90" w:firstLine="0"/>
              <w:jc w:val="center"/>
              <w:rPr>
                <w:rFonts w:asciiTheme="minorHAnsi" w:eastAsiaTheme="minorEastAsia" w:hAnsiTheme="minorHAnsi" w:cs="Calibri"/>
                <w:color w:val="FFFFFF" w:themeColor="background1"/>
                <w:sz w:val="24"/>
                <w:szCs w:val="24"/>
              </w:rPr>
            </w:pPr>
            <w:r w:rsidRPr="7BDC4CFF">
              <w:rPr>
                <w:rFonts w:asciiTheme="minorHAnsi" w:eastAsiaTheme="minorEastAsia" w:hAnsiTheme="minorHAnsi" w:cs="Calibri"/>
                <w:b/>
                <w:bCs/>
                <w:color w:val="FFFFFF" w:themeColor="background1"/>
                <w:sz w:val="24"/>
                <w:szCs w:val="24"/>
              </w:rPr>
              <w:lastRenderedPageBreak/>
              <w:t>I</w:t>
            </w:r>
            <w:r w:rsidR="5371D21D" w:rsidRPr="7BDC4CFF">
              <w:rPr>
                <w:rFonts w:asciiTheme="minorHAnsi" w:eastAsiaTheme="minorEastAsia" w:hAnsiTheme="minorHAnsi" w:cs="Calibri"/>
                <w:b/>
                <w:bCs/>
                <w:color w:val="FFFFFF" w:themeColor="background1"/>
                <w:sz w:val="24"/>
                <w:szCs w:val="24"/>
              </w:rPr>
              <w:t xml:space="preserve">I. PROJECT </w:t>
            </w:r>
            <w:r w:rsidRPr="7BDC4CFF">
              <w:rPr>
                <w:rFonts w:asciiTheme="minorHAnsi" w:eastAsiaTheme="minorEastAsia" w:hAnsiTheme="minorHAnsi" w:cs="Calibri"/>
                <w:b/>
                <w:bCs/>
                <w:color w:val="FFFFFF" w:themeColor="background1"/>
                <w:sz w:val="24"/>
                <w:szCs w:val="24"/>
              </w:rPr>
              <w:t>CONTEXT</w:t>
            </w:r>
          </w:p>
        </w:tc>
      </w:tr>
      <w:tr w:rsidR="00472D8E" w:rsidRPr="00CE2AF5" w14:paraId="718F49F0" w14:textId="77777777" w:rsidTr="008C0168">
        <w:trPr>
          <w:gridBefore w:val="1"/>
          <w:wBefore w:w="30" w:type="dxa"/>
          <w:trHeight w:val="20"/>
        </w:trPr>
        <w:tc>
          <w:tcPr>
            <w:tcW w:w="4643" w:type="dxa"/>
          </w:tcPr>
          <w:p w14:paraId="4BCD151A" w14:textId="77777777" w:rsidR="00307FD3" w:rsidRDefault="00472D8E" w:rsidP="00D460B4">
            <w:pPr>
              <w:autoSpaceDE w:val="0"/>
              <w:autoSpaceDN w:val="0"/>
              <w:adjustRightInd w:val="0"/>
              <w:spacing w:after="0"/>
              <w:ind w:left="90" w:firstLine="0"/>
              <w:rPr>
                <w:rFonts w:asciiTheme="minorHAnsi" w:eastAsiaTheme="minorHAnsi" w:hAnsiTheme="minorHAnsi" w:cs="Calibri"/>
                <w:color w:val="000000"/>
                <w:sz w:val="20"/>
                <w:szCs w:val="20"/>
              </w:rPr>
            </w:pPr>
            <w:r>
              <w:rPr>
                <w:rFonts w:asciiTheme="minorHAnsi" w:eastAsiaTheme="minorHAnsi" w:hAnsiTheme="minorHAnsi" w:cs="Calibri"/>
                <w:b/>
                <w:color w:val="000000"/>
                <w:sz w:val="20"/>
                <w:szCs w:val="20"/>
              </w:rPr>
              <w:t>Project Location</w:t>
            </w:r>
            <w:r w:rsidRPr="00036F00">
              <w:rPr>
                <w:rFonts w:asciiTheme="minorHAnsi" w:eastAsiaTheme="minorHAnsi" w:hAnsiTheme="minorHAnsi" w:cs="Calibri"/>
                <w:color w:val="000000"/>
                <w:sz w:val="20"/>
                <w:szCs w:val="20"/>
              </w:rPr>
              <w:t xml:space="preserve"> </w:t>
            </w:r>
          </w:p>
          <w:p w14:paraId="5C9053DC" w14:textId="2810B644" w:rsidR="00472D8E" w:rsidRPr="00307FD3" w:rsidRDefault="00986D20" w:rsidP="00D460B4">
            <w:pPr>
              <w:pStyle w:val="Prrafodelista"/>
              <w:numPr>
                <w:ilvl w:val="0"/>
                <w:numId w:val="19"/>
              </w:numPr>
              <w:autoSpaceDE w:val="0"/>
              <w:autoSpaceDN w:val="0"/>
              <w:adjustRightInd w:val="0"/>
              <w:spacing w:after="0"/>
              <w:ind w:left="450"/>
              <w:rPr>
                <w:rFonts w:asciiTheme="minorHAnsi" w:eastAsiaTheme="minorHAnsi" w:hAnsiTheme="minorHAnsi" w:cs="Calibri"/>
                <w:color w:val="000000"/>
                <w:sz w:val="20"/>
                <w:szCs w:val="20"/>
              </w:rPr>
            </w:pPr>
            <w:r>
              <w:rPr>
                <w:rFonts w:asciiTheme="minorHAnsi" w:eastAsiaTheme="minorHAnsi" w:hAnsiTheme="minorHAnsi" w:cs="Calibri"/>
                <w:color w:val="000000"/>
                <w:sz w:val="20"/>
                <w:szCs w:val="20"/>
              </w:rPr>
              <w:t xml:space="preserve">Indicate where the project will take place </w:t>
            </w:r>
            <w:r w:rsidR="00592BDD">
              <w:rPr>
                <w:rFonts w:asciiTheme="minorHAnsi" w:eastAsiaTheme="minorHAnsi" w:hAnsiTheme="minorHAnsi" w:cs="Calibri"/>
                <w:color w:val="000000"/>
                <w:sz w:val="20"/>
                <w:szCs w:val="20"/>
              </w:rPr>
              <w:t>AND</w:t>
            </w:r>
            <w:r>
              <w:rPr>
                <w:rFonts w:asciiTheme="minorHAnsi" w:eastAsiaTheme="minorHAnsi" w:hAnsiTheme="minorHAnsi" w:cs="Calibri"/>
                <w:color w:val="000000"/>
                <w:sz w:val="20"/>
                <w:szCs w:val="20"/>
              </w:rPr>
              <w:t xml:space="preserve"> p</w:t>
            </w:r>
            <w:r w:rsidR="005C2398">
              <w:rPr>
                <w:rFonts w:asciiTheme="minorHAnsi" w:eastAsiaTheme="minorHAnsi" w:hAnsiTheme="minorHAnsi" w:cs="Calibri"/>
                <w:color w:val="000000"/>
                <w:sz w:val="20"/>
                <w:szCs w:val="20"/>
              </w:rPr>
              <w:t>rovide a legible m</w:t>
            </w:r>
            <w:r w:rsidR="00472D8E" w:rsidRPr="00307FD3">
              <w:rPr>
                <w:rFonts w:asciiTheme="minorHAnsi" w:eastAsiaTheme="minorHAnsi" w:hAnsiTheme="minorHAnsi" w:cs="Calibri"/>
                <w:color w:val="000000"/>
                <w:sz w:val="20"/>
                <w:szCs w:val="20"/>
              </w:rPr>
              <w:t xml:space="preserve">ap </w:t>
            </w:r>
            <w:r w:rsidR="00147F81">
              <w:rPr>
                <w:rFonts w:asciiTheme="minorHAnsi" w:eastAsiaTheme="minorHAnsi" w:hAnsiTheme="minorHAnsi" w:cs="Calibri"/>
                <w:color w:val="000000"/>
                <w:sz w:val="20"/>
                <w:szCs w:val="20"/>
              </w:rPr>
              <w:t>highlight</w:t>
            </w:r>
            <w:r w:rsidR="00472D8E" w:rsidRPr="00307FD3">
              <w:rPr>
                <w:rFonts w:asciiTheme="minorHAnsi" w:eastAsiaTheme="minorHAnsi" w:hAnsiTheme="minorHAnsi" w:cs="Calibri"/>
                <w:color w:val="000000"/>
                <w:sz w:val="20"/>
                <w:szCs w:val="20"/>
              </w:rPr>
              <w:t xml:space="preserve">ing </w:t>
            </w:r>
            <w:r w:rsidR="005C2398">
              <w:rPr>
                <w:rFonts w:asciiTheme="minorHAnsi" w:eastAsiaTheme="minorHAnsi" w:hAnsiTheme="minorHAnsi" w:cs="Calibri"/>
                <w:color w:val="000000"/>
                <w:sz w:val="20"/>
                <w:szCs w:val="20"/>
              </w:rPr>
              <w:t xml:space="preserve">the </w:t>
            </w:r>
            <w:r w:rsidR="00472D8E" w:rsidRPr="00307FD3">
              <w:rPr>
                <w:rFonts w:asciiTheme="minorHAnsi" w:eastAsiaTheme="minorHAnsi" w:hAnsiTheme="minorHAnsi" w:cs="Calibri"/>
                <w:color w:val="000000"/>
                <w:sz w:val="20"/>
                <w:szCs w:val="20"/>
              </w:rPr>
              <w:t xml:space="preserve">project intervention areas, towns/communities/indigenous territories, protected areas, and main rivers/watersheds): </w:t>
            </w:r>
          </w:p>
          <w:p w14:paraId="5AFF21D3" w14:textId="4821CB2F" w:rsidR="00472D8E" w:rsidRPr="00036F00" w:rsidRDefault="00472D8E" w:rsidP="7BDC4CFF">
            <w:pPr>
              <w:autoSpaceDE w:val="0"/>
              <w:autoSpaceDN w:val="0"/>
              <w:adjustRightInd w:val="0"/>
              <w:spacing w:after="0"/>
              <w:ind w:left="0" w:firstLine="0"/>
              <w:rPr>
                <w:rFonts w:asciiTheme="minorHAnsi" w:eastAsiaTheme="minorEastAsia" w:hAnsiTheme="minorHAnsi" w:cs="Calibri"/>
                <w:color w:val="000000" w:themeColor="text1"/>
                <w:sz w:val="20"/>
                <w:szCs w:val="20"/>
              </w:rPr>
            </w:pPr>
          </w:p>
          <w:p w14:paraId="58AB9E96" w14:textId="4AB31E1B" w:rsidR="00A617F4" w:rsidRPr="00A617F4" w:rsidRDefault="003225C2" w:rsidP="00A617F4">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3225C2">
              <w:rPr>
                <w:rFonts w:asciiTheme="minorHAnsi" w:eastAsiaTheme="minorEastAsia" w:hAnsiTheme="minorHAnsi" w:cs="Calibri"/>
                <w:color w:val="000000" w:themeColor="text1"/>
                <w:sz w:val="20"/>
                <w:szCs w:val="20"/>
              </w:rPr>
              <w:t xml:space="preserve">The project spans a total of 582,811 hectares, which are part of the </w:t>
            </w:r>
            <w:proofErr w:type="spellStart"/>
            <w:r w:rsidRPr="003225C2">
              <w:rPr>
                <w:rFonts w:asciiTheme="minorHAnsi" w:eastAsiaTheme="minorEastAsia" w:hAnsiTheme="minorHAnsi" w:cs="Calibri"/>
                <w:color w:val="000000" w:themeColor="text1"/>
                <w:sz w:val="20"/>
                <w:szCs w:val="20"/>
              </w:rPr>
              <w:t>Llanganates</w:t>
            </w:r>
            <w:proofErr w:type="spellEnd"/>
            <w:r w:rsidRPr="003225C2">
              <w:rPr>
                <w:rFonts w:asciiTheme="minorHAnsi" w:eastAsiaTheme="minorEastAsia" w:hAnsiTheme="minorHAnsi" w:cs="Calibri"/>
                <w:color w:val="000000" w:themeColor="text1"/>
                <w:sz w:val="20"/>
                <w:szCs w:val="20"/>
              </w:rPr>
              <w:t>-Sangay and Sangay-Podocarpus ecological connectivity corridors.</w:t>
            </w:r>
            <w:r w:rsidR="00CE2AF5" w:rsidRPr="003225C2">
              <w:rPr>
                <w:rFonts w:asciiTheme="minorHAnsi" w:eastAsiaTheme="minorEastAsia" w:hAnsiTheme="minorHAnsi" w:cs="Calibri"/>
                <w:color w:val="000000" w:themeColor="text1"/>
                <w:sz w:val="20"/>
                <w:szCs w:val="20"/>
              </w:rPr>
              <w:t xml:space="preserve"> </w:t>
            </w:r>
            <w:r w:rsidR="00CE2AF5" w:rsidRPr="00CE2AF5">
              <w:rPr>
                <w:rFonts w:asciiTheme="minorHAnsi" w:eastAsiaTheme="minorEastAsia" w:hAnsiTheme="minorHAnsi" w:cs="Calibri"/>
                <w:color w:val="000000" w:themeColor="text1"/>
                <w:sz w:val="20"/>
                <w:szCs w:val="20"/>
              </w:rPr>
              <w:t xml:space="preserve">The landscape crosses the Amazonian provinces of Pastaza, Morona Santiago and Zamora Chinchipe, and provinces of Ecuadorian Sierra, such as: </w:t>
            </w:r>
            <w:proofErr w:type="spellStart"/>
            <w:r w:rsidR="00CE2AF5" w:rsidRPr="00CE2AF5">
              <w:rPr>
                <w:rFonts w:asciiTheme="minorHAnsi" w:eastAsiaTheme="minorEastAsia" w:hAnsiTheme="minorHAnsi" w:cs="Calibri"/>
                <w:color w:val="000000" w:themeColor="text1"/>
                <w:sz w:val="20"/>
                <w:szCs w:val="20"/>
              </w:rPr>
              <w:t>Tunguragua</w:t>
            </w:r>
            <w:proofErr w:type="spellEnd"/>
            <w:r w:rsidR="00CE2AF5" w:rsidRPr="00CE2AF5">
              <w:rPr>
                <w:rFonts w:asciiTheme="minorHAnsi" w:eastAsiaTheme="minorEastAsia" w:hAnsiTheme="minorHAnsi" w:cs="Calibri"/>
                <w:color w:val="000000" w:themeColor="text1"/>
                <w:sz w:val="20"/>
                <w:szCs w:val="20"/>
              </w:rPr>
              <w:t>, Azuay and Loja, integrating different forms of conservation, such as protected areas, connectivity corridors, wetlands, OECMs.</w:t>
            </w:r>
            <w:r w:rsidR="00CE2AF5">
              <w:rPr>
                <w:rFonts w:asciiTheme="minorHAnsi" w:eastAsiaTheme="minorEastAsia" w:hAnsiTheme="minorHAnsi" w:cs="Calibri"/>
                <w:color w:val="000000" w:themeColor="text1"/>
                <w:sz w:val="20"/>
                <w:szCs w:val="20"/>
              </w:rPr>
              <w:t xml:space="preserve"> </w:t>
            </w:r>
            <w:r w:rsidR="00A617F4">
              <w:t xml:space="preserve"> </w:t>
            </w:r>
            <w:r w:rsidR="00A617F4" w:rsidRPr="00A617F4">
              <w:rPr>
                <w:rFonts w:asciiTheme="minorHAnsi" w:eastAsiaTheme="minorEastAsia" w:hAnsiTheme="minorHAnsi" w:cs="Calibri"/>
                <w:color w:val="000000" w:themeColor="text1"/>
                <w:sz w:val="20"/>
                <w:szCs w:val="20"/>
              </w:rPr>
              <w:t>The Project study area covers 84 parishes located in these provinces, as can be seen in the following table:</w:t>
            </w:r>
          </w:p>
          <w:p w14:paraId="4AEFCC77" w14:textId="77777777" w:rsidR="00A617F4" w:rsidRPr="00A617F4" w:rsidRDefault="00A617F4" w:rsidP="00A617F4">
            <w:pPr>
              <w:autoSpaceDE w:val="0"/>
              <w:autoSpaceDN w:val="0"/>
              <w:adjustRightInd w:val="0"/>
              <w:spacing w:after="0"/>
              <w:ind w:left="0" w:firstLine="0"/>
              <w:rPr>
                <w:rFonts w:asciiTheme="minorHAnsi" w:eastAsiaTheme="minorEastAsia" w:hAnsiTheme="minorHAnsi" w:cs="Calibri"/>
                <w:color w:val="000000" w:themeColor="text1"/>
                <w:sz w:val="20"/>
                <w:szCs w:val="20"/>
              </w:rPr>
            </w:pPr>
          </w:p>
          <w:p w14:paraId="60A0A838" w14:textId="2D0CC4EE" w:rsidR="005014DF" w:rsidRPr="003225C2" w:rsidRDefault="00A617F4" w:rsidP="7BDC4CFF">
            <w:pPr>
              <w:autoSpaceDE w:val="0"/>
              <w:autoSpaceDN w:val="0"/>
              <w:adjustRightInd w:val="0"/>
              <w:spacing w:after="0"/>
              <w:ind w:left="0" w:firstLine="0"/>
              <w:rPr>
                <w:rFonts w:asciiTheme="minorHAnsi" w:eastAsiaTheme="minorEastAsia" w:hAnsiTheme="minorHAnsi" w:cs="Calibri"/>
                <w:color w:val="000000" w:themeColor="text1"/>
                <w:sz w:val="20"/>
                <w:szCs w:val="20"/>
              </w:rPr>
            </w:pPr>
            <w:r w:rsidRPr="00A617F4">
              <w:rPr>
                <w:rFonts w:asciiTheme="minorHAnsi" w:eastAsiaTheme="minorEastAsia" w:hAnsiTheme="minorHAnsi" w:cs="Calibri"/>
                <w:color w:val="000000" w:themeColor="text1"/>
                <w:sz w:val="20"/>
                <w:szCs w:val="20"/>
              </w:rPr>
              <w:t>Table: Project Study Areas</w:t>
            </w:r>
          </w:p>
          <w:tbl>
            <w:tblPr>
              <w:tblStyle w:val="Tablaconcuadrcula"/>
              <w:tblW w:w="0" w:type="auto"/>
              <w:tblLook w:val="04A0" w:firstRow="1" w:lastRow="0" w:firstColumn="1" w:lastColumn="0" w:noHBand="0" w:noVBand="1"/>
            </w:tblPr>
            <w:tblGrid>
              <w:gridCol w:w="1195"/>
              <w:gridCol w:w="1172"/>
              <w:gridCol w:w="2976"/>
            </w:tblGrid>
            <w:tr w:rsidR="005014DF" w:rsidRPr="005014DF" w14:paraId="7D610742" w14:textId="77777777" w:rsidTr="00932A83">
              <w:tc>
                <w:tcPr>
                  <w:tcW w:w="1195" w:type="dxa"/>
                </w:tcPr>
                <w:p w14:paraId="6E891BE0" w14:textId="3D0FE002" w:rsidR="005014DF" w:rsidRPr="005014DF" w:rsidRDefault="005014DF" w:rsidP="00713F82">
                  <w:pPr>
                    <w:framePr w:hSpace="180" w:wrap="around" w:vAnchor="text" w:hAnchor="margin" w:y="341"/>
                    <w:autoSpaceDE w:val="0"/>
                    <w:autoSpaceDN w:val="0"/>
                    <w:adjustRightInd w:val="0"/>
                    <w:spacing w:after="0"/>
                    <w:ind w:left="0" w:firstLine="0"/>
                    <w:rPr>
                      <w:rFonts w:eastAsia="Times New Roman" w:cs="Calibri"/>
                      <w:b/>
                      <w:bCs/>
                      <w:color w:val="000000"/>
                      <w:sz w:val="20"/>
                      <w:szCs w:val="20"/>
                      <w:lang w:val="es-EC"/>
                    </w:rPr>
                  </w:pPr>
                  <w:proofErr w:type="spellStart"/>
                  <w:r w:rsidRPr="005014DF">
                    <w:rPr>
                      <w:rFonts w:eastAsia="Times New Roman" w:cs="Calibri"/>
                      <w:b/>
                      <w:bCs/>
                      <w:color w:val="000000"/>
                      <w:sz w:val="20"/>
                      <w:szCs w:val="20"/>
                      <w:lang w:val="es-EC"/>
                    </w:rPr>
                    <w:t>Provinc</w:t>
                  </w:r>
                  <w:r w:rsidR="00A617F4">
                    <w:rPr>
                      <w:rFonts w:eastAsia="Times New Roman" w:cs="Calibri"/>
                      <w:b/>
                      <w:bCs/>
                      <w:color w:val="000000"/>
                      <w:sz w:val="20"/>
                      <w:szCs w:val="20"/>
                      <w:lang w:val="es-EC"/>
                    </w:rPr>
                    <w:t>e</w:t>
                  </w:r>
                  <w:proofErr w:type="spellEnd"/>
                </w:p>
              </w:tc>
              <w:tc>
                <w:tcPr>
                  <w:tcW w:w="1172" w:type="dxa"/>
                </w:tcPr>
                <w:p w14:paraId="1CFF647A" w14:textId="54AAB526" w:rsidR="005014DF" w:rsidRPr="005014DF" w:rsidRDefault="005014DF" w:rsidP="00713F82">
                  <w:pPr>
                    <w:framePr w:hSpace="180" w:wrap="around" w:vAnchor="text" w:hAnchor="margin" w:y="341"/>
                    <w:autoSpaceDE w:val="0"/>
                    <w:autoSpaceDN w:val="0"/>
                    <w:adjustRightInd w:val="0"/>
                    <w:spacing w:after="0"/>
                    <w:ind w:left="0" w:firstLine="0"/>
                    <w:rPr>
                      <w:rFonts w:eastAsia="Times New Roman" w:cs="Calibri"/>
                      <w:b/>
                      <w:bCs/>
                      <w:color w:val="000000"/>
                      <w:sz w:val="20"/>
                      <w:szCs w:val="20"/>
                      <w:lang w:val="es-EC"/>
                    </w:rPr>
                  </w:pPr>
                  <w:proofErr w:type="spellStart"/>
                  <w:r w:rsidRPr="005014DF">
                    <w:rPr>
                      <w:rFonts w:eastAsia="Times New Roman" w:cs="Calibri"/>
                      <w:b/>
                      <w:bCs/>
                      <w:color w:val="000000"/>
                      <w:sz w:val="20"/>
                      <w:szCs w:val="20"/>
                      <w:lang w:val="es-EC"/>
                    </w:rPr>
                    <w:t>Can</w:t>
                  </w:r>
                  <w:r w:rsidR="00A617F4">
                    <w:rPr>
                      <w:rFonts w:eastAsia="Times New Roman" w:cs="Calibri"/>
                      <w:b/>
                      <w:bCs/>
                      <w:color w:val="000000"/>
                      <w:sz w:val="20"/>
                      <w:szCs w:val="20"/>
                      <w:lang w:val="es-EC"/>
                    </w:rPr>
                    <w:t>ton</w:t>
                  </w:r>
                  <w:proofErr w:type="spellEnd"/>
                </w:p>
              </w:tc>
              <w:tc>
                <w:tcPr>
                  <w:tcW w:w="2976" w:type="dxa"/>
                </w:tcPr>
                <w:p w14:paraId="0CBE58CA" w14:textId="2D4887F1" w:rsidR="005014DF" w:rsidRPr="005014DF" w:rsidRDefault="005014DF" w:rsidP="00713F82">
                  <w:pPr>
                    <w:framePr w:hSpace="180" w:wrap="around" w:vAnchor="text" w:hAnchor="margin" w:y="341"/>
                    <w:autoSpaceDE w:val="0"/>
                    <w:autoSpaceDN w:val="0"/>
                    <w:adjustRightInd w:val="0"/>
                    <w:spacing w:after="0"/>
                    <w:ind w:left="0" w:firstLine="0"/>
                    <w:rPr>
                      <w:rFonts w:eastAsia="Times New Roman" w:cs="Calibri"/>
                      <w:b/>
                      <w:bCs/>
                      <w:color w:val="000000"/>
                      <w:sz w:val="20"/>
                      <w:szCs w:val="20"/>
                      <w:lang w:val="es-EC"/>
                    </w:rPr>
                  </w:pPr>
                  <w:proofErr w:type="spellStart"/>
                  <w:r w:rsidRPr="005014DF">
                    <w:rPr>
                      <w:rFonts w:eastAsia="Times New Roman" w:cs="Calibri"/>
                      <w:b/>
                      <w:bCs/>
                      <w:color w:val="000000"/>
                      <w:sz w:val="20"/>
                      <w:szCs w:val="20"/>
                      <w:lang w:val="es-EC"/>
                    </w:rPr>
                    <w:t>Par</w:t>
                  </w:r>
                  <w:r w:rsidR="00A617F4">
                    <w:rPr>
                      <w:rFonts w:eastAsia="Times New Roman" w:cs="Calibri"/>
                      <w:b/>
                      <w:bCs/>
                      <w:color w:val="000000"/>
                      <w:sz w:val="20"/>
                      <w:szCs w:val="20"/>
                      <w:lang w:val="es-EC"/>
                    </w:rPr>
                    <w:t>ish</w:t>
                  </w:r>
                  <w:proofErr w:type="spellEnd"/>
                </w:p>
              </w:tc>
            </w:tr>
            <w:tr w:rsidR="00A617F4" w:rsidRPr="005014DF" w14:paraId="53036B87" w14:textId="77777777" w:rsidTr="00932A83">
              <w:tc>
                <w:tcPr>
                  <w:tcW w:w="1195" w:type="dxa"/>
                  <w:vMerge w:val="restart"/>
                </w:tcPr>
                <w:p w14:paraId="0E6072EE"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Azuay</w:t>
                  </w:r>
                </w:p>
              </w:tc>
              <w:tc>
                <w:tcPr>
                  <w:tcW w:w="1172" w:type="dxa"/>
                </w:tcPr>
                <w:p w14:paraId="2525C2FE"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roofErr w:type="spellStart"/>
                  <w:r w:rsidRPr="005014DF">
                    <w:rPr>
                      <w:rFonts w:eastAsia="Times New Roman" w:cs="Calibri"/>
                      <w:color w:val="000000"/>
                      <w:sz w:val="20"/>
                      <w:szCs w:val="20"/>
                      <w:lang w:val="es-EC"/>
                    </w:rPr>
                    <w:t>Chordeleg</w:t>
                  </w:r>
                  <w:proofErr w:type="spellEnd"/>
                </w:p>
              </w:tc>
              <w:tc>
                <w:tcPr>
                  <w:tcW w:w="2976" w:type="dxa"/>
                </w:tcPr>
                <w:p w14:paraId="34B65C65"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La Unión</w:t>
                  </w:r>
                </w:p>
              </w:tc>
            </w:tr>
            <w:tr w:rsidR="00A617F4" w:rsidRPr="005014DF" w14:paraId="634D047D" w14:textId="77777777" w:rsidTr="00932A83">
              <w:tc>
                <w:tcPr>
                  <w:tcW w:w="1195" w:type="dxa"/>
                  <w:vMerge/>
                </w:tcPr>
                <w:p w14:paraId="4540F5E8"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68269348"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2AED0E5E"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Luis Galarza Orellana</w:t>
                  </w:r>
                </w:p>
              </w:tc>
            </w:tr>
            <w:tr w:rsidR="00A617F4" w:rsidRPr="005014DF" w14:paraId="212E29DF" w14:textId="77777777" w:rsidTr="00932A83">
              <w:tc>
                <w:tcPr>
                  <w:tcW w:w="1195" w:type="dxa"/>
                  <w:vMerge/>
                </w:tcPr>
                <w:p w14:paraId="1CB20F2C"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75FCC3B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7CECBD7C"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Principal</w:t>
                  </w:r>
                </w:p>
              </w:tc>
            </w:tr>
            <w:tr w:rsidR="00A617F4" w:rsidRPr="005014DF" w14:paraId="328873CA" w14:textId="77777777" w:rsidTr="00932A83">
              <w:tc>
                <w:tcPr>
                  <w:tcW w:w="1195" w:type="dxa"/>
                  <w:vMerge/>
                </w:tcPr>
                <w:p w14:paraId="0309122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0E0B0AB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58A7A597"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 xml:space="preserve">San Martín de </w:t>
                  </w:r>
                  <w:proofErr w:type="spellStart"/>
                  <w:r w:rsidRPr="005014DF">
                    <w:rPr>
                      <w:rFonts w:eastAsia="Times New Roman" w:cs="Calibri"/>
                      <w:color w:val="000000"/>
                      <w:sz w:val="20"/>
                      <w:szCs w:val="20"/>
                      <w:lang w:val="es-EC"/>
                    </w:rPr>
                    <w:t>Puzhío</w:t>
                  </w:r>
                  <w:proofErr w:type="spellEnd"/>
                </w:p>
              </w:tc>
            </w:tr>
            <w:tr w:rsidR="00A617F4" w:rsidRPr="005014DF" w14:paraId="1023B4DF" w14:textId="77777777" w:rsidTr="00932A83">
              <w:tc>
                <w:tcPr>
                  <w:tcW w:w="1195" w:type="dxa"/>
                  <w:vMerge/>
                </w:tcPr>
                <w:p w14:paraId="37CECF5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13F631D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El Pan</w:t>
                  </w:r>
                </w:p>
              </w:tc>
              <w:tc>
                <w:tcPr>
                  <w:tcW w:w="2976" w:type="dxa"/>
                </w:tcPr>
                <w:p w14:paraId="66E23BF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El Pan (cabecera cantonal)</w:t>
                  </w:r>
                </w:p>
              </w:tc>
            </w:tr>
            <w:tr w:rsidR="00A617F4" w:rsidRPr="005014DF" w14:paraId="16C7A18A" w14:textId="77777777" w:rsidTr="00932A83">
              <w:tc>
                <w:tcPr>
                  <w:tcW w:w="1195" w:type="dxa"/>
                  <w:vMerge/>
                </w:tcPr>
                <w:p w14:paraId="44DE9AB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2AE13D5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DF9E4B4"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San Vicente</w:t>
                  </w:r>
                </w:p>
              </w:tc>
            </w:tr>
            <w:tr w:rsidR="00A617F4" w:rsidRPr="005014DF" w14:paraId="22BCA2D3" w14:textId="77777777" w:rsidTr="00932A83">
              <w:tc>
                <w:tcPr>
                  <w:tcW w:w="1195" w:type="dxa"/>
                  <w:vMerge/>
                </w:tcPr>
                <w:p w14:paraId="038CDDF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tcPr>
                <w:p w14:paraId="4E2AF982"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Girón</w:t>
                  </w:r>
                </w:p>
              </w:tc>
              <w:tc>
                <w:tcPr>
                  <w:tcW w:w="2976" w:type="dxa"/>
                </w:tcPr>
                <w:p w14:paraId="61B2C857"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Girón (cabecera cantonal)</w:t>
                  </w:r>
                </w:p>
              </w:tc>
            </w:tr>
            <w:tr w:rsidR="00A617F4" w:rsidRPr="005014DF" w14:paraId="43A37FE5" w14:textId="77777777" w:rsidTr="00932A83">
              <w:tc>
                <w:tcPr>
                  <w:tcW w:w="1195" w:type="dxa"/>
                  <w:vMerge/>
                </w:tcPr>
                <w:p w14:paraId="39BF3DB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tcPr>
                <w:p w14:paraId="78B0414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roofErr w:type="spellStart"/>
                  <w:r w:rsidRPr="005014DF">
                    <w:rPr>
                      <w:rFonts w:eastAsia="Times New Roman" w:cs="Calibri"/>
                      <w:color w:val="000000"/>
                      <w:sz w:val="20"/>
                      <w:szCs w:val="20"/>
                      <w:lang w:val="es-EC"/>
                    </w:rPr>
                    <w:t>Guachapala</w:t>
                  </w:r>
                  <w:proofErr w:type="spellEnd"/>
                </w:p>
              </w:tc>
              <w:tc>
                <w:tcPr>
                  <w:tcW w:w="2976" w:type="dxa"/>
                </w:tcPr>
                <w:p w14:paraId="1CC4C418"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Guachapala</w:t>
                  </w:r>
                  <w:proofErr w:type="spellEnd"/>
                  <w:r w:rsidRPr="005014DF">
                    <w:rPr>
                      <w:rFonts w:eastAsia="Times New Roman" w:cs="Calibri"/>
                      <w:color w:val="000000"/>
                      <w:sz w:val="20"/>
                      <w:szCs w:val="20"/>
                      <w:lang w:val="es-EC"/>
                    </w:rPr>
                    <w:t xml:space="preserve"> (cabecera cantonal)</w:t>
                  </w:r>
                </w:p>
              </w:tc>
            </w:tr>
            <w:tr w:rsidR="00A617F4" w:rsidRPr="005014DF" w14:paraId="562397E9" w14:textId="77777777" w:rsidTr="00932A83">
              <w:tc>
                <w:tcPr>
                  <w:tcW w:w="1195" w:type="dxa"/>
                  <w:vMerge/>
                </w:tcPr>
                <w:p w14:paraId="726E505A"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0D0D7693"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Gualaceo</w:t>
                  </w:r>
                </w:p>
              </w:tc>
              <w:tc>
                <w:tcPr>
                  <w:tcW w:w="2976" w:type="dxa"/>
                </w:tcPr>
                <w:p w14:paraId="588A8BD7"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Daniel Córdova Toral</w:t>
                  </w:r>
                </w:p>
              </w:tc>
            </w:tr>
            <w:tr w:rsidR="00A617F4" w:rsidRPr="005014DF" w14:paraId="725D3F95" w14:textId="77777777" w:rsidTr="00932A83">
              <w:tc>
                <w:tcPr>
                  <w:tcW w:w="1195" w:type="dxa"/>
                  <w:vMerge/>
                </w:tcPr>
                <w:p w14:paraId="2E87B98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27E67CB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504B432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Luis Cordero</w:t>
                  </w:r>
                </w:p>
              </w:tc>
            </w:tr>
            <w:tr w:rsidR="00A617F4" w:rsidRPr="005014DF" w14:paraId="16DFE195" w14:textId="77777777" w:rsidTr="00932A83">
              <w:tc>
                <w:tcPr>
                  <w:tcW w:w="1195" w:type="dxa"/>
                  <w:vMerge/>
                </w:tcPr>
                <w:p w14:paraId="7E5D2B5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57549E51"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644A710D"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Mariano Moreno</w:t>
                  </w:r>
                </w:p>
              </w:tc>
            </w:tr>
            <w:tr w:rsidR="00A617F4" w:rsidRPr="005014DF" w14:paraId="1CD7E1BF" w14:textId="77777777" w:rsidTr="00932A83">
              <w:tc>
                <w:tcPr>
                  <w:tcW w:w="1195" w:type="dxa"/>
                  <w:vMerge/>
                </w:tcPr>
                <w:p w14:paraId="25DDCD26"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4913F13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D1A811C"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Remigio Crespo Toral</w:t>
                  </w:r>
                </w:p>
              </w:tc>
            </w:tr>
            <w:tr w:rsidR="00A617F4" w:rsidRPr="005014DF" w14:paraId="7248245B" w14:textId="77777777" w:rsidTr="00932A83">
              <w:tc>
                <w:tcPr>
                  <w:tcW w:w="1195" w:type="dxa"/>
                  <w:vMerge/>
                </w:tcPr>
                <w:p w14:paraId="20FC164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01F097D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Nabón</w:t>
                  </w:r>
                </w:p>
              </w:tc>
              <w:tc>
                <w:tcPr>
                  <w:tcW w:w="2976" w:type="dxa"/>
                </w:tcPr>
                <w:p w14:paraId="05FDBCF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Cochapata</w:t>
                  </w:r>
                  <w:proofErr w:type="spellEnd"/>
                </w:p>
              </w:tc>
            </w:tr>
            <w:tr w:rsidR="00A617F4" w:rsidRPr="005014DF" w14:paraId="3993D538" w14:textId="77777777" w:rsidTr="00932A83">
              <w:tc>
                <w:tcPr>
                  <w:tcW w:w="1195" w:type="dxa"/>
                  <w:vMerge/>
                </w:tcPr>
                <w:p w14:paraId="54A79DDA"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D5F86FE"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4CA8D1A"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El Progreso</w:t>
                  </w:r>
                </w:p>
              </w:tc>
            </w:tr>
            <w:tr w:rsidR="00A617F4" w:rsidRPr="005014DF" w14:paraId="12A0887B" w14:textId="77777777" w:rsidTr="00932A83">
              <w:tc>
                <w:tcPr>
                  <w:tcW w:w="1195" w:type="dxa"/>
                  <w:vMerge/>
                </w:tcPr>
                <w:p w14:paraId="776796B6"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5C0DCE5C"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8B27E35"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Las Nieves</w:t>
                  </w:r>
                </w:p>
              </w:tc>
            </w:tr>
            <w:tr w:rsidR="00A617F4" w:rsidRPr="005014DF" w14:paraId="648AABDB" w14:textId="77777777" w:rsidTr="00932A83">
              <w:tc>
                <w:tcPr>
                  <w:tcW w:w="1195" w:type="dxa"/>
                  <w:vMerge/>
                </w:tcPr>
                <w:p w14:paraId="33A0864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04B9F4B"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602AC9C0"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Nabón (cabecera cantonal)</w:t>
                  </w:r>
                </w:p>
              </w:tc>
            </w:tr>
            <w:tr w:rsidR="00A617F4" w:rsidRPr="005014DF" w14:paraId="070F09C6" w14:textId="77777777" w:rsidTr="00932A83">
              <w:tc>
                <w:tcPr>
                  <w:tcW w:w="1195" w:type="dxa"/>
                  <w:vMerge/>
                </w:tcPr>
                <w:p w14:paraId="36EFD9FC"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tcPr>
                <w:p w14:paraId="2A8A61D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Oña</w:t>
                  </w:r>
                </w:p>
              </w:tc>
              <w:tc>
                <w:tcPr>
                  <w:tcW w:w="2976" w:type="dxa"/>
                </w:tcPr>
                <w:p w14:paraId="19D7CE38"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San Felipe de Oña</w:t>
                  </w:r>
                </w:p>
              </w:tc>
            </w:tr>
            <w:tr w:rsidR="00A617F4" w:rsidRPr="005014DF" w14:paraId="60CDC1C7" w14:textId="77777777" w:rsidTr="00932A83">
              <w:tc>
                <w:tcPr>
                  <w:tcW w:w="1195" w:type="dxa"/>
                  <w:vMerge/>
                </w:tcPr>
                <w:p w14:paraId="66F692B8"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tcPr>
                <w:p w14:paraId="1C6799FA"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Paute</w:t>
                  </w:r>
                </w:p>
              </w:tc>
              <w:tc>
                <w:tcPr>
                  <w:tcW w:w="2976" w:type="dxa"/>
                </w:tcPr>
                <w:p w14:paraId="4D8ACC55"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Chicán</w:t>
                  </w:r>
                  <w:proofErr w:type="spellEnd"/>
                </w:p>
              </w:tc>
            </w:tr>
            <w:tr w:rsidR="00A617F4" w:rsidRPr="005014DF" w14:paraId="12745816" w14:textId="77777777" w:rsidTr="00932A83">
              <w:tc>
                <w:tcPr>
                  <w:tcW w:w="1195" w:type="dxa"/>
                  <w:vMerge/>
                </w:tcPr>
                <w:p w14:paraId="508FD485"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38D8DB5E"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Sevilla de Oro</w:t>
                  </w:r>
                </w:p>
              </w:tc>
              <w:tc>
                <w:tcPr>
                  <w:tcW w:w="2976" w:type="dxa"/>
                </w:tcPr>
                <w:p w14:paraId="726471F2"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Amaluza</w:t>
                  </w:r>
                  <w:proofErr w:type="spellEnd"/>
                </w:p>
              </w:tc>
            </w:tr>
            <w:tr w:rsidR="00A617F4" w:rsidRPr="005014DF" w14:paraId="691BD781" w14:textId="77777777" w:rsidTr="00932A83">
              <w:tc>
                <w:tcPr>
                  <w:tcW w:w="1195" w:type="dxa"/>
                  <w:vMerge/>
                </w:tcPr>
                <w:p w14:paraId="1464118C"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5E01DB42"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0845640C"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Palmas</w:t>
                  </w:r>
                </w:p>
              </w:tc>
            </w:tr>
            <w:tr w:rsidR="00A617F4" w:rsidRPr="00713F82" w14:paraId="5CD6533B" w14:textId="77777777" w:rsidTr="00932A83">
              <w:tc>
                <w:tcPr>
                  <w:tcW w:w="1195" w:type="dxa"/>
                  <w:vMerge/>
                </w:tcPr>
                <w:p w14:paraId="6C276413"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E37228A"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6434E8DD"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Sevilla de Oro (cabecera cantonal)</w:t>
                  </w:r>
                </w:p>
              </w:tc>
            </w:tr>
            <w:tr w:rsidR="00A617F4" w:rsidRPr="005014DF" w14:paraId="4D420FEB" w14:textId="77777777" w:rsidTr="00932A83">
              <w:tc>
                <w:tcPr>
                  <w:tcW w:w="1195" w:type="dxa"/>
                  <w:vMerge/>
                </w:tcPr>
                <w:p w14:paraId="2543DC52"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3768001E"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Sígsig</w:t>
                  </w:r>
                </w:p>
              </w:tc>
              <w:tc>
                <w:tcPr>
                  <w:tcW w:w="2976" w:type="dxa"/>
                </w:tcPr>
                <w:p w14:paraId="2BD95FE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Cuchil</w:t>
                  </w:r>
                  <w:proofErr w:type="spellEnd"/>
                </w:p>
              </w:tc>
            </w:tr>
            <w:tr w:rsidR="00A617F4" w:rsidRPr="005014DF" w14:paraId="068CFF00" w14:textId="77777777" w:rsidTr="00932A83">
              <w:tc>
                <w:tcPr>
                  <w:tcW w:w="1195" w:type="dxa"/>
                  <w:vMerge/>
                </w:tcPr>
                <w:p w14:paraId="7A6977C5"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B24B2C2"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09EA8F6D"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Guel</w:t>
                  </w:r>
                  <w:proofErr w:type="spellEnd"/>
                </w:p>
              </w:tc>
            </w:tr>
            <w:tr w:rsidR="00A617F4" w:rsidRPr="005014DF" w14:paraId="093A8E9B" w14:textId="77777777" w:rsidTr="00932A83">
              <w:tc>
                <w:tcPr>
                  <w:tcW w:w="1195" w:type="dxa"/>
                  <w:vMerge/>
                </w:tcPr>
                <w:p w14:paraId="6A1F518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4E87A08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442637E1"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Jima</w:t>
                  </w:r>
                  <w:proofErr w:type="spellEnd"/>
                </w:p>
              </w:tc>
            </w:tr>
            <w:tr w:rsidR="00A617F4" w:rsidRPr="005014DF" w14:paraId="2727567E" w14:textId="77777777" w:rsidTr="00932A83">
              <w:tc>
                <w:tcPr>
                  <w:tcW w:w="1195" w:type="dxa"/>
                  <w:vMerge/>
                </w:tcPr>
                <w:p w14:paraId="267D77F3"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66F5C2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692E0FF7"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Ludo</w:t>
                  </w:r>
                </w:p>
              </w:tc>
            </w:tr>
            <w:tr w:rsidR="00A617F4" w:rsidRPr="005014DF" w14:paraId="7FBA4A0A" w14:textId="77777777" w:rsidTr="00932A83">
              <w:tc>
                <w:tcPr>
                  <w:tcW w:w="1195" w:type="dxa"/>
                  <w:vMerge/>
                </w:tcPr>
                <w:p w14:paraId="2B2DD87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18D746D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5C69E7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 xml:space="preserve">San José de </w:t>
                  </w:r>
                  <w:proofErr w:type="spellStart"/>
                  <w:r w:rsidRPr="005014DF">
                    <w:rPr>
                      <w:rFonts w:eastAsia="Times New Roman" w:cs="Calibri"/>
                      <w:color w:val="000000"/>
                      <w:sz w:val="20"/>
                      <w:szCs w:val="20"/>
                      <w:lang w:val="es-EC"/>
                    </w:rPr>
                    <w:t>Raranga</w:t>
                  </w:r>
                  <w:proofErr w:type="spellEnd"/>
                </w:p>
              </w:tc>
            </w:tr>
            <w:tr w:rsidR="00A617F4" w:rsidRPr="005014DF" w14:paraId="5D72F42A" w14:textId="77777777" w:rsidTr="00932A83">
              <w:tc>
                <w:tcPr>
                  <w:tcW w:w="1195" w:type="dxa"/>
                  <w:vMerge/>
                </w:tcPr>
                <w:p w14:paraId="28B769C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1F61D2C8"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06E0142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Sígsig (cabecera cantonal)</w:t>
                  </w:r>
                </w:p>
              </w:tc>
            </w:tr>
            <w:tr w:rsidR="00A617F4" w:rsidRPr="005014DF" w14:paraId="08BE97F8" w14:textId="77777777" w:rsidTr="00932A83">
              <w:tc>
                <w:tcPr>
                  <w:tcW w:w="1195" w:type="dxa"/>
                  <w:vMerge w:val="restart"/>
                </w:tcPr>
                <w:p w14:paraId="1E0DC5BA"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Loja</w:t>
                  </w:r>
                </w:p>
              </w:tc>
              <w:tc>
                <w:tcPr>
                  <w:tcW w:w="1172" w:type="dxa"/>
                  <w:vMerge w:val="restart"/>
                </w:tcPr>
                <w:p w14:paraId="11673B9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Loja</w:t>
                  </w:r>
                </w:p>
              </w:tc>
              <w:tc>
                <w:tcPr>
                  <w:tcW w:w="2976" w:type="dxa"/>
                </w:tcPr>
                <w:p w14:paraId="4065496C"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Jimbilla</w:t>
                  </w:r>
                  <w:proofErr w:type="spellEnd"/>
                </w:p>
              </w:tc>
            </w:tr>
            <w:tr w:rsidR="00A617F4" w:rsidRPr="005014DF" w14:paraId="6DDEFDEA" w14:textId="77777777" w:rsidTr="00932A83">
              <w:tc>
                <w:tcPr>
                  <w:tcW w:w="1195" w:type="dxa"/>
                  <w:vMerge/>
                </w:tcPr>
                <w:p w14:paraId="12D8AF82"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1DD1BA5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1E734BD"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San Lucas</w:t>
                  </w:r>
                </w:p>
              </w:tc>
            </w:tr>
            <w:tr w:rsidR="00A617F4" w:rsidRPr="005014DF" w14:paraId="53D07778" w14:textId="77777777" w:rsidTr="00932A83">
              <w:tc>
                <w:tcPr>
                  <w:tcW w:w="1195" w:type="dxa"/>
                  <w:vMerge/>
                </w:tcPr>
                <w:p w14:paraId="1EBFF03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44706CA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28049B8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Santiago</w:t>
                  </w:r>
                </w:p>
              </w:tc>
            </w:tr>
            <w:tr w:rsidR="00A617F4" w:rsidRPr="005014DF" w14:paraId="55EDE73E" w14:textId="77777777" w:rsidTr="00932A83">
              <w:tc>
                <w:tcPr>
                  <w:tcW w:w="1195" w:type="dxa"/>
                  <w:vMerge/>
                </w:tcPr>
                <w:p w14:paraId="7F840B1C"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07AB2D2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Saraguro</w:t>
                  </w:r>
                </w:p>
              </w:tc>
              <w:tc>
                <w:tcPr>
                  <w:tcW w:w="2976" w:type="dxa"/>
                </w:tcPr>
                <w:p w14:paraId="4CF108DD"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El Tablón</w:t>
                  </w:r>
                </w:p>
              </w:tc>
            </w:tr>
            <w:tr w:rsidR="00A617F4" w:rsidRPr="005014DF" w14:paraId="066514E2" w14:textId="77777777" w:rsidTr="00932A83">
              <w:tc>
                <w:tcPr>
                  <w:tcW w:w="1195" w:type="dxa"/>
                  <w:vMerge/>
                </w:tcPr>
                <w:p w14:paraId="22CD1103"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012719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4E9D5F7D"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Sargauro</w:t>
                  </w:r>
                  <w:proofErr w:type="spellEnd"/>
                </w:p>
              </w:tc>
            </w:tr>
            <w:tr w:rsidR="00A617F4" w:rsidRPr="005014DF" w14:paraId="0358FF6C" w14:textId="77777777" w:rsidTr="00932A83">
              <w:tc>
                <w:tcPr>
                  <w:tcW w:w="1195" w:type="dxa"/>
                  <w:vMerge/>
                </w:tcPr>
                <w:p w14:paraId="6EDEC6B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737B3A0B"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596E9BB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Urdaneta</w:t>
                  </w:r>
                </w:p>
              </w:tc>
            </w:tr>
            <w:tr w:rsidR="00A617F4" w:rsidRPr="005014DF" w14:paraId="2CA17724" w14:textId="77777777" w:rsidTr="00932A83">
              <w:tc>
                <w:tcPr>
                  <w:tcW w:w="1195" w:type="dxa"/>
                  <w:vMerge w:val="restart"/>
                </w:tcPr>
                <w:p w14:paraId="084B855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Morona Santiago</w:t>
                  </w:r>
                </w:p>
              </w:tc>
              <w:tc>
                <w:tcPr>
                  <w:tcW w:w="1172" w:type="dxa"/>
                  <w:vMerge w:val="restart"/>
                </w:tcPr>
                <w:p w14:paraId="5447096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Gualaquiza</w:t>
                  </w:r>
                </w:p>
              </w:tc>
              <w:tc>
                <w:tcPr>
                  <w:tcW w:w="2976" w:type="dxa"/>
                </w:tcPr>
                <w:p w14:paraId="4441D552"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Amazonas</w:t>
                  </w:r>
                </w:p>
              </w:tc>
            </w:tr>
            <w:tr w:rsidR="00A617F4" w:rsidRPr="005014DF" w14:paraId="6016EEB8" w14:textId="77777777" w:rsidTr="00932A83">
              <w:tc>
                <w:tcPr>
                  <w:tcW w:w="1195" w:type="dxa"/>
                  <w:vMerge/>
                </w:tcPr>
                <w:p w14:paraId="49647D7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2F2D17F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6FFD363E"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Bermejo</w:t>
                  </w:r>
                </w:p>
              </w:tc>
            </w:tr>
            <w:tr w:rsidR="00A617F4" w:rsidRPr="005014DF" w14:paraId="44808217" w14:textId="77777777" w:rsidTr="00932A83">
              <w:tc>
                <w:tcPr>
                  <w:tcW w:w="1195" w:type="dxa"/>
                  <w:vMerge/>
                </w:tcPr>
                <w:p w14:paraId="6AD0EEF8"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6C6C9009"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BDE917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Bomboiza</w:t>
                  </w:r>
                  <w:proofErr w:type="spellEnd"/>
                </w:p>
              </w:tc>
            </w:tr>
            <w:tr w:rsidR="00A617F4" w:rsidRPr="005014DF" w14:paraId="1EFEEB56" w14:textId="77777777" w:rsidTr="00932A83">
              <w:tc>
                <w:tcPr>
                  <w:tcW w:w="1195" w:type="dxa"/>
                  <w:vMerge/>
                </w:tcPr>
                <w:p w14:paraId="110B74B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7F8A3BF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752B739B"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Chiguinda</w:t>
                  </w:r>
                  <w:proofErr w:type="spellEnd"/>
                </w:p>
              </w:tc>
            </w:tr>
            <w:tr w:rsidR="00A617F4" w:rsidRPr="005014DF" w14:paraId="1B538AA1" w14:textId="77777777" w:rsidTr="00932A83">
              <w:tc>
                <w:tcPr>
                  <w:tcW w:w="1195" w:type="dxa"/>
                  <w:vMerge/>
                </w:tcPr>
                <w:p w14:paraId="3496F69E"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1E7FE3F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2B594908"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El Ideal</w:t>
                  </w:r>
                </w:p>
              </w:tc>
            </w:tr>
            <w:tr w:rsidR="00A617F4" w:rsidRPr="005014DF" w14:paraId="18E7F852" w14:textId="77777777" w:rsidTr="00932A83">
              <w:tc>
                <w:tcPr>
                  <w:tcW w:w="1195" w:type="dxa"/>
                  <w:vMerge/>
                </w:tcPr>
                <w:p w14:paraId="6EFA0A58"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096BB33B"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03C7893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El Rosario</w:t>
                  </w:r>
                </w:p>
              </w:tc>
            </w:tr>
            <w:tr w:rsidR="00A617F4" w:rsidRPr="005014DF" w14:paraId="734CD490" w14:textId="77777777" w:rsidTr="00932A83">
              <w:tc>
                <w:tcPr>
                  <w:tcW w:w="1195" w:type="dxa"/>
                  <w:vMerge/>
                </w:tcPr>
                <w:p w14:paraId="162E268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0387C5A2"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0AB5961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Gualaquiza</w:t>
                  </w:r>
                </w:p>
              </w:tc>
            </w:tr>
            <w:tr w:rsidR="00A617F4" w:rsidRPr="005014DF" w14:paraId="48A3AE31" w14:textId="77777777" w:rsidTr="00932A83">
              <w:tc>
                <w:tcPr>
                  <w:tcW w:w="1195" w:type="dxa"/>
                  <w:vMerge/>
                </w:tcPr>
                <w:p w14:paraId="65838615"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01BBB185"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895DF4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Nueva Tarqui</w:t>
                  </w:r>
                </w:p>
              </w:tc>
            </w:tr>
            <w:tr w:rsidR="00A617F4" w:rsidRPr="005014DF" w14:paraId="7E552F8D" w14:textId="77777777" w:rsidTr="00932A83">
              <w:tc>
                <w:tcPr>
                  <w:tcW w:w="1195" w:type="dxa"/>
                  <w:vMerge/>
                </w:tcPr>
                <w:p w14:paraId="4A5E60E5"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21B81BE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2F12C67B"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San Miguel de Cuyes</w:t>
                  </w:r>
                </w:p>
              </w:tc>
            </w:tr>
            <w:tr w:rsidR="00A617F4" w:rsidRPr="005014DF" w14:paraId="366DE8AC" w14:textId="77777777" w:rsidTr="00932A83">
              <w:tc>
                <w:tcPr>
                  <w:tcW w:w="1195" w:type="dxa"/>
                  <w:vMerge/>
                </w:tcPr>
                <w:p w14:paraId="250E3061"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tcPr>
                <w:p w14:paraId="2C62D25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roofErr w:type="spellStart"/>
                  <w:r w:rsidRPr="005014DF">
                    <w:rPr>
                      <w:rFonts w:eastAsia="Times New Roman" w:cs="Calibri"/>
                      <w:color w:val="000000"/>
                      <w:sz w:val="20"/>
                      <w:szCs w:val="20"/>
                      <w:lang w:val="es-EC"/>
                    </w:rPr>
                    <w:t>Huamboya</w:t>
                  </w:r>
                  <w:proofErr w:type="spellEnd"/>
                </w:p>
              </w:tc>
              <w:tc>
                <w:tcPr>
                  <w:tcW w:w="2976" w:type="dxa"/>
                </w:tcPr>
                <w:p w14:paraId="662BB93B"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Chiguaza</w:t>
                  </w:r>
                  <w:proofErr w:type="spellEnd"/>
                </w:p>
              </w:tc>
            </w:tr>
            <w:tr w:rsidR="00A617F4" w:rsidRPr="005014DF" w14:paraId="178E63A8" w14:textId="77777777" w:rsidTr="00932A83">
              <w:tc>
                <w:tcPr>
                  <w:tcW w:w="1195" w:type="dxa"/>
                  <w:vMerge/>
                </w:tcPr>
                <w:p w14:paraId="3183D8F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2A274456"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 xml:space="preserve">Limón </w:t>
                  </w:r>
                  <w:proofErr w:type="spellStart"/>
                  <w:r w:rsidRPr="005014DF">
                    <w:rPr>
                      <w:rFonts w:eastAsia="Times New Roman" w:cs="Calibri"/>
                      <w:color w:val="000000"/>
                      <w:sz w:val="20"/>
                      <w:szCs w:val="20"/>
                      <w:lang w:val="es-EC"/>
                    </w:rPr>
                    <w:t>Indanza</w:t>
                  </w:r>
                  <w:proofErr w:type="spellEnd"/>
                </w:p>
              </w:tc>
              <w:tc>
                <w:tcPr>
                  <w:tcW w:w="2976" w:type="dxa"/>
                </w:tcPr>
                <w:p w14:paraId="3F757175"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 xml:space="preserve">General </w:t>
                  </w:r>
                  <w:proofErr w:type="spellStart"/>
                  <w:r w:rsidRPr="005014DF">
                    <w:rPr>
                      <w:rFonts w:eastAsia="Times New Roman" w:cs="Calibri"/>
                      <w:color w:val="000000"/>
                      <w:sz w:val="20"/>
                      <w:szCs w:val="20"/>
                      <w:lang w:val="es-EC"/>
                    </w:rPr>
                    <w:t>Leonidas</w:t>
                  </w:r>
                  <w:proofErr w:type="spellEnd"/>
                  <w:r w:rsidRPr="005014DF">
                    <w:rPr>
                      <w:rFonts w:eastAsia="Times New Roman" w:cs="Calibri"/>
                      <w:color w:val="000000"/>
                      <w:sz w:val="20"/>
                      <w:szCs w:val="20"/>
                      <w:lang w:val="es-EC"/>
                    </w:rPr>
                    <w:t xml:space="preserve"> Plaza Gutiérrez</w:t>
                  </w:r>
                </w:p>
              </w:tc>
            </w:tr>
            <w:tr w:rsidR="00A617F4" w:rsidRPr="005014DF" w14:paraId="77665FFA" w14:textId="77777777" w:rsidTr="00932A83">
              <w:tc>
                <w:tcPr>
                  <w:tcW w:w="1195" w:type="dxa"/>
                  <w:vMerge/>
                </w:tcPr>
                <w:p w14:paraId="4C91E8D1"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149D6A0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75F948A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Indanza</w:t>
                  </w:r>
                  <w:proofErr w:type="spellEnd"/>
                </w:p>
              </w:tc>
            </w:tr>
            <w:tr w:rsidR="00A617F4" w:rsidRPr="005014DF" w14:paraId="631FBC66" w14:textId="77777777" w:rsidTr="00932A83">
              <w:tc>
                <w:tcPr>
                  <w:tcW w:w="1195" w:type="dxa"/>
                  <w:vMerge/>
                </w:tcPr>
                <w:p w14:paraId="2D7CE425"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2B492FB1"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31B76162"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Yunganza</w:t>
                  </w:r>
                  <w:proofErr w:type="spellEnd"/>
                </w:p>
              </w:tc>
            </w:tr>
            <w:tr w:rsidR="00A617F4" w:rsidRPr="005014DF" w14:paraId="7C8C0C81" w14:textId="77777777" w:rsidTr="00932A83">
              <w:tc>
                <w:tcPr>
                  <w:tcW w:w="1195" w:type="dxa"/>
                  <w:vMerge/>
                </w:tcPr>
                <w:p w14:paraId="538B800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29BC5B4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Morona</w:t>
                  </w:r>
                </w:p>
              </w:tc>
              <w:tc>
                <w:tcPr>
                  <w:tcW w:w="2976" w:type="dxa"/>
                </w:tcPr>
                <w:p w14:paraId="3A0568A3"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Alshi</w:t>
                  </w:r>
                  <w:proofErr w:type="spellEnd"/>
                </w:p>
              </w:tc>
            </w:tr>
            <w:tr w:rsidR="00A617F4" w:rsidRPr="005014DF" w14:paraId="001EA096" w14:textId="77777777" w:rsidTr="00932A83">
              <w:tc>
                <w:tcPr>
                  <w:tcW w:w="1195" w:type="dxa"/>
                  <w:vMerge/>
                </w:tcPr>
                <w:p w14:paraId="23C8A228"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6301A495"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5113CFFB"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Río Blanco</w:t>
                  </w:r>
                </w:p>
              </w:tc>
            </w:tr>
            <w:tr w:rsidR="00A617F4" w:rsidRPr="005014DF" w14:paraId="22836E46" w14:textId="77777777" w:rsidTr="00932A83">
              <w:tc>
                <w:tcPr>
                  <w:tcW w:w="1195" w:type="dxa"/>
                  <w:vMerge/>
                </w:tcPr>
                <w:p w14:paraId="32034A26"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43405B5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6FDD28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San Isidro</w:t>
                  </w:r>
                </w:p>
              </w:tc>
            </w:tr>
            <w:tr w:rsidR="00A617F4" w:rsidRPr="005014DF" w14:paraId="05D7D5B6" w14:textId="77777777" w:rsidTr="00932A83">
              <w:tc>
                <w:tcPr>
                  <w:tcW w:w="1195" w:type="dxa"/>
                  <w:vMerge/>
                </w:tcPr>
                <w:p w14:paraId="272A415B"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1B1A164E"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52D6646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Sinaí</w:t>
                  </w:r>
                </w:p>
              </w:tc>
            </w:tr>
            <w:tr w:rsidR="00A617F4" w:rsidRPr="005014DF" w14:paraId="2F04684B" w14:textId="77777777" w:rsidTr="00932A83">
              <w:tc>
                <w:tcPr>
                  <w:tcW w:w="1195" w:type="dxa"/>
                  <w:vMerge/>
                </w:tcPr>
                <w:p w14:paraId="442E635C"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42A69BC2"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0CB24B6E"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Zuña</w:t>
                  </w:r>
                </w:p>
              </w:tc>
            </w:tr>
            <w:tr w:rsidR="00A617F4" w:rsidRPr="005014DF" w14:paraId="31DC8BE1" w14:textId="77777777" w:rsidTr="00932A83">
              <w:tc>
                <w:tcPr>
                  <w:tcW w:w="1195" w:type="dxa"/>
                  <w:vMerge/>
                </w:tcPr>
                <w:p w14:paraId="5721DAF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tcPr>
                <w:p w14:paraId="48DA07C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Pablo Sexto</w:t>
                  </w:r>
                </w:p>
              </w:tc>
              <w:tc>
                <w:tcPr>
                  <w:tcW w:w="2976" w:type="dxa"/>
                </w:tcPr>
                <w:p w14:paraId="6F69332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Pablo Sexto</w:t>
                  </w:r>
                </w:p>
              </w:tc>
            </w:tr>
            <w:tr w:rsidR="00A617F4" w:rsidRPr="005014DF" w14:paraId="677D6DA4" w14:textId="77777777" w:rsidTr="00932A83">
              <w:tc>
                <w:tcPr>
                  <w:tcW w:w="1195" w:type="dxa"/>
                  <w:vMerge/>
                </w:tcPr>
                <w:p w14:paraId="74EF047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108A246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roofErr w:type="spellStart"/>
                  <w:r w:rsidRPr="005014DF">
                    <w:rPr>
                      <w:rFonts w:eastAsia="Times New Roman" w:cs="Calibri"/>
                      <w:color w:val="000000"/>
                      <w:sz w:val="20"/>
                      <w:szCs w:val="20"/>
                      <w:lang w:val="es-EC"/>
                    </w:rPr>
                    <w:t>Palora</w:t>
                  </w:r>
                  <w:proofErr w:type="spellEnd"/>
                </w:p>
              </w:tc>
              <w:tc>
                <w:tcPr>
                  <w:tcW w:w="2976" w:type="dxa"/>
                </w:tcPr>
                <w:p w14:paraId="1EA2D2CB"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Arapicos</w:t>
                  </w:r>
                  <w:proofErr w:type="spellEnd"/>
                </w:p>
              </w:tc>
            </w:tr>
            <w:tr w:rsidR="00A617F4" w:rsidRPr="005014DF" w14:paraId="35BEC801" w14:textId="77777777" w:rsidTr="00932A83">
              <w:tc>
                <w:tcPr>
                  <w:tcW w:w="1195" w:type="dxa"/>
                  <w:vMerge/>
                </w:tcPr>
                <w:p w14:paraId="51E419B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6BCA72E"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7E664DAC"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Cumandá</w:t>
                  </w:r>
                </w:p>
              </w:tc>
            </w:tr>
            <w:tr w:rsidR="00A617F4" w:rsidRPr="005014DF" w14:paraId="748A5F7D" w14:textId="77777777" w:rsidTr="00932A83">
              <w:tc>
                <w:tcPr>
                  <w:tcW w:w="1195" w:type="dxa"/>
                  <w:vMerge/>
                </w:tcPr>
                <w:p w14:paraId="730BA66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20FBA7AB"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715C147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Palora</w:t>
                  </w:r>
                  <w:proofErr w:type="spellEnd"/>
                </w:p>
              </w:tc>
            </w:tr>
            <w:tr w:rsidR="00A617F4" w:rsidRPr="005014DF" w14:paraId="4D033F7F" w14:textId="77777777" w:rsidTr="00932A83">
              <w:tc>
                <w:tcPr>
                  <w:tcW w:w="1195" w:type="dxa"/>
                  <w:vMerge/>
                </w:tcPr>
                <w:p w14:paraId="7B7E3039"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30CF79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3841416"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Sangay</w:t>
                  </w:r>
                </w:p>
              </w:tc>
            </w:tr>
            <w:tr w:rsidR="00A617F4" w:rsidRPr="005014DF" w14:paraId="5BD7151C" w14:textId="77777777" w:rsidTr="00932A83">
              <w:tc>
                <w:tcPr>
                  <w:tcW w:w="1195" w:type="dxa"/>
                  <w:vMerge/>
                </w:tcPr>
                <w:p w14:paraId="10A7CB2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tcPr>
                <w:p w14:paraId="102831E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San Juan Bosco</w:t>
                  </w:r>
                </w:p>
              </w:tc>
              <w:tc>
                <w:tcPr>
                  <w:tcW w:w="2976" w:type="dxa"/>
                </w:tcPr>
                <w:p w14:paraId="710EB232"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Pan de Azúcar</w:t>
                  </w:r>
                </w:p>
              </w:tc>
            </w:tr>
            <w:tr w:rsidR="00A617F4" w:rsidRPr="00713F82" w14:paraId="161A8004" w14:textId="77777777" w:rsidTr="00932A83">
              <w:tc>
                <w:tcPr>
                  <w:tcW w:w="1195" w:type="dxa"/>
                  <w:vMerge/>
                </w:tcPr>
                <w:p w14:paraId="6551B13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tcPr>
                <w:p w14:paraId="0A081686"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7354C51B"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San Juan Bosco (cabecera cantonal)</w:t>
                  </w:r>
                </w:p>
              </w:tc>
            </w:tr>
            <w:tr w:rsidR="00A617F4" w:rsidRPr="005014DF" w14:paraId="45F51F58" w14:textId="77777777" w:rsidTr="00932A83">
              <w:tc>
                <w:tcPr>
                  <w:tcW w:w="1195" w:type="dxa"/>
                  <w:vMerge/>
                </w:tcPr>
                <w:p w14:paraId="11ADDFD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566FF78B"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Santiago</w:t>
                  </w:r>
                </w:p>
              </w:tc>
              <w:tc>
                <w:tcPr>
                  <w:tcW w:w="2976" w:type="dxa"/>
                </w:tcPr>
                <w:p w14:paraId="20786631"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Chupianza</w:t>
                  </w:r>
                  <w:proofErr w:type="spellEnd"/>
                </w:p>
              </w:tc>
            </w:tr>
            <w:tr w:rsidR="00A617F4" w:rsidRPr="005014DF" w14:paraId="67DDA78D" w14:textId="77777777" w:rsidTr="00932A83">
              <w:tc>
                <w:tcPr>
                  <w:tcW w:w="1195" w:type="dxa"/>
                  <w:vMerge/>
                </w:tcPr>
                <w:p w14:paraId="67C05FFD"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5A2F51C3"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6460926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Copal</w:t>
                  </w:r>
                </w:p>
              </w:tc>
            </w:tr>
            <w:tr w:rsidR="00A617F4" w:rsidRPr="005014DF" w14:paraId="529747B3" w14:textId="77777777" w:rsidTr="00932A83">
              <w:tc>
                <w:tcPr>
                  <w:tcW w:w="1195" w:type="dxa"/>
                  <w:vMerge/>
                </w:tcPr>
                <w:p w14:paraId="3D71AB28"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4CBFFCB1"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7C4DE000"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 xml:space="preserve">San Francisco de </w:t>
                  </w:r>
                  <w:proofErr w:type="spellStart"/>
                  <w:r w:rsidRPr="005014DF">
                    <w:rPr>
                      <w:rFonts w:eastAsia="Times New Roman" w:cs="Calibri"/>
                      <w:color w:val="000000"/>
                      <w:sz w:val="20"/>
                      <w:szCs w:val="20"/>
                      <w:lang w:val="es-EC"/>
                    </w:rPr>
                    <w:t>Chinimbimi</w:t>
                  </w:r>
                  <w:proofErr w:type="spellEnd"/>
                </w:p>
              </w:tc>
            </w:tr>
            <w:tr w:rsidR="00A617F4" w:rsidRPr="005014DF" w14:paraId="7EABAB7C" w14:textId="77777777" w:rsidTr="00932A83">
              <w:tc>
                <w:tcPr>
                  <w:tcW w:w="1195" w:type="dxa"/>
                  <w:vMerge/>
                </w:tcPr>
                <w:p w14:paraId="10A686DB"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5F903774"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3AAC4A50"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San Luis del Acho</w:t>
                  </w:r>
                </w:p>
              </w:tc>
            </w:tr>
            <w:tr w:rsidR="00A617F4" w:rsidRPr="005014DF" w14:paraId="261B0748" w14:textId="77777777" w:rsidTr="00932A83">
              <w:tc>
                <w:tcPr>
                  <w:tcW w:w="1195" w:type="dxa"/>
                  <w:vMerge/>
                </w:tcPr>
                <w:p w14:paraId="1ADEBEBE"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6E483AE3"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64081BAF"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Méndez</w:t>
                  </w:r>
                </w:p>
              </w:tc>
            </w:tr>
            <w:tr w:rsidR="00A617F4" w:rsidRPr="005014DF" w14:paraId="3CC096A7" w14:textId="77777777" w:rsidTr="00932A83">
              <w:tc>
                <w:tcPr>
                  <w:tcW w:w="1195" w:type="dxa"/>
                  <w:vMerge/>
                </w:tcPr>
                <w:p w14:paraId="75F30E8C"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0882164F"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019E9B83"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Tayuza</w:t>
                  </w:r>
                  <w:proofErr w:type="spellEnd"/>
                </w:p>
              </w:tc>
            </w:tr>
            <w:tr w:rsidR="00A617F4" w:rsidRPr="005014DF" w14:paraId="23DBC9CD" w14:textId="77777777" w:rsidTr="00932A83">
              <w:tc>
                <w:tcPr>
                  <w:tcW w:w="1195" w:type="dxa"/>
                  <w:vMerge/>
                </w:tcPr>
                <w:p w14:paraId="43606900"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64A8EC41"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roofErr w:type="spellStart"/>
                  <w:r w:rsidRPr="005014DF">
                    <w:rPr>
                      <w:rFonts w:eastAsia="Times New Roman" w:cs="Calibri"/>
                      <w:color w:val="000000"/>
                      <w:sz w:val="20"/>
                      <w:szCs w:val="20"/>
                      <w:lang w:val="es-EC"/>
                    </w:rPr>
                    <w:t>Sucúa</w:t>
                  </w:r>
                  <w:proofErr w:type="spellEnd"/>
                </w:p>
              </w:tc>
              <w:tc>
                <w:tcPr>
                  <w:tcW w:w="2976" w:type="dxa"/>
                </w:tcPr>
                <w:p w14:paraId="3F7C6FDA"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Asunción</w:t>
                  </w:r>
                </w:p>
              </w:tc>
            </w:tr>
            <w:tr w:rsidR="00A617F4" w:rsidRPr="005014DF" w14:paraId="4CFB74F0" w14:textId="77777777" w:rsidTr="00932A83">
              <w:tc>
                <w:tcPr>
                  <w:tcW w:w="1195" w:type="dxa"/>
                  <w:vMerge/>
                </w:tcPr>
                <w:p w14:paraId="41D97B83"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4F6439B7" w14:textId="77777777" w:rsidR="00A617F4" w:rsidRPr="005014DF" w:rsidRDefault="00A617F4"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5306F540"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Sucúa</w:t>
                  </w:r>
                  <w:proofErr w:type="spellEnd"/>
                </w:p>
              </w:tc>
            </w:tr>
            <w:tr w:rsidR="00BB566D" w:rsidRPr="005014DF" w14:paraId="16C3AC80" w14:textId="77777777" w:rsidTr="00932A83">
              <w:tc>
                <w:tcPr>
                  <w:tcW w:w="1195" w:type="dxa"/>
                  <w:vMerge w:val="restart"/>
                </w:tcPr>
                <w:p w14:paraId="65C1E91C"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Pastaza</w:t>
                  </w:r>
                </w:p>
              </w:tc>
              <w:tc>
                <w:tcPr>
                  <w:tcW w:w="1172" w:type="dxa"/>
                  <w:vMerge w:val="restart"/>
                </w:tcPr>
                <w:p w14:paraId="5B18D3C7"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Mera</w:t>
                  </w:r>
                </w:p>
              </w:tc>
              <w:tc>
                <w:tcPr>
                  <w:tcW w:w="2976" w:type="dxa"/>
                </w:tcPr>
                <w:p w14:paraId="628155C1"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Madre Tierra</w:t>
                  </w:r>
                </w:p>
              </w:tc>
            </w:tr>
            <w:tr w:rsidR="00BB566D" w:rsidRPr="005014DF" w14:paraId="113CE915" w14:textId="77777777" w:rsidTr="00932A83">
              <w:tc>
                <w:tcPr>
                  <w:tcW w:w="1195" w:type="dxa"/>
                  <w:vMerge/>
                </w:tcPr>
                <w:p w14:paraId="6BBD66BD"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5C1B625C"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21994D73"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Mera</w:t>
                  </w:r>
                </w:p>
              </w:tc>
            </w:tr>
            <w:tr w:rsidR="00BB566D" w:rsidRPr="005014DF" w14:paraId="3E0953D3" w14:textId="77777777" w:rsidTr="00932A83">
              <w:tc>
                <w:tcPr>
                  <w:tcW w:w="1195" w:type="dxa"/>
                  <w:vMerge/>
                </w:tcPr>
                <w:p w14:paraId="68C675DC"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20A471B5"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5FAAFF1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Shell</w:t>
                  </w:r>
                </w:p>
              </w:tc>
            </w:tr>
            <w:tr w:rsidR="00BB566D" w:rsidRPr="005014DF" w14:paraId="52E68D14" w14:textId="77777777" w:rsidTr="00932A83">
              <w:tc>
                <w:tcPr>
                  <w:tcW w:w="1195" w:type="dxa"/>
                  <w:vMerge w:val="restart"/>
                </w:tcPr>
                <w:p w14:paraId="06E19528"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Tungurahua</w:t>
                  </w:r>
                </w:p>
              </w:tc>
              <w:tc>
                <w:tcPr>
                  <w:tcW w:w="1172" w:type="dxa"/>
                  <w:vMerge w:val="restart"/>
                </w:tcPr>
                <w:p w14:paraId="1723C84C"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 xml:space="preserve">Baños de </w:t>
                  </w:r>
                  <w:proofErr w:type="spellStart"/>
                  <w:r w:rsidRPr="005014DF">
                    <w:rPr>
                      <w:rFonts w:eastAsia="Times New Roman" w:cs="Calibri"/>
                      <w:color w:val="000000"/>
                      <w:sz w:val="20"/>
                      <w:szCs w:val="20"/>
                      <w:lang w:val="es-EC"/>
                    </w:rPr>
                    <w:t>Aua</w:t>
                  </w:r>
                  <w:proofErr w:type="spellEnd"/>
                  <w:r w:rsidRPr="005014DF">
                    <w:rPr>
                      <w:rFonts w:eastAsia="Times New Roman" w:cs="Calibri"/>
                      <w:color w:val="000000"/>
                      <w:sz w:val="20"/>
                      <w:szCs w:val="20"/>
                      <w:lang w:val="es-EC"/>
                    </w:rPr>
                    <w:t xml:space="preserve"> Santa</w:t>
                  </w:r>
                </w:p>
              </w:tc>
              <w:tc>
                <w:tcPr>
                  <w:tcW w:w="2976" w:type="dxa"/>
                </w:tcPr>
                <w:p w14:paraId="52C7B7E4"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Baños</w:t>
                  </w:r>
                </w:p>
              </w:tc>
            </w:tr>
            <w:tr w:rsidR="00BB566D" w:rsidRPr="005014DF" w14:paraId="0136ED5C" w14:textId="77777777" w:rsidTr="00932A83">
              <w:tc>
                <w:tcPr>
                  <w:tcW w:w="1195" w:type="dxa"/>
                  <w:vMerge/>
                </w:tcPr>
                <w:p w14:paraId="71BF1DA4"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4BE11390"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4B8663D"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Río Negro</w:t>
                  </w:r>
                </w:p>
              </w:tc>
            </w:tr>
            <w:tr w:rsidR="00BB566D" w:rsidRPr="005014DF" w14:paraId="2EDA40EE" w14:textId="77777777" w:rsidTr="00932A83">
              <w:tc>
                <w:tcPr>
                  <w:tcW w:w="1195" w:type="dxa"/>
                  <w:vMerge/>
                </w:tcPr>
                <w:p w14:paraId="333C8291"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369CB98"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7CB4602B"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Río Verde</w:t>
                  </w:r>
                </w:p>
              </w:tc>
            </w:tr>
            <w:tr w:rsidR="00BB566D" w:rsidRPr="005014DF" w14:paraId="0E55735B" w14:textId="77777777" w:rsidTr="00932A83">
              <w:tc>
                <w:tcPr>
                  <w:tcW w:w="1195" w:type="dxa"/>
                  <w:vMerge/>
                </w:tcPr>
                <w:p w14:paraId="05F9AA87"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560FBC22"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34B13BF2"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Ulba</w:t>
                  </w:r>
                  <w:proofErr w:type="spellEnd"/>
                </w:p>
              </w:tc>
            </w:tr>
            <w:tr w:rsidR="00BB566D" w:rsidRPr="005014DF" w14:paraId="09766CEC" w14:textId="77777777" w:rsidTr="00932A83">
              <w:tc>
                <w:tcPr>
                  <w:tcW w:w="1195" w:type="dxa"/>
                  <w:vMerge/>
                </w:tcPr>
                <w:p w14:paraId="7F3725A0"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01AB547A"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Patate</w:t>
                  </w:r>
                </w:p>
              </w:tc>
              <w:tc>
                <w:tcPr>
                  <w:tcW w:w="2976" w:type="dxa"/>
                </w:tcPr>
                <w:p w14:paraId="24D48EC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El Triunfo</w:t>
                  </w:r>
                </w:p>
              </w:tc>
            </w:tr>
            <w:tr w:rsidR="00BB566D" w:rsidRPr="005014DF" w14:paraId="31008867" w14:textId="77777777" w:rsidTr="00932A83">
              <w:tc>
                <w:tcPr>
                  <w:tcW w:w="1195" w:type="dxa"/>
                  <w:vMerge/>
                </w:tcPr>
                <w:p w14:paraId="1F3D512F"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0E603B70"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1CD4F67B"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Sucre</w:t>
                  </w:r>
                </w:p>
              </w:tc>
            </w:tr>
            <w:tr w:rsidR="00BB566D" w:rsidRPr="005014DF" w14:paraId="200CD9B5" w14:textId="77777777" w:rsidTr="00932A83">
              <w:tc>
                <w:tcPr>
                  <w:tcW w:w="1195" w:type="dxa"/>
                  <w:vMerge/>
                </w:tcPr>
                <w:p w14:paraId="7C7DA856"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tcPr>
                <w:p w14:paraId="7BAFF209"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San Pedro de Pelileo</w:t>
                  </w:r>
                </w:p>
              </w:tc>
              <w:tc>
                <w:tcPr>
                  <w:tcW w:w="2976" w:type="dxa"/>
                </w:tcPr>
                <w:p w14:paraId="27E53AC8"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Cotaló</w:t>
                  </w:r>
                  <w:proofErr w:type="spellEnd"/>
                </w:p>
              </w:tc>
            </w:tr>
            <w:tr w:rsidR="00BB566D" w:rsidRPr="005014DF" w14:paraId="77B0CE3E" w14:textId="77777777" w:rsidTr="00932A83">
              <w:tc>
                <w:tcPr>
                  <w:tcW w:w="1195" w:type="dxa"/>
                  <w:vMerge w:val="restart"/>
                </w:tcPr>
                <w:p w14:paraId="2808C06F"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Zamora Chinchipe</w:t>
                  </w:r>
                </w:p>
              </w:tc>
              <w:tc>
                <w:tcPr>
                  <w:tcW w:w="1172" w:type="dxa"/>
                  <w:vMerge w:val="restart"/>
                </w:tcPr>
                <w:p w14:paraId="72CB2755"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roofErr w:type="spellStart"/>
                  <w:r w:rsidRPr="005014DF">
                    <w:rPr>
                      <w:rFonts w:eastAsia="Times New Roman" w:cs="Calibri"/>
                      <w:color w:val="000000"/>
                      <w:sz w:val="20"/>
                      <w:szCs w:val="20"/>
                      <w:lang w:val="es-EC"/>
                    </w:rPr>
                    <w:t>Yacuambi</w:t>
                  </w:r>
                  <w:proofErr w:type="spellEnd"/>
                </w:p>
              </w:tc>
              <w:tc>
                <w:tcPr>
                  <w:tcW w:w="2976" w:type="dxa"/>
                </w:tcPr>
                <w:p w14:paraId="76B0CCE1"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28 de Mayo</w:t>
                  </w:r>
                </w:p>
              </w:tc>
            </w:tr>
            <w:tr w:rsidR="00BB566D" w:rsidRPr="005014DF" w14:paraId="056A17A8" w14:textId="77777777" w:rsidTr="00932A83">
              <w:tc>
                <w:tcPr>
                  <w:tcW w:w="1195" w:type="dxa"/>
                  <w:vMerge/>
                </w:tcPr>
                <w:p w14:paraId="54E52020"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750E5259"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417A21A9"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La Paz</w:t>
                  </w:r>
                </w:p>
              </w:tc>
            </w:tr>
            <w:tr w:rsidR="00BB566D" w:rsidRPr="005014DF" w14:paraId="5CAE4A2B" w14:textId="77777777" w:rsidTr="00932A83">
              <w:tc>
                <w:tcPr>
                  <w:tcW w:w="1195" w:type="dxa"/>
                  <w:vMerge/>
                </w:tcPr>
                <w:p w14:paraId="521A318A"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51EB6D19"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4FC53C7C"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Tutupali</w:t>
                  </w:r>
                  <w:proofErr w:type="spellEnd"/>
                </w:p>
              </w:tc>
            </w:tr>
            <w:tr w:rsidR="00BB566D" w:rsidRPr="005014DF" w14:paraId="424F564C" w14:textId="77777777" w:rsidTr="00932A83">
              <w:tc>
                <w:tcPr>
                  <w:tcW w:w="1195" w:type="dxa"/>
                  <w:vMerge/>
                </w:tcPr>
                <w:p w14:paraId="25604DC2"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val="restart"/>
                </w:tcPr>
                <w:p w14:paraId="7A93C1CC"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r w:rsidRPr="005014DF">
                    <w:rPr>
                      <w:rFonts w:eastAsia="Times New Roman" w:cs="Calibri"/>
                      <w:color w:val="000000"/>
                      <w:sz w:val="20"/>
                      <w:szCs w:val="20"/>
                      <w:lang w:val="es-EC"/>
                    </w:rPr>
                    <w:t>Zamora</w:t>
                  </w:r>
                </w:p>
              </w:tc>
              <w:tc>
                <w:tcPr>
                  <w:tcW w:w="2976" w:type="dxa"/>
                </w:tcPr>
                <w:p w14:paraId="117EA367"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Cumbaratza</w:t>
                  </w:r>
                  <w:proofErr w:type="spellEnd"/>
                </w:p>
              </w:tc>
            </w:tr>
            <w:tr w:rsidR="00BB566D" w:rsidRPr="005014DF" w14:paraId="194253D1" w14:textId="77777777" w:rsidTr="00932A83">
              <w:tc>
                <w:tcPr>
                  <w:tcW w:w="1195" w:type="dxa"/>
                  <w:vMerge/>
                </w:tcPr>
                <w:p w14:paraId="78AE7E11"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592757EC"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5564DB6A"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Guadalupe</w:t>
                  </w:r>
                </w:p>
              </w:tc>
            </w:tr>
            <w:tr w:rsidR="00BB566D" w:rsidRPr="005014DF" w14:paraId="4863B20E" w14:textId="77777777" w:rsidTr="00932A83">
              <w:tc>
                <w:tcPr>
                  <w:tcW w:w="1195" w:type="dxa"/>
                  <w:vMerge/>
                </w:tcPr>
                <w:p w14:paraId="20963864"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3DFE2866"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5A60A340"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proofErr w:type="spellStart"/>
                  <w:r w:rsidRPr="005014DF">
                    <w:rPr>
                      <w:rFonts w:eastAsia="Times New Roman" w:cs="Calibri"/>
                      <w:color w:val="000000"/>
                      <w:sz w:val="20"/>
                      <w:szCs w:val="20"/>
                      <w:lang w:val="es-EC"/>
                    </w:rPr>
                    <w:t>Imbana</w:t>
                  </w:r>
                  <w:proofErr w:type="spellEnd"/>
                </w:p>
              </w:tc>
            </w:tr>
            <w:tr w:rsidR="00BB566D" w:rsidRPr="005014DF" w14:paraId="7A41AE8C" w14:textId="77777777" w:rsidTr="00932A83">
              <w:tc>
                <w:tcPr>
                  <w:tcW w:w="1195" w:type="dxa"/>
                  <w:vMerge/>
                </w:tcPr>
                <w:p w14:paraId="33B29AD4"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65EA8563"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710C2704"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Sabanilla</w:t>
                  </w:r>
                </w:p>
              </w:tc>
            </w:tr>
            <w:tr w:rsidR="00BB566D" w:rsidRPr="005014DF" w14:paraId="5A13AFE4" w14:textId="77777777" w:rsidTr="00932A83">
              <w:tc>
                <w:tcPr>
                  <w:tcW w:w="1195" w:type="dxa"/>
                  <w:vMerge/>
                </w:tcPr>
                <w:p w14:paraId="44D238DB"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1172" w:type="dxa"/>
                  <w:vMerge/>
                </w:tcPr>
                <w:p w14:paraId="4FDBF71C" w14:textId="77777777" w:rsidR="00BB566D" w:rsidRPr="005014DF" w:rsidRDefault="00BB566D" w:rsidP="00713F82">
                  <w:pPr>
                    <w:framePr w:hSpace="180" w:wrap="around" w:vAnchor="text" w:hAnchor="margin" w:y="341"/>
                    <w:autoSpaceDE w:val="0"/>
                    <w:autoSpaceDN w:val="0"/>
                    <w:adjustRightInd w:val="0"/>
                    <w:spacing w:after="0"/>
                    <w:ind w:left="0" w:firstLine="0"/>
                    <w:rPr>
                      <w:rFonts w:eastAsia="Times New Roman" w:cs="Calibri"/>
                      <w:color w:val="000000"/>
                      <w:sz w:val="20"/>
                      <w:szCs w:val="20"/>
                      <w:lang w:val="es-EC"/>
                    </w:rPr>
                  </w:pPr>
                </w:p>
              </w:tc>
              <w:tc>
                <w:tcPr>
                  <w:tcW w:w="2976" w:type="dxa"/>
                </w:tcPr>
                <w:p w14:paraId="44A3C6F0" w14:textId="77777777" w:rsidR="005014DF" w:rsidRPr="005014DF" w:rsidRDefault="005014DF" w:rsidP="00713F82">
                  <w:pPr>
                    <w:framePr w:hSpace="180" w:wrap="around" w:vAnchor="text" w:hAnchor="margin" w:y="341"/>
                    <w:numPr>
                      <w:ilvl w:val="0"/>
                      <w:numId w:val="30"/>
                    </w:numPr>
                    <w:autoSpaceDE w:val="0"/>
                    <w:autoSpaceDN w:val="0"/>
                    <w:adjustRightInd w:val="0"/>
                    <w:spacing w:after="0"/>
                    <w:contextualSpacing/>
                    <w:rPr>
                      <w:rFonts w:eastAsia="Times New Roman" w:cs="Calibri"/>
                      <w:color w:val="000000"/>
                      <w:sz w:val="20"/>
                      <w:szCs w:val="20"/>
                      <w:lang w:val="es-EC"/>
                    </w:rPr>
                  </w:pPr>
                  <w:r w:rsidRPr="005014DF">
                    <w:rPr>
                      <w:rFonts w:eastAsia="Times New Roman" w:cs="Calibri"/>
                      <w:color w:val="000000"/>
                      <w:sz w:val="20"/>
                      <w:szCs w:val="20"/>
                      <w:lang w:val="es-EC"/>
                    </w:rPr>
                    <w:t>Zamora</w:t>
                  </w:r>
                </w:p>
              </w:tc>
            </w:tr>
          </w:tbl>
          <w:p w14:paraId="5853EBE8" w14:textId="4EB16EFA" w:rsidR="003225C2" w:rsidRDefault="00A617F4" w:rsidP="7BDC4CFF">
            <w:pPr>
              <w:autoSpaceDE w:val="0"/>
              <w:autoSpaceDN w:val="0"/>
              <w:adjustRightInd w:val="0"/>
              <w:spacing w:after="0"/>
              <w:ind w:left="0" w:firstLine="0"/>
              <w:rPr>
                <w:lang w:val="es-EC"/>
              </w:rPr>
            </w:pPr>
            <w:r>
              <w:rPr>
                <w:lang w:val="es-EC"/>
              </w:rPr>
              <w:t xml:space="preserve">    </w:t>
            </w:r>
          </w:p>
          <w:p w14:paraId="24F74656" w14:textId="1FC783DF" w:rsidR="003225C2" w:rsidRDefault="003225C2" w:rsidP="7BDC4CFF">
            <w:pPr>
              <w:autoSpaceDE w:val="0"/>
              <w:autoSpaceDN w:val="0"/>
              <w:adjustRightInd w:val="0"/>
              <w:spacing w:after="0"/>
              <w:ind w:left="0" w:firstLine="0"/>
              <w:rPr>
                <w:lang w:val="es-EC"/>
              </w:rPr>
            </w:pPr>
            <w:r>
              <w:rPr>
                <w:noProof/>
                <w:lang w:val="es-EC"/>
              </w:rPr>
              <w:drawing>
                <wp:inline distT="0" distB="0" distL="0" distR="0" wp14:anchorId="441AD1CF" wp14:editId="24E6CE6E">
                  <wp:extent cx="6093460" cy="4410710"/>
                  <wp:effectExtent l="0" t="0" r="254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093460" cy="4410710"/>
                          </a:xfrm>
                          <a:prstGeom prst="rect">
                            <a:avLst/>
                          </a:prstGeom>
                        </pic:spPr>
                      </pic:pic>
                    </a:graphicData>
                  </a:graphic>
                </wp:inline>
              </w:drawing>
            </w:r>
          </w:p>
          <w:p w14:paraId="6FDF4366" w14:textId="77777777" w:rsidR="003225C2" w:rsidRDefault="003225C2" w:rsidP="009A1875">
            <w:pPr>
              <w:autoSpaceDE w:val="0"/>
              <w:autoSpaceDN w:val="0"/>
              <w:adjustRightInd w:val="0"/>
              <w:spacing w:after="0"/>
              <w:rPr>
                <w:rFonts w:asciiTheme="minorHAnsi" w:eastAsiaTheme="minorEastAsia" w:hAnsiTheme="minorHAnsi" w:cs="Calibri"/>
                <w:color w:val="000000"/>
                <w:sz w:val="20"/>
                <w:szCs w:val="20"/>
              </w:rPr>
            </w:pPr>
            <w:r w:rsidRPr="009A1875">
              <w:rPr>
                <w:rFonts w:asciiTheme="minorHAnsi" w:eastAsiaTheme="minorEastAsia" w:hAnsiTheme="minorHAnsi" w:cs="Calibri"/>
                <w:color w:val="000000"/>
                <w:sz w:val="20"/>
                <w:szCs w:val="20"/>
              </w:rPr>
              <w:t>Fuente: MAATE, 2023</w:t>
            </w:r>
          </w:p>
          <w:p w14:paraId="49B985B6" w14:textId="02EAFB36" w:rsidR="009A1875" w:rsidRDefault="009A1875" w:rsidP="009A1875">
            <w:pPr>
              <w:autoSpaceDE w:val="0"/>
              <w:autoSpaceDN w:val="0"/>
              <w:adjustRightInd w:val="0"/>
              <w:spacing w:after="0"/>
              <w:rPr>
                <w:rFonts w:eastAsiaTheme="minorEastAsia" w:cs="Calibri"/>
                <w:color w:val="000000"/>
                <w:sz w:val="20"/>
                <w:szCs w:val="20"/>
              </w:rPr>
            </w:pPr>
          </w:p>
          <w:p w14:paraId="0BB3FDB1" w14:textId="1D283C8D" w:rsidR="009A1875" w:rsidRDefault="000F5C92" w:rsidP="000F5C92">
            <w:pPr>
              <w:autoSpaceDE w:val="0"/>
              <w:autoSpaceDN w:val="0"/>
              <w:adjustRightInd w:val="0"/>
              <w:spacing w:after="0"/>
              <w:ind w:left="0" w:firstLine="0"/>
              <w:rPr>
                <w:rFonts w:eastAsiaTheme="minorEastAsia" w:cs="Calibri"/>
                <w:color w:val="000000"/>
                <w:sz w:val="20"/>
                <w:szCs w:val="20"/>
              </w:rPr>
            </w:pPr>
            <w:r>
              <w:rPr>
                <w:rFonts w:eastAsiaTheme="minorEastAsia" w:cs="Calibri"/>
                <w:color w:val="000000"/>
                <w:sz w:val="20"/>
                <w:szCs w:val="20"/>
              </w:rPr>
              <w:t>*</w:t>
            </w:r>
            <w:r w:rsidRPr="000F5C92">
              <w:rPr>
                <w:rFonts w:eastAsiaTheme="minorEastAsia" w:cs="Calibri"/>
                <w:color w:val="000000"/>
                <w:sz w:val="20"/>
                <w:szCs w:val="20"/>
              </w:rPr>
              <w:t xml:space="preserve">MAATE declared the </w:t>
            </w:r>
            <w:proofErr w:type="spellStart"/>
            <w:r w:rsidRPr="000F5C92">
              <w:rPr>
                <w:rFonts w:eastAsiaTheme="minorEastAsia" w:cs="Calibri"/>
                <w:color w:val="000000"/>
                <w:sz w:val="20"/>
                <w:szCs w:val="20"/>
              </w:rPr>
              <w:t>Llanganates</w:t>
            </w:r>
            <w:proofErr w:type="spellEnd"/>
            <w:r w:rsidRPr="000F5C92">
              <w:rPr>
                <w:rFonts w:eastAsiaTheme="minorEastAsia" w:cs="Calibri"/>
                <w:color w:val="000000"/>
                <w:sz w:val="20"/>
                <w:szCs w:val="20"/>
              </w:rPr>
              <w:t xml:space="preserve"> Sangay Corridor under ministerial agreement No. 2022-138 in February 2023.</w:t>
            </w:r>
          </w:p>
          <w:p w14:paraId="2BA7A4D2" w14:textId="673F3C8D" w:rsidR="000F5C92" w:rsidRPr="000F5C92" w:rsidRDefault="00711FDE" w:rsidP="000F5C92">
            <w:pPr>
              <w:autoSpaceDE w:val="0"/>
              <w:autoSpaceDN w:val="0"/>
              <w:adjustRightInd w:val="0"/>
              <w:spacing w:after="0"/>
              <w:ind w:left="0" w:firstLine="0"/>
              <w:rPr>
                <w:rFonts w:eastAsiaTheme="minorEastAsia" w:cs="Calibri"/>
                <w:color w:val="000000"/>
                <w:sz w:val="20"/>
                <w:szCs w:val="20"/>
              </w:rPr>
            </w:pPr>
            <w:r>
              <w:rPr>
                <w:rFonts w:eastAsiaTheme="minorEastAsia" w:cs="Calibri"/>
                <w:color w:val="000000"/>
                <w:sz w:val="20"/>
                <w:szCs w:val="20"/>
              </w:rPr>
              <w:t>*</w:t>
            </w:r>
            <w:r>
              <w:t xml:space="preserve"> </w:t>
            </w:r>
            <w:r w:rsidRPr="00711FDE">
              <w:rPr>
                <w:rFonts w:eastAsiaTheme="minorEastAsia" w:cs="Calibri"/>
                <w:color w:val="000000"/>
                <w:sz w:val="20"/>
                <w:szCs w:val="20"/>
              </w:rPr>
              <w:t>The Ministry of Environment and Water officially established the Sangay – Podocarpus Connectivity Corridor</w:t>
            </w:r>
            <w:r>
              <w:rPr>
                <w:rFonts w:eastAsiaTheme="minorEastAsia" w:cs="Calibri"/>
                <w:color w:val="000000"/>
                <w:sz w:val="20"/>
                <w:szCs w:val="20"/>
              </w:rPr>
              <w:t xml:space="preserve"> on May 2021.</w:t>
            </w:r>
          </w:p>
          <w:p w14:paraId="044AFB70" w14:textId="77777777" w:rsidR="000F5C92" w:rsidRDefault="000F5C92" w:rsidP="000F5C92">
            <w:pPr>
              <w:autoSpaceDE w:val="0"/>
              <w:autoSpaceDN w:val="0"/>
              <w:adjustRightInd w:val="0"/>
              <w:spacing w:after="0"/>
              <w:ind w:left="0" w:firstLine="0"/>
              <w:rPr>
                <w:rFonts w:eastAsiaTheme="minorEastAsia" w:cs="Calibri"/>
                <w:color w:val="000000"/>
                <w:sz w:val="20"/>
                <w:szCs w:val="20"/>
              </w:rPr>
            </w:pPr>
          </w:p>
          <w:p w14:paraId="22E39377" w14:textId="0F9D0421" w:rsidR="009A1875" w:rsidRDefault="009A1875" w:rsidP="009A1875">
            <w:pPr>
              <w:autoSpaceDE w:val="0"/>
              <w:autoSpaceDN w:val="0"/>
              <w:adjustRightInd w:val="0"/>
              <w:spacing w:after="0"/>
              <w:rPr>
                <w:rFonts w:eastAsiaTheme="minorEastAsia" w:cs="Calibri"/>
                <w:color w:val="000000"/>
                <w:sz w:val="20"/>
                <w:szCs w:val="20"/>
              </w:rPr>
            </w:pPr>
          </w:p>
          <w:p w14:paraId="15B41130" w14:textId="38041A32" w:rsidR="009A1875" w:rsidRDefault="009A1875" w:rsidP="009A1875">
            <w:pPr>
              <w:autoSpaceDE w:val="0"/>
              <w:autoSpaceDN w:val="0"/>
              <w:adjustRightInd w:val="0"/>
              <w:spacing w:after="0"/>
              <w:rPr>
                <w:rFonts w:eastAsiaTheme="minorEastAsia" w:cs="Calibri"/>
                <w:color w:val="000000"/>
                <w:sz w:val="20"/>
                <w:szCs w:val="20"/>
              </w:rPr>
            </w:pPr>
          </w:p>
          <w:p w14:paraId="106DB164" w14:textId="5B3B148E" w:rsidR="009A1875" w:rsidRDefault="009A1875" w:rsidP="009A1875">
            <w:pPr>
              <w:autoSpaceDE w:val="0"/>
              <w:autoSpaceDN w:val="0"/>
              <w:adjustRightInd w:val="0"/>
              <w:spacing w:after="0"/>
              <w:rPr>
                <w:rFonts w:eastAsiaTheme="minorEastAsia" w:cs="Calibri"/>
                <w:color w:val="000000"/>
                <w:sz w:val="20"/>
                <w:szCs w:val="20"/>
              </w:rPr>
            </w:pPr>
          </w:p>
          <w:p w14:paraId="04907384" w14:textId="34AC3FF5" w:rsidR="009A1875" w:rsidRDefault="009A1875" w:rsidP="009A1875">
            <w:pPr>
              <w:autoSpaceDE w:val="0"/>
              <w:autoSpaceDN w:val="0"/>
              <w:adjustRightInd w:val="0"/>
              <w:spacing w:after="0"/>
              <w:rPr>
                <w:rFonts w:eastAsiaTheme="minorEastAsia" w:cs="Calibri"/>
                <w:color w:val="000000"/>
                <w:sz w:val="20"/>
                <w:szCs w:val="20"/>
              </w:rPr>
            </w:pPr>
          </w:p>
          <w:p w14:paraId="4F1E6BE6" w14:textId="5D1E44D9" w:rsidR="009A1875" w:rsidRDefault="009A1875" w:rsidP="009A1875">
            <w:pPr>
              <w:autoSpaceDE w:val="0"/>
              <w:autoSpaceDN w:val="0"/>
              <w:adjustRightInd w:val="0"/>
              <w:spacing w:after="0"/>
              <w:rPr>
                <w:rFonts w:eastAsiaTheme="minorEastAsia" w:cs="Calibri"/>
                <w:color w:val="000000"/>
                <w:sz w:val="20"/>
                <w:szCs w:val="20"/>
              </w:rPr>
            </w:pPr>
          </w:p>
          <w:p w14:paraId="55E58111" w14:textId="08BAD787" w:rsidR="009A1875" w:rsidRPr="009A1875" w:rsidRDefault="009A1875" w:rsidP="00CE6FE0">
            <w:pPr>
              <w:autoSpaceDE w:val="0"/>
              <w:autoSpaceDN w:val="0"/>
              <w:adjustRightInd w:val="0"/>
              <w:spacing w:after="0"/>
              <w:ind w:left="0" w:firstLine="0"/>
              <w:rPr>
                <w:rFonts w:eastAsiaTheme="minorEastAsia" w:cs="Calibri"/>
                <w:b/>
                <w:bCs/>
                <w:color w:val="000000"/>
                <w:sz w:val="20"/>
                <w:szCs w:val="20"/>
              </w:rPr>
            </w:pPr>
            <w:r w:rsidRPr="009A1875">
              <w:rPr>
                <w:rFonts w:eastAsiaTheme="minorEastAsia" w:cs="Calibri"/>
                <w:b/>
                <w:bCs/>
                <w:color w:val="000000"/>
                <w:sz w:val="20"/>
                <w:szCs w:val="20"/>
              </w:rPr>
              <w:lastRenderedPageBreak/>
              <w:t>Map of the study area</w:t>
            </w:r>
          </w:p>
          <w:p w14:paraId="27EE0700" w14:textId="49577E26" w:rsidR="009A1875" w:rsidRPr="00CE6FE0" w:rsidRDefault="00CE6FE0" w:rsidP="00CE6FE0">
            <w:pPr>
              <w:autoSpaceDE w:val="0"/>
              <w:autoSpaceDN w:val="0"/>
              <w:adjustRightInd w:val="0"/>
              <w:spacing w:after="0"/>
              <w:ind w:left="0" w:firstLine="0"/>
              <w:rPr>
                <w:rFonts w:eastAsiaTheme="minorEastAsia" w:cs="Calibri"/>
                <w:color w:val="000000"/>
                <w:sz w:val="20"/>
                <w:szCs w:val="20"/>
              </w:rPr>
            </w:pPr>
            <w:r>
              <w:rPr>
                <w:noProof/>
              </w:rPr>
              <w:drawing>
                <wp:inline distT="0" distB="0" distL="0" distR="0" wp14:anchorId="0C4A1964" wp14:editId="11BCBF0A">
                  <wp:extent cx="4864100" cy="68580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64100" cy="6858000"/>
                          </a:xfrm>
                          <a:prstGeom prst="rect">
                            <a:avLst/>
                          </a:prstGeom>
                        </pic:spPr>
                      </pic:pic>
                    </a:graphicData>
                  </a:graphic>
                </wp:inline>
              </w:drawing>
            </w:r>
          </w:p>
        </w:tc>
      </w:tr>
      <w:tr w:rsidR="00472D8E" w:rsidRPr="00036F00" w14:paraId="2787F603" w14:textId="77777777" w:rsidTr="008C0168">
        <w:trPr>
          <w:trHeight w:val="20"/>
        </w:trPr>
        <w:tc>
          <w:tcPr>
            <w:tcW w:w="4673" w:type="dxa"/>
            <w:gridSpan w:val="2"/>
          </w:tcPr>
          <w:p w14:paraId="5FC49BD0" w14:textId="02DAE01B" w:rsidR="0080181A" w:rsidRPr="00D26D32" w:rsidRDefault="00472D8E" w:rsidP="00D26D32">
            <w:pPr>
              <w:autoSpaceDE w:val="0"/>
              <w:autoSpaceDN w:val="0"/>
              <w:adjustRightInd w:val="0"/>
              <w:spacing w:after="0"/>
              <w:ind w:firstLine="0"/>
              <w:rPr>
                <w:rFonts w:asciiTheme="minorHAnsi" w:eastAsiaTheme="minorHAnsi" w:hAnsiTheme="minorHAnsi" w:cs="Calibri"/>
                <w:color w:val="000000"/>
                <w:sz w:val="20"/>
                <w:szCs w:val="20"/>
              </w:rPr>
            </w:pPr>
            <w:r w:rsidRPr="00D26D32">
              <w:rPr>
                <w:rFonts w:asciiTheme="minorHAnsi" w:eastAsiaTheme="minorHAnsi" w:hAnsiTheme="minorHAnsi" w:cs="Calibri"/>
                <w:b/>
                <w:color w:val="000000"/>
                <w:sz w:val="20"/>
                <w:szCs w:val="20"/>
              </w:rPr>
              <w:lastRenderedPageBreak/>
              <w:t>Biological Context of Project Area</w:t>
            </w:r>
          </w:p>
          <w:p w14:paraId="413250BB" w14:textId="09A640FA" w:rsidR="00270CCD" w:rsidRPr="00D26D32" w:rsidRDefault="00270CCD"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sz w:val="20"/>
                <w:szCs w:val="20"/>
              </w:rPr>
              <w:t>Indicate global significance (</w:t>
            </w:r>
            <w:r w:rsidR="008C0168" w:rsidRPr="00D26D32">
              <w:rPr>
                <w:rFonts w:asciiTheme="minorHAnsi" w:eastAsiaTheme="minorEastAsia" w:hAnsiTheme="minorHAnsi" w:cs="Calibri"/>
                <w:color w:val="000000"/>
                <w:sz w:val="20"/>
                <w:szCs w:val="20"/>
              </w:rPr>
              <w:t>e.g.,</w:t>
            </w:r>
            <w:r w:rsidRPr="00D26D32">
              <w:rPr>
                <w:rFonts w:asciiTheme="minorHAnsi" w:eastAsiaTheme="minorEastAsia" w:hAnsiTheme="minorHAnsi" w:cs="Calibri"/>
                <w:color w:val="000000"/>
                <w:sz w:val="20"/>
                <w:szCs w:val="20"/>
              </w:rPr>
              <w:t xml:space="preserve"> biod</w:t>
            </w:r>
            <w:r w:rsidR="00E675F6" w:rsidRPr="00D26D32">
              <w:rPr>
                <w:rFonts w:asciiTheme="minorHAnsi" w:eastAsiaTheme="minorEastAsia" w:hAnsiTheme="minorHAnsi" w:cs="Calibri"/>
                <w:color w:val="000000"/>
                <w:sz w:val="20"/>
                <w:szCs w:val="20"/>
              </w:rPr>
              <w:t xml:space="preserve">iversity hotspot, Ramsar site, </w:t>
            </w:r>
            <w:r w:rsidR="00794E49" w:rsidRPr="00D26D32">
              <w:rPr>
                <w:rFonts w:asciiTheme="minorHAnsi" w:eastAsiaTheme="minorEastAsia" w:hAnsiTheme="minorHAnsi" w:cs="Calibri"/>
                <w:color w:val="000000"/>
                <w:sz w:val="20"/>
                <w:szCs w:val="20"/>
              </w:rPr>
              <w:t xml:space="preserve">Key Biodiversity Area) </w:t>
            </w:r>
            <w:r w:rsidRPr="00D26D32">
              <w:rPr>
                <w:rFonts w:asciiTheme="minorHAnsi" w:eastAsiaTheme="minorEastAsia" w:hAnsiTheme="minorHAnsi" w:cs="Calibri"/>
                <w:color w:val="000000"/>
                <w:sz w:val="20"/>
                <w:szCs w:val="20"/>
              </w:rPr>
              <w:t>of the project area.</w:t>
            </w:r>
          </w:p>
          <w:p w14:paraId="6347F39B" w14:textId="05789A1F" w:rsidR="0080181A" w:rsidRPr="00D26D32" w:rsidRDefault="34295550"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themeColor="text1"/>
                <w:sz w:val="20"/>
                <w:szCs w:val="20"/>
              </w:rPr>
              <w:t>Identify endemic and IUCN Red Listed species</w:t>
            </w:r>
            <w:r w:rsidR="00794E49" w:rsidRPr="00D26D32">
              <w:rPr>
                <w:rFonts w:asciiTheme="minorHAnsi" w:eastAsiaTheme="minorEastAsia" w:hAnsiTheme="minorHAnsi" w:cs="Calibri"/>
                <w:color w:val="000000" w:themeColor="text1"/>
                <w:sz w:val="20"/>
                <w:szCs w:val="20"/>
              </w:rPr>
              <w:t>.</w:t>
            </w:r>
          </w:p>
          <w:p w14:paraId="72CD8385" w14:textId="1596C92B" w:rsidR="005C2398" w:rsidRPr="00D26D32" w:rsidRDefault="0047D980"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themeColor="text1"/>
                <w:sz w:val="20"/>
                <w:szCs w:val="20"/>
              </w:rPr>
              <w:t>D</w:t>
            </w:r>
            <w:r w:rsidR="5371D21D" w:rsidRPr="00D26D32">
              <w:rPr>
                <w:rFonts w:asciiTheme="minorHAnsi" w:eastAsiaTheme="minorEastAsia" w:hAnsiTheme="minorHAnsi" w:cs="Calibri"/>
                <w:color w:val="000000" w:themeColor="text1"/>
                <w:sz w:val="20"/>
                <w:szCs w:val="20"/>
              </w:rPr>
              <w:t xml:space="preserve">escribe the environmental conditions of the area including </w:t>
            </w:r>
            <w:r w:rsidR="35D49E48" w:rsidRPr="00D26D32">
              <w:rPr>
                <w:rFonts w:asciiTheme="minorHAnsi" w:eastAsiaTheme="minorEastAsia" w:hAnsiTheme="minorHAnsi" w:cs="Calibri"/>
                <w:color w:val="000000" w:themeColor="text1"/>
                <w:sz w:val="20"/>
                <w:szCs w:val="20"/>
              </w:rPr>
              <w:t xml:space="preserve">pollution, </w:t>
            </w:r>
            <w:r w:rsidR="5371D21D" w:rsidRPr="00D26D32">
              <w:rPr>
                <w:rFonts w:asciiTheme="minorHAnsi" w:eastAsiaTheme="minorEastAsia" w:hAnsiTheme="minorHAnsi" w:cs="Calibri"/>
                <w:color w:val="000000" w:themeColor="text1"/>
                <w:sz w:val="20"/>
                <w:szCs w:val="20"/>
              </w:rPr>
              <w:t>threats to biodiversity</w:t>
            </w:r>
            <w:r w:rsidR="35D49E48" w:rsidRPr="00D26D32">
              <w:rPr>
                <w:rFonts w:asciiTheme="minorHAnsi" w:eastAsiaTheme="minorEastAsia" w:hAnsiTheme="minorHAnsi" w:cs="Calibri"/>
                <w:color w:val="000000" w:themeColor="text1"/>
                <w:sz w:val="20"/>
                <w:szCs w:val="20"/>
              </w:rPr>
              <w:t xml:space="preserve">, </w:t>
            </w:r>
            <w:r w:rsidR="4DF31B2A" w:rsidRPr="00D26D32">
              <w:rPr>
                <w:rFonts w:asciiTheme="minorHAnsi" w:eastAsiaTheme="minorEastAsia" w:hAnsiTheme="minorHAnsi" w:cs="Calibri"/>
                <w:color w:val="000000" w:themeColor="text1"/>
                <w:sz w:val="20"/>
                <w:szCs w:val="20"/>
              </w:rPr>
              <w:t xml:space="preserve">and </w:t>
            </w:r>
            <w:r w:rsidR="5371D21D" w:rsidRPr="00D26D32">
              <w:rPr>
                <w:rFonts w:asciiTheme="minorHAnsi" w:eastAsiaTheme="minorEastAsia" w:hAnsiTheme="minorHAnsi" w:cs="Calibri"/>
                <w:color w:val="000000" w:themeColor="text1"/>
                <w:sz w:val="20"/>
                <w:szCs w:val="20"/>
              </w:rPr>
              <w:t>natural disaster</w:t>
            </w:r>
            <w:r w:rsidR="35D49E48" w:rsidRPr="00D26D32">
              <w:rPr>
                <w:rFonts w:asciiTheme="minorHAnsi" w:eastAsiaTheme="minorEastAsia" w:hAnsiTheme="minorHAnsi" w:cs="Calibri"/>
                <w:color w:val="000000" w:themeColor="text1"/>
                <w:sz w:val="20"/>
                <w:szCs w:val="20"/>
              </w:rPr>
              <w:t>s</w:t>
            </w:r>
            <w:r w:rsidR="084B3E91" w:rsidRPr="00D26D32">
              <w:rPr>
                <w:rFonts w:asciiTheme="minorHAnsi" w:eastAsiaTheme="minorEastAsia" w:hAnsiTheme="minorHAnsi" w:cs="Calibri"/>
                <w:color w:val="000000" w:themeColor="text1"/>
                <w:sz w:val="20"/>
                <w:szCs w:val="20"/>
              </w:rPr>
              <w:t>.</w:t>
            </w:r>
          </w:p>
          <w:p w14:paraId="03C71ABD" w14:textId="77777777" w:rsidR="00D26D32" w:rsidRPr="00D26D32" w:rsidRDefault="00D26D32"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sz w:val="20"/>
                <w:szCs w:val="20"/>
              </w:rPr>
              <w:lastRenderedPageBreak/>
              <w:t xml:space="preserve">The Sangay - Podocarpus Connectivity Corridor originates from two National Parks: Sangay National Park and Podocarpus National Park. The former covers an area of 486,609 hectares in the central eastern zone of Ecuador, with altitudes ranging from 1,000 to 5,230 meters above sea level, including the Sangay volcano. This park is home to a diverse range of ecosystems, such as evergreen forests and </w:t>
            </w:r>
            <w:proofErr w:type="spellStart"/>
            <w:r w:rsidRPr="00D26D32">
              <w:rPr>
                <w:rFonts w:asciiTheme="minorHAnsi" w:eastAsiaTheme="minorEastAsia" w:hAnsiTheme="minorHAnsi" w:cs="Calibri"/>
                <w:color w:val="000000"/>
                <w:sz w:val="20"/>
                <w:szCs w:val="20"/>
              </w:rPr>
              <w:t>páramos</w:t>
            </w:r>
            <w:proofErr w:type="spellEnd"/>
            <w:r w:rsidRPr="00D26D32">
              <w:rPr>
                <w:rFonts w:asciiTheme="minorHAnsi" w:eastAsiaTheme="minorEastAsia" w:hAnsiTheme="minorHAnsi" w:cs="Calibri"/>
                <w:color w:val="000000"/>
                <w:sz w:val="20"/>
                <w:szCs w:val="20"/>
              </w:rPr>
              <w:t xml:space="preserve">, and boasts significant water resources, including lakes like </w:t>
            </w:r>
            <w:proofErr w:type="spellStart"/>
            <w:r w:rsidRPr="00D26D32">
              <w:rPr>
                <w:rFonts w:asciiTheme="minorHAnsi" w:eastAsiaTheme="minorEastAsia" w:hAnsiTheme="minorHAnsi" w:cs="Calibri"/>
                <w:color w:val="000000"/>
                <w:sz w:val="20"/>
                <w:szCs w:val="20"/>
              </w:rPr>
              <w:t>Cubillín</w:t>
            </w:r>
            <w:proofErr w:type="spellEnd"/>
            <w:r w:rsidRPr="00D26D32">
              <w:rPr>
                <w:rFonts w:asciiTheme="minorHAnsi" w:eastAsiaTheme="minorEastAsia" w:hAnsiTheme="minorHAnsi" w:cs="Calibri"/>
                <w:color w:val="000000"/>
                <w:sz w:val="20"/>
                <w:szCs w:val="20"/>
              </w:rPr>
              <w:t xml:space="preserve"> and </w:t>
            </w:r>
            <w:proofErr w:type="spellStart"/>
            <w:r w:rsidRPr="00D26D32">
              <w:rPr>
                <w:rFonts w:asciiTheme="minorHAnsi" w:eastAsiaTheme="minorEastAsia" w:hAnsiTheme="minorHAnsi" w:cs="Calibri"/>
                <w:color w:val="000000"/>
                <w:sz w:val="20"/>
                <w:szCs w:val="20"/>
              </w:rPr>
              <w:t>Magtayán</w:t>
            </w:r>
            <w:proofErr w:type="spellEnd"/>
            <w:r w:rsidRPr="00D26D32">
              <w:rPr>
                <w:rFonts w:asciiTheme="minorHAnsi" w:eastAsiaTheme="minorEastAsia" w:hAnsiTheme="minorHAnsi" w:cs="Calibri"/>
                <w:color w:val="000000"/>
                <w:sz w:val="20"/>
                <w:szCs w:val="20"/>
              </w:rPr>
              <w:t>. Additionally, it harbors a wide variety of mammal species, birds, herpetofauna, and flora, many of which are endemic and threatened.</w:t>
            </w:r>
          </w:p>
          <w:p w14:paraId="08596D93" w14:textId="77777777" w:rsidR="00D26D32" w:rsidRPr="00D26D32" w:rsidRDefault="00D26D32" w:rsidP="00D26D32">
            <w:pPr>
              <w:autoSpaceDE w:val="0"/>
              <w:autoSpaceDN w:val="0"/>
              <w:adjustRightInd w:val="0"/>
              <w:spacing w:after="0"/>
              <w:ind w:left="0" w:firstLine="0"/>
              <w:rPr>
                <w:rFonts w:asciiTheme="minorHAnsi" w:eastAsiaTheme="minorEastAsia" w:hAnsiTheme="minorHAnsi" w:cs="Calibri"/>
                <w:color w:val="000000"/>
                <w:sz w:val="20"/>
                <w:szCs w:val="20"/>
              </w:rPr>
            </w:pPr>
          </w:p>
          <w:p w14:paraId="69CD5A9F" w14:textId="77777777" w:rsidR="00D26D32" w:rsidRPr="00D26D32" w:rsidRDefault="00D26D32"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sz w:val="20"/>
                <w:szCs w:val="20"/>
              </w:rPr>
              <w:t>On the other hand, Podocarpus National Park, spanning 146,280 hectares, is located in the southern Andes and the Amazonian region of Ecuador. It extends from 960 to 3,600 meters above sea level and is renowned for its diversity of ecosystems, including montane evergreen forest. Similar to Sangay National Park, it hosts a wide variety of endemic species and some endangered ones.</w:t>
            </w:r>
          </w:p>
          <w:p w14:paraId="061A64C6" w14:textId="77777777" w:rsidR="00D26D32" w:rsidRPr="00D26D32" w:rsidRDefault="00D26D32" w:rsidP="00D26D32">
            <w:pPr>
              <w:autoSpaceDE w:val="0"/>
              <w:autoSpaceDN w:val="0"/>
              <w:adjustRightInd w:val="0"/>
              <w:spacing w:after="0"/>
              <w:ind w:left="0" w:firstLine="0"/>
              <w:rPr>
                <w:rFonts w:asciiTheme="minorHAnsi" w:eastAsiaTheme="minorEastAsia" w:hAnsiTheme="minorHAnsi" w:cs="Calibri"/>
                <w:color w:val="000000"/>
                <w:sz w:val="20"/>
                <w:szCs w:val="20"/>
              </w:rPr>
            </w:pPr>
          </w:p>
          <w:p w14:paraId="3D98BFB2" w14:textId="77777777" w:rsidR="00D26D32" w:rsidRPr="00D26D32" w:rsidRDefault="00D26D32"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sz w:val="20"/>
                <w:szCs w:val="20"/>
              </w:rPr>
              <w:t>Both parks are of national significance and serve as the foundation for the Sangay - Podocarpus Connectivity Corridor, which aims to maintain migratory flows and population dynamics to preserve the region's biodiversity and ecosystems. However, the corridor faces various threats, such as deforestation, illegal mining, and conflict between humans and wildlife, jeopardizing its objectives and functionality.</w:t>
            </w:r>
          </w:p>
          <w:p w14:paraId="27FED93F" w14:textId="77777777" w:rsidR="00D26D32" w:rsidRPr="00D26D32" w:rsidRDefault="00D26D32" w:rsidP="00D26D32">
            <w:pPr>
              <w:autoSpaceDE w:val="0"/>
              <w:autoSpaceDN w:val="0"/>
              <w:adjustRightInd w:val="0"/>
              <w:spacing w:after="0"/>
              <w:ind w:left="0" w:firstLine="0"/>
              <w:rPr>
                <w:rFonts w:asciiTheme="minorHAnsi" w:eastAsiaTheme="minorEastAsia" w:hAnsiTheme="minorHAnsi" w:cs="Calibri"/>
                <w:color w:val="000000"/>
                <w:sz w:val="20"/>
                <w:szCs w:val="20"/>
              </w:rPr>
            </w:pPr>
          </w:p>
          <w:p w14:paraId="76E10799" w14:textId="77777777" w:rsidR="00D26D32" w:rsidRPr="00D26D32" w:rsidRDefault="00D26D32"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sz w:val="20"/>
                <w:szCs w:val="20"/>
              </w:rPr>
              <w:t xml:space="preserve">A biodiversity assessment using camera traps has been conducted throughout the Sangay - Podocarpus Connectivity Corridor. During the Pilot Phase of species biological monitoring between 2018 and 2019, 29 mammal species were recorded, including the jaguar, puma, </w:t>
            </w:r>
            <w:proofErr w:type="spellStart"/>
            <w:r w:rsidRPr="00D26D32">
              <w:rPr>
                <w:rFonts w:asciiTheme="minorHAnsi" w:eastAsiaTheme="minorEastAsia" w:hAnsiTheme="minorHAnsi" w:cs="Calibri"/>
                <w:color w:val="000000"/>
                <w:sz w:val="20"/>
                <w:szCs w:val="20"/>
              </w:rPr>
              <w:t>sahino</w:t>
            </w:r>
            <w:proofErr w:type="spellEnd"/>
            <w:r w:rsidRPr="00D26D32">
              <w:rPr>
                <w:rFonts w:asciiTheme="minorHAnsi" w:eastAsiaTheme="minorEastAsia" w:hAnsiTheme="minorHAnsi" w:cs="Calibri"/>
                <w:color w:val="000000"/>
                <w:sz w:val="20"/>
                <w:szCs w:val="20"/>
              </w:rPr>
              <w:t>, and tapir, among others. According to the threat category of Ecuador's Red Book of Mammals, the jaguar is classified as critically endangered, and the mountain tapir as endangered, among others.</w:t>
            </w:r>
          </w:p>
          <w:p w14:paraId="31ED5DE3" w14:textId="77777777" w:rsidR="00D26D32" w:rsidRPr="00D26D32" w:rsidRDefault="00D26D32" w:rsidP="00D26D32">
            <w:pPr>
              <w:autoSpaceDE w:val="0"/>
              <w:autoSpaceDN w:val="0"/>
              <w:adjustRightInd w:val="0"/>
              <w:spacing w:after="0"/>
              <w:ind w:left="0" w:firstLine="0"/>
              <w:rPr>
                <w:rFonts w:asciiTheme="minorHAnsi" w:eastAsiaTheme="minorEastAsia" w:hAnsiTheme="minorHAnsi" w:cs="Calibri"/>
                <w:color w:val="000000"/>
                <w:sz w:val="20"/>
                <w:szCs w:val="20"/>
              </w:rPr>
            </w:pPr>
          </w:p>
          <w:p w14:paraId="7A37971E" w14:textId="77777777" w:rsidR="00D26D32" w:rsidRPr="00D26D32" w:rsidRDefault="00D26D32"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sz w:val="20"/>
                <w:szCs w:val="20"/>
              </w:rPr>
              <w:t>The identified threats to the Sangay - Podocarpus Connectivity Corridor include deforestation, mining, and conflict between humans and wildlife. These pose significant risks to the corridor's objectives and functionality, exacerbated by activities such as illegal logging and the introduction of invasive exotic species. Coordinated management among stakeholders is crucial to address these threats and promote the sustainable use of natural resources in the corridor.</w:t>
            </w:r>
          </w:p>
          <w:p w14:paraId="41AD48F1" w14:textId="77777777" w:rsidR="00D26D32" w:rsidRPr="00D26D32" w:rsidRDefault="00D26D32" w:rsidP="00D26D32">
            <w:pPr>
              <w:autoSpaceDE w:val="0"/>
              <w:autoSpaceDN w:val="0"/>
              <w:adjustRightInd w:val="0"/>
              <w:spacing w:after="0"/>
              <w:ind w:left="0" w:firstLine="0"/>
              <w:rPr>
                <w:rFonts w:asciiTheme="minorHAnsi" w:eastAsiaTheme="minorEastAsia" w:hAnsiTheme="minorHAnsi" w:cs="Calibri"/>
                <w:color w:val="000000"/>
                <w:sz w:val="20"/>
                <w:szCs w:val="20"/>
              </w:rPr>
            </w:pPr>
          </w:p>
          <w:p w14:paraId="2FD426E2" w14:textId="77777777" w:rsidR="00D26D32" w:rsidRPr="00D26D32" w:rsidRDefault="00D26D32"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sz w:val="20"/>
                <w:szCs w:val="20"/>
              </w:rPr>
              <w:t xml:space="preserve">The </w:t>
            </w:r>
            <w:proofErr w:type="spellStart"/>
            <w:r w:rsidRPr="00D26D32">
              <w:rPr>
                <w:rFonts w:asciiTheme="minorHAnsi" w:eastAsiaTheme="minorEastAsia" w:hAnsiTheme="minorHAnsi" w:cs="Calibri"/>
                <w:color w:val="000000"/>
                <w:sz w:val="20"/>
                <w:szCs w:val="20"/>
              </w:rPr>
              <w:t>Llanganates</w:t>
            </w:r>
            <w:proofErr w:type="spellEnd"/>
            <w:r w:rsidRPr="00D26D32">
              <w:rPr>
                <w:rFonts w:asciiTheme="minorHAnsi" w:eastAsiaTheme="minorEastAsia" w:hAnsiTheme="minorHAnsi" w:cs="Calibri"/>
                <w:color w:val="000000"/>
                <w:sz w:val="20"/>
                <w:szCs w:val="20"/>
              </w:rPr>
              <w:t xml:space="preserve"> Sangay Ecological Corridor (CELS) connects two protected areas: </w:t>
            </w:r>
            <w:proofErr w:type="spellStart"/>
            <w:r w:rsidRPr="00D26D32">
              <w:rPr>
                <w:rFonts w:asciiTheme="minorHAnsi" w:eastAsiaTheme="minorEastAsia" w:hAnsiTheme="minorHAnsi" w:cs="Calibri"/>
                <w:color w:val="000000"/>
                <w:sz w:val="20"/>
                <w:szCs w:val="20"/>
              </w:rPr>
              <w:t>Llanganates</w:t>
            </w:r>
            <w:proofErr w:type="spellEnd"/>
            <w:r w:rsidRPr="00D26D32">
              <w:rPr>
                <w:rFonts w:asciiTheme="minorHAnsi" w:eastAsiaTheme="minorEastAsia" w:hAnsiTheme="minorHAnsi" w:cs="Calibri"/>
                <w:color w:val="000000"/>
                <w:sz w:val="20"/>
                <w:szCs w:val="20"/>
              </w:rPr>
              <w:t xml:space="preserve"> National Park and Sangay National Park, covering an area of 92,148 hectares. Located between the Andes Mountains and the Amazon Basin, this corridor is a crucial biodiversity hotspot, hosting a high density of unique species and a variety of watersheds. This region, spanning parts of Colombia, Ecuador, and Peru, stands out as one of the most biodiverse on the planet.</w:t>
            </w:r>
          </w:p>
          <w:p w14:paraId="78E48410" w14:textId="77777777" w:rsidR="00D26D32" w:rsidRPr="00D26D32" w:rsidRDefault="00D26D32" w:rsidP="00D26D32">
            <w:pPr>
              <w:autoSpaceDE w:val="0"/>
              <w:autoSpaceDN w:val="0"/>
              <w:adjustRightInd w:val="0"/>
              <w:spacing w:after="0"/>
              <w:ind w:left="0" w:firstLine="0"/>
              <w:rPr>
                <w:rFonts w:asciiTheme="minorHAnsi" w:eastAsiaTheme="minorEastAsia" w:hAnsiTheme="minorHAnsi" w:cs="Calibri"/>
                <w:color w:val="000000"/>
                <w:sz w:val="20"/>
                <w:szCs w:val="20"/>
              </w:rPr>
            </w:pPr>
          </w:p>
          <w:p w14:paraId="71AB6374" w14:textId="77777777" w:rsidR="00D26D32" w:rsidRPr="00D26D32" w:rsidRDefault="00D26D32"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sz w:val="20"/>
                <w:szCs w:val="20"/>
              </w:rPr>
              <w:t xml:space="preserve">The CELS extends along an altitudinal gradient ranging from 760 to 3,812 meters above sea level. It facilitates connectivity between ecosystems and the flow of wildlife populations between Sangay National Park (a UNESCO World Heritage Site) and </w:t>
            </w:r>
            <w:proofErr w:type="spellStart"/>
            <w:r w:rsidRPr="00D26D32">
              <w:rPr>
                <w:rFonts w:asciiTheme="minorHAnsi" w:eastAsiaTheme="minorEastAsia" w:hAnsiTheme="minorHAnsi" w:cs="Calibri"/>
                <w:color w:val="000000"/>
                <w:sz w:val="20"/>
                <w:szCs w:val="20"/>
              </w:rPr>
              <w:t>Llanganates</w:t>
            </w:r>
            <w:proofErr w:type="spellEnd"/>
            <w:r w:rsidRPr="00D26D32">
              <w:rPr>
                <w:rFonts w:asciiTheme="minorHAnsi" w:eastAsiaTheme="minorEastAsia" w:hAnsiTheme="minorHAnsi" w:cs="Calibri"/>
                <w:color w:val="000000"/>
                <w:sz w:val="20"/>
                <w:szCs w:val="20"/>
              </w:rPr>
              <w:t xml:space="preserve"> National Park. Eighty-one percent of its surface area lies within the Pastaza River basin, while the remaining 19% is within the Napo River basin, including about 74 hydrographic sub-basins. Natural ecosystems within the CELS cover the majority of the area (90%) and serve as habitat for species such as the mountain tapir, spectacled bear, jaguar, puma, Andean deer, and numerous orchid species, among others.</w:t>
            </w:r>
          </w:p>
          <w:p w14:paraId="57134CE7" w14:textId="77777777" w:rsidR="00D26D32" w:rsidRPr="00D26D32" w:rsidRDefault="00D26D32" w:rsidP="00D26D32">
            <w:pPr>
              <w:autoSpaceDE w:val="0"/>
              <w:autoSpaceDN w:val="0"/>
              <w:adjustRightInd w:val="0"/>
              <w:spacing w:after="0"/>
              <w:ind w:left="0" w:firstLine="0"/>
              <w:rPr>
                <w:rFonts w:asciiTheme="minorHAnsi" w:eastAsiaTheme="minorEastAsia" w:hAnsiTheme="minorHAnsi" w:cs="Calibri"/>
                <w:color w:val="000000"/>
                <w:sz w:val="20"/>
                <w:szCs w:val="20"/>
              </w:rPr>
            </w:pPr>
          </w:p>
          <w:p w14:paraId="47846A2E" w14:textId="746C91F7" w:rsidR="005C2398" w:rsidRDefault="00D26D32" w:rsidP="00D26D32">
            <w:pPr>
              <w:autoSpaceDE w:val="0"/>
              <w:autoSpaceDN w:val="0"/>
              <w:adjustRightInd w:val="0"/>
              <w:spacing w:after="0"/>
              <w:ind w:firstLine="0"/>
              <w:rPr>
                <w:rFonts w:asciiTheme="minorHAnsi" w:eastAsiaTheme="minorEastAsia" w:hAnsiTheme="minorHAnsi" w:cs="Calibri"/>
                <w:color w:val="000000"/>
                <w:sz w:val="20"/>
                <w:szCs w:val="20"/>
              </w:rPr>
            </w:pPr>
            <w:r w:rsidRPr="00D26D32">
              <w:rPr>
                <w:rFonts w:asciiTheme="minorHAnsi" w:eastAsiaTheme="minorEastAsia" w:hAnsiTheme="minorHAnsi" w:cs="Calibri"/>
                <w:color w:val="000000"/>
                <w:sz w:val="20"/>
                <w:szCs w:val="20"/>
              </w:rPr>
              <w:t>Cartographic analysis reveals that 71.5% of land use in the corridor consists of natural vegetation forests, while only 13.62% is affected by human activities such as agriculture, livestock farming, and human settlements. The predominant economic activities in surrounding areas, according to socioeconomic studies, include agriculture, livestock farming, and tourism.</w:t>
            </w:r>
          </w:p>
          <w:p w14:paraId="0428AA58" w14:textId="271B9DF4" w:rsidR="00C46B5E" w:rsidRDefault="00C46B5E" w:rsidP="00D26D32">
            <w:pPr>
              <w:autoSpaceDE w:val="0"/>
              <w:autoSpaceDN w:val="0"/>
              <w:adjustRightInd w:val="0"/>
              <w:spacing w:after="0"/>
              <w:ind w:firstLine="0"/>
              <w:rPr>
                <w:rFonts w:asciiTheme="minorHAnsi" w:eastAsiaTheme="minorEastAsia" w:hAnsiTheme="minorHAnsi" w:cs="Calibri"/>
                <w:color w:val="000000"/>
                <w:sz w:val="20"/>
                <w:szCs w:val="20"/>
              </w:rPr>
            </w:pPr>
          </w:p>
          <w:p w14:paraId="734524FD" w14:textId="77777777" w:rsidR="00C46B5E" w:rsidRPr="00C46B5E" w:rsidRDefault="00C46B5E" w:rsidP="00C46B5E">
            <w:pPr>
              <w:autoSpaceDE w:val="0"/>
              <w:autoSpaceDN w:val="0"/>
              <w:adjustRightInd w:val="0"/>
              <w:spacing w:after="0"/>
              <w:ind w:firstLine="0"/>
              <w:rPr>
                <w:rFonts w:asciiTheme="minorHAnsi" w:eastAsiaTheme="minorEastAsia" w:hAnsiTheme="minorHAnsi" w:cs="Calibri"/>
                <w:color w:val="000000"/>
                <w:sz w:val="20"/>
                <w:szCs w:val="20"/>
              </w:rPr>
            </w:pPr>
            <w:r w:rsidRPr="00C46B5E">
              <w:rPr>
                <w:rFonts w:asciiTheme="minorHAnsi" w:eastAsiaTheme="minorEastAsia" w:hAnsiTheme="minorHAnsi" w:cs="Calibri"/>
                <w:color w:val="000000"/>
                <w:sz w:val="20"/>
                <w:szCs w:val="20"/>
              </w:rPr>
              <w:t xml:space="preserve">Environmental changes in the project intervention area are driven by factors like deforestation, degradation, mining, and dam construction linked to hydropower projects. The project acknowledges its </w:t>
            </w:r>
            <w:r w:rsidRPr="00C46B5E">
              <w:rPr>
                <w:rFonts w:asciiTheme="minorHAnsi" w:eastAsiaTheme="minorEastAsia" w:hAnsiTheme="minorHAnsi" w:cs="Calibri"/>
                <w:color w:val="000000"/>
                <w:sz w:val="20"/>
                <w:szCs w:val="20"/>
              </w:rPr>
              <w:lastRenderedPageBreak/>
              <w:t>limitations in addressing all these factors directly. Thus, it will focus on direct interventions targeting land use changes, particularly deforestation and degradation, while indirect strategies will address other factors.</w:t>
            </w:r>
          </w:p>
          <w:p w14:paraId="3EA8E23D" w14:textId="77777777" w:rsidR="00C46B5E" w:rsidRPr="00C46B5E" w:rsidRDefault="00C46B5E" w:rsidP="00C46B5E">
            <w:pPr>
              <w:autoSpaceDE w:val="0"/>
              <w:autoSpaceDN w:val="0"/>
              <w:adjustRightInd w:val="0"/>
              <w:spacing w:after="0"/>
              <w:ind w:firstLine="0"/>
              <w:rPr>
                <w:rFonts w:asciiTheme="minorHAnsi" w:eastAsiaTheme="minorEastAsia" w:hAnsiTheme="minorHAnsi" w:cs="Calibri"/>
                <w:color w:val="000000"/>
                <w:sz w:val="20"/>
                <w:szCs w:val="20"/>
              </w:rPr>
            </w:pPr>
          </w:p>
          <w:p w14:paraId="6FFC2063" w14:textId="77777777" w:rsidR="00C46B5E" w:rsidRPr="00C46B5E" w:rsidRDefault="00C46B5E" w:rsidP="00C46B5E">
            <w:pPr>
              <w:autoSpaceDE w:val="0"/>
              <w:autoSpaceDN w:val="0"/>
              <w:adjustRightInd w:val="0"/>
              <w:spacing w:after="0"/>
              <w:ind w:firstLine="0"/>
              <w:rPr>
                <w:rFonts w:asciiTheme="minorHAnsi" w:eastAsiaTheme="minorEastAsia" w:hAnsiTheme="minorHAnsi" w:cs="Calibri"/>
                <w:color w:val="000000"/>
                <w:sz w:val="20"/>
                <w:szCs w:val="20"/>
              </w:rPr>
            </w:pPr>
            <w:r w:rsidRPr="00C46B5E">
              <w:rPr>
                <w:rFonts w:asciiTheme="minorHAnsi" w:eastAsiaTheme="minorEastAsia" w:hAnsiTheme="minorHAnsi" w:cs="Calibri"/>
                <w:color w:val="000000"/>
                <w:sz w:val="20"/>
                <w:szCs w:val="20"/>
              </w:rPr>
              <w:t>Over the past 22 years, 65,704 hectares of native forest have been converted into agricultural lands, resulting in an annual deforestation rate of 0.45, or 3,129 hectares per year. Critical areas include the Andean foothills near Sangay National Park and other key points along significant conservation corridors. Stopping deforestation in these locations is vital for maintaining ecosystem integrity and connectivity. Projections indicate an additional estimated forest loss of 41,002 hectares between 2023 and 2030, averaging 5,857 hectares annually.</w:t>
            </w:r>
          </w:p>
          <w:p w14:paraId="36737B30" w14:textId="77777777" w:rsidR="00C46B5E" w:rsidRPr="00C46B5E" w:rsidRDefault="00C46B5E" w:rsidP="00C46B5E">
            <w:pPr>
              <w:autoSpaceDE w:val="0"/>
              <w:autoSpaceDN w:val="0"/>
              <w:adjustRightInd w:val="0"/>
              <w:spacing w:after="0"/>
              <w:ind w:firstLine="0"/>
              <w:rPr>
                <w:rFonts w:asciiTheme="minorHAnsi" w:eastAsiaTheme="minorEastAsia" w:hAnsiTheme="minorHAnsi" w:cs="Calibri"/>
                <w:color w:val="000000"/>
                <w:sz w:val="20"/>
                <w:szCs w:val="20"/>
              </w:rPr>
            </w:pPr>
          </w:p>
          <w:p w14:paraId="0749B8C8" w14:textId="77777777" w:rsidR="00C46B5E" w:rsidRPr="00C46B5E" w:rsidRDefault="00C46B5E" w:rsidP="00C46B5E">
            <w:pPr>
              <w:autoSpaceDE w:val="0"/>
              <w:autoSpaceDN w:val="0"/>
              <w:adjustRightInd w:val="0"/>
              <w:spacing w:after="0"/>
              <w:ind w:firstLine="0"/>
              <w:rPr>
                <w:rFonts w:asciiTheme="minorHAnsi" w:eastAsiaTheme="minorEastAsia" w:hAnsiTheme="minorHAnsi" w:cs="Calibri"/>
                <w:color w:val="000000"/>
                <w:sz w:val="20"/>
                <w:szCs w:val="20"/>
              </w:rPr>
            </w:pPr>
            <w:r w:rsidRPr="00C46B5E">
              <w:rPr>
                <w:rFonts w:asciiTheme="minorHAnsi" w:eastAsiaTheme="minorEastAsia" w:hAnsiTheme="minorHAnsi" w:cs="Calibri"/>
                <w:color w:val="000000"/>
                <w:sz w:val="20"/>
                <w:szCs w:val="20"/>
              </w:rPr>
              <w:t>Deforestation in the project area has significant ecological impacts, particularly on biodiversity loss due to habitat fragmentation. The concentration of deforestation in certain elevation ranges diminishes landscape connectivity between the Andes and the Amazon biomes. Tropical deforestation is primarily driven by commodity production, forestry, and shifting agriculture, with rates remaining high despite regional variations and efforts to curb them. In Ecuador, shifting cultivation, small-scale ranching, and commodity production like palm oil are major drivers of deforestation.</w:t>
            </w:r>
          </w:p>
          <w:p w14:paraId="32428A0D" w14:textId="77777777" w:rsidR="00C46B5E" w:rsidRPr="00C46B5E" w:rsidRDefault="00C46B5E" w:rsidP="00C46B5E">
            <w:pPr>
              <w:autoSpaceDE w:val="0"/>
              <w:autoSpaceDN w:val="0"/>
              <w:adjustRightInd w:val="0"/>
              <w:spacing w:after="0"/>
              <w:ind w:firstLine="0"/>
              <w:rPr>
                <w:rFonts w:asciiTheme="minorHAnsi" w:eastAsiaTheme="minorEastAsia" w:hAnsiTheme="minorHAnsi" w:cs="Calibri"/>
                <w:color w:val="000000"/>
                <w:sz w:val="20"/>
                <w:szCs w:val="20"/>
              </w:rPr>
            </w:pPr>
          </w:p>
          <w:p w14:paraId="21146C35" w14:textId="4ECBD295" w:rsidR="005C2398" w:rsidRPr="000F32F8" w:rsidRDefault="00C46B5E" w:rsidP="00C46B5E">
            <w:pPr>
              <w:autoSpaceDE w:val="0"/>
              <w:autoSpaceDN w:val="0"/>
              <w:adjustRightInd w:val="0"/>
              <w:spacing w:after="0"/>
              <w:ind w:firstLine="0"/>
              <w:rPr>
                <w:rFonts w:asciiTheme="minorHAnsi" w:eastAsiaTheme="minorEastAsia" w:hAnsiTheme="minorHAnsi" w:cs="Calibri"/>
                <w:color w:val="000000"/>
                <w:sz w:val="20"/>
                <w:szCs w:val="20"/>
              </w:rPr>
            </w:pPr>
            <w:r w:rsidRPr="00C46B5E">
              <w:rPr>
                <w:rFonts w:asciiTheme="minorHAnsi" w:eastAsiaTheme="minorEastAsia" w:hAnsiTheme="minorHAnsi" w:cs="Calibri"/>
                <w:color w:val="000000"/>
                <w:sz w:val="20"/>
                <w:szCs w:val="20"/>
              </w:rPr>
              <w:t xml:space="preserve">In the project area, shifting cultivation and pasture expansion have increased significantly over the years, primarily along road infrastructure. Land tenure security influences landholders' decisions, affecting deforestation rates. The dynamic interplay of road expansion, resource extraction, agricultural settlement, and land policy regulations exacerbates deforestation. Additionally, boundary delimitation issues in the Sangay National Park </w:t>
            </w:r>
            <w:r w:rsidR="008C0168" w:rsidRPr="00C46B5E">
              <w:rPr>
                <w:rFonts w:asciiTheme="minorHAnsi" w:eastAsiaTheme="minorEastAsia" w:hAnsiTheme="minorHAnsi" w:cs="Calibri"/>
                <w:color w:val="000000"/>
                <w:sz w:val="20"/>
                <w:szCs w:val="20"/>
              </w:rPr>
              <w:t>led</w:t>
            </w:r>
            <w:r w:rsidRPr="00C46B5E">
              <w:rPr>
                <w:rFonts w:asciiTheme="minorHAnsi" w:eastAsiaTheme="minorEastAsia" w:hAnsiTheme="minorHAnsi" w:cs="Calibri"/>
                <w:color w:val="000000"/>
                <w:sz w:val="20"/>
                <w:szCs w:val="20"/>
              </w:rPr>
              <w:t xml:space="preserve"> to conflicts between national administrations and local populations.</w:t>
            </w:r>
          </w:p>
        </w:tc>
      </w:tr>
      <w:tr w:rsidR="00472D8E" w:rsidRPr="00036F00" w14:paraId="6A30B0D6" w14:textId="77777777" w:rsidTr="008C0168">
        <w:trPr>
          <w:gridBefore w:val="1"/>
          <w:wBefore w:w="30" w:type="dxa"/>
          <w:trHeight w:val="20"/>
        </w:trPr>
        <w:tc>
          <w:tcPr>
            <w:tcW w:w="4643" w:type="dxa"/>
          </w:tcPr>
          <w:p w14:paraId="5C283CE7" w14:textId="3096BA5F" w:rsidR="00A22496" w:rsidRPr="00D26D32" w:rsidRDefault="5371D21D" w:rsidP="7BDC4CFF">
            <w:pPr>
              <w:autoSpaceDE w:val="0"/>
              <w:autoSpaceDN w:val="0"/>
              <w:adjustRightInd w:val="0"/>
              <w:spacing w:after="0"/>
              <w:ind w:left="90" w:firstLine="0"/>
              <w:rPr>
                <w:rFonts w:asciiTheme="minorHAnsi" w:eastAsiaTheme="minorEastAsia" w:hAnsiTheme="minorHAnsi" w:cs="Calibri"/>
                <w:color w:val="000000"/>
                <w:sz w:val="20"/>
                <w:szCs w:val="20"/>
              </w:rPr>
            </w:pPr>
            <w:r w:rsidRPr="00D26D32">
              <w:rPr>
                <w:rFonts w:asciiTheme="minorHAnsi" w:eastAsiaTheme="minorEastAsia" w:hAnsiTheme="minorHAnsi" w:cs="Calibri"/>
                <w:b/>
                <w:bCs/>
                <w:color w:val="000000" w:themeColor="text1"/>
                <w:sz w:val="20"/>
                <w:szCs w:val="20"/>
              </w:rPr>
              <w:lastRenderedPageBreak/>
              <w:t>Socio-economic Context of Project</w:t>
            </w:r>
            <w:r w:rsidRPr="00D26D32">
              <w:rPr>
                <w:rFonts w:asciiTheme="minorHAnsi" w:eastAsiaTheme="minorEastAsia" w:hAnsiTheme="minorHAnsi" w:cs="Calibri"/>
                <w:color w:val="000000" w:themeColor="text1"/>
                <w:sz w:val="20"/>
                <w:szCs w:val="20"/>
              </w:rPr>
              <w:t xml:space="preserve"> </w:t>
            </w:r>
            <w:r w:rsidRPr="00D26D32">
              <w:rPr>
                <w:rFonts w:asciiTheme="minorHAnsi" w:eastAsiaTheme="minorEastAsia" w:hAnsiTheme="minorHAnsi" w:cs="Calibri"/>
                <w:b/>
                <w:bCs/>
                <w:color w:val="000000" w:themeColor="text1"/>
                <w:sz w:val="20"/>
                <w:szCs w:val="20"/>
              </w:rPr>
              <w:t>Area</w:t>
            </w:r>
          </w:p>
          <w:p w14:paraId="5F6D47AD" w14:textId="717B2CD2" w:rsidR="00A22496" w:rsidRPr="00870F69" w:rsidRDefault="002D3C69" w:rsidP="00D460B4">
            <w:pPr>
              <w:pStyle w:val="Prrafodelista"/>
              <w:numPr>
                <w:ilvl w:val="0"/>
                <w:numId w:val="20"/>
              </w:numPr>
              <w:autoSpaceDE w:val="0"/>
              <w:autoSpaceDN w:val="0"/>
              <w:adjustRightInd w:val="0"/>
              <w:spacing w:after="0"/>
              <w:ind w:left="450"/>
              <w:rPr>
                <w:rFonts w:asciiTheme="minorHAnsi" w:eastAsiaTheme="minorHAnsi" w:hAnsiTheme="minorHAnsi" w:cs="Calibri"/>
                <w:color w:val="000000"/>
                <w:sz w:val="20"/>
                <w:szCs w:val="20"/>
              </w:rPr>
            </w:pPr>
            <w:r>
              <w:rPr>
                <w:rFonts w:asciiTheme="minorHAnsi" w:eastAsiaTheme="minorHAnsi" w:hAnsiTheme="minorHAnsi" w:cs="Calibri"/>
                <w:color w:val="000000"/>
                <w:sz w:val="20"/>
                <w:szCs w:val="20"/>
              </w:rPr>
              <w:t xml:space="preserve">Describe </w:t>
            </w:r>
            <w:r w:rsidR="00472D8E" w:rsidRPr="00870F69">
              <w:rPr>
                <w:rFonts w:asciiTheme="minorHAnsi" w:eastAsiaTheme="minorHAnsi" w:hAnsiTheme="minorHAnsi" w:cs="Calibri"/>
                <w:color w:val="000000"/>
                <w:sz w:val="20"/>
                <w:szCs w:val="20"/>
              </w:rPr>
              <w:t xml:space="preserve">the broad economic, social and cultural </w:t>
            </w:r>
            <w:r w:rsidR="00472D8E" w:rsidRPr="00870F69">
              <w:rPr>
                <w:rFonts w:cstheme="minorHAnsi"/>
                <w:sz w:val="20"/>
                <w:szCs w:val="20"/>
              </w:rPr>
              <w:t xml:space="preserve">context of, and local communities living in, the area of the proposed project </w:t>
            </w:r>
            <w:r w:rsidR="007C51A8">
              <w:rPr>
                <w:rFonts w:cstheme="minorHAnsi"/>
                <w:sz w:val="20"/>
                <w:szCs w:val="20"/>
              </w:rPr>
              <w:t xml:space="preserve">and identify </w:t>
            </w:r>
            <w:r w:rsidR="009E4AC1">
              <w:rPr>
                <w:rFonts w:cstheme="minorHAnsi"/>
                <w:sz w:val="20"/>
                <w:szCs w:val="20"/>
              </w:rPr>
              <w:t>disadvantaged groups presen</w:t>
            </w:r>
            <w:r w:rsidR="0060045D">
              <w:rPr>
                <w:rFonts w:cstheme="minorHAnsi"/>
                <w:sz w:val="20"/>
                <w:szCs w:val="20"/>
              </w:rPr>
              <w:t xml:space="preserve">t in the area. </w:t>
            </w:r>
            <w:r w:rsidR="0060045D">
              <w:rPr>
                <w:rFonts w:asciiTheme="minorHAnsi" w:eastAsiaTheme="minorHAnsi" w:hAnsiTheme="minorHAnsi" w:cs="Calibri"/>
                <w:color w:val="000000"/>
                <w:sz w:val="20"/>
                <w:szCs w:val="20"/>
              </w:rPr>
              <w:t>Include</w:t>
            </w:r>
            <w:r w:rsidR="000A5F2A">
              <w:rPr>
                <w:rFonts w:asciiTheme="minorHAnsi" w:eastAsiaTheme="minorHAnsi" w:hAnsiTheme="minorHAnsi" w:cs="Calibri"/>
                <w:color w:val="000000"/>
                <w:sz w:val="20"/>
                <w:szCs w:val="20"/>
              </w:rPr>
              <w:t xml:space="preserve"> </w:t>
            </w:r>
            <w:r w:rsidR="005D21D8">
              <w:rPr>
                <w:rFonts w:asciiTheme="minorHAnsi" w:eastAsiaTheme="minorHAnsi" w:hAnsiTheme="minorHAnsi" w:cs="Calibri"/>
                <w:color w:val="000000"/>
                <w:sz w:val="20"/>
                <w:szCs w:val="20"/>
              </w:rPr>
              <w:t xml:space="preserve">statistical </w:t>
            </w:r>
            <w:r w:rsidR="00472D8E" w:rsidRPr="00870F69">
              <w:rPr>
                <w:rFonts w:asciiTheme="minorHAnsi" w:eastAsiaTheme="minorHAnsi" w:hAnsiTheme="minorHAnsi" w:cs="Calibri"/>
                <w:color w:val="000000"/>
                <w:sz w:val="20"/>
                <w:szCs w:val="20"/>
              </w:rPr>
              <w:t>information on number of men, women, indigenous people,</w:t>
            </w:r>
            <w:r w:rsidR="00870F69">
              <w:rPr>
                <w:rFonts w:asciiTheme="minorHAnsi" w:eastAsiaTheme="minorHAnsi" w:hAnsiTheme="minorHAnsi" w:cs="Calibri"/>
                <w:color w:val="000000"/>
                <w:sz w:val="20"/>
                <w:szCs w:val="20"/>
              </w:rPr>
              <w:t xml:space="preserve"> d</w:t>
            </w:r>
            <w:r w:rsidR="00880DBC" w:rsidRPr="00870F69">
              <w:rPr>
                <w:rFonts w:asciiTheme="minorHAnsi" w:eastAsiaTheme="minorHAnsi" w:hAnsiTheme="minorHAnsi" w:cs="Calibri"/>
                <w:color w:val="000000"/>
                <w:sz w:val="20"/>
                <w:szCs w:val="20"/>
              </w:rPr>
              <w:t xml:space="preserve">isadvantaged/vulnerable/disabled groups, </w:t>
            </w:r>
            <w:r w:rsidR="00472D8E" w:rsidRPr="00870F69">
              <w:rPr>
                <w:rFonts w:asciiTheme="minorHAnsi" w:eastAsiaTheme="minorHAnsi" w:hAnsiTheme="minorHAnsi" w:cs="Calibri"/>
                <w:color w:val="000000"/>
                <w:sz w:val="20"/>
                <w:szCs w:val="20"/>
              </w:rPr>
              <w:t>economic/livelihood activity, household income</w:t>
            </w:r>
          </w:p>
          <w:p w14:paraId="67E28317" w14:textId="3BB94F4A" w:rsidR="00A22496" w:rsidRPr="00870F69" w:rsidRDefault="002D3C69" w:rsidP="00D460B4">
            <w:pPr>
              <w:pStyle w:val="Prrafodelista"/>
              <w:numPr>
                <w:ilvl w:val="0"/>
                <w:numId w:val="20"/>
              </w:numPr>
              <w:autoSpaceDE w:val="0"/>
              <w:autoSpaceDN w:val="0"/>
              <w:adjustRightInd w:val="0"/>
              <w:spacing w:after="0"/>
              <w:ind w:left="450"/>
              <w:rPr>
                <w:rFonts w:cstheme="minorHAnsi"/>
                <w:sz w:val="20"/>
                <w:szCs w:val="20"/>
              </w:rPr>
            </w:pPr>
            <w:r>
              <w:rPr>
                <w:rFonts w:asciiTheme="minorHAnsi" w:eastAsiaTheme="minorHAnsi" w:hAnsiTheme="minorHAnsi" w:cs="Calibri"/>
                <w:color w:val="000000"/>
                <w:sz w:val="20"/>
                <w:szCs w:val="20"/>
              </w:rPr>
              <w:t>Describe h</w:t>
            </w:r>
            <w:r w:rsidR="00472D8E" w:rsidRPr="00870F69">
              <w:rPr>
                <w:rFonts w:asciiTheme="minorHAnsi" w:eastAsiaTheme="minorHAnsi" w:hAnsiTheme="minorHAnsi" w:cs="Calibri"/>
                <w:color w:val="000000"/>
                <w:sz w:val="20"/>
                <w:szCs w:val="20"/>
              </w:rPr>
              <w:t xml:space="preserve">ow men and women access, use, manage and govern the </w:t>
            </w:r>
            <w:r w:rsidR="00472D8E" w:rsidRPr="00870F69">
              <w:rPr>
                <w:rFonts w:cstheme="minorHAnsi"/>
                <w:sz w:val="20"/>
                <w:szCs w:val="20"/>
              </w:rPr>
              <w:t>natural resources that the project seeks to focus on</w:t>
            </w:r>
            <w:r w:rsidR="0087529F">
              <w:rPr>
                <w:rFonts w:cstheme="minorHAnsi"/>
                <w:sz w:val="20"/>
                <w:szCs w:val="20"/>
              </w:rPr>
              <w:t xml:space="preserve">. </w:t>
            </w:r>
            <w:r w:rsidR="004A6D72">
              <w:rPr>
                <w:rFonts w:cstheme="minorHAnsi"/>
                <w:sz w:val="20"/>
                <w:szCs w:val="20"/>
              </w:rPr>
              <w:t xml:space="preserve">How could project activities affect or benefit </w:t>
            </w:r>
            <w:r w:rsidR="00954951">
              <w:rPr>
                <w:rFonts w:cstheme="minorHAnsi"/>
                <w:sz w:val="20"/>
                <w:szCs w:val="20"/>
              </w:rPr>
              <w:t xml:space="preserve">women and men, </w:t>
            </w:r>
            <w:r w:rsidR="00E131E6">
              <w:rPr>
                <w:rFonts w:cstheme="minorHAnsi"/>
                <w:sz w:val="20"/>
                <w:szCs w:val="20"/>
              </w:rPr>
              <w:t>and</w:t>
            </w:r>
            <w:r w:rsidR="00954951">
              <w:rPr>
                <w:rFonts w:cstheme="minorHAnsi"/>
                <w:sz w:val="20"/>
                <w:szCs w:val="20"/>
              </w:rPr>
              <w:t xml:space="preserve"> </w:t>
            </w:r>
            <w:r w:rsidR="00AF0409">
              <w:rPr>
                <w:rFonts w:cstheme="minorHAnsi"/>
                <w:sz w:val="20"/>
                <w:szCs w:val="20"/>
              </w:rPr>
              <w:t>people with diverse gender identities</w:t>
            </w:r>
            <w:r w:rsidR="001548C6">
              <w:rPr>
                <w:rFonts w:cstheme="minorHAnsi"/>
                <w:sz w:val="20"/>
                <w:szCs w:val="20"/>
              </w:rPr>
              <w:t xml:space="preserve"> where relevant?</w:t>
            </w:r>
          </w:p>
          <w:p w14:paraId="74676387" w14:textId="00AE7E39" w:rsidR="00472D8E" w:rsidRPr="00333A68" w:rsidRDefault="4DE7B906" w:rsidP="7BDC4CFF">
            <w:pPr>
              <w:pStyle w:val="Prrafodelista"/>
              <w:numPr>
                <w:ilvl w:val="0"/>
                <w:numId w:val="20"/>
              </w:numPr>
              <w:autoSpaceDE w:val="0"/>
              <w:autoSpaceDN w:val="0"/>
              <w:adjustRightInd w:val="0"/>
              <w:spacing w:after="0"/>
              <w:ind w:left="450"/>
              <w:rPr>
                <w:rFonts w:cstheme="minorBidi"/>
                <w:sz w:val="20"/>
                <w:szCs w:val="20"/>
              </w:rPr>
            </w:pPr>
            <w:r w:rsidRPr="7BDC4CFF">
              <w:rPr>
                <w:rFonts w:cstheme="minorBidi"/>
                <w:sz w:val="20"/>
                <w:szCs w:val="20"/>
              </w:rPr>
              <w:t>Describe the extent of gender-based violence (GBV) and Sexual Exploitation, Sexual Abuse and Sexual Harassment (SEAH). Are GBV and SEAH relatively high at the national and project level? Is the project planning to introduce activities that may perpetuate or exacerbate GBV and SEAH?</w:t>
            </w:r>
          </w:p>
          <w:p w14:paraId="150C56F3" w14:textId="4D472048" w:rsidR="00472D8E" w:rsidRDefault="00472D8E" w:rsidP="7BDC4CFF">
            <w:pPr>
              <w:autoSpaceDE w:val="0"/>
              <w:autoSpaceDN w:val="0"/>
              <w:adjustRightInd w:val="0"/>
              <w:spacing w:after="0"/>
              <w:rPr>
                <w:rFonts w:cstheme="minorBidi"/>
                <w:sz w:val="20"/>
                <w:szCs w:val="20"/>
              </w:rPr>
            </w:pPr>
          </w:p>
          <w:p w14:paraId="5469C94E" w14:textId="31A1EA29" w:rsidR="00C46B5E" w:rsidRPr="00C46B5E" w:rsidRDefault="00C46B5E" w:rsidP="00C46B5E">
            <w:pPr>
              <w:autoSpaceDE w:val="0"/>
              <w:autoSpaceDN w:val="0"/>
              <w:adjustRightInd w:val="0"/>
              <w:spacing w:after="0"/>
              <w:ind w:left="0" w:firstLine="0"/>
              <w:rPr>
                <w:rFonts w:cstheme="minorBidi"/>
                <w:sz w:val="20"/>
                <w:szCs w:val="20"/>
              </w:rPr>
            </w:pPr>
            <w:r w:rsidRPr="00C46B5E">
              <w:rPr>
                <w:rFonts w:cstheme="minorBidi"/>
                <w:sz w:val="20"/>
                <w:szCs w:val="20"/>
              </w:rPr>
              <w:t xml:space="preserve">The project area includes a total of </w:t>
            </w:r>
            <w:r>
              <w:rPr>
                <w:rFonts w:cstheme="minorBidi"/>
                <w:sz w:val="20"/>
                <w:szCs w:val="20"/>
              </w:rPr>
              <w:t>2</w:t>
            </w:r>
            <w:r w:rsidR="00A251DE">
              <w:rPr>
                <w:rFonts w:cstheme="minorBidi"/>
                <w:sz w:val="20"/>
                <w:szCs w:val="20"/>
              </w:rPr>
              <w:t>31.123</w:t>
            </w:r>
            <w:r w:rsidRPr="00C46B5E">
              <w:rPr>
                <w:rFonts w:cstheme="minorBidi"/>
                <w:sz w:val="20"/>
                <w:szCs w:val="20"/>
              </w:rPr>
              <w:t xml:space="preserve"> people (Women: </w:t>
            </w:r>
            <w:r>
              <w:rPr>
                <w:rFonts w:cstheme="minorBidi"/>
                <w:sz w:val="20"/>
                <w:szCs w:val="20"/>
              </w:rPr>
              <w:t>11</w:t>
            </w:r>
            <w:r w:rsidR="00A251DE">
              <w:rPr>
                <w:rFonts w:cstheme="minorBidi"/>
                <w:sz w:val="20"/>
                <w:szCs w:val="20"/>
              </w:rPr>
              <w:t>9.129</w:t>
            </w:r>
            <w:r w:rsidRPr="00C46B5E">
              <w:rPr>
                <w:rFonts w:cstheme="minorBidi"/>
                <w:sz w:val="20"/>
                <w:szCs w:val="20"/>
              </w:rPr>
              <w:t xml:space="preserve"> (52%) and Men:1</w:t>
            </w:r>
            <w:r w:rsidR="00A251DE">
              <w:rPr>
                <w:rFonts w:cstheme="minorBidi"/>
                <w:sz w:val="20"/>
                <w:szCs w:val="20"/>
              </w:rPr>
              <w:t>11.994</w:t>
            </w:r>
            <w:r w:rsidRPr="00C46B5E">
              <w:rPr>
                <w:rFonts w:cstheme="minorBidi"/>
                <w:sz w:val="20"/>
                <w:szCs w:val="20"/>
              </w:rPr>
              <w:t xml:space="preserve"> (48%)) who reside in 8</w:t>
            </w:r>
            <w:r w:rsidR="00A251DE">
              <w:rPr>
                <w:rFonts w:cstheme="minorBidi"/>
                <w:sz w:val="20"/>
                <w:szCs w:val="20"/>
              </w:rPr>
              <w:t>4</w:t>
            </w:r>
            <w:r w:rsidRPr="00C46B5E">
              <w:rPr>
                <w:rFonts w:cstheme="minorBidi"/>
                <w:sz w:val="20"/>
                <w:szCs w:val="20"/>
              </w:rPr>
              <w:t xml:space="preserve"> parishes within the project's area of influence, based on the last official national census. The project area is home to local communities and are vulnerable populations as most are living below poverty line and susceptible to climate change related events.</w:t>
            </w:r>
          </w:p>
          <w:p w14:paraId="795CA4D3" w14:textId="77777777" w:rsidR="00C46B5E" w:rsidRPr="00C46B5E" w:rsidRDefault="00C46B5E" w:rsidP="00C46B5E">
            <w:pPr>
              <w:autoSpaceDE w:val="0"/>
              <w:autoSpaceDN w:val="0"/>
              <w:adjustRightInd w:val="0"/>
              <w:spacing w:after="0"/>
              <w:ind w:left="0" w:firstLine="0"/>
              <w:rPr>
                <w:rFonts w:cstheme="minorBidi"/>
                <w:sz w:val="20"/>
                <w:szCs w:val="20"/>
              </w:rPr>
            </w:pPr>
          </w:p>
          <w:p w14:paraId="722C3DA4" w14:textId="77777777" w:rsidR="00C46B5E" w:rsidRPr="00C46B5E" w:rsidRDefault="00C46B5E" w:rsidP="00C46B5E">
            <w:pPr>
              <w:autoSpaceDE w:val="0"/>
              <w:autoSpaceDN w:val="0"/>
              <w:adjustRightInd w:val="0"/>
              <w:spacing w:after="0"/>
              <w:ind w:left="0" w:firstLine="0"/>
              <w:rPr>
                <w:rFonts w:cstheme="minorBidi"/>
                <w:sz w:val="20"/>
                <w:szCs w:val="20"/>
              </w:rPr>
            </w:pPr>
            <w:r w:rsidRPr="00C46B5E">
              <w:rPr>
                <w:rFonts w:cstheme="minorBidi"/>
                <w:sz w:val="20"/>
                <w:szCs w:val="20"/>
              </w:rPr>
              <w:t>According to data from INEC (2010), the parishes included in the project's study area exhibit significant levels of poverty due to unmet basic needs. For instance, in the parishes of Azuay province, poverty due to unmet basic needs reaches 48%. This percentage rises to 61.8% in Loja, 75.6% in Morona Santiago, 69.7% in Pastaza, 57% in Tungurahua, and 73.8% in Zamora Chinchipe. These figures highlight the significant socio-economic challenges facing these communities, emphasizing the urgency of implementing comprehensive interventions to address these needs.</w:t>
            </w:r>
          </w:p>
          <w:p w14:paraId="2645BAAF" w14:textId="77777777" w:rsidR="00C46B5E" w:rsidRPr="00C46B5E" w:rsidRDefault="00C46B5E" w:rsidP="00C46B5E">
            <w:pPr>
              <w:autoSpaceDE w:val="0"/>
              <w:autoSpaceDN w:val="0"/>
              <w:adjustRightInd w:val="0"/>
              <w:spacing w:after="0"/>
              <w:ind w:left="0" w:firstLine="0"/>
              <w:rPr>
                <w:rFonts w:cstheme="minorBidi"/>
                <w:sz w:val="20"/>
                <w:szCs w:val="20"/>
              </w:rPr>
            </w:pPr>
          </w:p>
          <w:p w14:paraId="5C179A06" w14:textId="77777777" w:rsidR="00C46B5E" w:rsidRPr="00C46B5E" w:rsidRDefault="00C46B5E" w:rsidP="00C46B5E">
            <w:pPr>
              <w:autoSpaceDE w:val="0"/>
              <w:autoSpaceDN w:val="0"/>
              <w:adjustRightInd w:val="0"/>
              <w:spacing w:after="0"/>
              <w:ind w:left="0" w:firstLine="0"/>
              <w:rPr>
                <w:rFonts w:cstheme="minorBidi"/>
                <w:sz w:val="20"/>
                <w:szCs w:val="20"/>
              </w:rPr>
            </w:pPr>
            <w:r w:rsidRPr="00C46B5E">
              <w:rPr>
                <w:rFonts w:cstheme="minorBidi"/>
                <w:sz w:val="20"/>
                <w:szCs w:val="20"/>
              </w:rPr>
              <w:t>It is important to note that these challenges affect women and men differently. Specifically, indigenous and rural women are particularly affected. In fact, within the total number of parishes in the study area, 41.21% of economically active women are engaged in self-employment in the informal sector. This suggests that these women face greater barriers to overcoming socio-economic challenges, underscoring the need for policies and programs that specifically address their needs and promote inclusive opportunities for their economic empowerment.</w:t>
            </w:r>
          </w:p>
          <w:p w14:paraId="107CB8D7" w14:textId="77777777" w:rsidR="00C46B5E" w:rsidRPr="00C46B5E" w:rsidRDefault="00C46B5E" w:rsidP="00C46B5E">
            <w:pPr>
              <w:autoSpaceDE w:val="0"/>
              <w:autoSpaceDN w:val="0"/>
              <w:adjustRightInd w:val="0"/>
              <w:spacing w:after="0"/>
              <w:ind w:left="0" w:firstLine="0"/>
              <w:rPr>
                <w:rFonts w:cstheme="minorBidi"/>
                <w:sz w:val="20"/>
                <w:szCs w:val="20"/>
              </w:rPr>
            </w:pPr>
          </w:p>
          <w:p w14:paraId="2F27E68D" w14:textId="547866C2" w:rsidR="00BB55BE" w:rsidRDefault="00C46B5E" w:rsidP="00C46B5E">
            <w:pPr>
              <w:autoSpaceDE w:val="0"/>
              <w:autoSpaceDN w:val="0"/>
              <w:adjustRightInd w:val="0"/>
              <w:spacing w:after="0"/>
              <w:ind w:left="0" w:firstLine="0"/>
              <w:rPr>
                <w:rFonts w:cstheme="minorBidi"/>
                <w:sz w:val="20"/>
                <w:szCs w:val="20"/>
              </w:rPr>
            </w:pPr>
            <w:r w:rsidRPr="00C46B5E">
              <w:rPr>
                <w:rFonts w:cstheme="minorBidi"/>
                <w:sz w:val="20"/>
                <w:szCs w:val="20"/>
              </w:rPr>
              <w:t>On the other hand, in Ecuador, there is a notable disparity in land ownership between women and men. In fact, only 27% of landowners are women, while 73% are men (INEC, 2020); in the case of provinces in the Amazon Region, the gap is even wider, with women accounting for only 11.8% of land ownership (</w:t>
            </w:r>
            <w:proofErr w:type="spellStart"/>
            <w:r w:rsidRPr="00C46B5E">
              <w:rPr>
                <w:rFonts w:cstheme="minorBidi"/>
                <w:sz w:val="20"/>
                <w:szCs w:val="20"/>
              </w:rPr>
              <w:t>ProAmazonía</w:t>
            </w:r>
            <w:proofErr w:type="spellEnd"/>
            <w:r w:rsidRPr="00C46B5E">
              <w:rPr>
                <w:rFonts w:cstheme="minorBidi"/>
                <w:sz w:val="20"/>
                <w:szCs w:val="20"/>
              </w:rPr>
              <w:t>, 2020). This land ownership gap reflects profound inequalities in access to natural resources and in women's ability to make decisions about land use and management.</w:t>
            </w:r>
          </w:p>
          <w:p w14:paraId="19EEFA2B" w14:textId="77777777" w:rsidR="00BB55BE" w:rsidRPr="00BB55BE" w:rsidRDefault="00BB55BE" w:rsidP="00BB55BE">
            <w:pPr>
              <w:autoSpaceDE w:val="0"/>
              <w:autoSpaceDN w:val="0"/>
              <w:adjustRightInd w:val="0"/>
              <w:spacing w:after="0"/>
              <w:ind w:left="0" w:firstLine="0"/>
              <w:rPr>
                <w:rFonts w:cstheme="minorBidi"/>
                <w:sz w:val="20"/>
                <w:szCs w:val="20"/>
              </w:rPr>
            </w:pPr>
          </w:p>
          <w:p w14:paraId="1421BB23" w14:textId="13B2C8EF" w:rsidR="00BB55BE" w:rsidRPr="00C46B5E" w:rsidRDefault="00BB55BE" w:rsidP="00BB55BE">
            <w:pPr>
              <w:autoSpaceDE w:val="0"/>
              <w:autoSpaceDN w:val="0"/>
              <w:adjustRightInd w:val="0"/>
              <w:spacing w:after="0"/>
              <w:ind w:left="0" w:firstLine="0"/>
              <w:rPr>
                <w:rFonts w:cstheme="minorBidi"/>
                <w:sz w:val="20"/>
                <w:szCs w:val="20"/>
              </w:rPr>
            </w:pPr>
            <w:r w:rsidRPr="00BB55BE">
              <w:rPr>
                <w:rFonts w:cstheme="minorBidi"/>
                <w:sz w:val="20"/>
                <w:szCs w:val="20"/>
              </w:rPr>
              <w:t>Gender-based violence against women shows significant percentages in the project study area. In Azuay province, it reaches 79%, in Loja 67%, in Morona Santiago 79%, in Pastaza 73%, in Tungurahua 71%, and in Zamora Chinchipe 72%.</w:t>
            </w:r>
            <w:r>
              <w:rPr>
                <w:rFonts w:cstheme="minorBidi"/>
                <w:sz w:val="20"/>
                <w:szCs w:val="20"/>
              </w:rPr>
              <w:t xml:space="preserve"> </w:t>
            </w:r>
            <w:r w:rsidRPr="00BB55BE">
              <w:rPr>
                <w:rFonts w:cstheme="minorBidi"/>
                <w:sz w:val="20"/>
                <w:szCs w:val="20"/>
              </w:rPr>
              <w:t>These data highlight the urgency of addressing gender-based violence as an integral part of the project and developing specific strategies to mitigate this issue in local communities.</w:t>
            </w:r>
          </w:p>
          <w:p w14:paraId="74ECA7D9" w14:textId="77777777" w:rsidR="00C46B5E" w:rsidRPr="00C46B5E" w:rsidRDefault="00C46B5E" w:rsidP="00C46B5E">
            <w:pPr>
              <w:autoSpaceDE w:val="0"/>
              <w:autoSpaceDN w:val="0"/>
              <w:adjustRightInd w:val="0"/>
              <w:spacing w:after="0"/>
              <w:ind w:left="0" w:firstLine="0"/>
              <w:rPr>
                <w:rFonts w:cstheme="minorBidi"/>
                <w:sz w:val="20"/>
                <w:szCs w:val="20"/>
              </w:rPr>
            </w:pPr>
          </w:p>
          <w:p w14:paraId="77BF493A" w14:textId="77777777" w:rsidR="00472D8E" w:rsidRDefault="00C46B5E" w:rsidP="7BDC4CFF">
            <w:pPr>
              <w:autoSpaceDE w:val="0"/>
              <w:autoSpaceDN w:val="0"/>
              <w:adjustRightInd w:val="0"/>
              <w:spacing w:after="0"/>
              <w:ind w:left="0" w:firstLine="0"/>
              <w:rPr>
                <w:rFonts w:cstheme="minorBidi"/>
                <w:sz w:val="20"/>
                <w:szCs w:val="20"/>
              </w:rPr>
            </w:pPr>
            <w:r w:rsidRPr="00C46B5E">
              <w:rPr>
                <w:rFonts w:cstheme="minorBidi"/>
                <w:sz w:val="20"/>
                <w:szCs w:val="20"/>
              </w:rPr>
              <w:t>In many parts of the developing world, women of all ages play a critical role in managing natural resources. Natural resource management programs may affect women and men differently due to their rights, roles, and responsibilities. Women from poor, forest-dependent communities play a key role in the management of forests, and yet they are frequently marginalized from decision-making in communities. This is a problem as gender equality is essential for tackling more sustainable forest management, However, if women are not specifically included in the design of policies and programs this knowledge can be lost. Increasing women’s and youth participation in decision-making will ensure greater success and sustainability of projects while properly safeguarding natural resources and enhancing the shared benefits of their careful use.</w:t>
            </w:r>
          </w:p>
          <w:p w14:paraId="591087A5" w14:textId="193DED24" w:rsidR="006C7E4A" w:rsidRPr="00C46B5E" w:rsidRDefault="006C7E4A" w:rsidP="7BDC4CFF">
            <w:pPr>
              <w:autoSpaceDE w:val="0"/>
              <w:autoSpaceDN w:val="0"/>
              <w:adjustRightInd w:val="0"/>
              <w:spacing w:after="0"/>
              <w:ind w:left="0" w:firstLine="0"/>
              <w:rPr>
                <w:rFonts w:cstheme="minorBidi"/>
                <w:sz w:val="20"/>
                <w:szCs w:val="20"/>
              </w:rPr>
            </w:pPr>
          </w:p>
        </w:tc>
      </w:tr>
      <w:tr w:rsidR="00472D8E" w:rsidRPr="00036F00" w14:paraId="4ABC8F8E" w14:textId="77777777" w:rsidTr="008C0168">
        <w:trPr>
          <w:gridBefore w:val="1"/>
          <w:wBefore w:w="30" w:type="dxa"/>
          <w:trHeight w:val="240"/>
        </w:trPr>
        <w:tc>
          <w:tcPr>
            <w:tcW w:w="4643" w:type="dxa"/>
          </w:tcPr>
          <w:p w14:paraId="175DE100" w14:textId="77777777" w:rsidR="00870F69" w:rsidRDefault="5371D21D" w:rsidP="7BDC4CFF">
            <w:pPr>
              <w:pStyle w:val="Prrafodelista"/>
              <w:spacing w:after="0" w:line="276" w:lineRule="auto"/>
              <w:ind w:left="90" w:firstLine="0"/>
              <w:rPr>
                <w:rFonts w:cstheme="minorBidi"/>
                <w:sz w:val="20"/>
                <w:szCs w:val="20"/>
              </w:rPr>
            </w:pPr>
            <w:r w:rsidRPr="7BDC4CFF">
              <w:rPr>
                <w:rFonts w:cstheme="minorBidi"/>
                <w:b/>
                <w:bCs/>
                <w:sz w:val="20"/>
                <w:szCs w:val="20"/>
              </w:rPr>
              <w:lastRenderedPageBreak/>
              <w:t>Institutional Capacity</w:t>
            </w:r>
            <w:r w:rsidRPr="7BDC4CFF">
              <w:rPr>
                <w:rFonts w:cstheme="minorBidi"/>
                <w:sz w:val="20"/>
                <w:szCs w:val="20"/>
              </w:rPr>
              <w:t xml:space="preserve"> </w:t>
            </w:r>
          </w:p>
          <w:p w14:paraId="3B08A96D" w14:textId="407E8C7B" w:rsidR="00472D8E" w:rsidRPr="00503E99" w:rsidRDefault="00472D8E" w:rsidP="00D460B4">
            <w:pPr>
              <w:pStyle w:val="Prrafodelista"/>
              <w:numPr>
                <w:ilvl w:val="0"/>
                <w:numId w:val="21"/>
              </w:numPr>
              <w:spacing w:after="0" w:line="276" w:lineRule="auto"/>
              <w:ind w:left="450"/>
              <w:rPr>
                <w:rFonts w:cstheme="minorHAnsi"/>
                <w:bCs/>
                <w:sz w:val="20"/>
                <w:szCs w:val="20"/>
              </w:rPr>
            </w:pPr>
            <w:r w:rsidRPr="00870F69">
              <w:rPr>
                <w:rFonts w:cstheme="minorHAnsi"/>
                <w:sz w:val="20"/>
                <w:szCs w:val="20"/>
              </w:rPr>
              <w:t xml:space="preserve">Describe the institutional experience </w:t>
            </w:r>
            <w:r w:rsidR="009A2C3E">
              <w:rPr>
                <w:rFonts w:cstheme="minorHAnsi"/>
                <w:sz w:val="20"/>
                <w:szCs w:val="20"/>
              </w:rPr>
              <w:t xml:space="preserve">in </w:t>
            </w:r>
            <w:r w:rsidRPr="00870F69">
              <w:rPr>
                <w:rFonts w:cstheme="minorHAnsi"/>
                <w:sz w:val="20"/>
                <w:szCs w:val="20"/>
              </w:rPr>
              <w:t>implement</w:t>
            </w:r>
            <w:r w:rsidR="00091C41">
              <w:rPr>
                <w:rFonts w:cstheme="minorHAnsi"/>
                <w:sz w:val="20"/>
                <w:szCs w:val="20"/>
              </w:rPr>
              <w:t>ing</w:t>
            </w:r>
            <w:r w:rsidRPr="00870F69">
              <w:rPr>
                <w:rFonts w:cstheme="minorHAnsi"/>
                <w:sz w:val="20"/>
                <w:szCs w:val="20"/>
              </w:rPr>
              <w:t xml:space="preserve"> </w:t>
            </w:r>
            <w:r w:rsidR="00091C41">
              <w:rPr>
                <w:rFonts w:cstheme="minorHAnsi"/>
                <w:sz w:val="20"/>
                <w:szCs w:val="20"/>
              </w:rPr>
              <w:t xml:space="preserve">environmental and social </w:t>
            </w:r>
            <w:r w:rsidRPr="00870F69">
              <w:rPr>
                <w:rFonts w:cstheme="minorHAnsi"/>
                <w:sz w:val="20"/>
                <w:szCs w:val="20"/>
              </w:rPr>
              <w:t>safeguard</w:t>
            </w:r>
            <w:r w:rsidR="009A2C3E">
              <w:rPr>
                <w:rFonts w:cstheme="minorHAnsi"/>
                <w:sz w:val="20"/>
                <w:szCs w:val="20"/>
              </w:rPr>
              <w:t>s, gender and stakeholder engagement</w:t>
            </w:r>
            <w:r w:rsidR="00526671">
              <w:rPr>
                <w:rFonts w:cstheme="minorHAnsi"/>
                <w:sz w:val="20"/>
                <w:szCs w:val="20"/>
              </w:rPr>
              <w:t>.</w:t>
            </w:r>
          </w:p>
          <w:p w14:paraId="14A03624" w14:textId="51E02891" w:rsidR="00503E99" w:rsidRDefault="00503E99" w:rsidP="00D460B4">
            <w:pPr>
              <w:pStyle w:val="Prrafodelista"/>
              <w:numPr>
                <w:ilvl w:val="0"/>
                <w:numId w:val="21"/>
              </w:numPr>
              <w:spacing w:after="0" w:line="276" w:lineRule="auto"/>
              <w:ind w:left="450"/>
              <w:rPr>
                <w:rFonts w:cstheme="minorHAnsi"/>
                <w:bCs/>
                <w:sz w:val="20"/>
                <w:szCs w:val="20"/>
              </w:rPr>
            </w:pPr>
            <w:r>
              <w:rPr>
                <w:rFonts w:cstheme="minorHAnsi"/>
                <w:bCs/>
                <w:sz w:val="20"/>
                <w:szCs w:val="20"/>
              </w:rPr>
              <w:t xml:space="preserve">Indicate the number </w:t>
            </w:r>
            <w:r w:rsidR="00D17EC8">
              <w:rPr>
                <w:rFonts w:cstheme="minorHAnsi"/>
                <w:bCs/>
                <w:sz w:val="20"/>
                <w:szCs w:val="20"/>
              </w:rPr>
              <w:t>of staff dedicated</w:t>
            </w:r>
            <w:r w:rsidR="009A2C3E">
              <w:rPr>
                <w:rFonts w:cstheme="minorHAnsi"/>
                <w:bCs/>
                <w:sz w:val="20"/>
                <w:szCs w:val="20"/>
              </w:rPr>
              <w:t xml:space="preserve"> (part</w:t>
            </w:r>
            <w:r w:rsidR="00BE33CA">
              <w:rPr>
                <w:rFonts w:cstheme="minorHAnsi"/>
                <w:bCs/>
                <w:sz w:val="20"/>
                <w:szCs w:val="20"/>
              </w:rPr>
              <w:t>/full-time)</w:t>
            </w:r>
            <w:r w:rsidR="00D17EC8">
              <w:rPr>
                <w:rFonts w:cstheme="minorHAnsi"/>
                <w:bCs/>
                <w:sz w:val="20"/>
                <w:szCs w:val="20"/>
              </w:rPr>
              <w:t xml:space="preserve"> to</w:t>
            </w:r>
            <w:r w:rsidR="004668EA">
              <w:rPr>
                <w:rFonts w:cstheme="minorHAnsi"/>
                <w:bCs/>
                <w:sz w:val="20"/>
                <w:szCs w:val="20"/>
              </w:rPr>
              <w:t xml:space="preserve"> safeguards, gender and stakeholder engag</w:t>
            </w:r>
            <w:r w:rsidR="00D17EC8">
              <w:rPr>
                <w:rFonts w:cstheme="minorHAnsi"/>
                <w:bCs/>
                <w:sz w:val="20"/>
                <w:szCs w:val="20"/>
              </w:rPr>
              <w:t>e</w:t>
            </w:r>
            <w:r w:rsidR="004668EA">
              <w:rPr>
                <w:rFonts w:cstheme="minorHAnsi"/>
                <w:bCs/>
                <w:sz w:val="20"/>
                <w:szCs w:val="20"/>
              </w:rPr>
              <w:t>ment</w:t>
            </w:r>
            <w:r w:rsidR="00526671">
              <w:rPr>
                <w:rFonts w:cstheme="minorHAnsi"/>
                <w:bCs/>
                <w:sz w:val="20"/>
                <w:szCs w:val="20"/>
              </w:rPr>
              <w:t>.</w:t>
            </w:r>
          </w:p>
          <w:p w14:paraId="27E694BD" w14:textId="38AC44A4" w:rsidR="00D17EC8" w:rsidRPr="00870F69" w:rsidRDefault="0028237D" w:rsidP="7BDC4CFF">
            <w:pPr>
              <w:pStyle w:val="Prrafodelista"/>
              <w:numPr>
                <w:ilvl w:val="0"/>
                <w:numId w:val="21"/>
              </w:numPr>
              <w:spacing w:after="0" w:line="276" w:lineRule="auto"/>
              <w:ind w:left="450"/>
              <w:rPr>
                <w:rFonts w:cstheme="minorBidi"/>
                <w:sz w:val="20"/>
                <w:szCs w:val="20"/>
              </w:rPr>
            </w:pPr>
            <w:r w:rsidRPr="7BDC4CFF">
              <w:rPr>
                <w:rFonts w:cstheme="minorBidi"/>
                <w:sz w:val="20"/>
                <w:szCs w:val="20"/>
              </w:rPr>
              <w:t xml:space="preserve">Describe the </w:t>
            </w:r>
            <w:r w:rsidR="5C0EAA6D" w:rsidRPr="7BDC4CFF">
              <w:rPr>
                <w:rFonts w:cstheme="minorBidi"/>
                <w:sz w:val="20"/>
                <w:szCs w:val="20"/>
              </w:rPr>
              <w:t xml:space="preserve">capacity of the above staff (are they </w:t>
            </w:r>
            <w:r w:rsidR="304BA482" w:rsidRPr="7BDC4CFF">
              <w:rPr>
                <w:rFonts w:cstheme="minorBidi"/>
                <w:sz w:val="20"/>
                <w:szCs w:val="20"/>
              </w:rPr>
              <w:t xml:space="preserve">subject experts such as gender specialist or have </w:t>
            </w:r>
            <w:r w:rsidR="43147FB3" w:rsidRPr="7BDC4CFF">
              <w:rPr>
                <w:rFonts w:cstheme="minorBidi"/>
                <w:sz w:val="20"/>
                <w:szCs w:val="20"/>
              </w:rPr>
              <w:t xml:space="preserve">they </w:t>
            </w:r>
            <w:r w:rsidR="304BA482" w:rsidRPr="7BDC4CFF">
              <w:rPr>
                <w:rFonts w:cstheme="minorBidi"/>
                <w:sz w:val="20"/>
                <w:szCs w:val="20"/>
              </w:rPr>
              <w:t>been trained in safeguards, gender and stakeholder engagement</w:t>
            </w:r>
            <w:r w:rsidR="43147FB3" w:rsidRPr="7BDC4CFF">
              <w:rPr>
                <w:rFonts w:cstheme="minorBidi"/>
                <w:sz w:val="20"/>
                <w:szCs w:val="20"/>
              </w:rPr>
              <w:t>)</w:t>
            </w:r>
            <w:r w:rsidR="6373E08D" w:rsidRPr="7BDC4CFF">
              <w:rPr>
                <w:rFonts w:cstheme="minorBidi"/>
                <w:sz w:val="20"/>
                <w:szCs w:val="20"/>
              </w:rPr>
              <w:t>.</w:t>
            </w:r>
            <w:r w:rsidR="19283710" w:rsidRPr="7BDC4CFF">
              <w:rPr>
                <w:rFonts w:cstheme="minorBidi"/>
                <w:sz w:val="20"/>
                <w:szCs w:val="20"/>
              </w:rPr>
              <w:t xml:space="preserve"> (The EA/EE will be required to complete an ESMF capacity self-assessment during the PPG/PPF stage).</w:t>
            </w:r>
          </w:p>
          <w:p w14:paraId="19FD8D5E" w14:textId="7903BF7B" w:rsidR="00D17EC8" w:rsidRPr="00870F69" w:rsidRDefault="00D17EC8" w:rsidP="7BDC4CFF">
            <w:pPr>
              <w:spacing w:after="0" w:line="276" w:lineRule="auto"/>
              <w:ind w:left="0"/>
              <w:rPr>
                <w:rFonts w:cstheme="minorBidi"/>
                <w:sz w:val="20"/>
                <w:szCs w:val="20"/>
              </w:rPr>
            </w:pPr>
          </w:p>
          <w:p w14:paraId="4E4E79B0" w14:textId="1083574B" w:rsidR="00B17133" w:rsidRDefault="4BB80CB3" w:rsidP="00216E4F">
            <w:pPr>
              <w:spacing w:after="0" w:line="276" w:lineRule="auto"/>
              <w:ind w:left="0" w:firstLine="0"/>
              <w:jc w:val="both"/>
              <w:rPr>
                <w:rFonts w:cstheme="minorBidi"/>
                <w:sz w:val="20"/>
                <w:szCs w:val="20"/>
              </w:rPr>
            </w:pPr>
            <w:r w:rsidRPr="008C0168">
              <w:rPr>
                <w:rFonts w:cstheme="minorBidi"/>
                <w:sz w:val="20"/>
                <w:szCs w:val="20"/>
              </w:rPr>
              <w:t xml:space="preserve">The project will be implemented through two co-executing agencies, WWF Ecuador </w:t>
            </w:r>
            <w:r w:rsidR="18E05D90" w:rsidRPr="008C0168">
              <w:rPr>
                <w:rFonts w:cstheme="minorBidi"/>
                <w:sz w:val="20"/>
                <w:szCs w:val="20"/>
              </w:rPr>
              <w:t xml:space="preserve">that have </w:t>
            </w:r>
            <w:r w:rsidR="4F12E816" w:rsidRPr="008C0168">
              <w:rPr>
                <w:rFonts w:cstheme="minorBidi"/>
                <w:sz w:val="20"/>
                <w:szCs w:val="20"/>
              </w:rPr>
              <w:t>more than 10 years of experience in the landscape</w:t>
            </w:r>
            <w:r w:rsidR="12F77A9D" w:rsidRPr="008C0168">
              <w:rPr>
                <w:rFonts w:cstheme="minorBidi"/>
                <w:sz w:val="20"/>
                <w:szCs w:val="20"/>
              </w:rPr>
              <w:t xml:space="preserve"> and </w:t>
            </w:r>
            <w:r w:rsidR="4F12E816" w:rsidRPr="008C0168">
              <w:rPr>
                <w:rFonts w:cstheme="minorBidi"/>
                <w:sz w:val="20"/>
                <w:szCs w:val="20"/>
              </w:rPr>
              <w:t>strong relationships and partnerships with indigenous p</w:t>
            </w:r>
            <w:r w:rsidR="71C4A864" w:rsidRPr="008C0168">
              <w:rPr>
                <w:rFonts w:cstheme="minorBidi"/>
                <w:sz w:val="20"/>
                <w:szCs w:val="20"/>
              </w:rPr>
              <w:t>eoples, communities, local governments</w:t>
            </w:r>
            <w:r w:rsidR="1C925D2D" w:rsidRPr="008C0168">
              <w:rPr>
                <w:rFonts w:cstheme="minorBidi"/>
                <w:sz w:val="20"/>
                <w:szCs w:val="20"/>
              </w:rPr>
              <w:t xml:space="preserve">, academia and public and private sector promoting inclusive conservation. </w:t>
            </w:r>
            <w:r w:rsidR="7E2A0249" w:rsidRPr="008C0168">
              <w:rPr>
                <w:rFonts w:cstheme="minorBidi"/>
                <w:sz w:val="20"/>
                <w:szCs w:val="20"/>
              </w:rPr>
              <w:t xml:space="preserve">The organizations </w:t>
            </w:r>
            <w:r w:rsidR="697E22BB" w:rsidRPr="008C0168">
              <w:rPr>
                <w:rFonts w:cstheme="minorBidi"/>
                <w:sz w:val="20"/>
                <w:szCs w:val="20"/>
              </w:rPr>
              <w:t xml:space="preserve">follow an </w:t>
            </w:r>
            <w:r w:rsidR="1BF35983" w:rsidRPr="008C0168">
              <w:rPr>
                <w:rFonts w:cstheme="minorBidi"/>
                <w:sz w:val="20"/>
                <w:szCs w:val="20"/>
              </w:rPr>
              <w:t>environmental</w:t>
            </w:r>
            <w:r w:rsidR="7E2A0249" w:rsidRPr="008C0168">
              <w:rPr>
                <w:rFonts w:cstheme="minorBidi"/>
                <w:sz w:val="20"/>
                <w:szCs w:val="20"/>
              </w:rPr>
              <w:t xml:space="preserve"> and social safeguards</w:t>
            </w:r>
            <w:r w:rsidR="1A17E0A6" w:rsidRPr="008C0168">
              <w:rPr>
                <w:rFonts w:cstheme="minorBidi"/>
                <w:sz w:val="20"/>
                <w:szCs w:val="20"/>
              </w:rPr>
              <w:t xml:space="preserve"> </w:t>
            </w:r>
            <w:r w:rsidR="47B9E6FC" w:rsidRPr="008C0168">
              <w:rPr>
                <w:rFonts w:cstheme="minorBidi"/>
                <w:sz w:val="20"/>
                <w:szCs w:val="20"/>
              </w:rPr>
              <w:t>framework</w:t>
            </w:r>
            <w:r w:rsidR="1A17E0A6" w:rsidRPr="008C0168">
              <w:rPr>
                <w:rFonts w:cstheme="minorBidi"/>
                <w:sz w:val="20"/>
                <w:szCs w:val="20"/>
              </w:rPr>
              <w:t xml:space="preserve"> </w:t>
            </w:r>
            <w:r w:rsidR="41E2BA05" w:rsidRPr="008C0168">
              <w:rPr>
                <w:rFonts w:cstheme="minorBidi"/>
                <w:sz w:val="20"/>
                <w:szCs w:val="20"/>
              </w:rPr>
              <w:t>and social policies</w:t>
            </w:r>
            <w:r w:rsidR="65FB8457" w:rsidRPr="008C0168">
              <w:rPr>
                <w:rFonts w:cstheme="minorBidi"/>
                <w:sz w:val="20"/>
                <w:szCs w:val="20"/>
              </w:rPr>
              <w:t xml:space="preserve"> throughout their projects and </w:t>
            </w:r>
            <w:r w:rsidR="2FE719F9" w:rsidRPr="008C0168">
              <w:rPr>
                <w:rFonts w:cstheme="minorBidi"/>
                <w:sz w:val="20"/>
                <w:szCs w:val="20"/>
              </w:rPr>
              <w:t>interventions and</w:t>
            </w:r>
            <w:r w:rsidR="65FB8457" w:rsidRPr="008C0168">
              <w:rPr>
                <w:rFonts w:cstheme="minorBidi"/>
                <w:sz w:val="20"/>
                <w:szCs w:val="20"/>
              </w:rPr>
              <w:t xml:space="preserve"> have vast experience working with stakeholders and indigenous peoples and local communities. </w:t>
            </w:r>
            <w:r w:rsidR="0EBC8E56" w:rsidRPr="008C0168">
              <w:rPr>
                <w:rFonts w:cstheme="minorBidi"/>
                <w:sz w:val="20"/>
                <w:szCs w:val="20"/>
              </w:rPr>
              <w:t xml:space="preserve">The meetings and workshops will be led by WWF team, including a policy and safeguards specialist and landscapes officer. </w:t>
            </w:r>
            <w:r w:rsidR="2BD99767" w:rsidRPr="008C0168">
              <w:rPr>
                <w:rFonts w:cstheme="minorBidi"/>
                <w:sz w:val="20"/>
                <w:szCs w:val="20"/>
              </w:rPr>
              <w:t xml:space="preserve">The staff has </w:t>
            </w:r>
            <w:r w:rsidR="7F892369" w:rsidRPr="008C0168">
              <w:rPr>
                <w:rFonts w:cstheme="minorBidi"/>
                <w:sz w:val="20"/>
                <w:szCs w:val="20"/>
              </w:rPr>
              <w:t>experience</w:t>
            </w:r>
            <w:r w:rsidR="2BD99767" w:rsidRPr="008C0168">
              <w:rPr>
                <w:rFonts w:cstheme="minorBidi"/>
                <w:sz w:val="20"/>
                <w:szCs w:val="20"/>
              </w:rPr>
              <w:t xml:space="preserve"> and expertise on the technical matters of the landscape and are gender and safeguards specialists ca</w:t>
            </w:r>
            <w:r w:rsidR="49533210" w:rsidRPr="008C0168">
              <w:rPr>
                <w:rFonts w:cstheme="minorBidi"/>
                <w:sz w:val="20"/>
                <w:szCs w:val="20"/>
              </w:rPr>
              <w:t xml:space="preserve">pable of leading the stakeholder engagement, ESMF, </w:t>
            </w:r>
            <w:r w:rsidR="49E9A9C2" w:rsidRPr="008C0168">
              <w:rPr>
                <w:rFonts w:cstheme="minorBidi"/>
                <w:sz w:val="20"/>
                <w:szCs w:val="20"/>
              </w:rPr>
              <w:t>assessments</w:t>
            </w:r>
            <w:r w:rsidR="49533210" w:rsidRPr="008C0168">
              <w:rPr>
                <w:rFonts w:cstheme="minorBidi"/>
                <w:sz w:val="20"/>
                <w:szCs w:val="20"/>
              </w:rPr>
              <w:t xml:space="preserve"> etc. </w:t>
            </w:r>
          </w:p>
          <w:p w14:paraId="19B88A3A" w14:textId="77777777" w:rsidR="00216E4F" w:rsidRDefault="00216E4F" w:rsidP="00216E4F">
            <w:pPr>
              <w:spacing w:after="0" w:line="276" w:lineRule="auto"/>
              <w:ind w:left="0" w:firstLine="0"/>
              <w:jc w:val="both"/>
              <w:rPr>
                <w:rFonts w:cstheme="minorBidi"/>
                <w:sz w:val="20"/>
                <w:szCs w:val="20"/>
              </w:rPr>
            </w:pPr>
          </w:p>
          <w:p w14:paraId="6CF28F93" w14:textId="77777777" w:rsidR="00216E4F" w:rsidRPr="00216E4F" w:rsidRDefault="00216E4F" w:rsidP="00216E4F">
            <w:pPr>
              <w:spacing w:after="0" w:line="276" w:lineRule="auto"/>
              <w:ind w:left="0" w:firstLine="0"/>
              <w:jc w:val="both"/>
              <w:rPr>
                <w:rFonts w:cstheme="minorBidi"/>
                <w:sz w:val="20"/>
                <w:szCs w:val="20"/>
              </w:rPr>
            </w:pPr>
            <w:r w:rsidRPr="00216E4F">
              <w:rPr>
                <w:rFonts w:cstheme="minorBidi"/>
                <w:sz w:val="20"/>
                <w:szCs w:val="20"/>
              </w:rPr>
              <w:t>Nature and Culture International (NCI) is an organization distinguished by its local experience and deep understanding of territorial dynamics, enabling it to mobilize and empower local actors and communities in the sustainable management of the Sangay-Podocarpus Connectivity Corridor (CCSP). In its processes, NCI rigorously integrates environmental and social safeguards, ensuring that its actions not only protect the environment but also respect and promote the rights and well-being of local communities. Its conservation approach aligns with the needs and aspirations of the communities, ensuring that conservation initiatives enhance the quality of life and sustainable development.</w:t>
            </w:r>
          </w:p>
          <w:p w14:paraId="307AFD74" w14:textId="77777777" w:rsidR="00216E4F" w:rsidRPr="00216E4F" w:rsidRDefault="00216E4F" w:rsidP="00216E4F">
            <w:pPr>
              <w:spacing w:after="0" w:line="276" w:lineRule="auto"/>
              <w:ind w:left="0" w:firstLine="0"/>
              <w:jc w:val="both"/>
              <w:rPr>
                <w:rFonts w:cstheme="minorBidi"/>
                <w:sz w:val="20"/>
                <w:szCs w:val="20"/>
              </w:rPr>
            </w:pPr>
          </w:p>
          <w:p w14:paraId="39E84E25" w14:textId="28A1F808" w:rsidR="00216E4F" w:rsidRDefault="00216E4F" w:rsidP="00216E4F">
            <w:pPr>
              <w:spacing w:after="0" w:line="276" w:lineRule="auto"/>
              <w:ind w:left="0" w:firstLine="0"/>
              <w:jc w:val="both"/>
              <w:rPr>
                <w:rFonts w:cstheme="minorBidi"/>
                <w:sz w:val="20"/>
                <w:szCs w:val="20"/>
              </w:rPr>
            </w:pPr>
            <w:r w:rsidRPr="00216E4F">
              <w:rPr>
                <w:rFonts w:cstheme="minorBidi"/>
                <w:sz w:val="20"/>
                <w:szCs w:val="20"/>
              </w:rPr>
              <w:lastRenderedPageBreak/>
              <w:t>NCI's leadership in the establishment and management of the Sangay-Podocarpus Connectivity Corridor is remarkable, coordinating efforts and resources at multiple levels. NCI has led various corridor management initiatives, working closely with territorial actors to implement effective conservation and sustainable development strategies. Its combination of local experience, inclusive approach, and commitment to environmental and social safeguards positions NCI as a key organization in promoting a sustainable and equitable future for the region.</w:t>
            </w:r>
          </w:p>
          <w:p w14:paraId="68B502CD" w14:textId="03395FA6" w:rsidR="004E2008" w:rsidRDefault="004E2008" w:rsidP="00216E4F">
            <w:pPr>
              <w:spacing w:after="0" w:line="276" w:lineRule="auto"/>
              <w:ind w:left="0" w:firstLine="0"/>
              <w:jc w:val="both"/>
              <w:rPr>
                <w:rFonts w:cstheme="minorBidi"/>
                <w:sz w:val="20"/>
                <w:szCs w:val="20"/>
              </w:rPr>
            </w:pPr>
          </w:p>
          <w:p w14:paraId="68FCF129" w14:textId="18449DFC" w:rsidR="004E2008" w:rsidRPr="00870F69" w:rsidRDefault="00746DA4" w:rsidP="00746DA4">
            <w:pPr>
              <w:spacing w:after="0" w:line="276" w:lineRule="auto"/>
              <w:ind w:left="0" w:firstLine="0"/>
              <w:jc w:val="both"/>
              <w:rPr>
                <w:rFonts w:cstheme="minorBidi"/>
                <w:sz w:val="20"/>
                <w:szCs w:val="20"/>
              </w:rPr>
            </w:pPr>
            <w:r w:rsidRPr="00746DA4">
              <w:rPr>
                <w:rFonts w:cstheme="minorBidi"/>
                <w:sz w:val="20"/>
                <w:szCs w:val="20"/>
              </w:rPr>
              <w:t xml:space="preserve">NCI and </w:t>
            </w:r>
            <w:proofErr w:type="spellStart"/>
            <w:r w:rsidRPr="00746DA4">
              <w:rPr>
                <w:rFonts w:cstheme="minorBidi"/>
                <w:sz w:val="20"/>
                <w:szCs w:val="20"/>
              </w:rPr>
              <w:t>Ecominga</w:t>
            </w:r>
            <w:proofErr w:type="spellEnd"/>
            <w:r w:rsidRPr="00746DA4">
              <w:rPr>
                <w:rFonts w:cstheme="minorBidi"/>
                <w:sz w:val="20"/>
                <w:szCs w:val="20"/>
              </w:rPr>
              <w:t xml:space="preserve"> have experience in land titling and acquisition processes. However, the project aims to support the formalization of private reserve ownership without involving land purchases, as this activity is excluded from the actions of Conservation International (CI) and the World Wildlife Fund (WWF). Both organizations have strict exclusion clauses that prohibit land acquisition and population displacement, ensuring that none of these activities are included in our proposal. </w:t>
            </w:r>
          </w:p>
        </w:tc>
      </w:tr>
      <w:tr w:rsidR="00333A68" w:rsidRPr="00036F00" w14:paraId="67348B6E" w14:textId="77777777" w:rsidTr="008C0168">
        <w:trPr>
          <w:gridBefore w:val="1"/>
          <w:wBefore w:w="30" w:type="dxa"/>
          <w:trHeight w:val="240"/>
        </w:trPr>
        <w:tc>
          <w:tcPr>
            <w:tcW w:w="4643" w:type="dxa"/>
          </w:tcPr>
          <w:p w14:paraId="282E942B" w14:textId="742EB059" w:rsidR="00EF2BE4" w:rsidRPr="00EF2BE4" w:rsidRDefault="13ECBA33" w:rsidP="7BDC4CFF">
            <w:pPr>
              <w:pStyle w:val="Prrafodelista"/>
              <w:spacing w:after="0" w:line="276" w:lineRule="auto"/>
              <w:ind w:left="60" w:firstLine="0"/>
              <w:rPr>
                <w:rFonts w:cstheme="minorBidi"/>
                <w:b/>
                <w:bCs/>
                <w:sz w:val="20"/>
                <w:szCs w:val="20"/>
              </w:rPr>
            </w:pPr>
            <w:r w:rsidRPr="7BDC4CFF">
              <w:rPr>
                <w:rFonts w:cstheme="minorBidi"/>
                <w:b/>
                <w:bCs/>
                <w:sz w:val="20"/>
                <w:szCs w:val="20"/>
              </w:rPr>
              <w:lastRenderedPageBreak/>
              <w:t>Additional Information</w:t>
            </w:r>
          </w:p>
          <w:p w14:paraId="2173306B" w14:textId="579E7471" w:rsidR="00333A68" w:rsidRPr="0073042F" w:rsidRDefault="006F3CB1" w:rsidP="006F3CB1">
            <w:pPr>
              <w:pStyle w:val="Prrafodelista"/>
              <w:numPr>
                <w:ilvl w:val="0"/>
                <w:numId w:val="21"/>
              </w:numPr>
              <w:spacing w:after="0" w:line="276" w:lineRule="auto"/>
              <w:ind w:left="420"/>
              <w:rPr>
                <w:rFonts w:cstheme="minorHAnsi"/>
                <w:b/>
                <w:sz w:val="20"/>
                <w:szCs w:val="20"/>
              </w:rPr>
            </w:pPr>
            <w:r>
              <w:rPr>
                <w:rFonts w:cstheme="minorHAnsi"/>
                <w:sz w:val="20"/>
                <w:szCs w:val="20"/>
              </w:rPr>
              <w:t xml:space="preserve">Describe </w:t>
            </w:r>
            <w:r w:rsidR="00333A68" w:rsidRPr="00333A68">
              <w:rPr>
                <w:rFonts w:cstheme="minorHAnsi"/>
                <w:sz w:val="20"/>
                <w:szCs w:val="20"/>
              </w:rPr>
              <w:t xml:space="preserve">any risks </w:t>
            </w:r>
            <w:r>
              <w:rPr>
                <w:rFonts w:cstheme="minorHAnsi"/>
                <w:sz w:val="20"/>
                <w:szCs w:val="20"/>
              </w:rPr>
              <w:t>or</w:t>
            </w:r>
            <w:r w:rsidR="00333A68" w:rsidRPr="00333A68">
              <w:rPr>
                <w:rFonts w:cstheme="minorHAnsi"/>
                <w:sz w:val="20"/>
                <w:szCs w:val="20"/>
              </w:rPr>
              <w:t xml:space="preserve"> factors that may affect </w:t>
            </w:r>
            <w:r w:rsidR="00A540B8">
              <w:rPr>
                <w:rFonts w:cstheme="minorHAnsi"/>
                <w:sz w:val="20"/>
                <w:szCs w:val="20"/>
              </w:rPr>
              <w:t xml:space="preserve">or contribute </w:t>
            </w:r>
            <w:r w:rsidR="006130E8">
              <w:rPr>
                <w:rFonts w:cstheme="minorHAnsi"/>
                <w:sz w:val="20"/>
                <w:szCs w:val="20"/>
              </w:rPr>
              <w:t xml:space="preserve">to </w:t>
            </w:r>
            <w:r>
              <w:rPr>
                <w:rFonts w:cstheme="minorHAnsi"/>
                <w:sz w:val="20"/>
                <w:szCs w:val="20"/>
              </w:rPr>
              <w:t>the</w:t>
            </w:r>
            <w:r w:rsidR="00333A68" w:rsidRPr="00333A68">
              <w:rPr>
                <w:rFonts w:cstheme="minorHAnsi"/>
                <w:sz w:val="20"/>
                <w:szCs w:val="20"/>
              </w:rPr>
              <w:t xml:space="preserve"> project implementing safeguard measures/plans.</w:t>
            </w:r>
          </w:p>
          <w:p w14:paraId="38E855B4" w14:textId="442CAD09" w:rsidR="00216E4F" w:rsidRDefault="00216E4F" w:rsidP="0073042F">
            <w:pPr>
              <w:spacing w:after="0" w:line="276" w:lineRule="auto"/>
              <w:ind w:left="0" w:firstLine="0"/>
              <w:rPr>
                <w:rFonts w:cstheme="minorHAnsi"/>
                <w:bCs/>
                <w:sz w:val="20"/>
                <w:szCs w:val="20"/>
              </w:rPr>
            </w:pPr>
          </w:p>
          <w:p w14:paraId="1CD7A418" w14:textId="77777777" w:rsidR="00216E4F" w:rsidRPr="00216E4F" w:rsidRDefault="00216E4F" w:rsidP="00746DA4">
            <w:pPr>
              <w:spacing w:after="0" w:line="276" w:lineRule="auto"/>
              <w:ind w:left="0" w:firstLine="0"/>
              <w:jc w:val="both"/>
              <w:rPr>
                <w:rFonts w:cstheme="minorHAnsi"/>
                <w:bCs/>
                <w:sz w:val="20"/>
                <w:szCs w:val="20"/>
              </w:rPr>
            </w:pPr>
            <w:r w:rsidRPr="00216E4F">
              <w:rPr>
                <w:rFonts w:cstheme="minorHAnsi"/>
                <w:bCs/>
                <w:sz w:val="20"/>
                <w:szCs w:val="20"/>
              </w:rPr>
              <w:t>The effective implementation of safeguard plans for the project could face a series of challenges and factors that require attention during its execution. Among these factors are environmental changes, such as deforestation and pollution, which could compromise the effectiveness of environmental protection measures. Additionally, social dynamics, such as community resistance or local conflicts, could hinder the community participation necessary to implement safeguards effectively.</w:t>
            </w:r>
          </w:p>
          <w:p w14:paraId="17BEE91D" w14:textId="77777777" w:rsidR="00216E4F" w:rsidRPr="00216E4F" w:rsidRDefault="00216E4F" w:rsidP="00746DA4">
            <w:pPr>
              <w:spacing w:after="0" w:line="276" w:lineRule="auto"/>
              <w:ind w:left="0" w:firstLine="0"/>
              <w:jc w:val="both"/>
              <w:rPr>
                <w:rFonts w:cstheme="minorHAnsi"/>
                <w:bCs/>
                <w:sz w:val="20"/>
                <w:szCs w:val="20"/>
              </w:rPr>
            </w:pPr>
          </w:p>
          <w:p w14:paraId="1201C073" w14:textId="77777777" w:rsidR="00216E4F" w:rsidRPr="00216E4F" w:rsidRDefault="00216E4F" w:rsidP="00746DA4">
            <w:pPr>
              <w:spacing w:after="0" w:line="276" w:lineRule="auto"/>
              <w:ind w:left="0" w:firstLine="0"/>
              <w:jc w:val="both"/>
              <w:rPr>
                <w:rFonts w:cstheme="minorHAnsi"/>
                <w:bCs/>
                <w:sz w:val="20"/>
                <w:szCs w:val="20"/>
              </w:rPr>
            </w:pPr>
            <w:r w:rsidRPr="00216E4F">
              <w:rPr>
                <w:rFonts w:cstheme="minorHAnsi"/>
                <w:bCs/>
                <w:sz w:val="20"/>
                <w:szCs w:val="20"/>
              </w:rPr>
              <w:t>Ecuador is currently facing a complex multidimensional crisis, characterized by extreme levels of violence and insecurity exacerbated by transnational organized crime. This situation is aggravated by austerity policies implemented by recent governments, which have deteriorated the socioeconomic environment of the territories where the project is executed, which also experience conflicts related to mining activity. Political instability also poses a risk, as changes in government priorities could affect the continuity and implementation of safeguard measures. On the other hand, financial constraints could restrict the resources available to implement these measures, highlighting the importance of sound financial planning. Furthermore, technical challenges, legal and regulatory compliance, the influence of external stakeholders, and natural disasters also represent risks that must be considered.</w:t>
            </w:r>
          </w:p>
          <w:p w14:paraId="6840B71E" w14:textId="77777777" w:rsidR="00216E4F" w:rsidRPr="00216E4F" w:rsidRDefault="00216E4F" w:rsidP="00216E4F">
            <w:pPr>
              <w:spacing w:after="0" w:line="276" w:lineRule="auto"/>
              <w:ind w:left="0" w:firstLine="0"/>
              <w:rPr>
                <w:rFonts w:cstheme="minorHAnsi"/>
                <w:bCs/>
                <w:sz w:val="20"/>
                <w:szCs w:val="20"/>
              </w:rPr>
            </w:pPr>
          </w:p>
          <w:p w14:paraId="5575D997" w14:textId="2F94BA9B" w:rsidR="008C0168" w:rsidRDefault="00216E4F" w:rsidP="00216E4F">
            <w:pPr>
              <w:spacing w:after="0" w:line="276" w:lineRule="auto"/>
              <w:ind w:left="0" w:firstLine="0"/>
              <w:rPr>
                <w:rFonts w:cstheme="minorHAnsi"/>
                <w:bCs/>
                <w:sz w:val="20"/>
                <w:szCs w:val="20"/>
              </w:rPr>
            </w:pPr>
            <w:r w:rsidRPr="00216E4F">
              <w:rPr>
                <w:rFonts w:cstheme="minorHAnsi"/>
                <w:bCs/>
                <w:sz w:val="20"/>
                <w:szCs w:val="20"/>
              </w:rPr>
              <w:t>It is crucial to proactively identify and address these risks during planning and monitoring processes to establish adaptive management measures. Additionally, transparency, stakeholder participation, and adherence to ethical standards are essential to ensure the effectiveness of safeguard measures and the overall success of the project.</w:t>
            </w:r>
          </w:p>
          <w:p w14:paraId="77C7A459" w14:textId="77777777" w:rsidR="00746DA4" w:rsidRDefault="00746DA4" w:rsidP="00216E4F">
            <w:pPr>
              <w:spacing w:after="0" w:line="276" w:lineRule="auto"/>
              <w:ind w:left="0" w:firstLine="0"/>
              <w:rPr>
                <w:rFonts w:cstheme="minorHAnsi"/>
                <w:bCs/>
                <w:sz w:val="20"/>
                <w:szCs w:val="20"/>
              </w:rPr>
            </w:pPr>
          </w:p>
          <w:p w14:paraId="3344887A" w14:textId="798E3192" w:rsidR="00746DA4" w:rsidRPr="00216E4F" w:rsidRDefault="00746DA4" w:rsidP="00216E4F">
            <w:pPr>
              <w:spacing w:after="0" w:line="276" w:lineRule="auto"/>
              <w:ind w:left="0" w:firstLine="0"/>
              <w:rPr>
                <w:rFonts w:cstheme="minorHAnsi"/>
                <w:bCs/>
                <w:sz w:val="20"/>
                <w:szCs w:val="20"/>
              </w:rPr>
            </w:pPr>
            <w:r w:rsidRPr="00746DA4">
              <w:rPr>
                <w:rFonts w:cstheme="minorHAnsi"/>
                <w:bCs/>
                <w:sz w:val="20"/>
                <w:szCs w:val="20"/>
              </w:rPr>
              <w:t>Additionally, as part of the project, intermediate safeguard evaluations will be conducted, including risk analyses related to land ownership and conflicts, as well as population displacement, ensuring a respectful and equitable approach towards local communities.</w:t>
            </w:r>
          </w:p>
        </w:tc>
      </w:tr>
    </w:tbl>
    <w:p w14:paraId="597C6741" w14:textId="1492175D" w:rsidR="00973AC9" w:rsidRDefault="00973AC9" w:rsidP="00D460B4">
      <w:pPr>
        <w:tabs>
          <w:tab w:val="left" w:pos="2250"/>
        </w:tabs>
        <w:spacing w:after="0" w:line="276" w:lineRule="auto"/>
        <w:ind w:left="0" w:firstLine="0"/>
        <w:rPr>
          <w:rFonts w:asciiTheme="minorHAnsi" w:eastAsiaTheme="minorHAnsi" w:hAnsiTheme="minorHAnsi" w:cs="Calibri"/>
          <w:b/>
        </w:rPr>
      </w:pPr>
    </w:p>
    <w:p w14:paraId="34860ACB" w14:textId="0CEEC86C" w:rsidR="00A16569" w:rsidRDefault="00A16569"/>
    <w:p w14:paraId="68101161" w14:textId="77777777" w:rsidR="00A06579" w:rsidRDefault="00A06579"/>
    <w:p w14:paraId="4AA77E56" w14:textId="77777777" w:rsidR="00A06579" w:rsidRDefault="00A06579"/>
    <w:p w14:paraId="0B14046B" w14:textId="77777777" w:rsidR="00A06579" w:rsidRDefault="00A06579"/>
    <w:p w14:paraId="302BA057" w14:textId="77777777" w:rsidR="00A06579" w:rsidRDefault="00A06579"/>
    <w:p w14:paraId="2EBE0A72" w14:textId="77777777" w:rsidR="00A06579" w:rsidRDefault="00A06579"/>
    <w:p w14:paraId="5C13E747" w14:textId="77777777" w:rsidR="00A06579" w:rsidRDefault="00A06579"/>
    <w:tbl>
      <w:tblPr>
        <w:tblpPr w:leftFromText="180" w:rightFromText="180" w:vertAnchor="text" w:horzAnchor="margin" w:tblpY="10"/>
        <w:tblW w:w="9355"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9355"/>
      </w:tblGrid>
      <w:tr w:rsidR="00DE4227" w:rsidRPr="00036F00" w14:paraId="256AC8BF" w14:textId="77777777" w:rsidTr="10881B8D">
        <w:trPr>
          <w:trHeight w:val="199"/>
        </w:trPr>
        <w:tc>
          <w:tcPr>
            <w:tcW w:w="9355" w:type="dxa"/>
            <w:shd w:val="clear" w:color="auto" w:fill="767171" w:themeFill="background2" w:themeFillShade="80"/>
          </w:tcPr>
          <w:p w14:paraId="33C84779" w14:textId="545C28A0" w:rsidR="00DE4227" w:rsidRPr="00036F00" w:rsidRDefault="00DE4227" w:rsidP="00D460B4">
            <w:pPr>
              <w:autoSpaceDE w:val="0"/>
              <w:autoSpaceDN w:val="0"/>
              <w:adjustRightInd w:val="0"/>
              <w:spacing w:after="0"/>
              <w:ind w:left="90" w:firstLine="0"/>
              <w:jc w:val="center"/>
              <w:rPr>
                <w:rFonts w:asciiTheme="minorHAnsi" w:eastAsiaTheme="minorHAnsi" w:hAnsiTheme="minorHAnsi" w:cs="Calibri"/>
                <w:color w:val="FFFFFF" w:themeColor="background1"/>
                <w:sz w:val="24"/>
                <w:szCs w:val="20"/>
              </w:rPr>
            </w:pPr>
            <w:r>
              <w:rPr>
                <w:rFonts w:asciiTheme="minorHAnsi" w:eastAsiaTheme="minorHAnsi" w:hAnsiTheme="minorHAnsi" w:cs="Calibri"/>
                <w:b/>
                <w:bCs/>
                <w:color w:val="FFFFFF" w:themeColor="background1"/>
                <w:sz w:val="24"/>
                <w:szCs w:val="20"/>
              </w:rPr>
              <w:t>I</w:t>
            </w:r>
            <w:r w:rsidRPr="00036F00">
              <w:rPr>
                <w:rFonts w:asciiTheme="minorHAnsi" w:eastAsiaTheme="minorHAnsi" w:hAnsiTheme="minorHAnsi" w:cs="Calibri"/>
                <w:b/>
                <w:bCs/>
                <w:color w:val="FFFFFF" w:themeColor="background1"/>
                <w:sz w:val="24"/>
                <w:szCs w:val="20"/>
              </w:rPr>
              <w:t>I</w:t>
            </w:r>
            <w:r>
              <w:rPr>
                <w:rFonts w:asciiTheme="minorHAnsi" w:eastAsiaTheme="minorHAnsi" w:hAnsiTheme="minorHAnsi" w:cs="Calibri"/>
                <w:b/>
                <w:bCs/>
                <w:color w:val="FFFFFF" w:themeColor="background1"/>
                <w:sz w:val="24"/>
                <w:szCs w:val="20"/>
              </w:rPr>
              <w:t>I</w:t>
            </w:r>
            <w:r w:rsidRPr="00036F00">
              <w:rPr>
                <w:rFonts w:asciiTheme="minorHAnsi" w:eastAsiaTheme="minorHAnsi" w:hAnsiTheme="minorHAnsi" w:cs="Calibri"/>
                <w:b/>
                <w:bCs/>
                <w:color w:val="FFFFFF" w:themeColor="background1"/>
                <w:sz w:val="24"/>
                <w:szCs w:val="20"/>
              </w:rPr>
              <w:t xml:space="preserve">. </w:t>
            </w:r>
            <w:r w:rsidR="00062D5A">
              <w:t xml:space="preserve"> </w:t>
            </w:r>
            <w:r w:rsidR="00062D5A" w:rsidRPr="00062D5A">
              <w:rPr>
                <w:rFonts w:asciiTheme="minorHAnsi" w:eastAsiaTheme="minorHAnsi" w:hAnsiTheme="minorHAnsi" w:cs="Calibri"/>
                <w:b/>
                <w:bCs/>
                <w:color w:val="FFFFFF" w:themeColor="background1"/>
                <w:sz w:val="24"/>
                <w:szCs w:val="20"/>
              </w:rPr>
              <w:t>ESMF EXCLUSIONS</w:t>
            </w:r>
          </w:p>
        </w:tc>
      </w:tr>
      <w:tr w:rsidR="00DE4227" w:rsidRPr="00036F00" w14:paraId="0CCA0035" w14:textId="77777777" w:rsidTr="10881B8D">
        <w:trPr>
          <w:trHeight w:val="20"/>
        </w:trPr>
        <w:tc>
          <w:tcPr>
            <w:tcW w:w="9355" w:type="dxa"/>
          </w:tcPr>
          <w:p w14:paraId="0CA40E6C" w14:textId="7A2EE5E5" w:rsidR="00DE4227" w:rsidRPr="00DE4227" w:rsidRDefault="1EC2A7F8" w:rsidP="00D460B4">
            <w:pPr>
              <w:autoSpaceDE w:val="0"/>
              <w:autoSpaceDN w:val="0"/>
              <w:adjustRightInd w:val="0"/>
              <w:spacing w:after="0"/>
              <w:ind w:left="0" w:firstLine="0"/>
              <w:rPr>
                <w:rFonts w:asciiTheme="minorHAnsi" w:eastAsiaTheme="minorEastAsia" w:hAnsiTheme="minorHAnsi" w:cs="Calibri"/>
                <w:color w:val="000000"/>
                <w:sz w:val="20"/>
                <w:szCs w:val="20"/>
              </w:rPr>
            </w:pPr>
            <w:r w:rsidRPr="10881B8D">
              <w:rPr>
                <w:rFonts w:asciiTheme="minorHAnsi" w:eastAsiaTheme="minorEastAsia" w:hAnsiTheme="minorHAnsi" w:cs="Calibri"/>
                <w:color w:val="000000" w:themeColor="text1"/>
                <w:sz w:val="20"/>
                <w:szCs w:val="20"/>
              </w:rPr>
              <w:t>Th</w:t>
            </w:r>
            <w:r w:rsidR="440859CD" w:rsidRPr="10881B8D">
              <w:rPr>
                <w:rFonts w:asciiTheme="minorHAnsi" w:eastAsiaTheme="minorEastAsia" w:hAnsiTheme="minorHAnsi" w:cs="Calibri"/>
                <w:color w:val="000000" w:themeColor="text1"/>
                <w:sz w:val="20"/>
                <w:szCs w:val="20"/>
              </w:rPr>
              <w:t>is</w:t>
            </w:r>
            <w:r w:rsidRPr="10881B8D">
              <w:rPr>
                <w:rFonts w:asciiTheme="minorHAnsi" w:eastAsiaTheme="minorEastAsia" w:hAnsiTheme="minorHAnsi" w:cs="Calibri"/>
                <w:color w:val="000000" w:themeColor="text1"/>
                <w:sz w:val="20"/>
                <w:szCs w:val="20"/>
              </w:rPr>
              <w:t xml:space="preserve"> section will help the </w:t>
            </w:r>
            <w:r w:rsidR="00A14D8E" w:rsidRPr="10881B8D">
              <w:rPr>
                <w:rFonts w:asciiTheme="minorHAnsi" w:eastAsiaTheme="minorEastAsia" w:hAnsiTheme="minorHAnsi" w:cs="Calibri"/>
                <w:color w:val="000000" w:themeColor="text1"/>
                <w:sz w:val="20"/>
                <w:szCs w:val="20"/>
              </w:rPr>
              <w:t>CI-G</w:t>
            </w:r>
            <w:r w:rsidR="00AA035D">
              <w:rPr>
                <w:rFonts w:asciiTheme="minorHAnsi" w:eastAsiaTheme="minorEastAsia" w:hAnsiTheme="minorHAnsi" w:cs="Calibri"/>
                <w:color w:val="000000" w:themeColor="text1"/>
                <w:sz w:val="20"/>
                <w:szCs w:val="20"/>
              </w:rPr>
              <w:t>E</w:t>
            </w:r>
            <w:r w:rsidR="00A14D8E" w:rsidRPr="10881B8D">
              <w:rPr>
                <w:rFonts w:asciiTheme="minorHAnsi" w:eastAsiaTheme="minorEastAsia" w:hAnsiTheme="minorHAnsi" w:cs="Calibri"/>
                <w:color w:val="000000" w:themeColor="text1"/>
                <w:sz w:val="20"/>
                <w:szCs w:val="20"/>
              </w:rPr>
              <w:t>F/G</w:t>
            </w:r>
            <w:r w:rsidR="00AA035D">
              <w:rPr>
                <w:rFonts w:asciiTheme="minorHAnsi" w:eastAsiaTheme="minorEastAsia" w:hAnsiTheme="minorHAnsi" w:cs="Calibri"/>
                <w:color w:val="000000" w:themeColor="text1"/>
                <w:sz w:val="20"/>
                <w:szCs w:val="20"/>
              </w:rPr>
              <w:t>C</w:t>
            </w:r>
            <w:r w:rsidR="00A14D8E" w:rsidRPr="10881B8D">
              <w:rPr>
                <w:rFonts w:asciiTheme="minorHAnsi" w:eastAsiaTheme="minorEastAsia" w:hAnsiTheme="minorHAnsi" w:cs="Calibri"/>
                <w:color w:val="000000" w:themeColor="text1"/>
                <w:sz w:val="20"/>
                <w:szCs w:val="20"/>
              </w:rPr>
              <w:t>F</w:t>
            </w:r>
            <w:r w:rsidRPr="10881B8D">
              <w:rPr>
                <w:rFonts w:asciiTheme="minorHAnsi" w:eastAsiaTheme="minorEastAsia" w:hAnsiTheme="minorHAnsi" w:cs="Calibri"/>
                <w:color w:val="000000" w:themeColor="text1"/>
                <w:sz w:val="20"/>
                <w:szCs w:val="20"/>
              </w:rPr>
              <w:t xml:space="preserve"> </w:t>
            </w:r>
            <w:r w:rsidR="00E237F8">
              <w:rPr>
                <w:rFonts w:asciiTheme="minorHAnsi" w:eastAsiaTheme="minorEastAsia" w:hAnsiTheme="minorHAnsi" w:cs="Calibri"/>
                <w:color w:val="000000" w:themeColor="text1"/>
                <w:sz w:val="20"/>
                <w:szCs w:val="20"/>
              </w:rPr>
              <w:t>Agencies</w:t>
            </w:r>
            <w:r w:rsidRPr="10881B8D">
              <w:rPr>
                <w:rFonts w:asciiTheme="minorHAnsi" w:eastAsiaTheme="minorEastAsia" w:hAnsiTheme="minorHAnsi" w:cs="Calibri"/>
                <w:color w:val="000000" w:themeColor="text1"/>
                <w:sz w:val="20"/>
                <w:szCs w:val="20"/>
              </w:rPr>
              <w:t xml:space="preserve"> to determine </w:t>
            </w:r>
            <w:r w:rsidR="00A245B3">
              <w:rPr>
                <w:rFonts w:asciiTheme="minorHAnsi" w:eastAsiaTheme="minorEastAsia" w:hAnsiTheme="minorHAnsi" w:cs="Calibri"/>
                <w:color w:val="000000" w:themeColor="text1"/>
                <w:sz w:val="20"/>
                <w:szCs w:val="20"/>
              </w:rPr>
              <w:t>whether they can support a</w:t>
            </w:r>
            <w:r w:rsidR="440859CD" w:rsidRPr="10881B8D">
              <w:rPr>
                <w:rFonts w:asciiTheme="minorHAnsi" w:eastAsiaTheme="minorEastAsia" w:hAnsiTheme="minorHAnsi" w:cs="Calibri"/>
                <w:color w:val="000000" w:themeColor="text1"/>
                <w:sz w:val="20"/>
                <w:szCs w:val="20"/>
              </w:rPr>
              <w:t xml:space="preserve"> project</w:t>
            </w:r>
            <w:r w:rsidRPr="10881B8D">
              <w:rPr>
                <w:rFonts w:asciiTheme="minorHAnsi" w:eastAsiaTheme="minorEastAsia" w:hAnsiTheme="minorHAnsi" w:cs="Calibri"/>
                <w:color w:val="000000" w:themeColor="text1"/>
                <w:sz w:val="20"/>
                <w:szCs w:val="20"/>
              </w:rPr>
              <w:t xml:space="preserve">. Please provide accurate answers and details </w:t>
            </w:r>
            <w:r w:rsidR="440859CD" w:rsidRPr="10881B8D">
              <w:rPr>
                <w:rFonts w:asciiTheme="minorHAnsi" w:eastAsiaTheme="minorEastAsia" w:hAnsiTheme="minorHAnsi" w:cs="Calibri"/>
                <w:color w:val="000000" w:themeColor="text1"/>
                <w:sz w:val="20"/>
                <w:szCs w:val="20"/>
              </w:rPr>
              <w:t xml:space="preserve">including supporting documents, </w:t>
            </w:r>
            <w:r w:rsidRPr="10881B8D">
              <w:rPr>
                <w:rFonts w:asciiTheme="minorHAnsi" w:eastAsiaTheme="minorEastAsia" w:hAnsiTheme="minorHAnsi" w:cs="Calibri"/>
                <w:color w:val="000000" w:themeColor="text1"/>
                <w:sz w:val="20"/>
                <w:szCs w:val="20"/>
              </w:rPr>
              <w:t>where requested.</w:t>
            </w:r>
            <w:r w:rsidR="003909BA" w:rsidRPr="10881B8D">
              <w:rPr>
                <w:rFonts w:asciiTheme="minorHAnsi" w:eastAsiaTheme="minorEastAsia" w:hAnsiTheme="minorHAnsi" w:cs="Calibri"/>
                <w:color w:val="000000" w:themeColor="text1"/>
                <w:sz w:val="20"/>
                <w:szCs w:val="20"/>
              </w:rPr>
              <w:t xml:space="preserve"> </w:t>
            </w:r>
            <w:r w:rsidR="00A245B3">
              <w:rPr>
                <w:color w:val="000000" w:themeColor="text1"/>
              </w:rPr>
              <w:t>I</w:t>
            </w:r>
            <w:r w:rsidR="00A245B3" w:rsidRPr="00A245B3">
              <w:rPr>
                <w:rFonts w:asciiTheme="minorHAnsi" w:eastAsiaTheme="minorEastAsia" w:hAnsiTheme="minorHAnsi" w:cs="Calibri"/>
                <w:color w:val="000000" w:themeColor="text1"/>
                <w:sz w:val="20"/>
                <w:szCs w:val="20"/>
              </w:rPr>
              <w:t xml:space="preserve">f </w:t>
            </w:r>
            <w:r w:rsidR="009554D3">
              <w:rPr>
                <w:rFonts w:asciiTheme="minorHAnsi" w:eastAsiaTheme="minorEastAsia" w:hAnsiTheme="minorHAnsi" w:cs="Calibri"/>
                <w:color w:val="000000" w:themeColor="text1"/>
                <w:sz w:val="20"/>
                <w:szCs w:val="20"/>
              </w:rPr>
              <w:t xml:space="preserve">you </w:t>
            </w:r>
            <w:r w:rsidR="00A245B3" w:rsidRPr="00A245B3">
              <w:rPr>
                <w:rFonts w:asciiTheme="minorHAnsi" w:eastAsiaTheme="minorEastAsia" w:hAnsiTheme="minorHAnsi" w:cs="Calibri"/>
                <w:color w:val="000000" w:themeColor="text1"/>
                <w:sz w:val="20"/>
                <w:szCs w:val="20"/>
              </w:rPr>
              <w:t>answered “</w:t>
            </w:r>
            <w:r w:rsidR="00682A23">
              <w:rPr>
                <w:rFonts w:asciiTheme="minorHAnsi" w:eastAsiaTheme="minorEastAsia" w:hAnsiTheme="minorHAnsi" w:cs="Calibri"/>
                <w:color w:val="000000" w:themeColor="text1"/>
                <w:sz w:val="20"/>
                <w:szCs w:val="20"/>
              </w:rPr>
              <w:t>Y</w:t>
            </w:r>
            <w:r w:rsidR="00A245B3" w:rsidRPr="00A245B3">
              <w:rPr>
                <w:rFonts w:asciiTheme="minorHAnsi" w:eastAsiaTheme="minorEastAsia" w:hAnsiTheme="minorHAnsi" w:cs="Calibri"/>
                <w:color w:val="000000" w:themeColor="text1"/>
                <w:sz w:val="20"/>
                <w:szCs w:val="20"/>
              </w:rPr>
              <w:t xml:space="preserve">es” </w:t>
            </w:r>
            <w:r w:rsidR="009554D3">
              <w:rPr>
                <w:rFonts w:asciiTheme="minorHAnsi" w:eastAsiaTheme="minorEastAsia" w:hAnsiTheme="minorHAnsi" w:cs="Calibri"/>
                <w:color w:val="000000" w:themeColor="text1"/>
                <w:sz w:val="20"/>
                <w:szCs w:val="20"/>
              </w:rPr>
              <w:t>to any of the questions (</w:t>
            </w:r>
            <w:proofErr w:type="spellStart"/>
            <w:r w:rsidR="009554D3">
              <w:rPr>
                <w:rFonts w:asciiTheme="minorHAnsi" w:eastAsiaTheme="minorEastAsia" w:hAnsiTheme="minorHAnsi" w:cs="Calibri"/>
                <w:color w:val="000000" w:themeColor="text1"/>
                <w:sz w:val="20"/>
                <w:szCs w:val="20"/>
              </w:rPr>
              <w:t>i</w:t>
            </w:r>
            <w:proofErr w:type="spellEnd"/>
            <w:r w:rsidR="009554D3">
              <w:rPr>
                <w:rFonts w:asciiTheme="minorHAnsi" w:eastAsiaTheme="minorEastAsia" w:hAnsiTheme="minorHAnsi" w:cs="Calibri"/>
                <w:color w:val="000000" w:themeColor="text1"/>
                <w:sz w:val="20"/>
                <w:szCs w:val="20"/>
              </w:rPr>
              <w:t xml:space="preserve">-xiii) </w:t>
            </w:r>
            <w:r w:rsidR="00A245B3" w:rsidRPr="00A245B3">
              <w:rPr>
                <w:rFonts w:asciiTheme="minorHAnsi" w:eastAsiaTheme="minorEastAsia" w:hAnsiTheme="minorHAnsi" w:cs="Calibri"/>
                <w:color w:val="000000" w:themeColor="text1"/>
                <w:sz w:val="20"/>
                <w:szCs w:val="20"/>
              </w:rPr>
              <w:t xml:space="preserve">then </w:t>
            </w:r>
            <w:r w:rsidR="004A531F">
              <w:rPr>
                <w:rFonts w:asciiTheme="minorHAnsi" w:eastAsiaTheme="minorEastAsia" w:hAnsiTheme="minorHAnsi" w:cs="Calibri"/>
                <w:color w:val="000000" w:themeColor="text1"/>
                <w:sz w:val="20"/>
                <w:szCs w:val="20"/>
              </w:rPr>
              <w:t xml:space="preserve">the </w:t>
            </w:r>
            <w:r w:rsidR="009554D3" w:rsidRPr="10881B8D">
              <w:rPr>
                <w:rFonts w:asciiTheme="minorHAnsi" w:eastAsiaTheme="minorEastAsia" w:hAnsiTheme="minorHAnsi" w:cs="Calibri"/>
                <w:color w:val="000000" w:themeColor="text1"/>
                <w:sz w:val="20"/>
                <w:szCs w:val="20"/>
              </w:rPr>
              <w:t>CI-G</w:t>
            </w:r>
            <w:r w:rsidR="009554D3">
              <w:rPr>
                <w:rFonts w:asciiTheme="minorHAnsi" w:eastAsiaTheme="minorEastAsia" w:hAnsiTheme="minorHAnsi" w:cs="Calibri"/>
                <w:color w:val="000000" w:themeColor="text1"/>
                <w:sz w:val="20"/>
                <w:szCs w:val="20"/>
              </w:rPr>
              <w:t>E</w:t>
            </w:r>
            <w:r w:rsidR="009554D3" w:rsidRPr="10881B8D">
              <w:rPr>
                <w:rFonts w:asciiTheme="minorHAnsi" w:eastAsiaTheme="minorEastAsia" w:hAnsiTheme="minorHAnsi" w:cs="Calibri"/>
                <w:color w:val="000000" w:themeColor="text1"/>
                <w:sz w:val="20"/>
                <w:szCs w:val="20"/>
              </w:rPr>
              <w:t>F/G</w:t>
            </w:r>
            <w:r w:rsidR="009554D3">
              <w:rPr>
                <w:rFonts w:asciiTheme="minorHAnsi" w:eastAsiaTheme="minorEastAsia" w:hAnsiTheme="minorHAnsi" w:cs="Calibri"/>
                <w:color w:val="000000" w:themeColor="text1"/>
                <w:sz w:val="20"/>
                <w:szCs w:val="20"/>
              </w:rPr>
              <w:t>C</w:t>
            </w:r>
            <w:r w:rsidR="009554D3" w:rsidRPr="10881B8D">
              <w:rPr>
                <w:rFonts w:asciiTheme="minorHAnsi" w:eastAsiaTheme="minorEastAsia" w:hAnsiTheme="minorHAnsi" w:cs="Calibri"/>
                <w:color w:val="000000" w:themeColor="text1"/>
                <w:sz w:val="20"/>
                <w:szCs w:val="20"/>
              </w:rPr>
              <w:t xml:space="preserve">F </w:t>
            </w:r>
            <w:r w:rsidR="00E237F8">
              <w:rPr>
                <w:rFonts w:asciiTheme="minorHAnsi" w:eastAsiaTheme="minorEastAsia" w:hAnsiTheme="minorHAnsi" w:cs="Calibri"/>
                <w:color w:val="000000" w:themeColor="text1"/>
                <w:sz w:val="20"/>
                <w:szCs w:val="20"/>
              </w:rPr>
              <w:t>Agencies</w:t>
            </w:r>
            <w:r w:rsidR="009554D3" w:rsidRPr="10881B8D">
              <w:rPr>
                <w:rFonts w:asciiTheme="minorHAnsi" w:eastAsiaTheme="minorEastAsia" w:hAnsiTheme="minorHAnsi" w:cs="Calibri"/>
                <w:color w:val="000000" w:themeColor="text1"/>
                <w:sz w:val="20"/>
                <w:szCs w:val="20"/>
              </w:rPr>
              <w:t xml:space="preserve"> </w:t>
            </w:r>
            <w:r w:rsidR="009554D3">
              <w:rPr>
                <w:rFonts w:asciiTheme="minorHAnsi" w:eastAsiaTheme="minorEastAsia" w:hAnsiTheme="minorHAnsi" w:cs="Calibri"/>
                <w:color w:val="000000" w:themeColor="text1"/>
                <w:sz w:val="20"/>
                <w:szCs w:val="20"/>
              </w:rPr>
              <w:t>can</w:t>
            </w:r>
            <w:r w:rsidR="00A245B3" w:rsidRPr="00A245B3">
              <w:rPr>
                <w:rFonts w:asciiTheme="minorHAnsi" w:eastAsiaTheme="minorEastAsia" w:hAnsiTheme="minorHAnsi" w:cs="Calibri"/>
                <w:color w:val="000000" w:themeColor="text1"/>
                <w:sz w:val="20"/>
                <w:szCs w:val="20"/>
              </w:rPr>
              <w:t xml:space="preserve">not </w:t>
            </w:r>
            <w:r w:rsidR="009554D3">
              <w:rPr>
                <w:rFonts w:asciiTheme="minorHAnsi" w:eastAsiaTheme="minorEastAsia" w:hAnsiTheme="minorHAnsi" w:cs="Calibri"/>
                <w:color w:val="000000" w:themeColor="text1"/>
                <w:sz w:val="20"/>
                <w:szCs w:val="20"/>
              </w:rPr>
              <w:t>support the project.</w:t>
            </w:r>
          </w:p>
        </w:tc>
      </w:tr>
    </w:tbl>
    <w:p w14:paraId="5B8ED453" w14:textId="77777777" w:rsidR="005A3DA7" w:rsidRDefault="005A3DA7" w:rsidP="00D460B4">
      <w:pPr>
        <w:tabs>
          <w:tab w:val="left" w:pos="2250"/>
        </w:tabs>
        <w:spacing w:after="0" w:line="276" w:lineRule="auto"/>
        <w:ind w:left="0" w:firstLine="0"/>
        <w:rPr>
          <w:rFonts w:asciiTheme="minorHAnsi" w:eastAsiaTheme="minorHAnsi" w:hAnsiTheme="minorHAnsi" w:cs="Calibri"/>
          <w:b/>
        </w:rPr>
      </w:pPr>
    </w:p>
    <w:tbl>
      <w:tblPr>
        <w:tblW w:w="9365" w:type="dxa"/>
        <w:jc w:val="center"/>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43" w:type="dxa"/>
          <w:bottom w:w="43" w:type="dxa"/>
          <w:right w:w="43" w:type="dxa"/>
        </w:tblCellMar>
        <w:tblLook w:val="00A0" w:firstRow="1" w:lastRow="0" w:firstColumn="1" w:lastColumn="0" w:noHBand="0" w:noVBand="0"/>
      </w:tblPr>
      <w:tblGrid>
        <w:gridCol w:w="8185"/>
        <w:gridCol w:w="630"/>
        <w:gridCol w:w="550"/>
      </w:tblGrid>
      <w:tr w:rsidR="00EE78EA" w:rsidRPr="00036F00" w14:paraId="04FCA684" w14:textId="77777777" w:rsidTr="7BDC4CFF">
        <w:trPr>
          <w:trHeight w:val="269"/>
          <w:jc w:val="center"/>
        </w:trPr>
        <w:tc>
          <w:tcPr>
            <w:tcW w:w="8185" w:type="dxa"/>
            <w:shd w:val="clear" w:color="auto" w:fill="D9D9D9" w:themeFill="background1" w:themeFillShade="D9"/>
            <w:vAlign w:val="center"/>
          </w:tcPr>
          <w:p w14:paraId="31519DEE" w14:textId="77777777" w:rsidR="00EE78EA" w:rsidRPr="00036F00" w:rsidRDefault="2ABB064C" w:rsidP="7BDC4CFF">
            <w:pPr>
              <w:keepNext/>
              <w:tabs>
                <w:tab w:val="left" w:pos="2250"/>
              </w:tabs>
              <w:spacing w:after="0" w:line="276" w:lineRule="auto"/>
              <w:rPr>
                <w:rFonts w:asciiTheme="minorHAnsi" w:eastAsiaTheme="minorEastAsia" w:hAnsiTheme="minorHAnsi" w:cs="Calibri"/>
                <w:b/>
                <w:bCs/>
                <w:sz w:val="20"/>
                <w:szCs w:val="20"/>
              </w:rPr>
            </w:pPr>
            <w:r w:rsidRPr="7BDC4CFF">
              <w:rPr>
                <w:rFonts w:asciiTheme="minorHAnsi" w:eastAsiaTheme="minorEastAsia" w:hAnsiTheme="minorHAnsi" w:cs="Calibri"/>
                <w:b/>
                <w:bCs/>
                <w:sz w:val="20"/>
                <w:szCs w:val="20"/>
              </w:rPr>
              <w:t xml:space="preserve">Will the project: </w:t>
            </w:r>
          </w:p>
        </w:tc>
        <w:tc>
          <w:tcPr>
            <w:tcW w:w="630" w:type="dxa"/>
            <w:shd w:val="clear" w:color="auto" w:fill="D9D9D9" w:themeFill="background1" w:themeFillShade="D9"/>
            <w:vAlign w:val="center"/>
          </w:tcPr>
          <w:p w14:paraId="23247D6B" w14:textId="77777777" w:rsidR="00EE78EA" w:rsidRPr="00036F00" w:rsidRDefault="00EE78EA" w:rsidP="00D460B4">
            <w:pPr>
              <w:keepNext/>
              <w:tabs>
                <w:tab w:val="left" w:pos="2250"/>
              </w:tabs>
              <w:spacing w:after="0" w:line="276" w:lineRule="auto"/>
              <w:ind w:left="51" w:firstLine="0"/>
              <w:jc w:val="center"/>
              <w:rPr>
                <w:rFonts w:asciiTheme="minorHAnsi" w:eastAsiaTheme="minorHAnsi" w:hAnsiTheme="minorHAnsi" w:cs="Calibri"/>
                <w:b/>
                <w:sz w:val="20"/>
                <w:szCs w:val="20"/>
              </w:rPr>
            </w:pPr>
            <w:r w:rsidRPr="00036F00">
              <w:rPr>
                <w:rFonts w:asciiTheme="minorHAnsi" w:eastAsiaTheme="minorHAnsi" w:hAnsiTheme="minorHAnsi" w:cs="Calibri"/>
                <w:b/>
                <w:sz w:val="20"/>
                <w:szCs w:val="20"/>
              </w:rPr>
              <w:t>Yes</w:t>
            </w:r>
          </w:p>
        </w:tc>
        <w:tc>
          <w:tcPr>
            <w:tcW w:w="550" w:type="dxa"/>
            <w:shd w:val="clear" w:color="auto" w:fill="D9D9D9" w:themeFill="background1" w:themeFillShade="D9"/>
            <w:vAlign w:val="center"/>
          </w:tcPr>
          <w:p w14:paraId="49EC3010" w14:textId="77777777" w:rsidR="00EE78EA" w:rsidRPr="00036F00" w:rsidRDefault="00EE78EA" w:rsidP="00D460B4">
            <w:pPr>
              <w:keepNext/>
              <w:tabs>
                <w:tab w:val="left" w:pos="2250"/>
              </w:tabs>
              <w:spacing w:after="0" w:line="276" w:lineRule="auto"/>
              <w:ind w:left="61" w:firstLine="0"/>
              <w:jc w:val="center"/>
              <w:rPr>
                <w:rFonts w:asciiTheme="minorHAnsi" w:eastAsiaTheme="minorHAnsi" w:hAnsiTheme="minorHAnsi" w:cs="Calibri"/>
                <w:b/>
                <w:sz w:val="20"/>
                <w:szCs w:val="20"/>
              </w:rPr>
            </w:pPr>
            <w:r w:rsidRPr="00036F00">
              <w:rPr>
                <w:rFonts w:asciiTheme="minorHAnsi" w:eastAsiaTheme="minorHAnsi" w:hAnsiTheme="minorHAnsi" w:cs="Calibri"/>
                <w:b/>
                <w:sz w:val="20"/>
                <w:szCs w:val="20"/>
              </w:rPr>
              <w:t>No</w:t>
            </w:r>
          </w:p>
        </w:tc>
      </w:tr>
      <w:tr w:rsidR="002A6950" w:rsidRPr="00036F00" w14:paraId="250823E5" w14:textId="77777777" w:rsidTr="7BDC4CFF">
        <w:trPr>
          <w:jc w:val="center"/>
        </w:trPr>
        <w:tc>
          <w:tcPr>
            <w:tcW w:w="8185" w:type="dxa"/>
          </w:tcPr>
          <w:p w14:paraId="6B8CBB1D" w14:textId="79B3426A" w:rsidR="002A6950" w:rsidRPr="004A531F" w:rsidRDefault="002A6950" w:rsidP="002A6950">
            <w:pPr>
              <w:pStyle w:val="Prrafodelista"/>
              <w:numPr>
                <w:ilvl w:val="0"/>
                <w:numId w:val="22"/>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Contravene major international and regional conventions on environmental issues</w:t>
            </w:r>
            <w:r w:rsidR="00E11D3D" w:rsidRPr="004A531F">
              <w:rPr>
                <w:rFonts w:asciiTheme="minorHAnsi" w:hAnsiTheme="minorHAnsi" w:cstheme="minorHAnsi"/>
                <w:sz w:val="20"/>
                <w:szCs w:val="20"/>
              </w:rPr>
              <w:t>?</w:t>
            </w:r>
          </w:p>
        </w:tc>
        <w:tc>
          <w:tcPr>
            <w:tcW w:w="630" w:type="dxa"/>
            <w:vAlign w:val="center"/>
          </w:tcPr>
          <w:p w14:paraId="10F34B56"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ed w:val="0"/>
                  </w:checkBox>
                </w:ffData>
              </w:fldChar>
            </w:r>
            <w:bookmarkStart w:id="2" w:name="Check1"/>
            <w:r w:rsidRPr="00036F00">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bookmarkEnd w:id="2"/>
          </w:p>
        </w:tc>
        <w:tc>
          <w:tcPr>
            <w:tcW w:w="550" w:type="dxa"/>
            <w:vAlign w:val="center"/>
          </w:tcPr>
          <w:p w14:paraId="609DE933" w14:textId="451096D6" w:rsidR="002A6950" w:rsidRPr="00036F00" w:rsidRDefault="0073042F"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2A6950" w:rsidRPr="7BDC4CFF">
              <w:rPr>
                <w:rFonts w:asciiTheme="minorHAnsi" w:eastAsiaTheme="minorHAnsi" w:hAnsiTheme="minorHAnsi" w:cs="Calibri"/>
                <w:sz w:val="20"/>
                <w:szCs w:val="20"/>
              </w:rPr>
              <w:fldChar w:fldCharType="begin"/>
            </w:r>
            <w:bookmarkStart w:id="3" w:name="Check2"/>
            <w:r w:rsidR="52CAA5BD" w:rsidRPr="7BDC4CFF">
              <w:rPr>
                <w:rFonts w:asciiTheme="minorHAnsi" w:eastAsiaTheme="minorEastAsia" w:hAnsiTheme="minorHAnsi" w:cs="Calibri"/>
                <w:sz w:val="20"/>
                <w:szCs w:val="20"/>
              </w:rPr>
              <w:instrText>x</w:instrText>
            </w:r>
            <w:r w:rsidR="002A6950" w:rsidRPr="7BDC4CFF">
              <w:rPr>
                <w:rFonts w:asciiTheme="minorHAnsi" w:eastAsiaTheme="minorEastAsia" w:hAnsiTheme="minorHAnsi" w:cs="Calibri"/>
                <w:sz w:val="20"/>
                <w:szCs w:val="20"/>
              </w:rPr>
              <w:instrText xml:space="preserve"> FORMCHECKBOX </w:instrText>
            </w:r>
            <w:r w:rsidR="00000000">
              <w:rPr>
                <w:rFonts w:asciiTheme="minorHAnsi" w:eastAsiaTheme="minorHAnsi" w:hAnsiTheme="minorHAnsi" w:cs="Calibri"/>
                <w:sz w:val="20"/>
                <w:szCs w:val="20"/>
              </w:rPr>
              <w:fldChar w:fldCharType="separate"/>
            </w:r>
            <w:r w:rsidR="002A6950" w:rsidRPr="7BDC4CFF">
              <w:rPr>
                <w:rFonts w:asciiTheme="minorHAnsi" w:eastAsiaTheme="minorEastAsia" w:hAnsiTheme="minorHAnsi" w:cs="Calibri"/>
                <w:sz w:val="20"/>
                <w:szCs w:val="20"/>
              </w:rPr>
              <w:fldChar w:fldCharType="end"/>
            </w:r>
            <w:bookmarkEnd w:id="3"/>
            <w:r w:rsidRPr="00036F00">
              <w:rPr>
                <w:rFonts w:asciiTheme="minorHAnsi" w:eastAsiaTheme="minorEastAsia" w:hAnsiTheme="minorHAnsi" w:cs="Calibri"/>
                <w:sz w:val="20"/>
                <w:szCs w:val="20"/>
              </w:rPr>
              <w:t xml:space="preserve"> </w:t>
            </w:r>
          </w:p>
        </w:tc>
      </w:tr>
      <w:tr w:rsidR="002A6950" w:rsidRPr="00036F00" w14:paraId="3B59E406" w14:textId="77777777" w:rsidTr="7BDC4CFF">
        <w:trPr>
          <w:trHeight w:val="820"/>
          <w:jc w:val="center"/>
        </w:trPr>
        <w:tc>
          <w:tcPr>
            <w:tcW w:w="8185" w:type="dxa"/>
          </w:tcPr>
          <w:p w14:paraId="4455BDEA" w14:textId="61718673" w:rsidR="002A6950" w:rsidRPr="004A531F" w:rsidRDefault="002A6950" w:rsidP="002A6950">
            <w:pPr>
              <w:pStyle w:val="Prrafodelista"/>
              <w:numPr>
                <w:ilvl w:val="0"/>
                <w:numId w:val="22"/>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recognized as protected by traditional local communities, or have significant negative socioeconomic and cultural impacts that cannot be cost-effectively avoided, minimized, mitigated and/or offset</w:t>
            </w:r>
            <w:r w:rsidR="00E11D3D" w:rsidRPr="004A531F">
              <w:rPr>
                <w:rFonts w:asciiTheme="minorHAnsi" w:hAnsiTheme="minorHAnsi" w:cstheme="minorHAnsi"/>
                <w:sz w:val="20"/>
                <w:szCs w:val="20"/>
              </w:rPr>
              <w:t>?</w:t>
            </w:r>
          </w:p>
        </w:tc>
        <w:tc>
          <w:tcPr>
            <w:tcW w:w="630" w:type="dxa"/>
            <w:vAlign w:val="center"/>
          </w:tcPr>
          <w:p w14:paraId="28639CEA"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ed w:val="0"/>
                  </w:checkBox>
                </w:ffData>
              </w:fldChar>
            </w:r>
            <w:r w:rsidRPr="00036F00">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10878DDC" w14:textId="429362A6" w:rsidR="002A6950" w:rsidRPr="00036F00" w:rsidRDefault="00A45974"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r w:rsidR="002A6950" w:rsidRPr="00036F00" w14:paraId="6E38B21E" w14:textId="77777777" w:rsidTr="7BDC4CFF">
        <w:trPr>
          <w:jc w:val="center"/>
        </w:trPr>
        <w:tc>
          <w:tcPr>
            <w:tcW w:w="8185" w:type="dxa"/>
          </w:tcPr>
          <w:p w14:paraId="028D8F61" w14:textId="3C4E9FFF" w:rsidR="002A6950" w:rsidRPr="004A531F" w:rsidRDefault="002A6950" w:rsidP="002A6950">
            <w:pPr>
              <w:pStyle w:val="Prrafodelista"/>
              <w:numPr>
                <w:ilvl w:val="0"/>
                <w:numId w:val="22"/>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Involve adverse impacts on critical natural habitats, including forests that are critical natural habitats, including from the procurement of natural resource commodities, except for adverse impacts on a limited scale that result from conservation actions that achieve a net gain of the biodiversity values associated with the critical natural habitat</w:t>
            </w:r>
            <w:r w:rsidR="00E11D3D" w:rsidRPr="004A531F">
              <w:rPr>
                <w:rFonts w:asciiTheme="minorHAnsi" w:hAnsiTheme="minorHAnsi" w:cstheme="minorHAnsi"/>
                <w:sz w:val="20"/>
                <w:szCs w:val="20"/>
              </w:rPr>
              <w:t>?</w:t>
            </w:r>
          </w:p>
        </w:tc>
        <w:tc>
          <w:tcPr>
            <w:tcW w:w="630" w:type="dxa"/>
            <w:vAlign w:val="center"/>
          </w:tcPr>
          <w:p w14:paraId="0BC21D83"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30F2D095" w14:textId="0116922D" w:rsidR="002A6950" w:rsidRPr="00036F00" w:rsidRDefault="00A45974"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r w:rsidR="002A6950" w:rsidRPr="00036F00" w14:paraId="69D04FCE" w14:textId="77777777" w:rsidTr="7BDC4CFF">
        <w:trPr>
          <w:jc w:val="center"/>
        </w:trPr>
        <w:tc>
          <w:tcPr>
            <w:tcW w:w="8185" w:type="dxa"/>
          </w:tcPr>
          <w:p w14:paraId="10161D3A" w14:textId="18E18D35" w:rsidR="002A6950" w:rsidRPr="004A531F" w:rsidRDefault="002A6950" w:rsidP="002A6950">
            <w:pPr>
              <w:pStyle w:val="Prrafodelista"/>
              <w:numPr>
                <w:ilvl w:val="0"/>
                <w:numId w:val="22"/>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 xml:space="preserve">Propose to carry out </w:t>
            </w:r>
            <w:r w:rsidRPr="004A531F">
              <w:rPr>
                <w:rFonts w:asciiTheme="minorHAnsi" w:hAnsiTheme="minorHAnsi" w:cstheme="minorHAnsi"/>
                <w:i/>
                <w:sz w:val="20"/>
                <w:szCs w:val="20"/>
              </w:rPr>
              <w:t>unsustainable</w:t>
            </w:r>
            <w:r w:rsidRPr="004A531F">
              <w:rPr>
                <w:rFonts w:asciiTheme="minorHAnsi" w:hAnsiTheme="minorHAnsi" w:cstheme="minorHAnsi"/>
                <w:sz w:val="20"/>
                <w:szCs w:val="20"/>
              </w:rPr>
              <w:t xml:space="preserve"> harvesting of natural resources -animals, plants, timber and/or non-timber forest products (NTFPs)- or the establishment of forest plantations in </w:t>
            </w:r>
            <w:r w:rsidRPr="004A531F">
              <w:rPr>
                <w:rFonts w:asciiTheme="minorHAnsi" w:hAnsiTheme="minorHAnsi" w:cstheme="minorHAnsi"/>
                <w:i/>
                <w:sz w:val="20"/>
                <w:szCs w:val="20"/>
              </w:rPr>
              <w:t>critical natural habitats</w:t>
            </w:r>
            <w:r w:rsidR="00E11D3D" w:rsidRPr="004A531F">
              <w:rPr>
                <w:rFonts w:asciiTheme="minorHAnsi" w:hAnsiTheme="minorHAnsi" w:cstheme="minorHAnsi"/>
                <w:i/>
                <w:sz w:val="20"/>
                <w:szCs w:val="20"/>
              </w:rPr>
              <w:t>?</w:t>
            </w:r>
            <w:r w:rsidRPr="004A531F">
              <w:rPr>
                <w:rFonts w:asciiTheme="minorHAnsi" w:hAnsiTheme="minorHAnsi" w:cstheme="minorHAnsi"/>
                <w:sz w:val="20"/>
                <w:szCs w:val="20"/>
              </w:rPr>
              <w:t xml:space="preserve"> </w:t>
            </w:r>
          </w:p>
        </w:tc>
        <w:tc>
          <w:tcPr>
            <w:tcW w:w="630" w:type="dxa"/>
            <w:vAlign w:val="center"/>
          </w:tcPr>
          <w:p w14:paraId="3B6C00BA"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3964C46D" w14:textId="59F285A3" w:rsidR="002A6950" w:rsidRPr="00036F00" w:rsidRDefault="00A45974"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r w:rsidR="002A6950" w:rsidRPr="00036F00" w14:paraId="38DE0254" w14:textId="77777777" w:rsidTr="7BDC4CFF">
        <w:trPr>
          <w:jc w:val="center"/>
        </w:trPr>
        <w:tc>
          <w:tcPr>
            <w:tcW w:w="8185" w:type="dxa"/>
          </w:tcPr>
          <w:p w14:paraId="7792733D" w14:textId="76FE8E2E" w:rsidR="002A6950" w:rsidRPr="004A531F" w:rsidRDefault="002A6950" w:rsidP="002A6950">
            <w:pPr>
              <w:pStyle w:val="Prrafodelista"/>
              <w:numPr>
                <w:ilvl w:val="0"/>
                <w:numId w:val="22"/>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 xml:space="preserve">Propose the introduction of </w:t>
            </w:r>
            <w:r w:rsidR="00E70BDA">
              <w:rPr>
                <w:rFonts w:asciiTheme="minorHAnsi" w:hAnsiTheme="minorHAnsi" w:cstheme="minorHAnsi"/>
                <w:sz w:val="20"/>
                <w:szCs w:val="20"/>
              </w:rPr>
              <w:t xml:space="preserve">alien </w:t>
            </w:r>
            <w:r w:rsidRPr="004A531F">
              <w:rPr>
                <w:rFonts w:asciiTheme="minorHAnsi" w:hAnsiTheme="minorHAnsi" w:cstheme="minorHAnsi"/>
                <w:sz w:val="20"/>
                <w:szCs w:val="20"/>
              </w:rPr>
              <w:t>species that can potentially become invasive and harmful to the environment, unless there is a mitigation plan to avoid this from happening</w:t>
            </w:r>
            <w:r w:rsidR="00E11D3D" w:rsidRPr="004A531F">
              <w:rPr>
                <w:rFonts w:asciiTheme="minorHAnsi" w:hAnsiTheme="minorHAnsi" w:cstheme="minorHAnsi"/>
                <w:sz w:val="20"/>
                <w:szCs w:val="20"/>
              </w:rPr>
              <w:t>?</w:t>
            </w:r>
          </w:p>
        </w:tc>
        <w:tc>
          <w:tcPr>
            <w:tcW w:w="630" w:type="dxa"/>
            <w:vAlign w:val="center"/>
          </w:tcPr>
          <w:p w14:paraId="485BF075"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0A2497BE" w14:textId="210302BD" w:rsidR="002A6950" w:rsidRPr="00036F00" w:rsidRDefault="00A45974"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r w:rsidR="002A6950" w:rsidRPr="00036F00" w14:paraId="4942E1BD" w14:textId="77777777" w:rsidTr="7BDC4CFF">
        <w:trPr>
          <w:jc w:val="center"/>
        </w:trPr>
        <w:tc>
          <w:tcPr>
            <w:tcW w:w="8185" w:type="dxa"/>
          </w:tcPr>
          <w:p w14:paraId="380C3419" w14:textId="45CEED28" w:rsidR="002A6950" w:rsidRPr="004A531F" w:rsidRDefault="002A6950" w:rsidP="002A6950">
            <w:pPr>
              <w:pStyle w:val="Prrafodelista"/>
              <w:numPr>
                <w:ilvl w:val="0"/>
                <w:numId w:val="22"/>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 xml:space="preserve">Involve </w:t>
            </w:r>
            <w:r w:rsidRPr="004A531F">
              <w:rPr>
                <w:rFonts w:asciiTheme="minorHAnsi" w:hAnsiTheme="minorHAnsi" w:cstheme="minorHAnsi"/>
                <w:i/>
                <w:iCs/>
                <w:sz w:val="20"/>
                <w:szCs w:val="20"/>
              </w:rPr>
              <w:t>involuntary resettlement, land acquisition, and/or the taking of shelter and other assets</w:t>
            </w:r>
            <w:r w:rsidRPr="004A531F">
              <w:rPr>
                <w:rFonts w:asciiTheme="minorHAnsi" w:hAnsiTheme="minorHAnsi" w:cstheme="minorHAnsi"/>
                <w:sz w:val="20"/>
                <w:szCs w:val="20"/>
              </w:rPr>
              <w:t xml:space="preserve"> belonging to local communities</w:t>
            </w:r>
            <w:r w:rsidR="00E75E0B">
              <w:rPr>
                <w:rFonts w:asciiTheme="minorHAnsi" w:hAnsiTheme="minorHAnsi" w:cstheme="minorHAnsi"/>
                <w:sz w:val="20"/>
                <w:szCs w:val="20"/>
              </w:rPr>
              <w:t>,</w:t>
            </w:r>
            <w:r w:rsidRPr="004A531F">
              <w:rPr>
                <w:rFonts w:asciiTheme="minorHAnsi" w:hAnsiTheme="minorHAnsi" w:cstheme="minorHAnsi"/>
                <w:sz w:val="20"/>
                <w:szCs w:val="20"/>
              </w:rPr>
              <w:t xml:space="preserve"> individuals</w:t>
            </w:r>
            <w:r w:rsidR="00E75E0B">
              <w:rPr>
                <w:rFonts w:asciiTheme="minorHAnsi" w:hAnsiTheme="minorHAnsi" w:cstheme="minorHAnsi"/>
                <w:sz w:val="20"/>
                <w:szCs w:val="20"/>
              </w:rPr>
              <w:t xml:space="preserve"> or Indigenous Peoples?</w:t>
            </w:r>
          </w:p>
        </w:tc>
        <w:tc>
          <w:tcPr>
            <w:tcW w:w="630" w:type="dxa"/>
            <w:vAlign w:val="center"/>
          </w:tcPr>
          <w:p w14:paraId="473765EB"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334DC31C" w14:textId="42AA36F2" w:rsidR="002A6950" w:rsidRPr="00036F00" w:rsidRDefault="00A45974"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r w:rsidR="002A6950" w:rsidRPr="00036F00" w14:paraId="12778BE1" w14:textId="77777777" w:rsidTr="7BDC4CFF">
        <w:trPr>
          <w:jc w:val="center"/>
        </w:trPr>
        <w:tc>
          <w:tcPr>
            <w:tcW w:w="8185" w:type="dxa"/>
          </w:tcPr>
          <w:p w14:paraId="25DADDF6" w14:textId="1A9307D1" w:rsidR="002A6950" w:rsidRPr="004A531F" w:rsidRDefault="002A6950" w:rsidP="002A6950">
            <w:pPr>
              <w:pStyle w:val="Prrafodelista"/>
              <w:numPr>
                <w:ilvl w:val="0"/>
                <w:numId w:val="22"/>
              </w:numPr>
              <w:tabs>
                <w:tab w:val="left" w:pos="514"/>
              </w:tabs>
              <w:spacing w:after="0"/>
              <w:ind w:left="514" w:hanging="180"/>
              <w:rPr>
                <w:rFonts w:asciiTheme="minorHAnsi" w:hAnsiTheme="minorHAnsi" w:cs="Calibri"/>
                <w:sz w:val="20"/>
                <w:szCs w:val="20"/>
              </w:rPr>
            </w:pPr>
            <w:r w:rsidRPr="004A531F">
              <w:rPr>
                <w:rFonts w:asciiTheme="minorHAnsi" w:hAnsiTheme="minorHAnsi" w:cstheme="minorHAnsi"/>
                <w:sz w:val="20"/>
                <w:szCs w:val="20"/>
              </w:rPr>
              <w:t>Contravene major international and regional conventions on human rights, including rights specific to indigenous peoples</w:t>
            </w:r>
            <w:r w:rsidR="00E11D3D" w:rsidRPr="004A531F">
              <w:rPr>
                <w:rFonts w:asciiTheme="minorHAnsi" w:hAnsiTheme="minorHAnsi" w:cstheme="minorHAnsi"/>
                <w:sz w:val="20"/>
                <w:szCs w:val="20"/>
              </w:rPr>
              <w:t>?</w:t>
            </w:r>
          </w:p>
        </w:tc>
        <w:tc>
          <w:tcPr>
            <w:tcW w:w="630" w:type="dxa"/>
            <w:vAlign w:val="center"/>
          </w:tcPr>
          <w:p w14:paraId="5881F916"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0D3DAF37" w14:textId="4D8D41F5" w:rsidR="002A6950" w:rsidRPr="00036F00" w:rsidRDefault="00A45974"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r w:rsidR="002A6950" w:rsidRPr="00036F00" w14:paraId="1B85CEC0" w14:textId="77777777" w:rsidTr="7BDC4CFF">
        <w:trPr>
          <w:jc w:val="center"/>
        </w:trPr>
        <w:tc>
          <w:tcPr>
            <w:tcW w:w="8185" w:type="dxa"/>
          </w:tcPr>
          <w:p w14:paraId="0F3DE160" w14:textId="29842247" w:rsidR="002A6950" w:rsidRPr="004A531F" w:rsidRDefault="002A6950" w:rsidP="002A6950">
            <w:pPr>
              <w:pStyle w:val="Prrafodelista"/>
              <w:numPr>
                <w:ilvl w:val="0"/>
                <w:numId w:val="22"/>
              </w:numPr>
              <w:tabs>
                <w:tab w:val="left" w:pos="514"/>
              </w:tabs>
              <w:spacing w:after="0" w:line="276" w:lineRule="auto"/>
              <w:ind w:left="514" w:hanging="180"/>
              <w:rPr>
                <w:rFonts w:asciiTheme="minorHAnsi" w:eastAsiaTheme="minorHAnsi" w:hAnsiTheme="minorHAnsi" w:cs="Calibri"/>
                <w:sz w:val="20"/>
                <w:szCs w:val="20"/>
              </w:rPr>
            </w:pPr>
            <w:r w:rsidRPr="004A531F">
              <w:rPr>
                <w:rFonts w:asciiTheme="minorHAnsi" w:hAnsiTheme="minorHAnsi" w:cstheme="minorHAnsi"/>
                <w:color w:val="000000"/>
                <w:sz w:val="20"/>
                <w:szCs w:val="20"/>
              </w:rPr>
              <w:t>Propose activities that result in the exploitation of and access to outsiders to the lands and territories of indigenous peoples in voluntary isolation and in initial contact</w:t>
            </w:r>
            <w:r w:rsidR="00E11D3D" w:rsidRPr="004A531F">
              <w:rPr>
                <w:rFonts w:asciiTheme="minorHAnsi" w:hAnsiTheme="minorHAnsi" w:cstheme="minorHAnsi"/>
                <w:color w:val="000000"/>
                <w:sz w:val="20"/>
                <w:szCs w:val="20"/>
              </w:rPr>
              <w:t>?</w:t>
            </w:r>
          </w:p>
        </w:tc>
        <w:tc>
          <w:tcPr>
            <w:tcW w:w="630" w:type="dxa"/>
            <w:vAlign w:val="center"/>
          </w:tcPr>
          <w:p w14:paraId="53FBE0E9"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00F03DF7" w14:textId="498417D6" w:rsidR="002A6950" w:rsidRPr="00036F00" w:rsidRDefault="00A45974"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r w:rsidR="002A6950" w:rsidRPr="00036F00" w14:paraId="25CB9625" w14:textId="77777777" w:rsidTr="7BDC4CFF">
        <w:trPr>
          <w:jc w:val="center"/>
        </w:trPr>
        <w:tc>
          <w:tcPr>
            <w:tcW w:w="8185" w:type="dxa"/>
          </w:tcPr>
          <w:p w14:paraId="17C0CDF5" w14:textId="77777777" w:rsidR="002A6950" w:rsidRPr="004A531F" w:rsidRDefault="002A6950" w:rsidP="002A6950">
            <w:pPr>
              <w:pStyle w:val="Prrafodelista"/>
              <w:numPr>
                <w:ilvl w:val="0"/>
                <w:numId w:val="22"/>
              </w:numPr>
              <w:tabs>
                <w:tab w:val="left" w:pos="514"/>
              </w:tabs>
              <w:spacing w:after="0" w:line="276" w:lineRule="auto"/>
              <w:ind w:left="514" w:hanging="180"/>
              <w:rPr>
                <w:rFonts w:asciiTheme="minorHAnsi" w:eastAsiaTheme="minorHAnsi" w:hAnsiTheme="minorHAnsi" w:cs="Calibri"/>
                <w:sz w:val="20"/>
                <w:szCs w:val="20"/>
              </w:rPr>
            </w:pPr>
            <w:r w:rsidRPr="004A531F">
              <w:rPr>
                <w:rFonts w:asciiTheme="minorHAnsi" w:hAnsiTheme="minorHAnsi" w:cstheme="minorHAnsi"/>
                <w:color w:val="000000"/>
                <w:sz w:val="20"/>
                <w:szCs w:val="20"/>
              </w:rPr>
              <w:t>Propose the use and/or procurement of materials deemed illegal under host country laws or regulations or international conventions and agreements, or subject to international phase-outs or bans, such as:</w:t>
            </w:r>
          </w:p>
          <w:p w14:paraId="039210EB" w14:textId="65BD118D" w:rsidR="00285859" w:rsidRPr="004A531F" w:rsidRDefault="00285859" w:rsidP="00285859">
            <w:pPr>
              <w:pStyle w:val="Prrafodelista"/>
              <w:tabs>
                <w:tab w:val="left" w:pos="514"/>
              </w:tabs>
              <w:spacing w:after="0" w:line="276" w:lineRule="auto"/>
              <w:ind w:left="514" w:firstLine="0"/>
              <w:rPr>
                <w:rFonts w:asciiTheme="minorHAnsi" w:eastAsiaTheme="minorHAnsi" w:hAnsiTheme="minorHAnsi" w:cs="Calibri"/>
                <w:sz w:val="20"/>
                <w:szCs w:val="20"/>
              </w:rPr>
            </w:pPr>
            <w:r w:rsidRPr="004A531F">
              <w:rPr>
                <w:rFonts w:asciiTheme="minorHAnsi" w:eastAsiaTheme="minorHAnsi" w:hAnsiTheme="minorHAnsi" w:cs="Calibri"/>
                <w:sz w:val="20"/>
                <w:szCs w:val="20"/>
              </w:rPr>
              <w:t>a.</w:t>
            </w:r>
            <w:r w:rsidRPr="004A531F">
              <w:rPr>
                <w:rFonts w:asciiTheme="minorHAnsi" w:eastAsiaTheme="minorHAnsi" w:hAnsiTheme="minorHAnsi" w:cs="Calibri"/>
                <w:sz w:val="20"/>
                <w:szCs w:val="20"/>
              </w:rPr>
              <w:tab/>
              <w:t>ozone depleting substances, polychlorinated biphenyls (PCBs) and other specific, hazardous pharmaceuticals, pesticides/herbicides or chemicals;</w:t>
            </w:r>
            <w:r w:rsidR="001E1F5A" w:rsidRPr="004A531F">
              <w:rPr>
                <w:rFonts w:asciiTheme="minorHAnsi" w:eastAsiaTheme="minorHAnsi" w:hAnsiTheme="minorHAnsi" w:cs="Calibri"/>
                <w:sz w:val="20"/>
                <w:szCs w:val="20"/>
              </w:rPr>
              <w:t xml:space="preserve"> and</w:t>
            </w:r>
          </w:p>
          <w:p w14:paraId="7759610F" w14:textId="6DE9EF03" w:rsidR="00E76FE2" w:rsidRPr="004A531F" w:rsidRDefault="00285859" w:rsidP="00285859">
            <w:pPr>
              <w:pStyle w:val="Prrafodelista"/>
              <w:tabs>
                <w:tab w:val="left" w:pos="514"/>
              </w:tabs>
              <w:spacing w:after="0" w:line="276" w:lineRule="auto"/>
              <w:ind w:left="514" w:firstLine="0"/>
              <w:rPr>
                <w:rFonts w:asciiTheme="minorHAnsi" w:eastAsiaTheme="minorHAnsi" w:hAnsiTheme="minorHAnsi" w:cs="Calibri"/>
                <w:sz w:val="20"/>
                <w:szCs w:val="20"/>
              </w:rPr>
            </w:pPr>
            <w:r w:rsidRPr="004A531F">
              <w:rPr>
                <w:rFonts w:asciiTheme="minorHAnsi" w:eastAsiaTheme="minorHAnsi" w:hAnsiTheme="minorHAnsi" w:cs="Calibri"/>
                <w:sz w:val="20"/>
                <w:szCs w:val="20"/>
              </w:rPr>
              <w:t>b.</w:t>
            </w:r>
            <w:r w:rsidRPr="004A531F">
              <w:rPr>
                <w:rFonts w:asciiTheme="minorHAnsi" w:eastAsiaTheme="minorHAnsi" w:hAnsiTheme="minorHAnsi" w:cs="Calibri"/>
                <w:sz w:val="20"/>
                <w:szCs w:val="20"/>
              </w:rPr>
              <w:tab/>
              <w:t>wildlife or products regulated under the Convention on International Trade in Endangered Species or Wild Fauna and Flora (CITES)</w:t>
            </w:r>
            <w:r w:rsidR="00E11D3D" w:rsidRPr="004A531F">
              <w:rPr>
                <w:rFonts w:asciiTheme="minorHAnsi" w:eastAsiaTheme="minorHAnsi" w:hAnsiTheme="minorHAnsi" w:cs="Calibri"/>
                <w:sz w:val="20"/>
                <w:szCs w:val="20"/>
              </w:rPr>
              <w:t>?</w:t>
            </w:r>
          </w:p>
        </w:tc>
        <w:tc>
          <w:tcPr>
            <w:tcW w:w="630" w:type="dxa"/>
            <w:vAlign w:val="center"/>
          </w:tcPr>
          <w:p w14:paraId="3AED6277" w14:textId="77777777" w:rsidR="002A6950" w:rsidRPr="00036F00"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036F00">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036F00">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036F00">
              <w:rPr>
                <w:rFonts w:asciiTheme="minorHAnsi" w:eastAsiaTheme="minorHAnsi" w:hAnsiTheme="minorHAnsi" w:cs="Calibri"/>
                <w:sz w:val="20"/>
                <w:szCs w:val="20"/>
              </w:rPr>
              <w:fldChar w:fldCharType="end"/>
            </w:r>
          </w:p>
        </w:tc>
        <w:tc>
          <w:tcPr>
            <w:tcW w:w="550" w:type="dxa"/>
            <w:vAlign w:val="center"/>
          </w:tcPr>
          <w:p w14:paraId="3FE74194" w14:textId="365AA616" w:rsidR="002A6950" w:rsidRPr="00036F00" w:rsidRDefault="00A45974" w:rsidP="00A45974">
            <w:pPr>
              <w:keepNext/>
              <w:tabs>
                <w:tab w:val="left" w:pos="2250"/>
              </w:tabs>
              <w:spacing w:after="0" w:line="276" w:lineRule="auto"/>
              <w:ind w:left="4" w:firstLine="0"/>
              <w:rPr>
                <w:rFonts w:asciiTheme="minorHAnsi" w:eastAsiaTheme="minorEastAsia" w:hAnsiTheme="minorHAnsi" w:cs="Calibri"/>
                <w:sz w:val="20"/>
                <w:szCs w:val="20"/>
              </w:rPr>
            </w:pPr>
            <w:r>
              <w:rPr>
                <w:rFonts w:asciiTheme="minorHAnsi" w:eastAsiaTheme="minorEastAsia" w:hAnsiTheme="minorHAnsi" w:cs="Calibri"/>
                <w:sz w:val="20"/>
                <w:szCs w:val="20"/>
              </w:rPr>
              <w:t xml:space="preserve"> </w:t>
            </w: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r w:rsidR="002A6950" w:rsidRPr="00036F00" w14:paraId="1885D9D6" w14:textId="77777777" w:rsidTr="7BDC4CFF">
        <w:trPr>
          <w:jc w:val="center"/>
        </w:trPr>
        <w:tc>
          <w:tcPr>
            <w:tcW w:w="8185"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6897DF8C" w14:textId="26E1FA70" w:rsidR="002A6950" w:rsidRPr="004A531F" w:rsidRDefault="002A6950" w:rsidP="00DF2EC8">
            <w:pPr>
              <w:pStyle w:val="Prrafodelista"/>
              <w:numPr>
                <w:ilvl w:val="0"/>
                <w:numId w:val="22"/>
              </w:numPr>
              <w:tabs>
                <w:tab w:val="left" w:pos="514"/>
              </w:tabs>
              <w:spacing w:after="0" w:line="276" w:lineRule="auto"/>
              <w:ind w:left="518" w:hanging="187"/>
              <w:rPr>
                <w:rFonts w:asciiTheme="minorHAnsi" w:eastAsiaTheme="minorHAnsi" w:hAnsiTheme="minorHAnsi" w:cs="Calibri"/>
                <w:sz w:val="20"/>
                <w:szCs w:val="20"/>
              </w:rPr>
            </w:pPr>
            <w:r w:rsidRPr="004A531F">
              <w:rPr>
                <w:rFonts w:asciiTheme="minorHAnsi" w:hAnsiTheme="minorHAnsi" w:cstheme="minorHAnsi"/>
                <w:sz w:val="20"/>
                <w:szCs w:val="20"/>
              </w:rPr>
              <w:t>Propose the use and/or procurement of pesticides and hazardous materials that are unlawful under national or international laws, the generation of wastes and effluents, and emissions of short- and long-lived climate pollutants</w:t>
            </w:r>
            <w:r w:rsidR="00E11D3D" w:rsidRPr="004A531F">
              <w:rPr>
                <w:rFonts w:asciiTheme="minorHAnsi" w:hAnsiTheme="minorHAnsi" w:cstheme="minorHAnsi"/>
                <w:sz w:val="20"/>
                <w:szCs w:val="20"/>
              </w:rPr>
              <w:t>?</w:t>
            </w:r>
          </w:p>
        </w:tc>
        <w:tc>
          <w:tcPr>
            <w:tcW w:w="63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2567E93C" w14:textId="5EC230CB" w:rsidR="002A6950" w:rsidRPr="00152449" w:rsidRDefault="002A6950" w:rsidP="002A6950">
            <w:pPr>
              <w:keepNext/>
              <w:tabs>
                <w:tab w:val="left" w:pos="2250"/>
              </w:tabs>
              <w:spacing w:after="0" w:line="276" w:lineRule="auto"/>
              <w:ind w:left="4" w:firstLine="0"/>
              <w:jc w:val="center"/>
              <w:rPr>
                <w:rFonts w:asciiTheme="minorHAnsi" w:eastAsiaTheme="minorHAnsi" w:hAnsiTheme="minorHAnsi" w:cs="Calibri"/>
                <w:sz w:val="20"/>
                <w:szCs w:val="20"/>
              </w:rPr>
            </w:pPr>
            <w:r w:rsidRPr="00152449">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152449">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152449">
              <w:rPr>
                <w:rFonts w:asciiTheme="minorHAnsi" w:eastAsiaTheme="minorHAnsi" w:hAnsiTheme="minorHAnsi" w:cs="Calibri"/>
                <w:sz w:val="20"/>
                <w:szCs w:val="20"/>
              </w:rPr>
              <w:fldChar w:fldCharType="end"/>
            </w:r>
          </w:p>
        </w:tc>
        <w:tc>
          <w:tcPr>
            <w:tcW w:w="5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1E6B6170" w14:textId="68433F0F" w:rsidR="002A6950" w:rsidRPr="00152449" w:rsidRDefault="00A45974"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r w:rsidR="00E76FE2" w:rsidRPr="00036F00" w14:paraId="11FC22DA" w14:textId="77777777" w:rsidTr="7BDC4CFF">
        <w:trPr>
          <w:jc w:val="center"/>
        </w:trPr>
        <w:tc>
          <w:tcPr>
            <w:tcW w:w="8185"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tcPr>
          <w:p w14:paraId="21DCB9C4" w14:textId="37014061" w:rsidR="00E76FE2" w:rsidRPr="004A531F" w:rsidRDefault="00E76FE2" w:rsidP="00E76FE2">
            <w:pPr>
              <w:pStyle w:val="Prrafodelista"/>
              <w:numPr>
                <w:ilvl w:val="0"/>
                <w:numId w:val="22"/>
              </w:numPr>
              <w:tabs>
                <w:tab w:val="left" w:pos="514"/>
              </w:tabs>
              <w:spacing w:after="0" w:line="276" w:lineRule="auto"/>
              <w:ind w:left="514" w:hanging="180"/>
              <w:rPr>
                <w:rFonts w:asciiTheme="minorHAnsi" w:eastAsiaTheme="minorHAnsi" w:hAnsiTheme="minorHAnsi" w:cs="Calibri"/>
                <w:sz w:val="20"/>
                <w:szCs w:val="20"/>
              </w:rPr>
            </w:pPr>
            <w:r w:rsidRPr="004A531F">
              <w:rPr>
                <w:rFonts w:asciiTheme="minorHAnsi" w:hAnsiTheme="minorHAnsi" w:cstheme="minorHAnsi"/>
                <w:sz w:val="20"/>
                <w:szCs w:val="20"/>
              </w:rPr>
              <w:lastRenderedPageBreak/>
              <w:t>Involves the removal, alteration or disturbance of any non-replicable or critical cultural heritage, or the use of any intangible cultural heritage without the Free, Prior and Informed Consent of the communities who it belongs to</w:t>
            </w:r>
            <w:r w:rsidR="00E11D3D" w:rsidRPr="004A531F">
              <w:rPr>
                <w:rFonts w:asciiTheme="minorHAnsi" w:hAnsiTheme="minorHAnsi" w:cstheme="minorHAnsi"/>
                <w:sz w:val="20"/>
                <w:szCs w:val="20"/>
              </w:rPr>
              <w:t>?</w:t>
            </w:r>
          </w:p>
        </w:tc>
        <w:tc>
          <w:tcPr>
            <w:tcW w:w="63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2BCF601B" w14:textId="25EF34BB" w:rsidR="00E76FE2" w:rsidRPr="00152449" w:rsidRDefault="00E76FE2" w:rsidP="00E76FE2">
            <w:pPr>
              <w:keepNext/>
              <w:tabs>
                <w:tab w:val="left" w:pos="2250"/>
              </w:tabs>
              <w:spacing w:after="0" w:line="276" w:lineRule="auto"/>
              <w:ind w:left="4" w:firstLine="0"/>
              <w:jc w:val="center"/>
              <w:rPr>
                <w:rFonts w:asciiTheme="minorHAnsi" w:eastAsiaTheme="minorHAnsi" w:hAnsiTheme="minorHAnsi" w:cs="Calibri"/>
                <w:sz w:val="20"/>
                <w:szCs w:val="20"/>
              </w:rPr>
            </w:pPr>
            <w:r w:rsidRPr="00152449">
              <w:rPr>
                <w:rFonts w:asciiTheme="minorHAnsi" w:eastAsiaTheme="minorHAnsi" w:hAnsiTheme="minorHAnsi" w:cs="Calibri"/>
                <w:sz w:val="20"/>
                <w:szCs w:val="20"/>
              </w:rPr>
              <w:fldChar w:fldCharType="begin">
                <w:ffData>
                  <w:name w:val="Check1"/>
                  <w:enabled/>
                  <w:calcOnExit w:val="0"/>
                  <w:checkBox>
                    <w:sizeAuto/>
                    <w:default w:val="0"/>
                  </w:checkBox>
                </w:ffData>
              </w:fldChar>
            </w:r>
            <w:r w:rsidRPr="00152449">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sidRPr="00152449">
              <w:rPr>
                <w:rFonts w:asciiTheme="minorHAnsi" w:eastAsiaTheme="minorHAnsi" w:hAnsiTheme="minorHAnsi" w:cs="Calibri"/>
                <w:sz w:val="20"/>
                <w:szCs w:val="20"/>
              </w:rPr>
              <w:fldChar w:fldCharType="end"/>
            </w:r>
          </w:p>
        </w:tc>
        <w:tc>
          <w:tcPr>
            <w:tcW w:w="55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4DA6C5B9" w14:textId="1860A6D4" w:rsidR="00E76FE2" w:rsidRPr="00152449" w:rsidRDefault="00A45974" w:rsidP="7BDC4CFF">
            <w:pPr>
              <w:keepNext/>
              <w:tabs>
                <w:tab w:val="left" w:pos="2250"/>
              </w:tabs>
              <w:spacing w:after="0" w:line="276" w:lineRule="auto"/>
              <w:ind w:left="4" w:firstLine="0"/>
              <w:jc w:val="center"/>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p>
        </w:tc>
      </w:tr>
    </w:tbl>
    <w:p w14:paraId="23787C6E" w14:textId="4EB16AE4" w:rsidR="001D0CF4" w:rsidRDefault="001D0CF4" w:rsidP="00D460B4">
      <w:pPr>
        <w:tabs>
          <w:tab w:val="left" w:pos="2250"/>
        </w:tabs>
        <w:spacing w:after="0" w:line="276" w:lineRule="auto"/>
        <w:ind w:left="0" w:firstLine="0"/>
        <w:rPr>
          <w:rFonts w:asciiTheme="minorHAnsi" w:eastAsiaTheme="minorHAnsi" w:hAnsiTheme="minorHAnsi" w:cs="Calibri"/>
          <w:b/>
          <w:sz w:val="20"/>
          <w:szCs w:val="20"/>
          <w:highlight w:val="yellow"/>
        </w:rPr>
      </w:pPr>
    </w:p>
    <w:p w14:paraId="075E8446" w14:textId="77777777" w:rsidR="001D0CF4" w:rsidRDefault="001D0CF4">
      <w:pPr>
        <w:spacing w:after="0"/>
        <w:ind w:left="0" w:firstLine="0"/>
        <w:rPr>
          <w:rFonts w:asciiTheme="minorHAnsi" w:eastAsiaTheme="minorHAnsi" w:hAnsiTheme="minorHAnsi" w:cs="Calibri"/>
          <w:b/>
          <w:sz w:val="20"/>
          <w:szCs w:val="20"/>
          <w:highlight w:val="yellow"/>
        </w:rPr>
      </w:pPr>
      <w:r>
        <w:rPr>
          <w:rFonts w:asciiTheme="minorHAnsi" w:eastAsiaTheme="minorHAnsi" w:hAnsiTheme="minorHAnsi" w:cs="Calibri"/>
          <w:b/>
          <w:sz w:val="20"/>
          <w:szCs w:val="20"/>
          <w:highlight w:val="yellow"/>
        </w:rPr>
        <w:br w:type="page"/>
      </w:r>
    </w:p>
    <w:p w14:paraId="44C18252" w14:textId="77777777" w:rsidR="00EE78EA" w:rsidRDefault="00EE78EA" w:rsidP="00D460B4">
      <w:pPr>
        <w:tabs>
          <w:tab w:val="left" w:pos="2250"/>
        </w:tabs>
        <w:spacing w:after="0" w:line="276" w:lineRule="auto"/>
        <w:ind w:left="0" w:firstLine="0"/>
        <w:rPr>
          <w:rFonts w:asciiTheme="minorHAnsi" w:eastAsiaTheme="minorHAnsi" w:hAnsiTheme="minorHAnsi" w:cs="Calibri"/>
          <w:b/>
          <w:sz w:val="20"/>
          <w:szCs w:val="20"/>
          <w:highlight w:val="yellow"/>
        </w:rPr>
      </w:pPr>
    </w:p>
    <w:tbl>
      <w:tblPr>
        <w:tblpPr w:leftFromText="180" w:rightFromText="180" w:vertAnchor="text" w:horzAnchor="margin" w:tblpY="10"/>
        <w:tblW w:w="9355"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9355"/>
      </w:tblGrid>
      <w:tr w:rsidR="00DF2EC8" w:rsidRPr="00036F00" w14:paraId="697CA574" w14:textId="77777777" w:rsidTr="7BDC4CFF">
        <w:trPr>
          <w:trHeight w:val="199"/>
        </w:trPr>
        <w:tc>
          <w:tcPr>
            <w:tcW w:w="9355" w:type="dxa"/>
            <w:shd w:val="clear" w:color="auto" w:fill="767171" w:themeFill="background2" w:themeFillShade="80"/>
          </w:tcPr>
          <w:p w14:paraId="699A8F69" w14:textId="0C483D2F" w:rsidR="00DF2EC8" w:rsidRPr="00036F00" w:rsidRDefault="69FB56F6" w:rsidP="7BDC4CFF">
            <w:pPr>
              <w:autoSpaceDE w:val="0"/>
              <w:autoSpaceDN w:val="0"/>
              <w:adjustRightInd w:val="0"/>
              <w:spacing w:after="0"/>
              <w:ind w:left="90" w:firstLine="0"/>
              <w:jc w:val="center"/>
              <w:rPr>
                <w:rFonts w:asciiTheme="minorHAnsi" w:eastAsiaTheme="minorEastAsia" w:hAnsiTheme="minorHAnsi" w:cs="Calibri"/>
                <w:color w:val="FFFFFF" w:themeColor="background1"/>
                <w:sz w:val="24"/>
                <w:szCs w:val="24"/>
              </w:rPr>
            </w:pPr>
            <w:r w:rsidRPr="7BDC4CFF">
              <w:rPr>
                <w:rFonts w:asciiTheme="minorHAnsi" w:eastAsiaTheme="minorEastAsia" w:hAnsiTheme="minorHAnsi" w:cs="Calibri"/>
                <w:b/>
                <w:bCs/>
                <w:color w:val="FFFFFF" w:themeColor="background1"/>
                <w:sz w:val="24"/>
                <w:szCs w:val="24"/>
              </w:rPr>
              <w:t xml:space="preserve">IV. </w:t>
            </w:r>
            <w:r>
              <w:t xml:space="preserve">  </w:t>
            </w:r>
            <w:r w:rsidR="223BF41B" w:rsidRPr="7BDC4CFF">
              <w:rPr>
                <w:rFonts w:asciiTheme="minorHAnsi" w:eastAsiaTheme="minorEastAsia" w:hAnsiTheme="minorHAnsi" w:cs="Calibri"/>
                <w:b/>
                <w:bCs/>
                <w:color w:val="FFFFFF" w:themeColor="background1"/>
                <w:sz w:val="24"/>
                <w:szCs w:val="24"/>
              </w:rPr>
              <w:t>SIMPLIFIED APPROVAL PROCESS (GCF Projects ONLY)</w:t>
            </w:r>
          </w:p>
        </w:tc>
      </w:tr>
      <w:tr w:rsidR="00DF2EC8" w:rsidRPr="00036F00" w14:paraId="6A47552F" w14:textId="77777777" w:rsidTr="7BDC4CFF">
        <w:trPr>
          <w:trHeight w:val="20"/>
        </w:trPr>
        <w:tc>
          <w:tcPr>
            <w:tcW w:w="9355" w:type="dxa"/>
          </w:tcPr>
          <w:p w14:paraId="6DE44C13" w14:textId="7F22D2C0" w:rsidR="00DF2EC8" w:rsidRPr="00DF2EC8" w:rsidRDefault="00DF2EC8" w:rsidP="00DF2EC8">
            <w:pPr>
              <w:tabs>
                <w:tab w:val="left" w:pos="2250"/>
              </w:tabs>
              <w:spacing w:after="0" w:line="276" w:lineRule="auto"/>
              <w:ind w:left="0" w:firstLine="0"/>
              <w:rPr>
                <w:rFonts w:asciiTheme="minorHAnsi" w:eastAsiaTheme="minorEastAsia" w:hAnsiTheme="minorHAnsi" w:cs="Calibri"/>
                <w:sz w:val="20"/>
                <w:szCs w:val="20"/>
              </w:rPr>
            </w:pPr>
            <w:r w:rsidRPr="00DF2EC8">
              <w:rPr>
                <w:rFonts w:asciiTheme="minorHAnsi" w:eastAsiaTheme="minorEastAsia" w:hAnsiTheme="minorHAnsi" w:cs="Calibri"/>
                <w:sz w:val="20"/>
                <w:szCs w:val="20"/>
              </w:rPr>
              <w:t xml:space="preserve">Questions </w:t>
            </w:r>
            <w:r w:rsidR="00DC2B6A">
              <w:rPr>
                <w:rFonts w:asciiTheme="minorHAnsi" w:eastAsiaTheme="minorEastAsia" w:hAnsiTheme="minorHAnsi" w:cs="Calibri"/>
                <w:sz w:val="20"/>
                <w:szCs w:val="20"/>
              </w:rPr>
              <w:t>XIV</w:t>
            </w:r>
            <w:r w:rsidRPr="00DF2EC8">
              <w:rPr>
                <w:rFonts w:asciiTheme="minorHAnsi" w:eastAsiaTheme="minorEastAsia" w:hAnsiTheme="minorHAnsi" w:cs="Calibri"/>
                <w:sz w:val="20"/>
                <w:szCs w:val="20"/>
              </w:rPr>
              <w:t xml:space="preserve"> through </w:t>
            </w:r>
            <w:r w:rsidR="00DC2B6A">
              <w:rPr>
                <w:rFonts w:asciiTheme="minorHAnsi" w:eastAsiaTheme="minorEastAsia" w:hAnsiTheme="minorHAnsi" w:cs="Calibri"/>
                <w:sz w:val="20"/>
                <w:szCs w:val="20"/>
              </w:rPr>
              <w:t>XXII</w:t>
            </w:r>
            <w:r w:rsidRPr="00DF2EC8">
              <w:rPr>
                <w:rFonts w:asciiTheme="minorHAnsi" w:eastAsiaTheme="minorEastAsia" w:hAnsiTheme="minorHAnsi" w:cs="Calibri"/>
                <w:sz w:val="20"/>
                <w:szCs w:val="20"/>
              </w:rPr>
              <w:t xml:space="preserve"> are </w:t>
            </w:r>
            <w:r w:rsidRPr="009F19D1">
              <w:rPr>
                <w:rFonts w:asciiTheme="minorHAnsi" w:eastAsiaTheme="minorEastAsia" w:hAnsiTheme="minorHAnsi" w:cs="Calibri"/>
                <w:b/>
                <w:bCs/>
                <w:sz w:val="20"/>
                <w:szCs w:val="20"/>
              </w:rPr>
              <w:t>ONLY for GCF Projects</w:t>
            </w:r>
            <w:r w:rsidRPr="00DF2EC8">
              <w:rPr>
                <w:rFonts w:asciiTheme="minorHAnsi" w:eastAsiaTheme="minorEastAsia" w:hAnsiTheme="minorHAnsi" w:cs="Calibri"/>
                <w:sz w:val="20"/>
                <w:szCs w:val="20"/>
              </w:rPr>
              <w:t xml:space="preserve"> pursuing the Simplified Approval Process (SAP).</w:t>
            </w:r>
            <w:r w:rsidR="00DC2B6A">
              <w:t xml:space="preserve"> </w:t>
            </w:r>
            <w:r w:rsidR="00DC2B6A" w:rsidRPr="00DC2B6A">
              <w:rPr>
                <w:rFonts w:asciiTheme="minorHAnsi" w:eastAsiaTheme="minorEastAsia" w:hAnsiTheme="minorHAnsi" w:cs="Calibri"/>
                <w:sz w:val="20"/>
                <w:szCs w:val="20"/>
              </w:rPr>
              <w:t xml:space="preserve">If you answer </w:t>
            </w:r>
            <w:r w:rsidR="00DC2B6A">
              <w:rPr>
                <w:rFonts w:asciiTheme="minorHAnsi" w:eastAsiaTheme="minorEastAsia" w:hAnsiTheme="minorHAnsi" w:cs="Calibri"/>
                <w:sz w:val="20"/>
                <w:szCs w:val="20"/>
              </w:rPr>
              <w:t>“Yes”</w:t>
            </w:r>
            <w:r w:rsidR="00DC2B6A" w:rsidRPr="00DC2B6A">
              <w:rPr>
                <w:rFonts w:asciiTheme="minorHAnsi" w:eastAsiaTheme="minorEastAsia" w:hAnsiTheme="minorHAnsi" w:cs="Calibri"/>
                <w:sz w:val="20"/>
                <w:szCs w:val="20"/>
              </w:rPr>
              <w:t xml:space="preserve"> to any of the questions </w:t>
            </w:r>
            <w:r w:rsidR="00DC2B6A">
              <w:rPr>
                <w:rFonts w:asciiTheme="minorHAnsi" w:eastAsiaTheme="minorEastAsia" w:hAnsiTheme="minorHAnsi" w:cs="Calibri"/>
                <w:sz w:val="20"/>
                <w:szCs w:val="20"/>
              </w:rPr>
              <w:t>below</w:t>
            </w:r>
            <w:r w:rsidR="00DC2B6A" w:rsidRPr="00DC2B6A">
              <w:rPr>
                <w:rFonts w:asciiTheme="minorHAnsi" w:eastAsiaTheme="minorEastAsia" w:hAnsiTheme="minorHAnsi" w:cs="Calibri"/>
                <w:sz w:val="20"/>
                <w:szCs w:val="20"/>
              </w:rPr>
              <w:t>, your project will undergo further review to determine eligibility for the Simplified Approval Process.</w:t>
            </w:r>
          </w:p>
        </w:tc>
      </w:tr>
    </w:tbl>
    <w:p w14:paraId="6C47DCD4" w14:textId="1B954869" w:rsidR="00091C41" w:rsidRPr="007C1F40" w:rsidRDefault="00091C41" w:rsidP="00DF2EC8">
      <w:pPr>
        <w:tabs>
          <w:tab w:val="left" w:pos="2250"/>
        </w:tabs>
        <w:spacing w:after="0" w:line="276" w:lineRule="auto"/>
        <w:ind w:left="0" w:firstLine="0"/>
        <w:rPr>
          <w:rFonts w:asciiTheme="minorHAnsi" w:eastAsiaTheme="minorEastAsia" w:hAnsiTheme="minorHAnsi" w:cs="Calibri"/>
          <w:b/>
          <w:bCs/>
          <w:sz w:val="20"/>
          <w:szCs w:val="20"/>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12"/>
        <w:gridCol w:w="581"/>
        <w:gridCol w:w="551"/>
      </w:tblGrid>
      <w:tr w:rsidR="007C1F40" w:rsidRPr="00402519" w14:paraId="78547C27" w14:textId="77777777" w:rsidTr="7BDC4CFF">
        <w:trPr>
          <w:trHeight w:val="255"/>
        </w:trPr>
        <w:tc>
          <w:tcPr>
            <w:tcW w:w="821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D9D9D9" w:themeFill="background1" w:themeFillShade="D9"/>
            <w:vAlign w:val="center"/>
            <w:hideMark/>
          </w:tcPr>
          <w:p w14:paraId="6A6FBA6C" w14:textId="77777777" w:rsidR="007C1F40" w:rsidRPr="00402519" w:rsidRDefault="007C1F40" w:rsidP="00DF2EC8">
            <w:p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b/>
                <w:bCs/>
                <w:sz w:val="20"/>
                <w:szCs w:val="20"/>
              </w:rPr>
              <w:t>Will the project: </w:t>
            </w:r>
            <w:r w:rsidRPr="00402519">
              <w:rPr>
                <w:rFonts w:asciiTheme="minorHAnsi" w:eastAsia="Times New Roman" w:hAnsiTheme="minorHAnsi" w:cstheme="minorHAnsi"/>
                <w:sz w:val="20"/>
                <w:szCs w:val="20"/>
              </w:rPr>
              <w:t> </w:t>
            </w:r>
          </w:p>
        </w:tc>
        <w:tc>
          <w:tcPr>
            <w:tcW w:w="581" w:type="dxa"/>
            <w:tcBorders>
              <w:top w:val="single" w:sz="6" w:space="0" w:color="3B3838" w:themeColor="background2" w:themeShade="40"/>
              <w:left w:val="nil"/>
              <w:bottom w:val="single" w:sz="6" w:space="0" w:color="3B3838" w:themeColor="background2" w:themeShade="40"/>
              <w:right w:val="single" w:sz="6" w:space="0" w:color="3B3838" w:themeColor="background2" w:themeShade="40"/>
            </w:tcBorders>
            <w:shd w:val="clear" w:color="auto" w:fill="D9D9D9" w:themeFill="background1" w:themeFillShade="D9"/>
            <w:vAlign w:val="center"/>
            <w:hideMark/>
          </w:tcPr>
          <w:p w14:paraId="5B4FA5C9" w14:textId="77777777" w:rsidR="007C1F40" w:rsidRPr="00402519" w:rsidRDefault="007C1F40" w:rsidP="00DF2EC8">
            <w:pPr>
              <w:spacing w:after="0" w:line="276" w:lineRule="auto"/>
              <w:ind w:left="45" w:firstLine="0"/>
              <w:jc w:val="center"/>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b/>
                <w:bCs/>
                <w:sz w:val="20"/>
                <w:szCs w:val="20"/>
              </w:rPr>
              <w:t>Yes</w:t>
            </w:r>
            <w:r w:rsidRPr="00402519">
              <w:rPr>
                <w:rFonts w:asciiTheme="minorHAnsi" w:eastAsia="Times New Roman" w:hAnsiTheme="minorHAnsi" w:cstheme="minorHAnsi"/>
                <w:sz w:val="20"/>
                <w:szCs w:val="20"/>
              </w:rPr>
              <w:t> </w:t>
            </w:r>
          </w:p>
        </w:tc>
        <w:tc>
          <w:tcPr>
            <w:tcW w:w="551" w:type="dxa"/>
            <w:tcBorders>
              <w:top w:val="single" w:sz="6" w:space="0" w:color="3B3838" w:themeColor="background2" w:themeShade="40"/>
              <w:left w:val="nil"/>
              <w:bottom w:val="single" w:sz="6" w:space="0" w:color="3B3838" w:themeColor="background2" w:themeShade="40"/>
              <w:right w:val="single" w:sz="6" w:space="0" w:color="3B3838" w:themeColor="background2" w:themeShade="40"/>
            </w:tcBorders>
            <w:shd w:val="clear" w:color="auto" w:fill="D9D9D9" w:themeFill="background1" w:themeFillShade="D9"/>
            <w:vAlign w:val="center"/>
            <w:hideMark/>
          </w:tcPr>
          <w:p w14:paraId="19980715" w14:textId="77777777" w:rsidR="007C1F40" w:rsidRPr="00402519" w:rsidRDefault="007C1F40" w:rsidP="00DF2EC8">
            <w:pPr>
              <w:spacing w:after="0" w:line="276" w:lineRule="auto"/>
              <w:ind w:left="60" w:firstLine="0"/>
              <w:jc w:val="center"/>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b/>
                <w:bCs/>
                <w:sz w:val="20"/>
                <w:szCs w:val="20"/>
              </w:rPr>
              <w:t>No</w:t>
            </w:r>
            <w:r w:rsidRPr="00402519">
              <w:rPr>
                <w:rFonts w:asciiTheme="minorHAnsi" w:eastAsia="Times New Roman" w:hAnsiTheme="minorHAnsi" w:cstheme="minorHAnsi"/>
                <w:sz w:val="20"/>
                <w:szCs w:val="20"/>
              </w:rPr>
              <w:t> </w:t>
            </w:r>
          </w:p>
        </w:tc>
      </w:tr>
      <w:tr w:rsidR="007C1F40" w:rsidRPr="00402519" w14:paraId="28555D15" w14:textId="77777777" w:rsidTr="7BDC4CFF">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5C2BE7F7" w14:textId="42C17A41" w:rsidR="007C1F40" w:rsidRPr="00402519" w:rsidRDefault="007C1F40" w:rsidP="00DC2B6A">
            <w:pPr>
              <w:pStyle w:val="Prrafodelista"/>
              <w:numPr>
                <w:ilvl w:val="0"/>
                <w:numId w:val="22"/>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Involve associated facilities</w:t>
            </w:r>
            <w:r w:rsidR="00F561E3" w:rsidRPr="00402519">
              <w:rPr>
                <w:rStyle w:val="Refdenotaalpie"/>
                <w:rFonts w:asciiTheme="minorHAnsi" w:eastAsia="Times New Roman" w:hAnsiTheme="minorHAnsi" w:cstheme="minorHAnsi"/>
                <w:sz w:val="20"/>
                <w:szCs w:val="20"/>
              </w:rPr>
              <w:footnoteReference w:id="1"/>
            </w:r>
            <w:r w:rsidR="00F561E3" w:rsidRPr="00402519">
              <w:rPr>
                <w:rFonts w:asciiTheme="minorHAnsi" w:eastAsia="Times New Roman" w:hAnsiTheme="minorHAnsi" w:cstheme="minorHAnsi"/>
                <w:sz w:val="20"/>
                <w:szCs w:val="20"/>
              </w:rPr>
              <w:t xml:space="preserve"> </w:t>
            </w:r>
            <w:r w:rsidRPr="00402519">
              <w:rPr>
                <w:rFonts w:asciiTheme="minorHAnsi" w:eastAsia="Times New Roman" w:hAnsiTheme="minorHAnsi" w:cstheme="minorHAnsi"/>
                <w:sz w:val="20"/>
                <w:szCs w:val="20"/>
              </w:rPr>
              <w:t>and require further due diligence of such associated facilities?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1B6EDC0E" w14:textId="03822CFF"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06FCB917" w14:textId="339D24B7"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698B4688" w14:textId="77777777" w:rsidTr="7BDC4CFF">
        <w:trPr>
          <w:trHeight w:val="270"/>
        </w:trPr>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6DE0AB2B" w14:textId="681C15F2" w:rsidR="007C1F40" w:rsidRPr="00402519" w:rsidRDefault="007C1F40" w:rsidP="00DC2B6A">
            <w:pPr>
              <w:pStyle w:val="Prrafodelista"/>
              <w:numPr>
                <w:ilvl w:val="0"/>
                <w:numId w:val="22"/>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Involve trans-boundary impacts including those that would require further due diligence and notification to downstream riparian states?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F1387D5" w14:textId="453C63C0"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0B4ECFEC" w14:textId="577B634B"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52B2CD39" w14:textId="77777777" w:rsidTr="7BDC4CFF">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1F1DB948" w14:textId="73050739" w:rsidR="007C1F40" w:rsidRPr="00402519" w:rsidRDefault="007C1F40" w:rsidP="00DC2B6A">
            <w:pPr>
              <w:pStyle w:val="Prrafodelista"/>
              <w:numPr>
                <w:ilvl w:val="0"/>
                <w:numId w:val="22"/>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Adversely affect working conditions and health and safety of workers or potentially employ vulnerable categories of workers including women or child labor?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259CBE2" w14:textId="60434ECC"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9EF76F0" w14:textId="21BC7FB1"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04340E20" w14:textId="77777777" w:rsidTr="7BDC4CFF">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3077DD19" w14:textId="04124199" w:rsidR="007C1F40" w:rsidRPr="00402519" w:rsidRDefault="007C1F40" w:rsidP="00DC2B6A">
            <w:pPr>
              <w:pStyle w:val="Prrafodelista"/>
              <w:numPr>
                <w:ilvl w:val="0"/>
                <w:numId w:val="22"/>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Generate hazardous waste and pollutants including pesticides and contaminate lands that would require further studies on management, minimization and control and compliance to the country and applicable international quality standards?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0169D650" w14:textId="53F9782B"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44F6073" w14:textId="71586772"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39616F60" w14:textId="77777777" w:rsidTr="7BDC4CFF">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5C0E813E" w14:textId="3E0C8828" w:rsidR="007C1F40" w:rsidRPr="00402519" w:rsidRDefault="007C1F40" w:rsidP="00DC2B6A">
            <w:pPr>
              <w:pStyle w:val="Prrafodelista"/>
              <w:numPr>
                <w:ilvl w:val="0"/>
                <w:numId w:val="22"/>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Involve the construction, maintenance, and rehabilitation of critical infrastructure (i.e. dams, water impoundments, coastal and </w:t>
            </w:r>
            <w:proofErr w:type="gramStart"/>
            <w:r w:rsidRPr="00402519">
              <w:rPr>
                <w:rFonts w:asciiTheme="minorHAnsi" w:eastAsia="Times New Roman" w:hAnsiTheme="minorHAnsi" w:cstheme="minorHAnsi"/>
                <w:sz w:val="20"/>
                <w:szCs w:val="20"/>
              </w:rPr>
              <w:t>river bank</w:t>
            </w:r>
            <w:proofErr w:type="gramEnd"/>
            <w:r w:rsidRPr="00402519">
              <w:rPr>
                <w:rFonts w:asciiTheme="minorHAnsi" w:eastAsia="Times New Roman" w:hAnsiTheme="minorHAnsi" w:cstheme="minorHAnsi"/>
                <w:sz w:val="20"/>
                <w:szCs w:val="20"/>
              </w:rPr>
              <w:t> infrastructure) that would require further technical assessment and safety studies?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33811A64" w14:textId="030C541E"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7ADE3342" w14:textId="2A1EDF8A"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6E37BE1E" w14:textId="77777777" w:rsidTr="7BDC4CFF">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69FA8E37" w14:textId="1C99A7D1" w:rsidR="007C1F40" w:rsidRPr="00402519" w:rsidRDefault="1A88EB3D" w:rsidP="7BDC4CFF">
            <w:pPr>
              <w:pStyle w:val="Prrafodelista"/>
              <w:numPr>
                <w:ilvl w:val="0"/>
                <w:numId w:val="22"/>
              </w:numPr>
              <w:spacing w:after="0" w:line="276" w:lineRule="auto"/>
              <w:textAlignment w:val="baseline"/>
              <w:rPr>
                <w:rFonts w:asciiTheme="minorHAnsi" w:eastAsia="Times New Roman" w:hAnsiTheme="minorHAnsi" w:cstheme="minorBidi"/>
                <w:sz w:val="20"/>
                <w:szCs w:val="20"/>
              </w:rPr>
            </w:pPr>
            <w:r w:rsidRPr="7BDC4CFF">
              <w:rPr>
                <w:rFonts w:asciiTheme="minorHAnsi" w:eastAsia="Times New Roman" w:hAnsiTheme="minorHAnsi" w:cstheme="minorBidi"/>
                <w:sz w:val="20"/>
                <w:szCs w:val="20"/>
              </w:rPr>
              <w:t>Involve the resettlement and dispossession, land acquisition, and economic displacement of persons and communities?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4C2EB3BD" w14:textId="2D1EF59B"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36B238BF" w14:textId="639A7864"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196737CB" w14:textId="77777777" w:rsidTr="7BDC4CFF">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6B8570B8" w14:textId="7DF752D9" w:rsidR="007C1F40" w:rsidRPr="00402519" w:rsidRDefault="007C1F40" w:rsidP="00DC2B6A">
            <w:pPr>
              <w:pStyle w:val="Prrafodelista"/>
              <w:numPr>
                <w:ilvl w:val="0"/>
                <w:numId w:val="22"/>
              </w:numPr>
              <w:spacing w:after="0" w:line="276" w:lineRule="auto"/>
              <w:textAlignment w:val="baseline"/>
              <w:rPr>
                <w:rFonts w:asciiTheme="minorHAnsi" w:eastAsia="Times New Roman" w:hAnsiTheme="minorHAnsi" w:cstheme="minorHAnsi"/>
                <w:sz w:val="20"/>
                <w:szCs w:val="20"/>
              </w:rPr>
            </w:pPr>
            <w:r w:rsidRPr="00402519">
              <w:rPr>
                <w:rFonts w:asciiTheme="minorHAnsi" w:eastAsia="Times New Roman" w:hAnsiTheme="minorHAnsi" w:cstheme="minorHAnsi"/>
                <w:sz w:val="20"/>
                <w:szCs w:val="20"/>
              </w:rPr>
              <w:t>Be located in protected areas and areas of ecological significance including critical habitats, key biodiversity areas and internationally recognized conservation sites?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79422B5E" w14:textId="13684F45" w:rsidR="007C1F40" w:rsidRPr="00402519" w:rsidRDefault="7BDC4CFF" w:rsidP="7BDC4CFF">
            <w:pPr>
              <w:spacing w:after="0" w:line="276" w:lineRule="auto"/>
              <w:ind w:left="0" w:firstLine="0"/>
              <w:jc w:val="center"/>
              <w:textAlignment w:val="baseline"/>
              <w:rPr>
                <w:rFonts w:asciiTheme="minorHAnsi" w:eastAsiaTheme="minorEastAsia" w:hAnsiTheme="minorHAnsi" w:cstheme="minorBidi"/>
                <w:sz w:val="20"/>
                <w:szCs w:val="20"/>
              </w:rPr>
            </w:pPr>
            <w:r w:rsidRPr="7BDC4CFF">
              <w:t>￼</w:t>
            </w:r>
            <w:r w:rsidR="007C1F40" w:rsidRPr="7BDC4CFF">
              <w:rPr>
                <w:rFonts w:asciiTheme="minorHAnsi" w:eastAsiaTheme="minorEastAsia" w:hAnsiTheme="minorHAnsi" w:cstheme="minorBidi"/>
                <w:sz w:val="20"/>
                <w:szCs w:val="20"/>
              </w:rPr>
              <w:fldChar w:fldCharType="begin">
                <w:ffData>
                  <w:name w:val="Check1"/>
                  <w:enabled/>
                  <w:calcOnExit w:val="0"/>
                  <w:checkBox>
                    <w:sizeAuto/>
                    <w:default w:val="0"/>
                  </w:checkBox>
                </w:ffData>
              </w:fldChar>
            </w:r>
            <w:r w:rsidR="007C1F40" w:rsidRPr="7BDC4CFF">
              <w:rPr>
                <w:rFonts w:asciiTheme="minorHAnsi" w:eastAsiaTheme="minorEastAsia" w:hAnsiTheme="minorHAnsi" w:cstheme="minorBidi"/>
                <w:sz w:val="20"/>
                <w:szCs w:val="20"/>
              </w:rPr>
              <w:instrText xml:space="preserve"> FORMCHECKBOX </w:instrText>
            </w:r>
            <w:r w:rsidR="00000000">
              <w:rPr>
                <w:rFonts w:asciiTheme="minorHAnsi" w:eastAsiaTheme="minorEastAsia" w:hAnsiTheme="minorHAnsi" w:cstheme="minorBidi"/>
                <w:sz w:val="20"/>
                <w:szCs w:val="20"/>
              </w:rPr>
            </w:r>
            <w:r w:rsidR="00000000">
              <w:rPr>
                <w:rFonts w:asciiTheme="minorHAnsi" w:eastAsiaTheme="minorEastAsia" w:hAnsiTheme="minorHAnsi" w:cstheme="minorBidi"/>
                <w:sz w:val="20"/>
                <w:szCs w:val="20"/>
              </w:rPr>
              <w:fldChar w:fldCharType="separate"/>
            </w:r>
            <w:r w:rsidR="007C1F40" w:rsidRPr="7BDC4CFF">
              <w:rPr>
                <w:rFonts w:asciiTheme="minorHAnsi" w:eastAsiaTheme="minorEastAsia" w:hAnsiTheme="minorHAnsi" w:cstheme="minorBid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7A869DF8" w14:textId="5705C520"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23B78E17" w14:textId="77777777" w:rsidTr="7BDC4CFF">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27D43499" w14:textId="3DA2AD19" w:rsidR="007C1F40" w:rsidRPr="00402519" w:rsidRDefault="1A88EB3D" w:rsidP="7BDC4CFF">
            <w:pPr>
              <w:pStyle w:val="Prrafodelista"/>
              <w:numPr>
                <w:ilvl w:val="0"/>
                <w:numId w:val="22"/>
              </w:numPr>
              <w:spacing w:after="0" w:line="276" w:lineRule="auto"/>
              <w:textAlignment w:val="baseline"/>
              <w:rPr>
                <w:rFonts w:asciiTheme="minorHAnsi" w:eastAsia="Times New Roman" w:hAnsiTheme="minorHAnsi" w:cstheme="minorBidi"/>
                <w:sz w:val="20"/>
                <w:szCs w:val="20"/>
              </w:rPr>
            </w:pPr>
            <w:r w:rsidRPr="7BDC4CFF">
              <w:rPr>
                <w:rFonts w:asciiTheme="minorHAnsi" w:eastAsia="Times New Roman" w:hAnsiTheme="minorHAnsi" w:cstheme="minorBidi"/>
                <w:sz w:val="20"/>
                <w:szCs w:val="20"/>
              </w:rPr>
              <w:t>Affect Indigenous Peoples that would require further due diligence, free, prior and informed consent (FPIC) and documentation of development plans?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12F2A0DC" w14:textId="46B492DB" w:rsidR="007C1F40" w:rsidRPr="00402519" w:rsidRDefault="007C1F40" w:rsidP="00DF2EC8">
            <w:pPr>
              <w:spacing w:after="0" w:line="276" w:lineRule="auto"/>
              <w:ind w:left="0" w:firstLine="0"/>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t xml:space="preserve">    </w:t>
            </w: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0111D225" w14:textId="14DD3705"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r w:rsidR="007C1F40" w:rsidRPr="00402519" w14:paraId="24B2BE4C" w14:textId="77777777" w:rsidTr="7BDC4CFF">
        <w:tc>
          <w:tcPr>
            <w:tcW w:w="8212" w:type="dxa"/>
            <w:tcBorders>
              <w:top w:val="nil"/>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auto"/>
            <w:hideMark/>
          </w:tcPr>
          <w:p w14:paraId="53D2C81F" w14:textId="30069145" w:rsidR="007C1F40" w:rsidRPr="00402519" w:rsidRDefault="1A88EB3D" w:rsidP="7BDC4CFF">
            <w:pPr>
              <w:pStyle w:val="Prrafodelista"/>
              <w:numPr>
                <w:ilvl w:val="0"/>
                <w:numId w:val="22"/>
              </w:numPr>
              <w:spacing w:after="0" w:line="276" w:lineRule="auto"/>
              <w:textAlignment w:val="baseline"/>
              <w:rPr>
                <w:rFonts w:asciiTheme="minorHAnsi" w:eastAsia="Times New Roman" w:hAnsiTheme="minorHAnsi" w:cstheme="minorBidi"/>
                <w:sz w:val="20"/>
                <w:szCs w:val="20"/>
              </w:rPr>
            </w:pPr>
            <w:r w:rsidRPr="7BDC4CFF">
              <w:rPr>
                <w:rFonts w:asciiTheme="minorHAnsi" w:eastAsia="Times New Roman" w:hAnsiTheme="minorHAnsi" w:cstheme="minorBidi"/>
                <w:sz w:val="20"/>
                <w:szCs w:val="20"/>
              </w:rPr>
              <w:t>Be located in areas that considered to have archeological (prehistoric), paleontological, historical, cultural, artistic, and religious values or contains features considered as critical cultural heritage?  </w:t>
            </w:r>
          </w:p>
        </w:tc>
        <w:tc>
          <w:tcPr>
            <w:tcW w:w="58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58542257" w14:textId="2CC4E8FC"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c>
          <w:tcPr>
            <w:tcW w:w="551" w:type="dxa"/>
            <w:tcBorders>
              <w:top w:val="nil"/>
              <w:left w:val="nil"/>
              <w:bottom w:val="single" w:sz="6" w:space="0" w:color="3B3838" w:themeColor="background2" w:themeShade="40"/>
              <w:right w:val="single" w:sz="6" w:space="0" w:color="3B3838" w:themeColor="background2" w:themeShade="40"/>
            </w:tcBorders>
            <w:shd w:val="clear" w:color="auto" w:fill="auto"/>
            <w:vAlign w:val="center"/>
            <w:hideMark/>
          </w:tcPr>
          <w:p w14:paraId="2EB65A4B" w14:textId="1C72A6DD" w:rsidR="007C1F40" w:rsidRPr="00402519" w:rsidRDefault="007C1F40" w:rsidP="00DF2EC8">
            <w:pPr>
              <w:spacing w:after="0" w:line="276" w:lineRule="auto"/>
              <w:ind w:left="0" w:firstLine="0"/>
              <w:jc w:val="center"/>
              <w:textAlignment w:val="baseline"/>
              <w:rPr>
                <w:rFonts w:asciiTheme="minorHAnsi" w:eastAsia="Times New Roman" w:hAnsiTheme="minorHAnsi" w:cstheme="minorHAnsi"/>
                <w:sz w:val="20"/>
                <w:szCs w:val="20"/>
              </w:rPr>
            </w:pPr>
            <w:r w:rsidRPr="00402519">
              <w:rPr>
                <w:rFonts w:asciiTheme="minorHAnsi" w:eastAsiaTheme="minorHAnsi" w:hAnsiTheme="minorHAnsi" w:cstheme="minorHAnsi"/>
                <w:sz w:val="20"/>
                <w:szCs w:val="20"/>
              </w:rPr>
              <w:fldChar w:fldCharType="begin">
                <w:ffData>
                  <w:name w:val="Check1"/>
                  <w:enabled/>
                  <w:calcOnExit w:val="0"/>
                  <w:checkBox>
                    <w:sizeAuto/>
                    <w:default w:val="0"/>
                  </w:checkBox>
                </w:ffData>
              </w:fldChar>
            </w:r>
            <w:r w:rsidRPr="00402519">
              <w:rPr>
                <w:rFonts w:asciiTheme="minorHAnsi" w:eastAsiaTheme="minorHAnsi" w:hAnsiTheme="minorHAnsi" w:cstheme="minorHAnsi"/>
                <w:sz w:val="20"/>
                <w:szCs w:val="20"/>
              </w:rPr>
              <w:instrText xml:space="preserve"> FORMCHECKBOX </w:instrText>
            </w:r>
            <w:r w:rsidR="00000000">
              <w:rPr>
                <w:rFonts w:asciiTheme="minorHAnsi" w:eastAsiaTheme="minorHAnsi" w:hAnsiTheme="minorHAnsi" w:cstheme="minorHAnsi"/>
                <w:sz w:val="20"/>
                <w:szCs w:val="20"/>
              </w:rPr>
            </w:r>
            <w:r w:rsidR="00000000">
              <w:rPr>
                <w:rFonts w:asciiTheme="minorHAnsi" w:eastAsiaTheme="minorHAnsi" w:hAnsiTheme="minorHAnsi" w:cstheme="minorHAnsi"/>
                <w:sz w:val="20"/>
                <w:szCs w:val="20"/>
              </w:rPr>
              <w:fldChar w:fldCharType="separate"/>
            </w:r>
            <w:r w:rsidRPr="00402519">
              <w:rPr>
                <w:rFonts w:asciiTheme="minorHAnsi" w:eastAsiaTheme="minorHAnsi" w:hAnsiTheme="minorHAnsi" w:cstheme="minorHAnsi"/>
                <w:sz w:val="20"/>
                <w:szCs w:val="20"/>
              </w:rPr>
              <w:fldChar w:fldCharType="end"/>
            </w:r>
          </w:p>
        </w:tc>
      </w:tr>
    </w:tbl>
    <w:p w14:paraId="525DC678" w14:textId="5331FB44" w:rsidR="00091C41" w:rsidRDefault="00091C41" w:rsidP="00D460B4">
      <w:pPr>
        <w:tabs>
          <w:tab w:val="left" w:pos="2250"/>
        </w:tabs>
        <w:spacing w:after="0" w:line="276" w:lineRule="auto"/>
        <w:ind w:left="0" w:firstLine="0"/>
        <w:rPr>
          <w:rFonts w:asciiTheme="minorHAnsi" w:eastAsiaTheme="minorHAnsi" w:hAnsiTheme="minorHAnsi" w:cs="Calibri"/>
          <w:b/>
          <w:sz w:val="20"/>
          <w:szCs w:val="20"/>
          <w:highlight w:val="yellow"/>
        </w:rPr>
      </w:pPr>
    </w:p>
    <w:p w14:paraId="5B6CCF25" w14:textId="77777777" w:rsidR="00E82FD0" w:rsidRDefault="00E82FD0">
      <w:r>
        <w:br w:type="page"/>
      </w:r>
    </w:p>
    <w:tbl>
      <w:tblPr>
        <w:tblpPr w:leftFromText="180" w:rightFromText="180" w:vertAnchor="text" w:horzAnchor="margin" w:tblpY="10"/>
        <w:tblW w:w="9355" w:type="dxa"/>
        <w:tbl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blBorders>
        <w:tblCellMar>
          <w:top w:w="43" w:type="dxa"/>
          <w:left w:w="115" w:type="dxa"/>
          <w:bottom w:w="43" w:type="dxa"/>
          <w:right w:w="115" w:type="dxa"/>
        </w:tblCellMar>
        <w:tblLook w:val="00A0" w:firstRow="1" w:lastRow="0" w:firstColumn="1" w:lastColumn="0" w:noHBand="0" w:noVBand="0"/>
      </w:tblPr>
      <w:tblGrid>
        <w:gridCol w:w="9355"/>
      </w:tblGrid>
      <w:tr w:rsidR="00293EA9" w:rsidRPr="00036F00" w14:paraId="446F9895" w14:textId="77777777" w:rsidTr="005C7656">
        <w:trPr>
          <w:trHeight w:val="199"/>
        </w:trPr>
        <w:tc>
          <w:tcPr>
            <w:tcW w:w="9355" w:type="dxa"/>
            <w:shd w:val="clear" w:color="auto" w:fill="767171" w:themeFill="background2" w:themeFillShade="80"/>
          </w:tcPr>
          <w:p w14:paraId="0829BE20" w14:textId="4ADB5586" w:rsidR="00293EA9" w:rsidRPr="00036F00" w:rsidRDefault="00293EA9" w:rsidP="005C7656">
            <w:pPr>
              <w:autoSpaceDE w:val="0"/>
              <w:autoSpaceDN w:val="0"/>
              <w:adjustRightInd w:val="0"/>
              <w:spacing w:after="0"/>
              <w:ind w:left="90" w:firstLine="0"/>
              <w:jc w:val="center"/>
              <w:rPr>
                <w:rFonts w:asciiTheme="minorHAnsi" w:eastAsiaTheme="minorHAnsi" w:hAnsiTheme="minorHAnsi" w:cs="Calibri"/>
                <w:color w:val="FFFFFF" w:themeColor="background1"/>
                <w:sz w:val="24"/>
                <w:szCs w:val="20"/>
              </w:rPr>
            </w:pPr>
            <w:r>
              <w:rPr>
                <w:rFonts w:asciiTheme="minorHAnsi" w:eastAsiaTheme="minorHAnsi" w:hAnsiTheme="minorHAnsi" w:cs="Calibri"/>
                <w:b/>
                <w:bCs/>
                <w:color w:val="FFFFFF" w:themeColor="background1"/>
                <w:sz w:val="24"/>
                <w:szCs w:val="20"/>
              </w:rPr>
              <w:lastRenderedPageBreak/>
              <w:t>V</w:t>
            </w:r>
            <w:r w:rsidRPr="00036F00">
              <w:rPr>
                <w:rFonts w:asciiTheme="minorHAnsi" w:eastAsiaTheme="minorHAnsi" w:hAnsiTheme="minorHAnsi" w:cs="Calibri"/>
                <w:b/>
                <w:bCs/>
                <w:color w:val="FFFFFF" w:themeColor="background1"/>
                <w:sz w:val="24"/>
                <w:szCs w:val="20"/>
              </w:rPr>
              <w:t xml:space="preserve">. </w:t>
            </w:r>
            <w:r w:rsidR="00E82FD0">
              <w:rPr>
                <w:rFonts w:asciiTheme="minorHAnsi" w:eastAsiaTheme="minorHAnsi" w:hAnsiTheme="minorHAnsi" w:cs="Calibri"/>
                <w:b/>
                <w:bCs/>
                <w:color w:val="FFFFFF" w:themeColor="background1"/>
                <w:sz w:val="24"/>
                <w:szCs w:val="20"/>
              </w:rPr>
              <w:t xml:space="preserve">ENVIRONMENTAL AND SOCIAL SAFEGUARDS </w:t>
            </w:r>
            <w:r>
              <w:rPr>
                <w:rFonts w:asciiTheme="minorHAnsi" w:eastAsiaTheme="minorHAnsi" w:hAnsiTheme="minorHAnsi" w:cs="Calibri"/>
                <w:b/>
                <w:bCs/>
                <w:color w:val="FFFFFF" w:themeColor="background1"/>
                <w:sz w:val="24"/>
                <w:szCs w:val="20"/>
              </w:rPr>
              <w:t>(ESS) SCREENING</w:t>
            </w:r>
          </w:p>
        </w:tc>
      </w:tr>
      <w:tr w:rsidR="00293EA9" w:rsidRPr="00036F00" w14:paraId="3691CBDC" w14:textId="77777777" w:rsidTr="005C7656">
        <w:trPr>
          <w:trHeight w:val="20"/>
        </w:trPr>
        <w:tc>
          <w:tcPr>
            <w:tcW w:w="9355" w:type="dxa"/>
          </w:tcPr>
          <w:p w14:paraId="083D667F" w14:textId="74368C5B" w:rsidR="00293EA9" w:rsidRPr="00DE4227" w:rsidRDefault="00293EA9" w:rsidP="005C7656">
            <w:pPr>
              <w:autoSpaceDE w:val="0"/>
              <w:autoSpaceDN w:val="0"/>
              <w:adjustRightInd w:val="0"/>
              <w:spacing w:after="0"/>
              <w:ind w:left="0" w:firstLine="0"/>
              <w:rPr>
                <w:rFonts w:asciiTheme="minorHAnsi" w:eastAsiaTheme="minorEastAsia" w:hAnsiTheme="minorHAnsi" w:cs="Calibri"/>
                <w:color w:val="000000"/>
                <w:sz w:val="20"/>
                <w:szCs w:val="20"/>
              </w:rPr>
            </w:pPr>
            <w:r w:rsidRPr="10881B8D">
              <w:rPr>
                <w:rFonts w:asciiTheme="minorHAnsi" w:eastAsiaTheme="minorEastAsia" w:hAnsiTheme="minorHAnsi" w:cs="Calibri"/>
                <w:color w:val="000000" w:themeColor="text1"/>
                <w:sz w:val="20"/>
                <w:szCs w:val="20"/>
              </w:rPr>
              <w:t>This section will help the CI-G</w:t>
            </w:r>
            <w:r>
              <w:rPr>
                <w:rFonts w:asciiTheme="minorHAnsi" w:eastAsiaTheme="minorEastAsia" w:hAnsiTheme="minorHAnsi" w:cs="Calibri"/>
                <w:color w:val="000000" w:themeColor="text1"/>
                <w:sz w:val="20"/>
                <w:szCs w:val="20"/>
              </w:rPr>
              <w:t>E</w:t>
            </w:r>
            <w:r w:rsidRPr="10881B8D">
              <w:rPr>
                <w:rFonts w:asciiTheme="minorHAnsi" w:eastAsiaTheme="minorEastAsia" w:hAnsiTheme="minorHAnsi" w:cs="Calibri"/>
                <w:color w:val="000000" w:themeColor="text1"/>
                <w:sz w:val="20"/>
                <w:szCs w:val="20"/>
              </w:rPr>
              <w:t>F/G</w:t>
            </w:r>
            <w:r>
              <w:rPr>
                <w:rFonts w:asciiTheme="minorHAnsi" w:eastAsiaTheme="minorEastAsia" w:hAnsiTheme="minorHAnsi" w:cs="Calibri"/>
                <w:color w:val="000000" w:themeColor="text1"/>
                <w:sz w:val="20"/>
                <w:szCs w:val="20"/>
              </w:rPr>
              <w:t>C</w:t>
            </w:r>
            <w:r w:rsidRPr="10881B8D">
              <w:rPr>
                <w:rFonts w:asciiTheme="minorHAnsi" w:eastAsiaTheme="minorEastAsia" w:hAnsiTheme="minorHAnsi" w:cs="Calibri"/>
                <w:color w:val="000000" w:themeColor="text1"/>
                <w:sz w:val="20"/>
                <w:szCs w:val="20"/>
              </w:rPr>
              <w:t xml:space="preserve">F </w:t>
            </w:r>
            <w:r w:rsidR="00E237F8">
              <w:rPr>
                <w:rFonts w:asciiTheme="minorHAnsi" w:eastAsiaTheme="minorEastAsia" w:hAnsiTheme="minorHAnsi" w:cs="Calibri"/>
                <w:color w:val="000000" w:themeColor="text1"/>
                <w:sz w:val="20"/>
                <w:szCs w:val="20"/>
              </w:rPr>
              <w:t>Agencies</w:t>
            </w:r>
            <w:r w:rsidRPr="10881B8D">
              <w:rPr>
                <w:rFonts w:asciiTheme="minorHAnsi" w:eastAsiaTheme="minorEastAsia" w:hAnsiTheme="minorHAnsi" w:cs="Calibri"/>
                <w:color w:val="000000" w:themeColor="text1"/>
                <w:sz w:val="20"/>
                <w:szCs w:val="20"/>
              </w:rPr>
              <w:t xml:space="preserve"> to determine the category of the project and the ESS </w:t>
            </w:r>
            <w:r>
              <w:rPr>
                <w:rFonts w:asciiTheme="minorHAnsi" w:eastAsiaTheme="minorEastAsia" w:hAnsiTheme="minorHAnsi" w:cs="Calibri"/>
                <w:color w:val="000000" w:themeColor="text1"/>
                <w:sz w:val="20"/>
                <w:szCs w:val="20"/>
              </w:rPr>
              <w:t>Standards</w:t>
            </w:r>
            <w:r w:rsidRPr="10881B8D">
              <w:rPr>
                <w:rFonts w:asciiTheme="minorHAnsi" w:eastAsiaTheme="minorEastAsia" w:hAnsiTheme="minorHAnsi" w:cs="Calibri"/>
                <w:color w:val="000000" w:themeColor="text1"/>
                <w:sz w:val="20"/>
                <w:szCs w:val="20"/>
              </w:rPr>
              <w:t xml:space="preserve"> triggered by the project. Please provide accurate answers and details including supporting documents, where requested. </w:t>
            </w:r>
          </w:p>
        </w:tc>
      </w:tr>
    </w:tbl>
    <w:p w14:paraId="45300634" w14:textId="77777777" w:rsidR="007C1F40" w:rsidRDefault="007C1F40" w:rsidP="00D460B4">
      <w:pPr>
        <w:tabs>
          <w:tab w:val="left" w:pos="2250"/>
        </w:tabs>
        <w:spacing w:after="0" w:line="276" w:lineRule="auto"/>
        <w:ind w:left="0" w:firstLine="0"/>
        <w:rPr>
          <w:rFonts w:asciiTheme="minorHAnsi" w:eastAsiaTheme="minorHAnsi" w:hAnsiTheme="minorHAnsi" w:cs="Calibri"/>
          <w:b/>
          <w:sz w:val="20"/>
          <w:szCs w:val="20"/>
          <w:highlight w:val="yellow"/>
        </w:rPr>
      </w:pPr>
    </w:p>
    <w:tbl>
      <w:tblPr>
        <w:tblW w:w="9620"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7421"/>
        <w:gridCol w:w="1017"/>
        <w:gridCol w:w="950"/>
        <w:gridCol w:w="234"/>
      </w:tblGrid>
      <w:tr w:rsidR="00B16E1D" w:rsidRPr="00036F00" w14:paraId="490D2625" w14:textId="77777777" w:rsidTr="7BDC4CFF">
        <w:trPr>
          <w:gridAfter w:val="1"/>
          <w:wAfter w:w="270" w:type="dxa"/>
        </w:trPr>
        <w:tc>
          <w:tcPr>
            <w:tcW w:w="0" w:type="auto"/>
            <w:gridSpan w:val="3"/>
            <w:shd w:val="clear" w:color="auto" w:fill="7B7B7B" w:themeFill="accent3" w:themeFillShade="BF"/>
            <w:noWrap/>
            <w:vAlign w:val="center"/>
          </w:tcPr>
          <w:p w14:paraId="729E96D4" w14:textId="41DC9E7B" w:rsidR="00B16E1D" w:rsidRPr="00036F00" w:rsidRDefault="00FF0181" w:rsidP="00D460B4">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t>ESS</w:t>
            </w:r>
            <w:r w:rsidR="00B16E1D" w:rsidRPr="00036F00">
              <w:rPr>
                <w:rFonts w:asciiTheme="minorHAnsi" w:eastAsiaTheme="minorHAnsi" w:hAnsiTheme="minorHAnsi" w:cs="Calibri"/>
                <w:b/>
                <w:color w:val="FFFFFF" w:themeColor="background1"/>
                <w:szCs w:val="20"/>
                <w:u w:val="single"/>
              </w:rPr>
              <w:t>1</w:t>
            </w:r>
            <w:r w:rsidR="00B16E1D" w:rsidRPr="00036F00">
              <w:rPr>
                <w:rFonts w:asciiTheme="minorHAnsi" w:eastAsiaTheme="minorHAnsi" w:hAnsiTheme="minorHAnsi" w:cs="Calibri"/>
                <w:b/>
                <w:color w:val="FFFFFF" w:themeColor="background1"/>
                <w:szCs w:val="20"/>
              </w:rPr>
              <w:t xml:space="preserve">: </w:t>
            </w:r>
            <w:r w:rsidR="001C1D81" w:rsidRPr="001C1D81">
              <w:rPr>
                <w:rFonts w:asciiTheme="minorHAnsi" w:eastAsiaTheme="minorHAnsi" w:hAnsiTheme="minorHAnsi" w:cs="Calibri"/>
                <w:b/>
                <w:color w:val="FFFFFF" w:themeColor="background1"/>
                <w:szCs w:val="20"/>
              </w:rPr>
              <w:t xml:space="preserve">Environmental and Social </w:t>
            </w:r>
            <w:r w:rsidR="00DA4A75">
              <w:rPr>
                <w:rFonts w:asciiTheme="minorHAnsi" w:eastAsiaTheme="minorHAnsi" w:hAnsiTheme="minorHAnsi" w:cs="Calibri"/>
                <w:b/>
                <w:color w:val="FFFFFF" w:themeColor="background1"/>
                <w:szCs w:val="20"/>
              </w:rPr>
              <w:t xml:space="preserve">Impact </w:t>
            </w:r>
            <w:r w:rsidR="001C1D81" w:rsidRPr="001C1D81">
              <w:rPr>
                <w:rFonts w:asciiTheme="minorHAnsi" w:eastAsiaTheme="minorHAnsi" w:hAnsiTheme="minorHAnsi" w:cs="Calibri"/>
                <w:b/>
                <w:color w:val="FFFFFF" w:themeColor="background1"/>
                <w:szCs w:val="20"/>
              </w:rPr>
              <w:t>Assessment</w:t>
            </w:r>
          </w:p>
        </w:tc>
      </w:tr>
      <w:tr w:rsidR="00B16E1D" w:rsidRPr="00036F00" w14:paraId="3B17A324" w14:textId="77777777" w:rsidTr="7BDC4CFF">
        <w:trPr>
          <w:gridAfter w:val="1"/>
          <w:wAfter w:w="270" w:type="dxa"/>
        </w:trPr>
        <w:tc>
          <w:tcPr>
            <w:tcW w:w="0" w:type="auto"/>
            <w:gridSpan w:val="3"/>
            <w:shd w:val="clear" w:color="auto" w:fill="EDEDED" w:themeFill="accent3" w:themeFillTint="33"/>
          </w:tcPr>
          <w:p w14:paraId="085A42A1" w14:textId="0A194351" w:rsidR="0063049B" w:rsidRPr="00F436D2" w:rsidRDefault="0063049B"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Will the project</w:t>
            </w:r>
            <w:r w:rsidR="00A31442" w:rsidRPr="00F436D2">
              <w:rPr>
                <w:rFonts w:asciiTheme="minorHAnsi" w:eastAsiaTheme="minorHAnsi" w:hAnsiTheme="minorHAnsi" w:cs="Calibri"/>
                <w:bCs/>
                <w:sz w:val="20"/>
                <w:szCs w:val="20"/>
              </w:rPr>
              <w:t xml:space="preserve"> potentially</w:t>
            </w:r>
            <w:r w:rsidRPr="00F436D2">
              <w:rPr>
                <w:rFonts w:asciiTheme="minorHAnsi" w:eastAsiaTheme="minorHAnsi" w:hAnsiTheme="minorHAnsi" w:cs="Calibri"/>
                <w:bCs/>
                <w:sz w:val="20"/>
                <w:szCs w:val="20"/>
              </w:rPr>
              <w:t>:</w:t>
            </w:r>
          </w:p>
          <w:p w14:paraId="41774980" w14:textId="211ABF09" w:rsidR="00A31442" w:rsidRPr="00F436D2" w:rsidRDefault="00A31442" w:rsidP="00D460B4">
            <w:pPr>
              <w:pStyle w:val="Prrafodelista"/>
              <w:keepNext/>
              <w:numPr>
                <w:ilvl w:val="0"/>
                <w:numId w:val="15"/>
              </w:numPr>
              <w:tabs>
                <w:tab w:val="left" w:pos="2250"/>
              </w:tabs>
              <w:spacing w:after="0" w:line="276" w:lineRule="auto"/>
              <w:ind w:left="505" w:hanging="45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cause significant adverse environmental and social impacts (which may affect an area broader than the project area) that are sensitive, diverse, or unprecedented</w:t>
            </w:r>
            <w:r w:rsidR="00D75318">
              <w:rPr>
                <w:rFonts w:asciiTheme="minorHAnsi" w:eastAsiaTheme="minorHAnsi" w:hAnsiTheme="minorHAnsi" w:cs="Calibri"/>
                <w:bCs/>
                <w:sz w:val="20"/>
                <w:szCs w:val="20"/>
              </w:rPr>
              <w:t>?</w:t>
            </w:r>
          </w:p>
          <w:p w14:paraId="637587FD" w14:textId="66020D33" w:rsidR="00427FCF" w:rsidRPr="00F436D2" w:rsidRDefault="00A31442" w:rsidP="00D460B4">
            <w:pPr>
              <w:pStyle w:val="Prrafodelista"/>
              <w:keepNext/>
              <w:numPr>
                <w:ilvl w:val="0"/>
                <w:numId w:val="15"/>
              </w:numPr>
              <w:tabs>
                <w:tab w:val="left" w:pos="2250"/>
              </w:tabs>
              <w:spacing w:after="0" w:line="276" w:lineRule="auto"/>
              <w:ind w:left="505" w:hanging="45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cause adverse environmental and social impacts (which are site-specific and few if any of them are irreversible) on human populations or environmentally or socially important areas?</w:t>
            </w:r>
          </w:p>
          <w:p w14:paraId="17F10E24" w14:textId="1AF0F195" w:rsidR="00B16E1D" w:rsidRDefault="00A45974" w:rsidP="7BDC4CFF">
            <w:pPr>
              <w:spacing w:after="0" w:line="276" w:lineRule="auto"/>
              <w:ind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Check3"/>
                  <w:enabled/>
                  <w:calcOnExit w:val="0"/>
                  <w:checkBox>
                    <w:sizeAuto/>
                    <w:default w:val="1"/>
                  </w:checkBox>
                </w:ffData>
              </w:fldChar>
            </w:r>
            <w:bookmarkStart w:id="4" w:name="Check3"/>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bookmarkEnd w:id="4"/>
            <w:r w:rsidR="53EF44E6" w:rsidRPr="7BDC4CFF">
              <w:rPr>
                <w:rFonts w:asciiTheme="minorHAnsi" w:eastAsiaTheme="minorEastAsia" w:hAnsiTheme="minorHAnsi" w:cs="Calibri"/>
                <w:sz w:val="20"/>
                <w:szCs w:val="20"/>
              </w:rPr>
              <w:t xml:space="preserve"> </w:t>
            </w:r>
            <w:r w:rsidR="53EF44E6" w:rsidRPr="0073042F">
              <w:rPr>
                <w:rFonts w:asciiTheme="minorHAnsi" w:eastAsiaTheme="minorEastAsia" w:hAnsiTheme="minorHAnsi" w:cs="Calibri"/>
                <w:sz w:val="20"/>
                <w:szCs w:val="20"/>
              </w:rPr>
              <w:t xml:space="preserve">NO </w:t>
            </w:r>
            <w:r w:rsidR="3EFEA6EF" w:rsidRPr="0073042F">
              <w:rPr>
                <w:rFonts w:asciiTheme="minorHAnsi" w:eastAsiaTheme="minorEastAsia" w:hAnsiTheme="minorHAnsi" w:cs="Calibri"/>
                <w:sz w:val="20"/>
                <w:szCs w:val="20"/>
              </w:rPr>
              <w:t>(to all of the above)</w:t>
            </w:r>
          </w:p>
          <w:p w14:paraId="259F8BFC" w14:textId="71FD88BA" w:rsidR="004472D4" w:rsidRPr="00F436D2" w:rsidRDefault="004472D4" w:rsidP="7BDC4CFF">
            <w:pPr>
              <w:spacing w:after="0" w:line="276" w:lineRule="auto"/>
              <w:ind w:firstLine="0"/>
              <w:rPr>
                <w:rFonts w:asciiTheme="minorHAnsi" w:eastAsiaTheme="minorEastAsia" w:hAnsiTheme="minorHAnsi" w:cs="Calibri"/>
                <w:sz w:val="20"/>
                <w:szCs w:val="20"/>
              </w:rPr>
            </w:pPr>
            <w:r w:rsidRPr="7BDC4CFF">
              <w:rPr>
                <w:rFonts w:asciiTheme="minorHAnsi" w:eastAsiaTheme="minorEastAsia" w:hAnsiTheme="minorHAnsi" w:cs="Calibri"/>
                <w:sz w:val="20"/>
                <w:szCs w:val="20"/>
              </w:rPr>
              <w:fldChar w:fldCharType="begin">
                <w:ffData>
                  <w:name w:val="Check3"/>
                  <w:enabled/>
                  <w:calcOnExit w:val="0"/>
                  <w:checkBox>
                    <w:sizeAuto/>
                    <w:default w:val="0"/>
                  </w:checkBox>
                </w:ffData>
              </w:fldChar>
            </w:r>
            <w:r w:rsidRPr="7BDC4CFF">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sidRPr="7BDC4CFF">
              <w:rPr>
                <w:rFonts w:asciiTheme="minorHAnsi" w:eastAsiaTheme="minorEastAsia" w:hAnsiTheme="minorHAnsi" w:cs="Calibri"/>
                <w:sz w:val="20"/>
                <w:szCs w:val="20"/>
              </w:rPr>
              <w:fldChar w:fldCharType="end"/>
            </w:r>
            <w:r w:rsidR="40F13416" w:rsidRPr="7BDC4CFF">
              <w:rPr>
                <w:rFonts w:asciiTheme="minorHAnsi" w:eastAsiaTheme="minorEastAsia" w:hAnsiTheme="minorHAnsi" w:cs="Calibri"/>
                <w:sz w:val="20"/>
                <w:szCs w:val="20"/>
              </w:rPr>
              <w:t xml:space="preserve"> TO BE DETERMINED</w:t>
            </w:r>
          </w:p>
          <w:p w14:paraId="01838373" w14:textId="7FC52B7B" w:rsidR="00B16E1D" w:rsidRPr="00F436D2" w:rsidRDefault="00B16E1D" w:rsidP="00D460B4">
            <w:pPr>
              <w:spacing w:after="0" w:line="276" w:lineRule="auto"/>
              <w:ind w:firstLine="0"/>
              <w:rPr>
                <w:rFonts w:asciiTheme="minorHAnsi" w:eastAsiaTheme="minorHAnsi" w:hAnsiTheme="minorHAnsi" w:cs="Calibri"/>
                <w:bCs/>
                <w:sz w:val="20"/>
                <w:szCs w:val="20"/>
              </w:rPr>
            </w:pPr>
            <w:r w:rsidRPr="7BDC4CFF">
              <w:rPr>
                <w:rFonts w:asciiTheme="minorHAnsi" w:eastAsiaTheme="minorEastAsia" w:hAnsiTheme="minorHAnsi" w:cs="Calibri"/>
                <w:sz w:val="20"/>
                <w:szCs w:val="20"/>
              </w:rPr>
              <w:fldChar w:fldCharType="begin">
                <w:ffData>
                  <w:name w:val="Check4"/>
                  <w:enabled/>
                  <w:calcOnExit w:val="0"/>
                  <w:checkBox>
                    <w:sizeAuto/>
                    <w:default w:val="0"/>
                  </w:checkBox>
                </w:ffData>
              </w:fldChar>
            </w:r>
            <w:bookmarkStart w:id="5" w:name="Check4"/>
            <w:r w:rsidRPr="7BDC4CFF">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sidRPr="7BDC4CFF">
              <w:rPr>
                <w:rFonts w:asciiTheme="minorHAnsi" w:eastAsiaTheme="minorEastAsia" w:hAnsiTheme="minorHAnsi" w:cs="Calibri"/>
                <w:sz w:val="20"/>
                <w:szCs w:val="20"/>
              </w:rPr>
              <w:fldChar w:fldCharType="end"/>
            </w:r>
            <w:bookmarkEnd w:id="5"/>
            <w:r w:rsidR="53EF44E6" w:rsidRPr="7BDC4CFF">
              <w:rPr>
                <w:rFonts w:asciiTheme="minorHAnsi" w:eastAsiaTheme="minorEastAsia" w:hAnsiTheme="minorHAnsi" w:cs="Calibri"/>
                <w:sz w:val="20"/>
                <w:szCs w:val="20"/>
              </w:rPr>
              <w:t xml:space="preserve"> YES </w:t>
            </w:r>
            <w:r w:rsidR="442201DD" w:rsidRPr="7BDC4CFF">
              <w:rPr>
                <w:rFonts w:asciiTheme="minorHAnsi" w:eastAsiaTheme="minorEastAsia" w:hAnsiTheme="minorHAnsi" w:cs="Calibri"/>
                <w:sz w:val="20"/>
                <w:szCs w:val="20"/>
              </w:rPr>
              <w:t>(</w:t>
            </w:r>
            <w:r w:rsidR="3EFEA6EF" w:rsidRPr="7BDC4CFF">
              <w:rPr>
                <w:rFonts w:asciiTheme="minorHAnsi" w:eastAsiaTheme="minorEastAsia" w:hAnsiTheme="minorHAnsi" w:cs="Calibri"/>
                <w:sz w:val="20"/>
                <w:szCs w:val="20"/>
              </w:rPr>
              <w:t>to any of the above</w:t>
            </w:r>
            <w:r w:rsidR="442201DD" w:rsidRPr="7BDC4CFF">
              <w:rPr>
                <w:rFonts w:asciiTheme="minorHAnsi" w:eastAsiaTheme="minorEastAsia" w:hAnsiTheme="minorHAnsi" w:cs="Calibri"/>
                <w:sz w:val="20"/>
                <w:szCs w:val="20"/>
              </w:rPr>
              <w:t>)</w:t>
            </w:r>
          </w:p>
          <w:p w14:paraId="639EFCA6" w14:textId="654F65E9" w:rsidR="003F5116" w:rsidRPr="00F436D2" w:rsidRDefault="003F5116" w:rsidP="00D460B4">
            <w:pPr>
              <w:shd w:val="clear" w:color="auto" w:fill="FFFFFF" w:themeFill="background1"/>
              <w:spacing w:after="0" w:line="276" w:lineRule="auto"/>
              <w:ind w:firstLine="0"/>
              <w:rPr>
                <w:rFonts w:asciiTheme="minorHAnsi" w:eastAsiaTheme="minorHAnsi" w:hAnsiTheme="minorHAnsi" w:cs="Calibri"/>
                <w:bCs/>
                <w:sz w:val="20"/>
                <w:szCs w:val="20"/>
              </w:rPr>
            </w:pPr>
          </w:p>
          <w:p w14:paraId="7B1AF597" w14:textId="193165F1" w:rsidR="003A1A1C" w:rsidRPr="00F436D2" w:rsidRDefault="547E7158" w:rsidP="7BDC4CFF">
            <w:pPr>
              <w:pStyle w:val="Prrafodelista"/>
              <w:keepNext/>
              <w:numPr>
                <w:ilvl w:val="0"/>
                <w:numId w:val="15"/>
              </w:numPr>
              <w:tabs>
                <w:tab w:val="left" w:pos="2250"/>
              </w:tabs>
              <w:spacing w:after="0" w:line="276" w:lineRule="auto"/>
              <w:ind w:left="415"/>
              <w:rPr>
                <w:rFonts w:cs="Calibri"/>
                <w:sz w:val="20"/>
                <w:szCs w:val="20"/>
              </w:rPr>
            </w:pPr>
            <w:r w:rsidRPr="7BDC4CFF">
              <w:rPr>
                <w:rFonts w:cs="Calibri"/>
                <w:sz w:val="20"/>
                <w:szCs w:val="20"/>
              </w:rPr>
              <w:t xml:space="preserve">Has a full or limited ESIA that covers the proposed project already been completed? </w:t>
            </w:r>
          </w:p>
          <w:p w14:paraId="32F9EA1C" w14:textId="3F944241" w:rsidR="00111BC3" w:rsidRPr="00F436D2" w:rsidRDefault="00A45974" w:rsidP="7BDC4CFF">
            <w:pPr>
              <w:spacing w:after="0" w:line="276" w:lineRule="auto"/>
              <w:ind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3DFF9AE9" w:rsidRPr="7BDC4CFF">
              <w:rPr>
                <w:rFonts w:asciiTheme="minorHAnsi" w:eastAsiaTheme="minorEastAsia" w:hAnsiTheme="minorHAnsi" w:cs="Calibri"/>
                <w:sz w:val="20"/>
                <w:szCs w:val="20"/>
              </w:rPr>
              <w:t xml:space="preserve"> </w:t>
            </w:r>
            <w:r w:rsidR="3DFF9AE9" w:rsidRPr="0073042F">
              <w:rPr>
                <w:rFonts w:asciiTheme="minorHAnsi" w:eastAsiaTheme="minorEastAsia" w:hAnsiTheme="minorHAnsi" w:cs="Calibri"/>
                <w:sz w:val="20"/>
                <w:szCs w:val="20"/>
              </w:rPr>
              <w:t>NO</w:t>
            </w:r>
            <w:r w:rsidR="3DFF9AE9" w:rsidRPr="7BDC4CFF">
              <w:rPr>
                <w:rFonts w:asciiTheme="minorHAnsi" w:eastAsiaTheme="minorEastAsia" w:hAnsiTheme="minorHAnsi" w:cs="Calibri"/>
                <w:sz w:val="20"/>
                <w:szCs w:val="20"/>
              </w:rPr>
              <w:t xml:space="preserve"> </w:t>
            </w:r>
          </w:p>
          <w:p w14:paraId="5DC71FB1" w14:textId="24A2D32A" w:rsidR="003F5116" w:rsidRPr="00F436D2" w:rsidRDefault="00111BC3" w:rsidP="00D460B4">
            <w:pPr>
              <w:spacing w:after="0" w:line="276" w:lineRule="auto"/>
              <w:ind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4"/>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YES (If </w:t>
            </w:r>
            <w:proofErr w:type="gramStart"/>
            <w:r w:rsidRPr="00F436D2">
              <w:rPr>
                <w:rFonts w:asciiTheme="minorHAnsi" w:eastAsiaTheme="minorHAnsi" w:hAnsiTheme="minorHAnsi" w:cs="Calibri"/>
                <w:bCs/>
                <w:sz w:val="20"/>
                <w:szCs w:val="20"/>
              </w:rPr>
              <w:t>Yes</w:t>
            </w:r>
            <w:proofErr w:type="gramEnd"/>
            <w:r w:rsidRPr="00F436D2">
              <w:rPr>
                <w:rFonts w:asciiTheme="minorHAnsi" w:eastAsiaTheme="minorHAnsi" w:hAnsiTheme="minorHAnsi" w:cs="Calibri"/>
                <w:bCs/>
                <w:sz w:val="20"/>
                <w:szCs w:val="20"/>
              </w:rPr>
              <w:t xml:space="preserve">, </w:t>
            </w:r>
            <w:r w:rsidR="008D7850" w:rsidRPr="00F436D2">
              <w:rPr>
                <w:rFonts w:asciiTheme="minorHAnsi" w:eastAsiaTheme="minorHAnsi" w:hAnsiTheme="minorHAnsi" w:cs="Calibri"/>
                <w:bCs/>
                <w:sz w:val="20"/>
                <w:szCs w:val="20"/>
              </w:rPr>
              <w:t>answer the following</w:t>
            </w:r>
            <w:r w:rsidRPr="00F436D2">
              <w:rPr>
                <w:rFonts w:asciiTheme="minorHAnsi" w:eastAsiaTheme="minorHAnsi" w:hAnsiTheme="minorHAnsi" w:cs="Calibri"/>
                <w:bCs/>
                <w:sz w:val="20"/>
                <w:szCs w:val="20"/>
              </w:rPr>
              <w:t>)</w:t>
            </w:r>
          </w:p>
        </w:tc>
      </w:tr>
      <w:tr w:rsidR="00DA4A75" w:rsidRPr="008D7850" w14:paraId="3B12A1A8" w14:textId="77777777" w:rsidTr="7BDC4CF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nil"/>
              <w:left w:val="single" w:sz="4" w:space="0" w:color="auto"/>
              <w:bottom w:val="single" w:sz="4" w:space="0" w:color="auto"/>
              <w:right w:val="single" w:sz="4" w:space="0" w:color="auto"/>
            </w:tcBorders>
          </w:tcPr>
          <w:p w14:paraId="55B227F8" w14:textId="21EAB9BA" w:rsidR="008D7850" w:rsidRPr="003D0A35" w:rsidRDefault="008D7850" w:rsidP="00D460B4">
            <w:pPr>
              <w:pStyle w:val="Prrafodelista"/>
              <w:numPr>
                <w:ilvl w:val="0"/>
                <w:numId w:val="15"/>
              </w:numPr>
              <w:tabs>
                <w:tab w:val="left" w:pos="2250"/>
              </w:tabs>
              <w:spacing w:after="0" w:line="276" w:lineRule="auto"/>
              <w:ind w:left="415"/>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 xml:space="preserve">Is the assessment a: </w:t>
            </w:r>
            <w:r w:rsidRPr="003D0A35">
              <w:rPr>
                <w:rFonts w:asciiTheme="minorHAnsi" w:eastAsiaTheme="minorHAnsi" w:hAnsiTheme="minorHAnsi" w:cs="Calibri"/>
                <w:bCs/>
                <w:sz w:val="20"/>
                <w:szCs w:val="20"/>
              </w:rPr>
              <w:fldChar w:fldCharType="begin">
                <w:ffData>
                  <w:name w:val="Check5"/>
                  <w:enabled/>
                  <w:calcOnExit w:val="0"/>
                  <w:checkBox>
                    <w:sizeAuto/>
                    <w:default w:val="0"/>
                    <w:checked w:val="0"/>
                  </w:checkBox>
                </w:ffData>
              </w:fldChar>
            </w:r>
            <w:r w:rsidRPr="003D0A35">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3D0A35">
              <w:rPr>
                <w:rFonts w:asciiTheme="minorHAnsi" w:eastAsiaTheme="minorHAnsi" w:hAnsiTheme="minorHAnsi" w:cs="Calibri"/>
                <w:bCs/>
                <w:sz w:val="20"/>
                <w:szCs w:val="20"/>
              </w:rPr>
              <w:fldChar w:fldCharType="end"/>
            </w:r>
            <w:r w:rsidRPr="003D0A35">
              <w:rPr>
                <w:rFonts w:asciiTheme="minorHAnsi" w:eastAsiaTheme="minorHAnsi" w:hAnsiTheme="minorHAnsi" w:cs="Calibri"/>
                <w:bCs/>
                <w:sz w:val="20"/>
                <w:szCs w:val="20"/>
              </w:rPr>
              <w:t xml:space="preserve"> A FULL ESIA        </w:t>
            </w:r>
            <w:r w:rsidRPr="003D0A35">
              <w:rPr>
                <w:rFonts w:asciiTheme="minorHAnsi" w:eastAsiaTheme="minorHAnsi" w:hAnsiTheme="minorHAnsi" w:cs="Calibri"/>
                <w:bCs/>
                <w:sz w:val="20"/>
                <w:szCs w:val="20"/>
              </w:rPr>
              <w:fldChar w:fldCharType="begin">
                <w:ffData>
                  <w:name w:val="Check6"/>
                  <w:enabled/>
                  <w:calcOnExit w:val="0"/>
                  <w:checkBox>
                    <w:sizeAuto/>
                    <w:default w:val="0"/>
                    <w:checked w:val="0"/>
                  </w:checkBox>
                </w:ffData>
              </w:fldChar>
            </w:r>
            <w:r w:rsidRPr="003D0A35">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3D0A35">
              <w:rPr>
                <w:rFonts w:asciiTheme="minorHAnsi" w:eastAsiaTheme="minorHAnsi" w:hAnsiTheme="minorHAnsi" w:cs="Calibri"/>
                <w:bCs/>
                <w:sz w:val="20"/>
                <w:szCs w:val="20"/>
              </w:rPr>
              <w:fldChar w:fldCharType="end"/>
            </w:r>
            <w:r w:rsidRPr="003D0A35">
              <w:rPr>
                <w:rFonts w:asciiTheme="minorHAnsi" w:eastAsiaTheme="minorHAnsi" w:hAnsiTheme="minorHAnsi" w:cs="Calibri"/>
                <w:bCs/>
                <w:sz w:val="20"/>
                <w:szCs w:val="20"/>
              </w:rPr>
              <w:t xml:space="preserve"> A LIMITED ESIA                                                         </w:t>
            </w:r>
          </w:p>
        </w:tc>
        <w:tc>
          <w:tcPr>
            <w:tcW w:w="1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43454"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t>Yes</w:t>
            </w:r>
          </w:p>
        </w:tc>
        <w:tc>
          <w:tcPr>
            <w:tcW w:w="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84F2F"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t>No</w:t>
            </w:r>
          </w:p>
        </w:tc>
      </w:tr>
      <w:tr w:rsidR="00DA4A75" w:rsidRPr="008D7850" w14:paraId="158ED8B6" w14:textId="77777777" w:rsidTr="7BDC4CF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54D06CDE" w14:textId="6868F212" w:rsidR="008D7850" w:rsidRPr="003D0A35" w:rsidRDefault="008D7850" w:rsidP="00D460B4">
            <w:pPr>
              <w:pStyle w:val="Prrafodelista"/>
              <w:numPr>
                <w:ilvl w:val="0"/>
                <w:numId w:val="15"/>
              </w:numPr>
              <w:tabs>
                <w:tab w:val="left" w:pos="2250"/>
              </w:tabs>
              <w:spacing w:after="0" w:line="276" w:lineRule="auto"/>
              <w:ind w:left="415"/>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Does the assessment meet its terms of reference, both procedurally and substantively?</w:t>
            </w:r>
          </w:p>
        </w:tc>
        <w:tc>
          <w:tcPr>
            <w:tcW w:w="1016" w:type="dxa"/>
            <w:tcBorders>
              <w:top w:val="single" w:sz="4" w:space="0" w:color="auto"/>
              <w:left w:val="single" w:sz="4" w:space="0" w:color="auto"/>
              <w:bottom w:val="single" w:sz="4" w:space="0" w:color="auto"/>
              <w:right w:val="single" w:sz="4" w:space="0" w:color="auto"/>
            </w:tcBorders>
            <w:vAlign w:val="center"/>
          </w:tcPr>
          <w:p w14:paraId="5AED5B63"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ed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5ED7BD87"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4A707075" w14:textId="77777777" w:rsidTr="7BDC4CF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241C6A7A" w14:textId="77777777" w:rsidR="008D7850" w:rsidRPr="003D0A35" w:rsidRDefault="008D7850" w:rsidP="00D460B4">
            <w:pPr>
              <w:pStyle w:val="Prrafodelista"/>
              <w:numPr>
                <w:ilvl w:val="0"/>
                <w:numId w:val="15"/>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3. Does the assessment provide a satisfactory assessment of the proposed project?</w:t>
            </w:r>
          </w:p>
        </w:tc>
        <w:tc>
          <w:tcPr>
            <w:tcW w:w="1016" w:type="dxa"/>
            <w:tcBorders>
              <w:top w:val="single" w:sz="4" w:space="0" w:color="auto"/>
              <w:left w:val="single" w:sz="4" w:space="0" w:color="auto"/>
              <w:bottom w:val="single" w:sz="4" w:space="0" w:color="auto"/>
              <w:right w:val="single" w:sz="4" w:space="0" w:color="auto"/>
            </w:tcBorders>
            <w:vAlign w:val="center"/>
          </w:tcPr>
          <w:p w14:paraId="712D922D"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7C4DA99A"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71103A31" w14:textId="77777777" w:rsidTr="7BDC4CF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5697078D" w14:textId="77777777" w:rsidR="008D7850" w:rsidRPr="003D0A35" w:rsidRDefault="008D7850" w:rsidP="00D460B4">
            <w:pPr>
              <w:pStyle w:val="Prrafodelista"/>
              <w:numPr>
                <w:ilvl w:val="0"/>
                <w:numId w:val="15"/>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5. Does the assessment describe specific environmental and social management measures (e.g., avoidance, minimization, mitigation, compensation, monitoring, and capacity development measures)?</w:t>
            </w:r>
          </w:p>
        </w:tc>
        <w:tc>
          <w:tcPr>
            <w:tcW w:w="1016" w:type="dxa"/>
            <w:tcBorders>
              <w:top w:val="single" w:sz="4" w:space="0" w:color="auto"/>
              <w:left w:val="single" w:sz="4" w:space="0" w:color="auto"/>
              <w:bottom w:val="single" w:sz="4" w:space="0" w:color="auto"/>
              <w:right w:val="single" w:sz="4" w:space="0" w:color="auto"/>
            </w:tcBorders>
            <w:vAlign w:val="center"/>
          </w:tcPr>
          <w:p w14:paraId="7B099E43"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3B095BB6"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24CD6938" w14:textId="77777777" w:rsidTr="7BDC4CF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16956B48" w14:textId="77777777" w:rsidR="008D7850" w:rsidRPr="003D0A35" w:rsidRDefault="008D7850" w:rsidP="00D460B4">
            <w:pPr>
              <w:pStyle w:val="Prrafodelista"/>
              <w:numPr>
                <w:ilvl w:val="0"/>
                <w:numId w:val="15"/>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6.  Does the assessment identify capacity needs of the institutions responsible for implementing environmental and social management issues?</w:t>
            </w:r>
          </w:p>
        </w:tc>
        <w:tc>
          <w:tcPr>
            <w:tcW w:w="1016" w:type="dxa"/>
            <w:tcBorders>
              <w:top w:val="single" w:sz="4" w:space="0" w:color="auto"/>
              <w:left w:val="single" w:sz="4" w:space="0" w:color="auto"/>
              <w:bottom w:val="single" w:sz="4" w:space="0" w:color="auto"/>
              <w:right w:val="single" w:sz="4" w:space="0" w:color="auto"/>
            </w:tcBorders>
            <w:vAlign w:val="center"/>
          </w:tcPr>
          <w:p w14:paraId="7D4157D5"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4ED38CCD"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02B738DE" w14:textId="77777777" w:rsidTr="7BDC4CF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774A4D87" w14:textId="77777777" w:rsidR="008D7850" w:rsidRPr="003D0A35" w:rsidRDefault="008D7850" w:rsidP="00D460B4">
            <w:pPr>
              <w:pStyle w:val="Prrafodelista"/>
              <w:numPr>
                <w:ilvl w:val="0"/>
                <w:numId w:val="15"/>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7.  Was the assessment developed through a consultative process with key stakeholder &amp; rightsholder engagement, including issues related to gender mainstreaming and Indigenous Peoples?</w:t>
            </w:r>
          </w:p>
        </w:tc>
        <w:tc>
          <w:tcPr>
            <w:tcW w:w="1016" w:type="dxa"/>
            <w:tcBorders>
              <w:top w:val="single" w:sz="4" w:space="0" w:color="auto"/>
              <w:left w:val="single" w:sz="4" w:space="0" w:color="auto"/>
              <w:bottom w:val="single" w:sz="4" w:space="0" w:color="auto"/>
              <w:right w:val="single" w:sz="4" w:space="0" w:color="auto"/>
            </w:tcBorders>
            <w:vAlign w:val="center"/>
          </w:tcPr>
          <w:p w14:paraId="788D191E"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58099573"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DA4A75" w:rsidRPr="008D7850" w14:paraId="4BED2D22" w14:textId="77777777" w:rsidTr="7BDC4CF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jc w:val="center"/>
        </w:trPr>
        <w:tc>
          <w:tcPr>
            <w:tcW w:w="7354" w:type="dxa"/>
            <w:tcBorders>
              <w:top w:val="single" w:sz="4" w:space="0" w:color="auto"/>
              <w:left w:val="single" w:sz="4" w:space="0" w:color="auto"/>
              <w:bottom w:val="single" w:sz="4" w:space="0" w:color="auto"/>
              <w:right w:val="single" w:sz="4" w:space="0" w:color="auto"/>
            </w:tcBorders>
          </w:tcPr>
          <w:p w14:paraId="4A0D5931" w14:textId="77777777" w:rsidR="008D7850" w:rsidRPr="003D0A35" w:rsidRDefault="008D7850" w:rsidP="00D460B4">
            <w:pPr>
              <w:pStyle w:val="Prrafodelista"/>
              <w:numPr>
                <w:ilvl w:val="0"/>
                <w:numId w:val="15"/>
              </w:numPr>
              <w:tabs>
                <w:tab w:val="left" w:pos="2250"/>
              </w:tabs>
              <w:spacing w:after="0" w:line="276" w:lineRule="auto"/>
              <w:rPr>
                <w:rFonts w:asciiTheme="minorHAnsi" w:eastAsiaTheme="minorHAnsi" w:hAnsiTheme="minorHAnsi" w:cs="Calibri"/>
                <w:bCs/>
                <w:sz w:val="20"/>
                <w:szCs w:val="20"/>
              </w:rPr>
            </w:pPr>
            <w:r w:rsidRPr="003D0A35">
              <w:rPr>
                <w:rFonts w:asciiTheme="minorHAnsi" w:eastAsiaTheme="minorHAnsi" w:hAnsiTheme="minorHAnsi" w:cs="Calibri"/>
                <w:bCs/>
                <w:sz w:val="20"/>
                <w:szCs w:val="20"/>
              </w:rPr>
              <w:t>8.  Does the assessment assess the adequacy of the cost of and financing arrangements for environmental and social management issues?</w:t>
            </w:r>
          </w:p>
        </w:tc>
        <w:tc>
          <w:tcPr>
            <w:tcW w:w="1016" w:type="dxa"/>
            <w:tcBorders>
              <w:top w:val="single" w:sz="4" w:space="0" w:color="auto"/>
              <w:left w:val="single" w:sz="4" w:space="0" w:color="auto"/>
              <w:bottom w:val="single" w:sz="4" w:space="0" w:color="auto"/>
              <w:right w:val="single" w:sz="4" w:space="0" w:color="auto"/>
            </w:tcBorders>
            <w:vAlign w:val="center"/>
          </w:tcPr>
          <w:p w14:paraId="7D237DA6"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1"/>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c>
          <w:tcPr>
            <w:tcW w:w="980" w:type="dxa"/>
            <w:tcBorders>
              <w:top w:val="single" w:sz="4" w:space="0" w:color="auto"/>
              <w:left w:val="single" w:sz="4" w:space="0" w:color="auto"/>
              <w:bottom w:val="single" w:sz="4" w:space="0" w:color="auto"/>
              <w:right w:val="single" w:sz="4" w:space="0" w:color="auto"/>
            </w:tcBorders>
            <w:vAlign w:val="center"/>
          </w:tcPr>
          <w:p w14:paraId="559839C5" w14:textId="77777777" w:rsidR="008D7850" w:rsidRPr="008D7850" w:rsidRDefault="008D7850" w:rsidP="00D460B4">
            <w:pPr>
              <w:tabs>
                <w:tab w:val="left" w:pos="2250"/>
              </w:tabs>
              <w:spacing w:after="0" w:line="276" w:lineRule="auto"/>
              <w:ind w:left="0" w:firstLine="0"/>
              <w:rPr>
                <w:rFonts w:asciiTheme="minorHAnsi" w:eastAsiaTheme="minorHAnsi" w:hAnsiTheme="minorHAnsi" w:cs="Calibri"/>
                <w:b/>
                <w:sz w:val="20"/>
                <w:szCs w:val="20"/>
              </w:rPr>
            </w:pPr>
            <w:r w:rsidRPr="008D7850">
              <w:rPr>
                <w:rFonts w:asciiTheme="minorHAnsi" w:eastAsiaTheme="minorHAnsi" w:hAnsiTheme="minorHAnsi" w:cs="Calibri"/>
                <w:b/>
                <w:sz w:val="20"/>
                <w:szCs w:val="20"/>
              </w:rPr>
              <w:fldChar w:fldCharType="begin">
                <w:ffData>
                  <w:name w:val="Check2"/>
                  <w:enabled/>
                  <w:calcOnExit w:val="0"/>
                  <w:checkBox>
                    <w:sizeAuto/>
                    <w:default w:val="0"/>
                  </w:checkBox>
                </w:ffData>
              </w:fldChar>
            </w:r>
            <w:r w:rsidRPr="008D7850">
              <w:rPr>
                <w:rFonts w:asciiTheme="minorHAnsi" w:eastAsiaTheme="minorHAnsi" w:hAnsiTheme="minorHAnsi" w:cs="Calibri"/>
                <w:b/>
                <w:sz w:val="20"/>
                <w:szCs w:val="20"/>
              </w:rPr>
              <w:instrText xml:space="preserve"> FORMCHECKBOX </w:instrText>
            </w:r>
            <w:r w:rsidR="00000000">
              <w:rPr>
                <w:rFonts w:asciiTheme="minorHAnsi" w:eastAsiaTheme="minorHAnsi" w:hAnsiTheme="minorHAnsi" w:cs="Calibri"/>
                <w:b/>
                <w:sz w:val="20"/>
                <w:szCs w:val="20"/>
              </w:rPr>
            </w:r>
            <w:r w:rsidR="00000000">
              <w:rPr>
                <w:rFonts w:asciiTheme="minorHAnsi" w:eastAsiaTheme="minorHAnsi" w:hAnsiTheme="minorHAnsi" w:cs="Calibri"/>
                <w:b/>
                <w:sz w:val="20"/>
                <w:szCs w:val="20"/>
              </w:rPr>
              <w:fldChar w:fldCharType="separate"/>
            </w:r>
            <w:r w:rsidRPr="008D7850">
              <w:rPr>
                <w:rFonts w:asciiTheme="minorHAnsi" w:eastAsiaTheme="minorHAnsi" w:hAnsiTheme="minorHAnsi" w:cs="Calibri"/>
                <w:b/>
                <w:sz w:val="20"/>
                <w:szCs w:val="20"/>
              </w:rPr>
              <w:fldChar w:fldCharType="end"/>
            </w:r>
          </w:p>
        </w:tc>
      </w:tr>
      <w:tr w:rsidR="008D7850" w:rsidRPr="008D7850" w14:paraId="7BD7448A" w14:textId="77777777" w:rsidTr="7BDC4CF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270" w:type="dxa"/>
          <w:trHeight w:val="568"/>
          <w:jc w:val="center"/>
        </w:trPr>
        <w:tc>
          <w:tcPr>
            <w:tcW w:w="9350" w:type="dxa"/>
            <w:gridSpan w:val="3"/>
            <w:tcBorders>
              <w:top w:val="single" w:sz="4" w:space="0" w:color="auto"/>
              <w:left w:val="single" w:sz="4" w:space="0" w:color="auto"/>
              <w:bottom w:val="single" w:sz="4" w:space="0" w:color="auto"/>
              <w:right w:val="single" w:sz="4" w:space="0" w:color="auto"/>
            </w:tcBorders>
            <w:shd w:val="clear" w:color="auto" w:fill="auto"/>
          </w:tcPr>
          <w:p w14:paraId="64E940C6" w14:textId="5B6001BD" w:rsidR="008D7850" w:rsidRPr="008D7850" w:rsidRDefault="008D7850" w:rsidP="00D460B4">
            <w:pPr>
              <w:tabs>
                <w:tab w:val="left" w:pos="2250"/>
              </w:tabs>
              <w:spacing w:after="0" w:line="276" w:lineRule="auto"/>
              <w:ind w:left="0" w:firstLine="0"/>
              <w:rPr>
                <w:rFonts w:asciiTheme="minorHAnsi" w:eastAsiaTheme="minorHAnsi" w:hAnsiTheme="minorHAnsi" w:cs="Calibri"/>
                <w:bCs/>
                <w:sz w:val="20"/>
                <w:szCs w:val="20"/>
              </w:rPr>
            </w:pPr>
            <w:r w:rsidRPr="008D7850">
              <w:rPr>
                <w:rFonts w:asciiTheme="minorHAnsi" w:eastAsiaTheme="minorHAnsi" w:hAnsiTheme="minorHAnsi" w:cs="Calibri"/>
                <w:bCs/>
                <w:sz w:val="20"/>
                <w:szCs w:val="20"/>
              </w:rPr>
              <w:t>For any “no” answers, describe below how the issue has been or will be resolved or addressed.</w:t>
            </w:r>
          </w:p>
          <w:p w14:paraId="370F4FE2" w14:textId="46435A53" w:rsidR="008D7850" w:rsidRPr="003D0A35" w:rsidRDefault="008D7850" w:rsidP="00D460B4">
            <w:pPr>
              <w:tabs>
                <w:tab w:val="left" w:pos="2250"/>
              </w:tabs>
              <w:spacing w:after="0" w:line="276" w:lineRule="auto"/>
              <w:ind w:left="0" w:firstLine="0"/>
              <w:rPr>
                <w:rFonts w:asciiTheme="minorHAnsi" w:eastAsiaTheme="minorHAnsi" w:hAnsiTheme="minorHAnsi" w:cs="Calibri"/>
                <w:bCs/>
                <w:sz w:val="20"/>
                <w:szCs w:val="20"/>
              </w:rPr>
            </w:pPr>
          </w:p>
          <w:p w14:paraId="20ED0A9B" w14:textId="40BC97BA" w:rsidR="003D0A35" w:rsidRPr="003D0A35" w:rsidRDefault="003D0A35" w:rsidP="00D460B4">
            <w:pPr>
              <w:tabs>
                <w:tab w:val="left" w:pos="2250"/>
              </w:tabs>
              <w:spacing w:after="0" w:line="276" w:lineRule="auto"/>
              <w:ind w:left="0" w:firstLine="0"/>
              <w:rPr>
                <w:rFonts w:asciiTheme="minorHAnsi" w:eastAsiaTheme="minorHAnsi" w:hAnsiTheme="minorHAnsi" w:cs="Calibri"/>
                <w:bCs/>
                <w:sz w:val="20"/>
                <w:szCs w:val="20"/>
              </w:rPr>
            </w:pPr>
          </w:p>
          <w:p w14:paraId="1E1595FC" w14:textId="77777777" w:rsidR="003D0A35" w:rsidRPr="003D0A35" w:rsidRDefault="003D0A35" w:rsidP="00D460B4">
            <w:pPr>
              <w:tabs>
                <w:tab w:val="left" w:pos="2250"/>
              </w:tabs>
              <w:spacing w:after="0" w:line="276" w:lineRule="auto"/>
              <w:ind w:left="0" w:firstLine="0"/>
              <w:rPr>
                <w:rFonts w:asciiTheme="minorHAnsi" w:eastAsiaTheme="minorHAnsi" w:hAnsiTheme="minorHAnsi" w:cs="Calibri"/>
                <w:bCs/>
                <w:sz w:val="20"/>
                <w:szCs w:val="20"/>
              </w:rPr>
            </w:pPr>
          </w:p>
          <w:p w14:paraId="6366DA72" w14:textId="11BA6708" w:rsidR="003D0A35" w:rsidRPr="008D7850" w:rsidRDefault="003D0A35" w:rsidP="00D460B4">
            <w:pPr>
              <w:tabs>
                <w:tab w:val="left" w:pos="2250"/>
              </w:tabs>
              <w:spacing w:after="0" w:line="276" w:lineRule="auto"/>
              <w:ind w:left="0" w:firstLine="0"/>
              <w:rPr>
                <w:rFonts w:asciiTheme="minorHAnsi" w:eastAsiaTheme="minorHAnsi" w:hAnsiTheme="minorHAnsi" w:cs="Calibri"/>
                <w:bCs/>
                <w:sz w:val="20"/>
                <w:szCs w:val="20"/>
              </w:rPr>
            </w:pPr>
          </w:p>
        </w:tc>
      </w:tr>
      <w:tr w:rsidR="00B16E1D" w:rsidRPr="00036F00" w14:paraId="27EB7B2A" w14:textId="77777777" w:rsidTr="7BDC4CFF">
        <w:tblPrEx>
          <w:jc w:val="center"/>
        </w:tblPrEx>
        <w:trPr>
          <w:trHeight w:val="217"/>
          <w:jc w:val="center"/>
        </w:trPr>
        <w:tc>
          <w:tcPr>
            <w:tcW w:w="9620" w:type="dxa"/>
            <w:gridSpan w:val="4"/>
            <w:shd w:val="clear" w:color="auto" w:fill="7B7B7B" w:themeFill="accent3" w:themeFillShade="BF"/>
            <w:noWrap/>
            <w:vAlign w:val="center"/>
          </w:tcPr>
          <w:p w14:paraId="0E0D1BAD" w14:textId="13A8781D" w:rsidR="00B16E1D" w:rsidRPr="00036F00" w:rsidRDefault="00FF0181" w:rsidP="00E945B2">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lastRenderedPageBreak/>
              <w:t>ESS</w:t>
            </w:r>
            <w:r w:rsidR="00860776">
              <w:rPr>
                <w:rFonts w:asciiTheme="minorHAnsi" w:eastAsiaTheme="minorHAnsi" w:hAnsiTheme="minorHAnsi" w:cs="Calibri"/>
                <w:b/>
                <w:color w:val="FFFFFF" w:themeColor="background1"/>
                <w:szCs w:val="20"/>
                <w:u w:val="single"/>
              </w:rPr>
              <w:t xml:space="preserve"> </w:t>
            </w:r>
            <w:r w:rsidR="0001408C">
              <w:rPr>
                <w:rFonts w:asciiTheme="minorHAnsi" w:eastAsiaTheme="minorHAnsi" w:hAnsiTheme="minorHAnsi" w:cs="Calibri"/>
                <w:b/>
                <w:color w:val="FFFFFF" w:themeColor="background1"/>
                <w:szCs w:val="20"/>
                <w:u w:val="single"/>
              </w:rPr>
              <w:t>2</w:t>
            </w:r>
            <w:r w:rsidR="00B16E1D" w:rsidRPr="00036F00">
              <w:rPr>
                <w:rFonts w:asciiTheme="minorHAnsi" w:eastAsiaTheme="minorHAnsi" w:hAnsiTheme="minorHAnsi" w:cs="Calibri"/>
                <w:b/>
                <w:color w:val="FFFFFF" w:themeColor="background1"/>
                <w:szCs w:val="20"/>
              </w:rPr>
              <w:t xml:space="preserve">: </w:t>
            </w:r>
            <w:r>
              <w:rPr>
                <w:rFonts w:asciiTheme="minorHAnsi" w:eastAsiaTheme="minorHAnsi" w:hAnsiTheme="minorHAnsi" w:cs="Calibri"/>
                <w:b/>
                <w:color w:val="FFFFFF" w:themeColor="background1"/>
                <w:szCs w:val="20"/>
              </w:rPr>
              <w:t xml:space="preserve">Protection of Natural Habitats and </w:t>
            </w:r>
            <w:r w:rsidR="00F430BD" w:rsidRPr="00F430BD">
              <w:rPr>
                <w:rFonts w:asciiTheme="minorHAnsi" w:eastAsiaTheme="minorHAnsi" w:hAnsiTheme="minorHAnsi" w:cs="Calibri"/>
                <w:b/>
                <w:color w:val="FFFFFF" w:themeColor="background1"/>
                <w:szCs w:val="20"/>
              </w:rPr>
              <w:t>Biodiversity Conservation</w:t>
            </w:r>
          </w:p>
        </w:tc>
      </w:tr>
      <w:tr w:rsidR="00B16E1D" w:rsidRPr="00036F00" w14:paraId="647982C2" w14:textId="77777777" w:rsidTr="7BDC4CFF">
        <w:tblPrEx>
          <w:jc w:val="center"/>
        </w:tblPrEx>
        <w:trPr>
          <w:trHeight w:val="1090"/>
          <w:jc w:val="center"/>
        </w:trPr>
        <w:tc>
          <w:tcPr>
            <w:tcW w:w="9620" w:type="dxa"/>
            <w:gridSpan w:val="4"/>
            <w:shd w:val="clear" w:color="auto" w:fill="EDEDED" w:themeFill="accent3" w:themeFillTint="33"/>
          </w:tcPr>
          <w:p w14:paraId="0FE0C065" w14:textId="1819DE15" w:rsidR="00B16E1D" w:rsidRPr="00F436D2" w:rsidRDefault="00B16E1D"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Will the project</w:t>
            </w:r>
            <w:r w:rsidR="00F430BD" w:rsidRPr="00F436D2">
              <w:rPr>
                <w:rFonts w:asciiTheme="minorHAnsi" w:eastAsiaTheme="minorHAnsi" w:hAnsiTheme="minorHAnsi" w:cs="Calibri"/>
                <w:bCs/>
                <w:sz w:val="20"/>
                <w:szCs w:val="20"/>
              </w:rPr>
              <w:t>:</w:t>
            </w:r>
          </w:p>
          <w:p w14:paraId="0515E14B" w14:textId="013E326F" w:rsidR="00F430BD" w:rsidRPr="00F436D2" w:rsidRDefault="00F430BD"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 xml:space="preserve">(a) </w:t>
            </w:r>
            <w:r w:rsidR="00AF2FF4" w:rsidRPr="00F436D2">
              <w:rPr>
                <w:rFonts w:asciiTheme="minorHAnsi" w:eastAsiaTheme="minorHAnsi" w:hAnsiTheme="minorHAnsi" w:cs="Calibri"/>
                <w:bCs/>
                <w:sz w:val="20"/>
                <w:szCs w:val="20"/>
              </w:rPr>
              <w:t>i</w:t>
            </w:r>
            <w:r w:rsidRPr="00F436D2">
              <w:rPr>
                <w:rFonts w:asciiTheme="minorHAnsi" w:eastAsiaTheme="minorHAnsi" w:hAnsiTheme="minorHAnsi" w:cs="Calibri"/>
                <w:bCs/>
                <w:sz w:val="20"/>
                <w:szCs w:val="20"/>
              </w:rPr>
              <w:t>nvolve adverse impacts on Critical Habitats</w:t>
            </w:r>
            <w:r w:rsidR="00001FF1" w:rsidRPr="00F436D2">
              <w:rPr>
                <w:rStyle w:val="Refdenotaalpie"/>
                <w:rFonts w:asciiTheme="minorHAnsi" w:eastAsiaTheme="minorHAnsi" w:hAnsiTheme="minorHAnsi"/>
                <w:bCs/>
                <w:sz w:val="20"/>
                <w:szCs w:val="20"/>
              </w:rPr>
              <w:footnoteReference w:id="2"/>
            </w:r>
            <w:r w:rsidRPr="00F436D2">
              <w:rPr>
                <w:rFonts w:asciiTheme="minorHAnsi" w:eastAsiaTheme="minorHAnsi" w:hAnsiTheme="minorHAnsi" w:cs="Calibri"/>
                <w:bCs/>
                <w:sz w:val="20"/>
                <w:szCs w:val="20"/>
              </w:rPr>
              <w:t>, including forests that are Critical Habitats, including from the procurement of natural resource commodities, except for adverse impacts on a limited scale that result from conservation actions that achieve a Net Gain of the Biodiversity values associated with the Critical Habitat</w:t>
            </w:r>
            <w:r w:rsidR="00DB33C6">
              <w:rPr>
                <w:rFonts w:asciiTheme="minorHAnsi" w:eastAsiaTheme="minorHAnsi" w:hAnsiTheme="minorHAnsi" w:cs="Calibri"/>
                <w:bCs/>
                <w:sz w:val="20"/>
                <w:szCs w:val="20"/>
              </w:rPr>
              <w:t>?</w:t>
            </w:r>
          </w:p>
          <w:p w14:paraId="3370B451" w14:textId="5932F1D2" w:rsidR="00F430BD" w:rsidRDefault="00F430BD"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 xml:space="preserve">(b) </w:t>
            </w:r>
            <w:r w:rsidR="00AF2FF4" w:rsidRPr="00F436D2">
              <w:rPr>
                <w:rFonts w:asciiTheme="minorHAnsi" w:eastAsiaTheme="minorHAnsi" w:hAnsiTheme="minorHAnsi" w:cs="Calibri"/>
                <w:bCs/>
                <w:sz w:val="20"/>
                <w:szCs w:val="20"/>
              </w:rPr>
              <w:t>c</w:t>
            </w:r>
            <w:r w:rsidRPr="00F436D2">
              <w:rPr>
                <w:rFonts w:asciiTheme="minorHAnsi" w:eastAsiaTheme="minorHAnsi" w:hAnsiTheme="minorHAnsi" w:cs="Calibri"/>
                <w:bCs/>
                <w:sz w:val="20"/>
                <w:szCs w:val="20"/>
              </w:rPr>
              <w:t>ontravene applicable international environmental treaties or agreements</w:t>
            </w:r>
            <w:r w:rsidR="00DB33C6">
              <w:rPr>
                <w:rFonts w:asciiTheme="minorHAnsi" w:eastAsiaTheme="minorHAnsi" w:hAnsiTheme="minorHAnsi" w:cs="Calibri"/>
                <w:bCs/>
                <w:sz w:val="20"/>
                <w:szCs w:val="20"/>
              </w:rPr>
              <w:t>?</w:t>
            </w:r>
          </w:p>
          <w:p w14:paraId="4F5555A9" w14:textId="77777777" w:rsidR="00914B74" w:rsidRDefault="00F430BD" w:rsidP="00D460B4">
            <w:pPr>
              <w:keepNext/>
              <w:tabs>
                <w:tab w:val="left" w:pos="2250"/>
              </w:tabs>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 xml:space="preserve">(c) </w:t>
            </w:r>
            <w:r w:rsidR="00914B74" w:rsidRPr="00914B74">
              <w:rPr>
                <w:rFonts w:asciiTheme="minorHAnsi" w:eastAsiaTheme="minorHAnsi" w:hAnsiTheme="minorHAnsi" w:cs="Calibri"/>
                <w:bCs/>
                <w:sz w:val="20"/>
                <w:szCs w:val="20"/>
              </w:rPr>
              <w:t>involved the utilization of genetic resources</w:t>
            </w:r>
            <w:r w:rsidR="00914B74">
              <w:rPr>
                <w:rFonts w:asciiTheme="minorHAnsi" w:eastAsiaTheme="minorHAnsi" w:hAnsiTheme="minorHAnsi" w:cs="Calibri"/>
                <w:bCs/>
                <w:sz w:val="20"/>
                <w:szCs w:val="20"/>
              </w:rPr>
              <w:t>?</w:t>
            </w:r>
          </w:p>
          <w:p w14:paraId="1248FC8D" w14:textId="1DEA3DBC" w:rsidR="00F430BD" w:rsidRDefault="00355C07" w:rsidP="00D460B4">
            <w:pPr>
              <w:keepNext/>
              <w:tabs>
                <w:tab w:val="left" w:pos="2250"/>
              </w:tabs>
              <w:spacing w:after="0" w:line="276" w:lineRule="auto"/>
              <w:ind w:left="0" w:firstLine="0"/>
              <w:rPr>
                <w:rFonts w:asciiTheme="minorHAnsi" w:eastAsiaTheme="minorHAnsi" w:hAnsiTheme="minorHAnsi" w:cs="Calibri"/>
                <w:bCs/>
                <w:sz w:val="20"/>
                <w:szCs w:val="20"/>
              </w:rPr>
            </w:pPr>
            <w:r>
              <w:rPr>
                <w:rFonts w:asciiTheme="minorHAnsi" w:eastAsiaTheme="minorHAnsi" w:hAnsiTheme="minorHAnsi" w:cs="Calibri"/>
                <w:bCs/>
                <w:sz w:val="20"/>
                <w:szCs w:val="20"/>
              </w:rPr>
              <w:t xml:space="preserve">(d) </w:t>
            </w:r>
            <w:r w:rsidR="00AF2FF4" w:rsidRPr="00F436D2">
              <w:rPr>
                <w:rFonts w:asciiTheme="minorHAnsi" w:eastAsiaTheme="minorHAnsi" w:hAnsiTheme="minorHAnsi" w:cs="Calibri"/>
                <w:bCs/>
                <w:sz w:val="20"/>
                <w:szCs w:val="20"/>
              </w:rPr>
              <w:t>i</w:t>
            </w:r>
            <w:r w:rsidR="00F430BD" w:rsidRPr="00F436D2">
              <w:rPr>
                <w:rFonts w:asciiTheme="minorHAnsi" w:eastAsiaTheme="minorHAnsi" w:hAnsiTheme="minorHAnsi" w:cs="Calibri"/>
                <w:bCs/>
                <w:sz w:val="20"/>
                <w:szCs w:val="20"/>
              </w:rPr>
              <w:t>ntroduce or use potentially invasive</w:t>
            </w:r>
            <w:r w:rsidR="00E70BDA">
              <w:rPr>
                <w:rFonts w:asciiTheme="minorHAnsi" w:eastAsiaTheme="minorHAnsi" w:hAnsiTheme="minorHAnsi" w:cs="Calibri"/>
                <w:bCs/>
                <w:sz w:val="20"/>
                <w:szCs w:val="20"/>
              </w:rPr>
              <w:t xml:space="preserve"> alien </w:t>
            </w:r>
            <w:r w:rsidR="00F430BD" w:rsidRPr="00F436D2">
              <w:rPr>
                <w:rFonts w:asciiTheme="minorHAnsi" w:eastAsiaTheme="minorHAnsi" w:hAnsiTheme="minorHAnsi" w:cs="Calibri"/>
                <w:bCs/>
                <w:sz w:val="20"/>
                <w:szCs w:val="20"/>
              </w:rPr>
              <w:t>species</w:t>
            </w:r>
            <w:r w:rsidR="001026F5" w:rsidRPr="00F436D2">
              <w:rPr>
                <w:rFonts w:asciiTheme="minorHAnsi" w:eastAsiaTheme="minorHAnsi" w:hAnsiTheme="minorHAnsi" w:cs="Calibri"/>
                <w:bCs/>
                <w:sz w:val="20"/>
                <w:szCs w:val="20"/>
              </w:rPr>
              <w:t>?</w:t>
            </w:r>
          </w:p>
          <w:p w14:paraId="28686054" w14:textId="396B088E" w:rsidR="00B8782C" w:rsidRDefault="00B8782C" w:rsidP="00D460B4">
            <w:pPr>
              <w:keepNext/>
              <w:tabs>
                <w:tab w:val="left" w:pos="2250"/>
              </w:tabs>
              <w:spacing w:after="0" w:line="276" w:lineRule="auto"/>
              <w:ind w:left="0" w:firstLine="0"/>
              <w:rPr>
                <w:rFonts w:asciiTheme="minorHAnsi" w:eastAsiaTheme="minorHAnsi" w:hAnsiTheme="minorHAnsi" w:cs="Calibri"/>
                <w:bCs/>
                <w:sz w:val="20"/>
                <w:szCs w:val="20"/>
              </w:rPr>
            </w:pPr>
            <w:r>
              <w:rPr>
                <w:rFonts w:asciiTheme="minorHAnsi" w:eastAsiaTheme="minorHAnsi" w:hAnsiTheme="minorHAnsi" w:cs="Calibri"/>
                <w:bCs/>
                <w:sz w:val="20"/>
                <w:szCs w:val="20"/>
              </w:rPr>
              <w:t>(</w:t>
            </w:r>
            <w:r w:rsidR="00355C07">
              <w:rPr>
                <w:rFonts w:asciiTheme="minorHAnsi" w:eastAsiaTheme="minorHAnsi" w:hAnsiTheme="minorHAnsi" w:cs="Calibri"/>
                <w:bCs/>
                <w:sz w:val="20"/>
                <w:szCs w:val="20"/>
              </w:rPr>
              <w:t>e</w:t>
            </w:r>
            <w:r>
              <w:rPr>
                <w:rFonts w:asciiTheme="minorHAnsi" w:eastAsiaTheme="minorHAnsi" w:hAnsiTheme="minorHAnsi" w:cs="Calibri"/>
                <w:bCs/>
                <w:sz w:val="20"/>
                <w:szCs w:val="20"/>
              </w:rPr>
              <w:t xml:space="preserve">) </w:t>
            </w:r>
            <w:r w:rsidRPr="00B8782C">
              <w:rPr>
                <w:rFonts w:asciiTheme="minorHAnsi" w:eastAsiaTheme="minorHAnsi" w:hAnsiTheme="minorHAnsi" w:cs="Calibri"/>
                <w:bCs/>
                <w:sz w:val="20"/>
                <w:szCs w:val="20"/>
              </w:rPr>
              <w:t>affect species identified as threatened at the local and/or global levels?</w:t>
            </w:r>
          </w:p>
          <w:p w14:paraId="61C0C0F5" w14:textId="4BD88F6E" w:rsidR="00B8782C" w:rsidRPr="00F436D2" w:rsidRDefault="00B8782C" w:rsidP="00D460B4">
            <w:pPr>
              <w:keepNext/>
              <w:tabs>
                <w:tab w:val="left" w:pos="2250"/>
              </w:tabs>
              <w:spacing w:after="0" w:line="276" w:lineRule="auto"/>
              <w:ind w:left="0" w:firstLine="0"/>
              <w:rPr>
                <w:rFonts w:asciiTheme="minorHAnsi" w:eastAsiaTheme="minorHAnsi" w:hAnsiTheme="minorHAnsi" w:cs="Calibri"/>
                <w:bCs/>
                <w:sz w:val="20"/>
                <w:szCs w:val="20"/>
              </w:rPr>
            </w:pPr>
            <w:r>
              <w:rPr>
                <w:rFonts w:asciiTheme="minorHAnsi" w:eastAsiaTheme="minorHAnsi" w:hAnsiTheme="minorHAnsi" w:cs="Calibri"/>
                <w:bCs/>
                <w:sz w:val="20"/>
                <w:szCs w:val="20"/>
              </w:rPr>
              <w:t>(</w:t>
            </w:r>
            <w:r w:rsidR="00355C07">
              <w:rPr>
                <w:rFonts w:asciiTheme="minorHAnsi" w:eastAsiaTheme="minorHAnsi" w:hAnsiTheme="minorHAnsi" w:cs="Calibri"/>
                <w:bCs/>
                <w:sz w:val="20"/>
                <w:szCs w:val="20"/>
              </w:rPr>
              <w:t>f</w:t>
            </w:r>
            <w:r>
              <w:rPr>
                <w:rFonts w:asciiTheme="minorHAnsi" w:eastAsiaTheme="minorHAnsi" w:hAnsiTheme="minorHAnsi" w:cs="Calibri"/>
                <w:bCs/>
                <w:sz w:val="20"/>
                <w:szCs w:val="20"/>
              </w:rPr>
              <w:t>) i</w:t>
            </w:r>
            <w:r w:rsidRPr="00B8782C">
              <w:rPr>
                <w:rFonts w:asciiTheme="minorHAnsi" w:eastAsiaTheme="minorHAnsi" w:hAnsiTheme="minorHAnsi" w:cs="Calibri"/>
                <w:bCs/>
                <w:sz w:val="20"/>
                <w:szCs w:val="20"/>
              </w:rPr>
              <w:t>mplement habitat restoration activities</w:t>
            </w:r>
            <w:r>
              <w:rPr>
                <w:rFonts w:asciiTheme="minorHAnsi" w:eastAsiaTheme="minorHAnsi" w:hAnsiTheme="minorHAnsi" w:cs="Calibri"/>
                <w:bCs/>
                <w:sz w:val="20"/>
                <w:szCs w:val="20"/>
              </w:rPr>
              <w:t>?</w:t>
            </w:r>
          </w:p>
          <w:p w14:paraId="3E90F5B3" w14:textId="77777777" w:rsidR="00F430BD" w:rsidRPr="00F436D2" w:rsidRDefault="00F430BD" w:rsidP="7BDC4CFF">
            <w:pPr>
              <w:keepNext/>
              <w:tabs>
                <w:tab w:val="left" w:pos="2250"/>
              </w:tabs>
              <w:spacing w:after="0" w:line="276" w:lineRule="auto"/>
              <w:ind w:left="0" w:firstLine="0"/>
              <w:rPr>
                <w:rFonts w:asciiTheme="minorHAnsi" w:eastAsiaTheme="minorEastAsia" w:hAnsiTheme="minorHAnsi" w:cs="Calibri"/>
                <w:sz w:val="20"/>
                <w:szCs w:val="20"/>
              </w:rPr>
            </w:pPr>
          </w:p>
          <w:p w14:paraId="3EF11852" w14:textId="1B6AC9F2" w:rsidR="006A645E" w:rsidRDefault="00216E4F" w:rsidP="7BDC4CFF">
            <w:pPr>
              <w:spacing w:after="0" w:line="276" w:lineRule="auto"/>
              <w:ind w:left="-30" w:firstLine="0"/>
              <w:rPr>
                <w:rFonts w:asciiTheme="minorHAnsi" w:eastAsiaTheme="minorEastAsia" w:hAnsiTheme="minorHAnsi" w:cs="Calibri"/>
                <w:sz w:val="20"/>
                <w:szCs w:val="20"/>
              </w:rPr>
            </w:pPr>
            <w:r w:rsidRPr="00216E4F">
              <w:rPr>
                <w:rFonts w:asciiTheme="minorHAnsi" w:eastAsiaTheme="minorHAnsi" w:hAnsiTheme="minorHAnsi" w:cs="Calibri"/>
                <w:bCs/>
                <w:sz w:val="20"/>
                <w:szCs w:val="20"/>
              </w:rPr>
              <w:fldChar w:fldCharType="begin">
                <w:ffData>
                  <w:name w:val="Check4"/>
                  <w:enabled/>
                  <w:calcOnExit w:val="0"/>
                  <w:checkBox>
                    <w:sizeAuto/>
                    <w:default w:val="0"/>
                  </w:checkBox>
                </w:ffData>
              </w:fldChar>
            </w:r>
            <w:r w:rsidRPr="00216E4F">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216E4F">
              <w:rPr>
                <w:rFonts w:asciiTheme="minorHAnsi" w:eastAsiaTheme="minorHAnsi" w:hAnsiTheme="minorHAnsi" w:cs="Calibri"/>
                <w:bCs/>
                <w:sz w:val="20"/>
                <w:szCs w:val="20"/>
              </w:rPr>
              <w:fldChar w:fldCharType="end"/>
            </w:r>
            <w:r w:rsidRPr="00216E4F">
              <w:rPr>
                <w:rFonts w:asciiTheme="minorHAnsi" w:eastAsiaTheme="minorHAnsi" w:hAnsiTheme="minorHAnsi" w:cs="Calibri"/>
                <w:bCs/>
                <w:sz w:val="20"/>
                <w:szCs w:val="20"/>
              </w:rPr>
              <w:t xml:space="preserve"> </w:t>
            </w:r>
            <w:r w:rsidR="1E3DCE9B" w:rsidRPr="00216E4F">
              <w:rPr>
                <w:rFonts w:asciiTheme="minorHAnsi" w:eastAsiaTheme="minorEastAsia" w:hAnsiTheme="minorHAnsi" w:cs="Calibri"/>
                <w:sz w:val="20"/>
                <w:szCs w:val="20"/>
              </w:rPr>
              <w:t>NO (to a</w:t>
            </w:r>
            <w:r w:rsidR="149EC889" w:rsidRPr="00216E4F">
              <w:rPr>
                <w:rFonts w:asciiTheme="minorHAnsi" w:eastAsiaTheme="minorEastAsia" w:hAnsiTheme="minorHAnsi" w:cs="Calibri"/>
                <w:sz w:val="20"/>
                <w:szCs w:val="20"/>
              </w:rPr>
              <w:t>ll</w:t>
            </w:r>
            <w:r w:rsidR="1E3DCE9B" w:rsidRPr="00216E4F">
              <w:rPr>
                <w:rFonts w:asciiTheme="minorHAnsi" w:eastAsiaTheme="minorEastAsia" w:hAnsiTheme="minorHAnsi" w:cs="Calibri"/>
                <w:sz w:val="20"/>
                <w:szCs w:val="20"/>
              </w:rPr>
              <w:t xml:space="preserve"> of the above)</w:t>
            </w:r>
            <w:r w:rsidR="1E3DCE9B" w:rsidRPr="7BDC4CFF">
              <w:rPr>
                <w:rFonts w:asciiTheme="minorHAnsi" w:eastAsiaTheme="minorEastAsia" w:hAnsiTheme="minorHAnsi" w:cs="Calibri"/>
                <w:sz w:val="20"/>
                <w:szCs w:val="20"/>
              </w:rPr>
              <w:t xml:space="preserve"> </w:t>
            </w:r>
          </w:p>
          <w:p w14:paraId="423ED0D7" w14:textId="77777777" w:rsidR="006A645E" w:rsidRPr="00F436D2" w:rsidRDefault="006A645E" w:rsidP="00D460B4">
            <w:pPr>
              <w:spacing w:after="0" w:line="276" w:lineRule="auto"/>
              <w:ind w:left="-3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3"/>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w:t>
            </w:r>
            <w:r>
              <w:rPr>
                <w:rFonts w:asciiTheme="minorHAnsi" w:eastAsiaTheme="minorHAnsi" w:hAnsiTheme="minorHAnsi" w:cs="Calibri"/>
                <w:bCs/>
                <w:sz w:val="20"/>
                <w:szCs w:val="20"/>
              </w:rPr>
              <w:t>TO BE DETERMINED (TBD)</w:t>
            </w:r>
          </w:p>
          <w:p w14:paraId="7EDE93C8" w14:textId="21999160" w:rsidR="006A645E" w:rsidRPr="00F436D2" w:rsidRDefault="00216E4F" w:rsidP="00D460B4">
            <w:pPr>
              <w:spacing w:after="0" w:line="276" w:lineRule="auto"/>
              <w:ind w:left="-30" w:firstLine="0"/>
              <w:rPr>
                <w:rFonts w:asciiTheme="minorHAnsi" w:eastAsiaTheme="minorHAnsi" w:hAnsiTheme="minorHAnsi" w:cs="Calibri"/>
                <w:bCs/>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6A645E" w:rsidRPr="00F436D2">
              <w:rPr>
                <w:rFonts w:asciiTheme="minorHAnsi" w:eastAsiaTheme="minorHAnsi" w:hAnsiTheme="minorHAnsi" w:cs="Calibri"/>
                <w:bCs/>
                <w:sz w:val="20"/>
                <w:szCs w:val="20"/>
              </w:rPr>
              <w:t xml:space="preserve">YES </w:t>
            </w:r>
            <w:r w:rsidR="006A645E">
              <w:rPr>
                <w:rFonts w:asciiTheme="minorHAnsi" w:eastAsiaTheme="minorHAnsi" w:hAnsiTheme="minorHAnsi" w:cs="Calibri"/>
                <w:bCs/>
                <w:sz w:val="20"/>
                <w:szCs w:val="20"/>
              </w:rPr>
              <w:t>(to a</w:t>
            </w:r>
            <w:r w:rsidR="00DD4264">
              <w:rPr>
                <w:rFonts w:asciiTheme="minorHAnsi" w:eastAsiaTheme="minorHAnsi" w:hAnsiTheme="minorHAnsi" w:cs="Calibri"/>
                <w:bCs/>
                <w:sz w:val="20"/>
                <w:szCs w:val="20"/>
              </w:rPr>
              <w:t>ny</w:t>
            </w:r>
            <w:r w:rsidR="006A645E">
              <w:rPr>
                <w:rFonts w:asciiTheme="minorHAnsi" w:eastAsiaTheme="minorHAnsi" w:hAnsiTheme="minorHAnsi" w:cs="Calibri"/>
                <w:bCs/>
                <w:sz w:val="20"/>
                <w:szCs w:val="20"/>
              </w:rPr>
              <w:t xml:space="preserve"> of the above)</w:t>
            </w:r>
          </w:p>
          <w:p w14:paraId="3DC14AC1" w14:textId="0C95585E" w:rsidR="007E3E1B" w:rsidRPr="007E3E1B" w:rsidRDefault="00F729A3" w:rsidP="00D460B4">
            <w:pPr>
              <w:shd w:val="clear" w:color="auto" w:fill="FFFFFF" w:themeFill="background1"/>
              <w:spacing w:after="0" w:line="276" w:lineRule="auto"/>
              <w:ind w:left="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t xml:space="preserve">If </w:t>
            </w:r>
            <w:r>
              <w:rPr>
                <w:rFonts w:asciiTheme="minorHAnsi" w:eastAsiaTheme="minorHAnsi" w:hAnsiTheme="minorHAnsi" w:cs="Calibri"/>
                <w:bCs/>
                <w:sz w:val="20"/>
                <w:szCs w:val="20"/>
              </w:rPr>
              <w:t xml:space="preserve">TBD or </w:t>
            </w:r>
            <w:r w:rsidRPr="00F436D2">
              <w:rPr>
                <w:rFonts w:asciiTheme="minorHAnsi" w:eastAsiaTheme="minorHAnsi" w:hAnsiTheme="minorHAnsi" w:cs="Calibri"/>
                <w:bCs/>
                <w:sz w:val="20"/>
                <w:szCs w:val="20"/>
              </w:rPr>
              <w:t xml:space="preserve">Yes, please provide details </w:t>
            </w:r>
            <w:r>
              <w:rPr>
                <w:rFonts w:asciiTheme="minorHAnsi" w:eastAsiaTheme="minorHAnsi" w:hAnsiTheme="minorHAnsi" w:cs="Calibri"/>
                <w:bCs/>
                <w:sz w:val="20"/>
                <w:szCs w:val="20"/>
              </w:rPr>
              <w:t>here</w:t>
            </w:r>
            <w:r w:rsidR="00DD4264">
              <w:rPr>
                <w:rFonts w:asciiTheme="minorHAnsi" w:eastAsiaTheme="minorHAnsi" w:hAnsiTheme="minorHAnsi" w:cs="Calibri"/>
                <w:bCs/>
                <w:sz w:val="20"/>
                <w:szCs w:val="20"/>
              </w:rPr>
              <w:t xml:space="preserve">. In the case of Protected Areas, provide </w:t>
            </w:r>
            <w:r w:rsidRPr="00F436D2">
              <w:rPr>
                <w:rFonts w:asciiTheme="minorHAnsi" w:eastAsiaTheme="minorHAnsi" w:hAnsiTheme="minorHAnsi" w:cs="Calibri"/>
                <w:bCs/>
                <w:sz w:val="20"/>
                <w:szCs w:val="20"/>
              </w:rPr>
              <w:t>name, location, area size, management category, governance arrangement, and current management activities of protected areas being affected by the project</w:t>
            </w:r>
            <w:r w:rsidR="001307B0">
              <w:rPr>
                <w:rFonts w:asciiTheme="minorHAnsi" w:eastAsiaTheme="minorHAnsi" w:hAnsiTheme="minorHAnsi" w:cs="Calibri"/>
                <w:bCs/>
                <w:sz w:val="20"/>
                <w:szCs w:val="20"/>
              </w:rPr>
              <w:t>.</w:t>
            </w:r>
          </w:p>
          <w:p w14:paraId="1D0D107B" w14:textId="77777777" w:rsidR="006C7E4A" w:rsidRDefault="006C7E4A" w:rsidP="007E3E1B">
            <w:pPr>
              <w:spacing w:after="0" w:line="276" w:lineRule="auto"/>
              <w:ind w:left="0" w:firstLine="0"/>
              <w:rPr>
                <w:rFonts w:cstheme="minorHAnsi"/>
                <w:bCs/>
                <w:sz w:val="20"/>
                <w:szCs w:val="20"/>
              </w:rPr>
            </w:pPr>
          </w:p>
          <w:p w14:paraId="33D3D4D8" w14:textId="3C838834" w:rsidR="002F53F3" w:rsidRPr="007E3E1B" w:rsidRDefault="007E3E1B" w:rsidP="007E3E1B">
            <w:pPr>
              <w:spacing w:after="0" w:line="276" w:lineRule="auto"/>
              <w:ind w:left="0" w:firstLine="0"/>
              <w:rPr>
                <w:rFonts w:cstheme="minorHAnsi"/>
                <w:bCs/>
                <w:sz w:val="20"/>
                <w:szCs w:val="20"/>
              </w:rPr>
            </w:pPr>
            <w:r w:rsidRPr="007E3E1B">
              <w:rPr>
                <w:rFonts w:cstheme="minorHAnsi"/>
                <w:bCs/>
                <w:sz w:val="20"/>
                <w:szCs w:val="20"/>
              </w:rPr>
              <w:t>Component 3 includes restoration activities. Outcome 3.1 mentions the promotion of key areas that foster connectivity under sustainable land management (SLM) practices and ecological restoration. This includes the implementation of 400 hectares of degraded lands and secondary forests under restoration. Additionally, Outcome 3.1.1 refers to public investment projects by local governments that strengthen restoration and SLM practices in key areas of conservation corridors, implying restoration activities for degraded landscapes.</w:t>
            </w:r>
          </w:p>
          <w:p w14:paraId="0E8195CB" w14:textId="1C5C3ECD" w:rsidR="002F53F3" w:rsidRPr="007E3E1B" w:rsidRDefault="002F53F3" w:rsidP="007E3E1B">
            <w:pPr>
              <w:spacing w:after="0" w:line="276" w:lineRule="auto"/>
              <w:ind w:left="0" w:firstLine="0"/>
              <w:rPr>
                <w:rFonts w:cstheme="minorHAnsi"/>
                <w:bCs/>
                <w:sz w:val="20"/>
                <w:szCs w:val="20"/>
              </w:rPr>
            </w:pPr>
          </w:p>
          <w:p w14:paraId="19E1FED7" w14:textId="63E0E037" w:rsidR="002F53F3" w:rsidRPr="007E3E1B" w:rsidRDefault="007E3E1B" w:rsidP="007E3E1B">
            <w:pPr>
              <w:spacing w:after="0" w:line="276" w:lineRule="auto"/>
              <w:ind w:left="0" w:firstLine="0"/>
              <w:rPr>
                <w:rFonts w:cstheme="minorHAnsi"/>
                <w:bCs/>
                <w:sz w:val="20"/>
                <w:szCs w:val="20"/>
              </w:rPr>
            </w:pPr>
            <w:r w:rsidRPr="007E3E1B">
              <w:rPr>
                <w:rFonts w:cstheme="minorHAnsi"/>
                <w:bCs/>
                <w:sz w:val="20"/>
                <w:szCs w:val="20"/>
              </w:rPr>
              <w:t>The restoration activities will not be carried out within the protected areas of the ecological corridors that are part of the project, but rather on degraded lands and secondary forests</w:t>
            </w:r>
            <w:r>
              <w:rPr>
                <w:rFonts w:cstheme="minorHAnsi"/>
                <w:bCs/>
                <w:sz w:val="20"/>
                <w:szCs w:val="20"/>
              </w:rPr>
              <w:t>.</w:t>
            </w:r>
          </w:p>
          <w:p w14:paraId="3B41C042" w14:textId="4BE88F72" w:rsidR="002F53F3" w:rsidRPr="00036F00" w:rsidRDefault="002F53F3" w:rsidP="00D460B4">
            <w:pPr>
              <w:spacing w:after="0" w:line="276" w:lineRule="auto"/>
              <w:ind w:left="0" w:firstLine="0"/>
              <w:rPr>
                <w:rFonts w:asciiTheme="minorHAnsi" w:eastAsiaTheme="minorHAnsi" w:hAnsiTheme="minorHAnsi" w:cs="Calibri"/>
                <w:sz w:val="20"/>
                <w:szCs w:val="20"/>
              </w:rPr>
            </w:pPr>
          </w:p>
        </w:tc>
      </w:tr>
    </w:tbl>
    <w:p w14:paraId="080B9F7A" w14:textId="77777777" w:rsidR="00B16E1D" w:rsidRPr="00036F00" w:rsidRDefault="00B16E1D" w:rsidP="00D460B4">
      <w:pPr>
        <w:tabs>
          <w:tab w:val="left" w:pos="2250"/>
        </w:tabs>
        <w:spacing w:after="0" w:line="276" w:lineRule="auto"/>
        <w:ind w:left="0" w:firstLine="0"/>
        <w:rPr>
          <w:rFonts w:asciiTheme="minorHAnsi" w:eastAsiaTheme="minorHAnsi" w:hAnsiTheme="minorHAnsi" w:cs="Calibri"/>
          <w:b/>
          <w:sz w:val="20"/>
          <w:szCs w:val="20"/>
        </w:rPr>
      </w:pPr>
    </w:p>
    <w:tbl>
      <w:tblPr>
        <w:tblW w:w="9597" w:type="dxa"/>
        <w:tblInd w:w="-5"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597"/>
      </w:tblGrid>
      <w:tr w:rsidR="00B16E1D" w:rsidRPr="00036F00" w14:paraId="272467DB" w14:textId="77777777" w:rsidTr="7BDC4CFF">
        <w:tc>
          <w:tcPr>
            <w:tcW w:w="9597" w:type="dxa"/>
            <w:shd w:val="clear" w:color="auto" w:fill="7B7B7B" w:themeFill="accent3" w:themeFillShade="BF"/>
            <w:noWrap/>
            <w:vAlign w:val="center"/>
          </w:tcPr>
          <w:p w14:paraId="1830E741" w14:textId="2652409C" w:rsidR="00B16E1D" w:rsidRPr="00036F00" w:rsidRDefault="00E945B2" w:rsidP="00D460B4">
            <w:pPr>
              <w:keepNext/>
              <w:spacing w:after="0" w:line="276" w:lineRule="auto"/>
              <w:ind w:left="1055" w:hanging="1055"/>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lastRenderedPageBreak/>
              <w:t>ESS 3</w:t>
            </w:r>
            <w:r w:rsidR="00B16E1D" w:rsidRPr="00036F00">
              <w:rPr>
                <w:rFonts w:asciiTheme="minorHAnsi" w:eastAsiaTheme="minorHAnsi" w:hAnsiTheme="minorHAnsi" w:cs="Calibri"/>
                <w:b/>
                <w:color w:val="FFFFFF" w:themeColor="background1"/>
                <w:szCs w:val="20"/>
              </w:rPr>
              <w:t xml:space="preserve">: </w:t>
            </w:r>
            <w:r w:rsidR="00AF2FF4" w:rsidRPr="00AF2FF4">
              <w:rPr>
                <w:rFonts w:asciiTheme="minorHAnsi" w:eastAsiaTheme="minorHAnsi" w:hAnsiTheme="minorHAnsi" w:cs="Calibri"/>
                <w:b/>
                <w:color w:val="FFFFFF" w:themeColor="background1"/>
                <w:szCs w:val="20"/>
              </w:rPr>
              <w:t>Resettlement</w:t>
            </w:r>
            <w:r>
              <w:rPr>
                <w:rFonts w:asciiTheme="minorHAnsi" w:eastAsiaTheme="minorHAnsi" w:hAnsiTheme="minorHAnsi" w:cs="Calibri"/>
                <w:b/>
                <w:color w:val="FFFFFF" w:themeColor="background1"/>
                <w:szCs w:val="20"/>
              </w:rPr>
              <w:t xml:space="preserve">, Physical and Economic Displacement </w:t>
            </w:r>
          </w:p>
        </w:tc>
      </w:tr>
      <w:tr w:rsidR="00B16E1D" w:rsidRPr="00036F00" w14:paraId="7D14D367" w14:textId="77777777" w:rsidTr="7BDC4CFF">
        <w:trPr>
          <w:trHeight w:val="1225"/>
        </w:trPr>
        <w:tc>
          <w:tcPr>
            <w:tcW w:w="9597" w:type="dxa"/>
            <w:shd w:val="clear" w:color="auto" w:fill="EDEDED" w:themeFill="accent3" w:themeFillTint="33"/>
          </w:tcPr>
          <w:p w14:paraId="1D0EEF3C" w14:textId="77777777" w:rsidR="00AF2FF4" w:rsidRPr="00B8782C" w:rsidRDefault="00B16E1D" w:rsidP="00D460B4">
            <w:pPr>
              <w:keepNext/>
              <w:tabs>
                <w:tab w:val="left" w:pos="2250"/>
              </w:tabs>
              <w:spacing w:after="0" w:line="276" w:lineRule="auto"/>
              <w:ind w:left="90" w:firstLine="0"/>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 xml:space="preserve">Will the project </w:t>
            </w:r>
          </w:p>
          <w:p w14:paraId="358E8452" w14:textId="32169CAA" w:rsidR="00AF2FF4" w:rsidRPr="00B8782C" w:rsidRDefault="00AF2FF4" w:rsidP="00D460B4">
            <w:pPr>
              <w:keepNext/>
              <w:tabs>
                <w:tab w:val="left" w:pos="2250"/>
              </w:tabs>
              <w:spacing w:after="0" w:line="276" w:lineRule="auto"/>
              <w:ind w:left="90" w:firstLine="0"/>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 xml:space="preserve">(a) </w:t>
            </w:r>
            <w:r w:rsidR="00B16E1D" w:rsidRPr="00B8782C">
              <w:rPr>
                <w:rFonts w:asciiTheme="minorHAnsi" w:eastAsiaTheme="minorHAnsi" w:hAnsiTheme="minorHAnsi" w:cs="Calibri"/>
                <w:bCs/>
                <w:sz w:val="20"/>
                <w:szCs w:val="20"/>
              </w:rPr>
              <w:t xml:space="preserve">involve </w:t>
            </w:r>
            <w:r w:rsidR="001026F5" w:rsidRPr="00B8782C">
              <w:rPr>
                <w:rFonts w:asciiTheme="minorHAnsi" w:eastAsiaTheme="minorHAnsi" w:hAnsiTheme="minorHAnsi" w:cs="Calibri"/>
                <w:bCs/>
                <w:sz w:val="20"/>
                <w:szCs w:val="20"/>
              </w:rPr>
              <w:t xml:space="preserve">the </w:t>
            </w:r>
            <w:r w:rsidR="00B16E1D" w:rsidRPr="00B8782C">
              <w:rPr>
                <w:rFonts w:asciiTheme="minorHAnsi" w:eastAsiaTheme="minorHAnsi" w:hAnsiTheme="minorHAnsi" w:cs="Calibri"/>
                <w:bCs/>
                <w:sz w:val="20"/>
                <w:szCs w:val="20"/>
              </w:rPr>
              <w:t xml:space="preserve">voluntary </w:t>
            </w:r>
            <w:r w:rsidRPr="00B8782C">
              <w:rPr>
                <w:rFonts w:asciiTheme="minorHAnsi" w:eastAsiaTheme="minorHAnsi" w:hAnsiTheme="minorHAnsi" w:cs="Calibri"/>
                <w:bCs/>
                <w:sz w:val="20"/>
                <w:szCs w:val="20"/>
              </w:rPr>
              <w:t xml:space="preserve">or involuntary </w:t>
            </w:r>
            <w:r w:rsidR="00B16E1D" w:rsidRPr="00B8782C">
              <w:rPr>
                <w:rFonts w:asciiTheme="minorHAnsi" w:eastAsiaTheme="minorHAnsi" w:hAnsiTheme="minorHAnsi" w:cs="Calibri"/>
                <w:bCs/>
                <w:sz w:val="20"/>
                <w:szCs w:val="20"/>
              </w:rPr>
              <w:t>resettlement of people</w:t>
            </w:r>
            <w:r w:rsidR="00D75318">
              <w:rPr>
                <w:rFonts w:asciiTheme="minorHAnsi" w:eastAsiaTheme="minorHAnsi" w:hAnsiTheme="minorHAnsi" w:cs="Calibri"/>
                <w:bCs/>
                <w:sz w:val="20"/>
                <w:szCs w:val="20"/>
              </w:rPr>
              <w:t>?</w:t>
            </w:r>
            <w:r w:rsidR="00246809">
              <w:rPr>
                <w:rFonts w:asciiTheme="minorHAnsi" w:eastAsiaTheme="minorHAnsi" w:hAnsiTheme="minorHAnsi" w:cs="Calibri"/>
                <w:bCs/>
                <w:sz w:val="20"/>
                <w:szCs w:val="20"/>
              </w:rPr>
              <w:t xml:space="preserve"> Resettlement including </w:t>
            </w:r>
            <w:r w:rsidR="00246809">
              <w:t>relocation or loss of shelter.</w:t>
            </w:r>
          </w:p>
          <w:p w14:paraId="39F4E0B7" w14:textId="4C655BF9" w:rsidR="001026F5" w:rsidRPr="00B8782C" w:rsidRDefault="00AF2FF4" w:rsidP="00D460B4">
            <w:pPr>
              <w:keepNext/>
              <w:tabs>
                <w:tab w:val="left" w:pos="2250"/>
              </w:tabs>
              <w:spacing w:after="0" w:line="276" w:lineRule="auto"/>
              <w:ind w:left="90" w:firstLine="0"/>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 xml:space="preserve">(b) </w:t>
            </w:r>
            <w:r w:rsidR="00B16E1D" w:rsidRPr="00B8782C">
              <w:rPr>
                <w:rFonts w:asciiTheme="minorHAnsi" w:eastAsiaTheme="minorHAnsi" w:hAnsiTheme="minorHAnsi" w:cs="Calibri"/>
                <w:bCs/>
                <w:sz w:val="20"/>
                <w:szCs w:val="20"/>
              </w:rPr>
              <w:t>restrict</w:t>
            </w:r>
            <w:r w:rsidR="001026F5" w:rsidRPr="00B8782C">
              <w:rPr>
                <w:rFonts w:asciiTheme="minorHAnsi" w:eastAsiaTheme="minorHAnsi" w:hAnsiTheme="minorHAnsi" w:cs="Calibri"/>
                <w:bCs/>
                <w:sz w:val="20"/>
                <w:szCs w:val="20"/>
              </w:rPr>
              <w:t xml:space="preserve"> land use and </w:t>
            </w:r>
            <w:r w:rsidR="00B16E1D" w:rsidRPr="00B8782C">
              <w:rPr>
                <w:rFonts w:asciiTheme="minorHAnsi" w:eastAsiaTheme="minorHAnsi" w:hAnsiTheme="minorHAnsi" w:cs="Calibri"/>
                <w:bCs/>
                <w:sz w:val="20"/>
                <w:szCs w:val="20"/>
              </w:rPr>
              <w:t>access</w:t>
            </w:r>
            <w:r w:rsidR="00D75318">
              <w:rPr>
                <w:rFonts w:asciiTheme="minorHAnsi" w:eastAsiaTheme="minorHAnsi" w:hAnsiTheme="minorHAnsi" w:cs="Calibri"/>
                <w:bCs/>
                <w:sz w:val="20"/>
                <w:szCs w:val="20"/>
              </w:rPr>
              <w:t>?</w:t>
            </w:r>
          </w:p>
          <w:p w14:paraId="59F23209" w14:textId="3220DBC5" w:rsidR="00246809" w:rsidRPr="00246809" w:rsidRDefault="001026F5" w:rsidP="00246809">
            <w:pPr>
              <w:keepNext/>
              <w:tabs>
                <w:tab w:val="left" w:pos="2250"/>
              </w:tabs>
              <w:spacing w:after="0" w:line="276" w:lineRule="auto"/>
              <w:ind w:left="90" w:firstLine="0"/>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(c) cause economic displacement of people?</w:t>
            </w:r>
            <w:r w:rsidR="00B16E1D" w:rsidRPr="00B8782C">
              <w:rPr>
                <w:rFonts w:asciiTheme="minorHAnsi" w:eastAsiaTheme="minorHAnsi" w:hAnsiTheme="minorHAnsi" w:cs="Calibri"/>
                <w:bCs/>
                <w:sz w:val="20"/>
                <w:szCs w:val="20"/>
              </w:rPr>
              <w:t xml:space="preserve"> </w:t>
            </w:r>
            <w:r w:rsidR="00246809" w:rsidRPr="00246809">
              <w:rPr>
                <w:rFonts w:asciiTheme="minorHAnsi" w:eastAsiaTheme="minorHAnsi" w:hAnsiTheme="minorHAnsi" w:cs="Calibri"/>
                <w:bCs/>
                <w:sz w:val="20"/>
                <w:szCs w:val="20"/>
              </w:rPr>
              <w:t>Economic displacement, including the loss of access to natural resources that lead</w:t>
            </w:r>
            <w:r w:rsidR="00246809">
              <w:rPr>
                <w:rFonts w:asciiTheme="minorHAnsi" w:eastAsiaTheme="minorHAnsi" w:hAnsiTheme="minorHAnsi" w:cs="Calibri"/>
                <w:bCs/>
                <w:sz w:val="20"/>
                <w:szCs w:val="20"/>
              </w:rPr>
              <w:t xml:space="preserve"> </w:t>
            </w:r>
            <w:r w:rsidR="00246809" w:rsidRPr="00246809">
              <w:rPr>
                <w:rFonts w:asciiTheme="minorHAnsi" w:eastAsiaTheme="minorHAnsi" w:hAnsiTheme="minorHAnsi" w:cs="Calibri"/>
                <w:bCs/>
                <w:sz w:val="20"/>
                <w:szCs w:val="20"/>
              </w:rPr>
              <w:t>directly or indirectly to the loss of traditional/subsistence livelihoods, including assets,</w:t>
            </w:r>
          </w:p>
          <w:p w14:paraId="3AB0FBB9" w14:textId="488C22C3" w:rsidR="00B16E1D" w:rsidRPr="00B8782C" w:rsidRDefault="00246809" w:rsidP="00246809">
            <w:pPr>
              <w:keepNext/>
              <w:tabs>
                <w:tab w:val="left" w:pos="2250"/>
              </w:tabs>
              <w:spacing w:after="0" w:line="276" w:lineRule="auto"/>
              <w:ind w:left="90" w:firstLine="0"/>
              <w:rPr>
                <w:rFonts w:asciiTheme="minorHAnsi" w:eastAsiaTheme="minorHAnsi" w:hAnsiTheme="minorHAnsi" w:cs="Calibri"/>
                <w:bCs/>
                <w:sz w:val="20"/>
                <w:szCs w:val="20"/>
              </w:rPr>
            </w:pPr>
            <w:r w:rsidRPr="00246809">
              <w:rPr>
                <w:rFonts w:asciiTheme="minorHAnsi" w:eastAsiaTheme="minorHAnsi" w:hAnsiTheme="minorHAnsi" w:cs="Calibri"/>
                <w:bCs/>
                <w:sz w:val="20"/>
                <w:szCs w:val="20"/>
              </w:rPr>
              <w:t>social capital, cultural identity, among other impacts.</w:t>
            </w:r>
            <w:r w:rsidRPr="00246809">
              <w:rPr>
                <w:rFonts w:asciiTheme="minorHAnsi" w:eastAsiaTheme="minorHAnsi" w:hAnsiTheme="minorHAnsi" w:cs="Calibri"/>
                <w:bCs/>
                <w:sz w:val="20"/>
                <w:szCs w:val="20"/>
              </w:rPr>
              <w:cr/>
            </w:r>
          </w:p>
          <w:p w14:paraId="32B5C6C5" w14:textId="4F318104" w:rsidR="00B16E1D" w:rsidRDefault="00B16E1D" w:rsidP="00D460B4">
            <w:pPr>
              <w:spacing w:after="0" w:line="276" w:lineRule="auto"/>
              <w:ind w:left="0" w:firstLine="0"/>
              <w:rPr>
                <w:rFonts w:asciiTheme="minorHAnsi" w:eastAsiaTheme="minorHAnsi" w:hAnsiTheme="minorHAnsi" w:cs="Calibri"/>
                <w:bCs/>
                <w:sz w:val="20"/>
                <w:szCs w:val="20"/>
              </w:rPr>
            </w:pPr>
          </w:p>
          <w:p w14:paraId="694A4658" w14:textId="15011F28" w:rsidR="00DD4264" w:rsidRDefault="00A45974" w:rsidP="7BDC4CFF">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149EC889" w:rsidRPr="7BDC4CFF">
              <w:rPr>
                <w:rFonts w:asciiTheme="minorHAnsi" w:eastAsiaTheme="minorEastAsia" w:hAnsiTheme="minorHAnsi" w:cs="Calibri"/>
                <w:sz w:val="20"/>
                <w:szCs w:val="20"/>
              </w:rPr>
              <w:t xml:space="preserve"> </w:t>
            </w:r>
            <w:r w:rsidR="149EC889" w:rsidRPr="7BDC4CFF">
              <w:rPr>
                <w:rFonts w:asciiTheme="minorHAnsi" w:eastAsiaTheme="minorEastAsia" w:hAnsiTheme="minorHAnsi" w:cs="Calibri"/>
                <w:sz w:val="20"/>
                <w:szCs w:val="20"/>
                <w:highlight w:val="yellow"/>
              </w:rPr>
              <w:t>NO (to all of the above)</w:t>
            </w:r>
            <w:r w:rsidR="149EC889" w:rsidRPr="7BDC4CFF">
              <w:rPr>
                <w:rFonts w:asciiTheme="minorHAnsi" w:eastAsiaTheme="minorEastAsia" w:hAnsiTheme="minorHAnsi" w:cs="Calibri"/>
                <w:sz w:val="20"/>
                <w:szCs w:val="20"/>
              </w:rPr>
              <w:t xml:space="preserve"> </w:t>
            </w:r>
          </w:p>
          <w:p w14:paraId="61798DFC" w14:textId="77777777" w:rsidR="00DD4264" w:rsidRPr="00F436D2" w:rsidRDefault="00DD4264" w:rsidP="00D460B4">
            <w:pPr>
              <w:spacing w:after="0" w:line="276" w:lineRule="auto"/>
              <w:ind w:left="-3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3"/>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w:t>
            </w:r>
            <w:r>
              <w:rPr>
                <w:rFonts w:asciiTheme="minorHAnsi" w:eastAsiaTheme="minorHAnsi" w:hAnsiTheme="minorHAnsi" w:cs="Calibri"/>
                <w:bCs/>
                <w:sz w:val="20"/>
                <w:szCs w:val="20"/>
              </w:rPr>
              <w:t>TO BE DETERMINED (TBD)</w:t>
            </w:r>
          </w:p>
          <w:p w14:paraId="0F48EB98" w14:textId="77777777" w:rsidR="00DD4264" w:rsidRPr="00F436D2" w:rsidRDefault="00DD4264" w:rsidP="00D460B4">
            <w:pPr>
              <w:spacing w:after="0" w:line="276" w:lineRule="auto"/>
              <w:ind w:left="-3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4"/>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YES </w:t>
            </w:r>
            <w:r>
              <w:rPr>
                <w:rFonts w:asciiTheme="minorHAnsi" w:eastAsiaTheme="minorHAnsi" w:hAnsiTheme="minorHAnsi" w:cs="Calibri"/>
                <w:bCs/>
                <w:sz w:val="20"/>
                <w:szCs w:val="20"/>
              </w:rPr>
              <w:t>(to any of the above)</w:t>
            </w:r>
          </w:p>
          <w:p w14:paraId="422E5B7A" w14:textId="6A6175A0" w:rsidR="002F53F3" w:rsidRDefault="00DD4264" w:rsidP="00D460B4">
            <w:pPr>
              <w:shd w:val="clear" w:color="auto" w:fill="FFFFFF" w:themeFill="background1"/>
              <w:spacing w:after="0" w:line="276" w:lineRule="auto"/>
              <w:ind w:left="0" w:firstLine="0"/>
              <w:rPr>
                <w:rFonts w:asciiTheme="minorHAnsi" w:eastAsiaTheme="minorHAnsi" w:hAnsiTheme="minorHAnsi" w:cs="Calibri"/>
                <w:sz w:val="20"/>
                <w:szCs w:val="20"/>
              </w:rPr>
            </w:pPr>
            <w:r w:rsidRPr="00B8782C">
              <w:rPr>
                <w:rFonts w:asciiTheme="minorHAnsi" w:eastAsiaTheme="minorHAnsi" w:hAnsiTheme="minorHAnsi" w:cs="Calibri"/>
                <w:bCs/>
                <w:sz w:val="20"/>
                <w:szCs w:val="20"/>
              </w:rPr>
              <w:t xml:space="preserve">If </w:t>
            </w:r>
            <w:r>
              <w:rPr>
                <w:rFonts w:asciiTheme="minorHAnsi" w:eastAsiaTheme="minorHAnsi" w:hAnsiTheme="minorHAnsi" w:cs="Calibri"/>
                <w:bCs/>
                <w:sz w:val="20"/>
                <w:szCs w:val="20"/>
              </w:rPr>
              <w:t xml:space="preserve">TBD or </w:t>
            </w:r>
            <w:r w:rsidRPr="00B8782C">
              <w:rPr>
                <w:rFonts w:asciiTheme="minorHAnsi" w:eastAsiaTheme="minorHAnsi" w:hAnsiTheme="minorHAnsi" w:cs="Calibri"/>
                <w:bCs/>
                <w:sz w:val="20"/>
                <w:szCs w:val="20"/>
              </w:rPr>
              <w:t>Yes, please provide details</w:t>
            </w:r>
            <w:r>
              <w:rPr>
                <w:rFonts w:asciiTheme="minorHAnsi" w:eastAsiaTheme="minorHAnsi" w:hAnsiTheme="minorHAnsi" w:cs="Calibri"/>
                <w:bCs/>
                <w:sz w:val="20"/>
                <w:szCs w:val="20"/>
              </w:rPr>
              <w:t xml:space="preserve"> here.</w:t>
            </w:r>
          </w:p>
          <w:p w14:paraId="6A1C365F" w14:textId="77777777" w:rsidR="007E3E1B" w:rsidRPr="007E3E1B" w:rsidRDefault="007E3E1B" w:rsidP="007E3E1B">
            <w:pPr>
              <w:shd w:val="clear" w:color="auto" w:fill="FFFFFF" w:themeFill="background1"/>
              <w:spacing w:after="0" w:line="276" w:lineRule="auto"/>
              <w:ind w:left="0" w:firstLine="0"/>
              <w:rPr>
                <w:rFonts w:asciiTheme="minorHAnsi" w:eastAsiaTheme="minorHAnsi" w:hAnsiTheme="minorHAnsi" w:cs="Calibri"/>
                <w:sz w:val="20"/>
                <w:szCs w:val="20"/>
              </w:rPr>
            </w:pPr>
            <w:r w:rsidRPr="007E3E1B">
              <w:rPr>
                <w:rFonts w:asciiTheme="minorHAnsi" w:eastAsiaTheme="minorHAnsi" w:hAnsiTheme="minorHAnsi" w:cs="Calibri"/>
                <w:sz w:val="20"/>
                <w:szCs w:val="20"/>
              </w:rPr>
              <w:t>(a) The project will not involve voluntary or involuntary relocation of people, as it focuses on effective conservation and ecological restoration of degraded areas without directly affecting people's productive spaces or residences.</w:t>
            </w:r>
          </w:p>
          <w:p w14:paraId="575EC429" w14:textId="77777777" w:rsidR="007E3E1B" w:rsidRPr="007E3E1B" w:rsidRDefault="007E3E1B" w:rsidP="007E3E1B">
            <w:pPr>
              <w:shd w:val="clear" w:color="auto" w:fill="FFFFFF" w:themeFill="background1"/>
              <w:spacing w:after="0" w:line="276" w:lineRule="auto"/>
              <w:ind w:left="0" w:firstLine="0"/>
              <w:rPr>
                <w:rFonts w:asciiTheme="minorHAnsi" w:eastAsiaTheme="minorHAnsi" w:hAnsiTheme="minorHAnsi" w:cs="Calibri"/>
                <w:sz w:val="20"/>
                <w:szCs w:val="20"/>
              </w:rPr>
            </w:pPr>
            <w:r w:rsidRPr="007E3E1B">
              <w:rPr>
                <w:rFonts w:asciiTheme="minorHAnsi" w:eastAsiaTheme="minorHAnsi" w:hAnsiTheme="minorHAnsi" w:cs="Calibri"/>
                <w:sz w:val="20"/>
                <w:szCs w:val="20"/>
              </w:rPr>
              <w:t>(b) It will also not restrict land use or access to it, as it aims to promote sustainable land management practices and ecological restoration in degraded areas without limiting people's access to their lands.</w:t>
            </w:r>
          </w:p>
          <w:p w14:paraId="26C0FD90" w14:textId="0049F1C8" w:rsidR="002F53F3" w:rsidRDefault="007E3E1B" w:rsidP="00D460B4">
            <w:pPr>
              <w:shd w:val="clear" w:color="auto" w:fill="FFFFFF" w:themeFill="background1"/>
              <w:spacing w:after="0" w:line="276" w:lineRule="auto"/>
              <w:ind w:left="0" w:firstLine="0"/>
              <w:rPr>
                <w:rFonts w:asciiTheme="minorHAnsi" w:eastAsiaTheme="minorHAnsi" w:hAnsiTheme="minorHAnsi" w:cs="Calibri"/>
                <w:sz w:val="20"/>
                <w:szCs w:val="20"/>
              </w:rPr>
            </w:pPr>
            <w:r w:rsidRPr="007E3E1B">
              <w:rPr>
                <w:rFonts w:asciiTheme="minorHAnsi" w:eastAsiaTheme="minorHAnsi" w:hAnsiTheme="minorHAnsi" w:cs="Calibri"/>
                <w:sz w:val="20"/>
                <w:szCs w:val="20"/>
              </w:rPr>
              <w:t>(c) The project is not expected to cause economic displacement of people, as its objective is to improve the management of natural areas and promote sustainable land management practices, which can contribute to local economic development without negatively impacting traditional/subsistence livelihoods of local communities.</w:t>
            </w:r>
          </w:p>
          <w:p w14:paraId="1EB309CE" w14:textId="665E51B9" w:rsidR="00746DA4" w:rsidRDefault="00746DA4" w:rsidP="00D460B4">
            <w:pPr>
              <w:shd w:val="clear" w:color="auto" w:fill="FFFFFF" w:themeFill="background1"/>
              <w:spacing w:after="0" w:line="276" w:lineRule="auto"/>
              <w:ind w:left="0" w:firstLine="0"/>
              <w:rPr>
                <w:rFonts w:asciiTheme="minorHAnsi" w:eastAsiaTheme="minorHAnsi" w:hAnsiTheme="minorHAnsi" w:cs="Calibri"/>
                <w:sz w:val="20"/>
                <w:szCs w:val="20"/>
              </w:rPr>
            </w:pPr>
            <w:r>
              <w:rPr>
                <w:rFonts w:asciiTheme="minorHAnsi" w:eastAsiaTheme="minorHAnsi" w:hAnsiTheme="minorHAnsi" w:cs="Calibri"/>
                <w:sz w:val="20"/>
                <w:szCs w:val="20"/>
              </w:rPr>
              <w:t xml:space="preserve">(d) </w:t>
            </w:r>
            <w:r w:rsidRPr="00746DA4">
              <w:rPr>
                <w:rFonts w:asciiTheme="minorHAnsi" w:eastAsiaTheme="minorHAnsi" w:hAnsiTheme="minorHAnsi" w:cs="Calibri"/>
                <w:sz w:val="20"/>
                <w:szCs w:val="20"/>
              </w:rPr>
              <w:t>The project has plans to support the creation of conservation agreements with communities in the buffer zones. According to component 3.1.3, conservation agreements will be promoted, either individually or with second-degree associations, to foster sustainable land management (SLM) and ecological restoration. These agreements will be implemented in productive areas that conserve forest remnants, so they will not involve control by protected area staff, as the activities will take place outside of these protected areas.</w:t>
            </w:r>
          </w:p>
          <w:p w14:paraId="02972FE3" w14:textId="0778221A" w:rsidR="002F53F3" w:rsidRPr="00036F00" w:rsidRDefault="002F53F3" w:rsidP="00D460B4">
            <w:pPr>
              <w:spacing w:after="0" w:line="276" w:lineRule="auto"/>
              <w:ind w:left="0" w:firstLine="0"/>
              <w:rPr>
                <w:rFonts w:asciiTheme="minorHAnsi" w:eastAsiaTheme="minorHAnsi" w:hAnsiTheme="minorHAnsi" w:cs="Calibri"/>
                <w:sz w:val="20"/>
                <w:szCs w:val="20"/>
              </w:rPr>
            </w:pPr>
          </w:p>
        </w:tc>
      </w:tr>
    </w:tbl>
    <w:p w14:paraId="24368B0F" w14:textId="06CEAA38" w:rsidR="00B16E1D" w:rsidRDefault="00B16E1D" w:rsidP="00D460B4">
      <w:pPr>
        <w:tabs>
          <w:tab w:val="left" w:pos="2250"/>
        </w:tabs>
        <w:spacing w:after="0" w:line="276" w:lineRule="auto"/>
        <w:ind w:left="0" w:firstLine="0"/>
        <w:rPr>
          <w:rFonts w:asciiTheme="minorHAnsi" w:eastAsiaTheme="minorHAnsi" w:hAnsiTheme="minorHAnsi" w:cs="Calibri"/>
          <w:b/>
          <w:sz w:val="20"/>
          <w:szCs w:val="20"/>
        </w:rPr>
      </w:pPr>
    </w:p>
    <w:p w14:paraId="4164CD15" w14:textId="531C74F2" w:rsidR="00E90D3C" w:rsidRDefault="00E90D3C" w:rsidP="00D460B4">
      <w:pPr>
        <w:tabs>
          <w:tab w:val="left" w:pos="2250"/>
        </w:tabs>
        <w:spacing w:after="0" w:line="276" w:lineRule="auto"/>
        <w:ind w:left="0" w:firstLine="0"/>
        <w:rPr>
          <w:rFonts w:asciiTheme="minorHAnsi" w:eastAsiaTheme="minorHAnsi" w:hAnsiTheme="minorHAnsi" w:cs="Calibri"/>
          <w:b/>
          <w:sz w:val="20"/>
          <w:szCs w:val="20"/>
        </w:rPr>
      </w:pPr>
    </w:p>
    <w:p w14:paraId="05BF4B59" w14:textId="274035C5" w:rsidR="00E90D3C" w:rsidRPr="00E90D3C" w:rsidRDefault="00E90D3C" w:rsidP="00D460B4">
      <w:pPr>
        <w:tabs>
          <w:tab w:val="left" w:pos="2250"/>
        </w:tabs>
        <w:spacing w:after="0" w:line="276" w:lineRule="auto"/>
        <w:ind w:left="0" w:firstLine="0"/>
        <w:rPr>
          <w:rFonts w:asciiTheme="minorHAnsi" w:eastAsiaTheme="minorHAnsi" w:hAnsiTheme="minorHAnsi" w:cs="Calibri"/>
          <w:bCs/>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B16E1D" w:rsidRPr="00036F00" w14:paraId="112961A0" w14:textId="77777777" w:rsidTr="7BDC4CFF">
        <w:tc>
          <w:tcPr>
            <w:tcW w:w="9384" w:type="dxa"/>
            <w:shd w:val="clear" w:color="auto" w:fill="7B7B7B" w:themeFill="accent3" w:themeFillShade="BF"/>
            <w:noWrap/>
            <w:vAlign w:val="center"/>
          </w:tcPr>
          <w:p w14:paraId="12CB0271" w14:textId="0D37DF5C" w:rsidR="00B16E1D" w:rsidRPr="00036F00" w:rsidRDefault="1DF2B4DE" w:rsidP="7BDC4CFF">
            <w:pPr>
              <w:keepNext/>
              <w:tabs>
                <w:tab w:val="left" w:pos="2250"/>
              </w:tabs>
              <w:spacing w:after="0" w:line="276" w:lineRule="auto"/>
              <w:ind w:left="0" w:firstLine="0"/>
              <w:rPr>
                <w:rFonts w:asciiTheme="minorHAnsi" w:eastAsiaTheme="minorEastAsia" w:hAnsiTheme="minorHAnsi" w:cs="Calibri"/>
                <w:b/>
                <w:bCs/>
                <w:sz w:val="20"/>
                <w:szCs w:val="20"/>
                <w:highlight w:val="yellow"/>
              </w:rPr>
            </w:pPr>
            <w:r w:rsidRPr="007E3E1B">
              <w:rPr>
                <w:rFonts w:asciiTheme="minorHAnsi" w:eastAsiaTheme="minorEastAsia" w:hAnsiTheme="minorHAnsi" w:cs="Calibri"/>
                <w:b/>
                <w:bCs/>
                <w:color w:val="FFFFFF" w:themeColor="background1"/>
                <w:u w:val="single"/>
              </w:rPr>
              <w:lastRenderedPageBreak/>
              <w:t xml:space="preserve">ESS </w:t>
            </w:r>
            <w:proofErr w:type="gramStart"/>
            <w:r w:rsidRPr="007E3E1B">
              <w:rPr>
                <w:rFonts w:asciiTheme="minorHAnsi" w:eastAsiaTheme="minorEastAsia" w:hAnsiTheme="minorHAnsi" w:cs="Calibri"/>
                <w:b/>
                <w:bCs/>
                <w:color w:val="FFFFFF" w:themeColor="background1"/>
                <w:u w:val="single"/>
              </w:rPr>
              <w:t>4</w:t>
            </w:r>
            <w:r w:rsidR="5B143D98" w:rsidRPr="007E3E1B">
              <w:rPr>
                <w:rFonts w:asciiTheme="minorHAnsi" w:eastAsiaTheme="minorEastAsia" w:hAnsiTheme="minorHAnsi" w:cs="Calibri"/>
                <w:b/>
                <w:bCs/>
                <w:color w:val="FFFFFF" w:themeColor="background1"/>
                <w:u w:val="single"/>
              </w:rPr>
              <w:t xml:space="preserve"> </w:t>
            </w:r>
            <w:r w:rsidR="53EF44E6" w:rsidRPr="007E3E1B">
              <w:rPr>
                <w:rFonts w:asciiTheme="minorHAnsi" w:eastAsiaTheme="minorEastAsia" w:hAnsiTheme="minorHAnsi" w:cs="Calibri"/>
                <w:b/>
                <w:bCs/>
                <w:color w:val="FFFFFF" w:themeColor="background1"/>
              </w:rPr>
              <w:t>:</w:t>
            </w:r>
            <w:proofErr w:type="gramEnd"/>
            <w:r w:rsidR="53EF44E6" w:rsidRPr="007E3E1B">
              <w:rPr>
                <w:rFonts w:asciiTheme="minorHAnsi" w:eastAsiaTheme="minorEastAsia" w:hAnsiTheme="minorHAnsi" w:cs="Calibri"/>
                <w:b/>
                <w:bCs/>
                <w:color w:val="FFFFFF" w:themeColor="background1"/>
              </w:rPr>
              <w:t xml:space="preserve"> </w:t>
            </w:r>
            <w:r w:rsidR="2D5B4559" w:rsidRPr="007E3E1B">
              <w:rPr>
                <w:rFonts w:asciiTheme="minorHAnsi" w:eastAsiaTheme="minorEastAsia" w:hAnsiTheme="minorHAnsi" w:cs="Calibri"/>
                <w:b/>
                <w:bCs/>
                <w:color w:val="FFFFFF" w:themeColor="background1"/>
              </w:rPr>
              <w:t xml:space="preserve">Indigenous Peoples </w:t>
            </w:r>
            <w:r w:rsidR="00B16E1D" w:rsidRPr="007E3E1B">
              <w:rPr>
                <w:rFonts w:asciiTheme="minorHAnsi" w:eastAsiaTheme="minorEastAsia" w:hAnsiTheme="minorHAnsi" w:cs="Calibri"/>
                <w:b/>
                <w:bCs/>
                <w:sz w:val="20"/>
                <w:szCs w:val="20"/>
                <w:vertAlign w:val="superscript"/>
              </w:rPr>
              <w:footnoteReference w:id="3"/>
            </w:r>
          </w:p>
        </w:tc>
      </w:tr>
      <w:tr w:rsidR="00B16E1D" w:rsidRPr="00036F00" w14:paraId="066F3EE1" w14:textId="77777777" w:rsidTr="7BDC4CFF">
        <w:tc>
          <w:tcPr>
            <w:tcW w:w="9384" w:type="dxa"/>
            <w:shd w:val="clear" w:color="auto" w:fill="EDEDED" w:themeFill="accent3" w:themeFillTint="33"/>
          </w:tcPr>
          <w:p w14:paraId="56F5011F" w14:textId="73097D3B" w:rsidR="001026F5" w:rsidRPr="00B8782C" w:rsidRDefault="00234B7E" w:rsidP="00D460B4">
            <w:pPr>
              <w:keepNext/>
              <w:tabs>
                <w:tab w:val="left" w:pos="2250"/>
              </w:tabs>
              <w:spacing w:after="0" w:line="276" w:lineRule="auto"/>
              <w:ind w:left="90" w:firstLine="0"/>
              <w:rPr>
                <w:rFonts w:asciiTheme="minorHAnsi" w:eastAsiaTheme="minorHAnsi" w:hAnsiTheme="minorHAnsi" w:cs="Calibri"/>
                <w:bCs/>
                <w:sz w:val="20"/>
                <w:szCs w:val="20"/>
              </w:rPr>
            </w:pPr>
            <w:r>
              <w:rPr>
                <w:rFonts w:asciiTheme="minorHAnsi" w:eastAsiaTheme="minorHAnsi" w:hAnsiTheme="minorHAnsi" w:cs="Calibri"/>
                <w:bCs/>
                <w:sz w:val="20"/>
                <w:szCs w:val="20"/>
              </w:rPr>
              <w:t xml:space="preserve">Will </w:t>
            </w:r>
            <w:r w:rsidR="00B16E1D" w:rsidRPr="00B8782C">
              <w:rPr>
                <w:rFonts w:asciiTheme="minorHAnsi" w:eastAsiaTheme="minorHAnsi" w:hAnsiTheme="minorHAnsi" w:cs="Calibri"/>
                <w:bCs/>
                <w:sz w:val="20"/>
                <w:szCs w:val="20"/>
              </w:rPr>
              <w:t>the project</w:t>
            </w:r>
            <w:r w:rsidR="001026F5" w:rsidRPr="00B8782C">
              <w:rPr>
                <w:rFonts w:asciiTheme="minorHAnsi" w:eastAsiaTheme="minorHAnsi" w:hAnsiTheme="minorHAnsi" w:cs="Calibri"/>
                <w:bCs/>
                <w:sz w:val="20"/>
                <w:szCs w:val="20"/>
              </w:rPr>
              <w:t>:</w:t>
            </w:r>
          </w:p>
          <w:p w14:paraId="1C09694C" w14:textId="0917CA5C" w:rsidR="001026F5" w:rsidRPr="00B8782C" w:rsidRDefault="00B16E1D" w:rsidP="00D460B4">
            <w:pPr>
              <w:pStyle w:val="Prrafodelista"/>
              <w:keepNext/>
              <w:numPr>
                <w:ilvl w:val="0"/>
                <w:numId w:val="10"/>
              </w:numPr>
              <w:tabs>
                <w:tab w:val="left" w:pos="2250"/>
              </w:tabs>
              <w:spacing w:after="0" w:line="276" w:lineRule="auto"/>
              <w:rPr>
                <w:rFonts w:asciiTheme="minorHAnsi" w:eastAsiaTheme="minorHAnsi" w:hAnsiTheme="minorHAnsi" w:cs="Calibri"/>
                <w:bCs/>
                <w:sz w:val="20"/>
                <w:szCs w:val="20"/>
              </w:rPr>
            </w:pPr>
            <w:r w:rsidRPr="00B8782C">
              <w:rPr>
                <w:rFonts w:asciiTheme="minorHAnsi" w:eastAsiaTheme="minorHAnsi" w:hAnsiTheme="minorHAnsi" w:cs="Calibri"/>
                <w:bCs/>
                <w:sz w:val="20"/>
                <w:szCs w:val="20"/>
              </w:rPr>
              <w:t>work in lands or territories traditionally owned, customarily used, or occupied by indigenous peoples?</w:t>
            </w:r>
          </w:p>
          <w:p w14:paraId="25EDFA58" w14:textId="00D4DCCC" w:rsidR="001026F5" w:rsidRPr="00417666" w:rsidRDefault="001026F5" w:rsidP="00D460B4">
            <w:pPr>
              <w:pStyle w:val="Prrafodelista"/>
              <w:keepNext/>
              <w:numPr>
                <w:ilvl w:val="0"/>
                <w:numId w:val="10"/>
              </w:numPr>
              <w:tabs>
                <w:tab w:val="left" w:pos="2250"/>
              </w:tabs>
              <w:spacing w:after="0" w:line="276" w:lineRule="auto"/>
              <w:rPr>
                <w:rFonts w:asciiTheme="minorHAnsi" w:eastAsiaTheme="minorHAnsi" w:hAnsiTheme="minorHAnsi" w:cs="Calibri"/>
                <w:bCs/>
                <w:sz w:val="20"/>
                <w:szCs w:val="20"/>
              </w:rPr>
            </w:pPr>
            <w:r w:rsidRPr="00417666">
              <w:rPr>
                <w:rFonts w:asciiTheme="minorHAnsi" w:eastAsiaTheme="minorHAnsi" w:hAnsiTheme="minorHAnsi" w:cs="Calibri"/>
                <w:bCs/>
                <w:sz w:val="20"/>
                <w:szCs w:val="20"/>
              </w:rPr>
              <w:t xml:space="preserve">cause impacts on land and natural resources, including </w:t>
            </w:r>
            <w:r w:rsidR="00642BDD" w:rsidRPr="00417666">
              <w:rPr>
                <w:rFonts w:asciiTheme="minorHAnsi" w:eastAsiaTheme="minorHAnsi" w:hAnsiTheme="minorHAnsi" w:cs="Calibri"/>
                <w:bCs/>
                <w:sz w:val="20"/>
                <w:szCs w:val="20"/>
              </w:rPr>
              <w:t>r</w:t>
            </w:r>
            <w:r w:rsidRPr="00417666">
              <w:rPr>
                <w:rFonts w:asciiTheme="minorHAnsi" w:eastAsiaTheme="minorHAnsi" w:hAnsiTheme="minorHAnsi" w:cs="Calibri"/>
                <w:bCs/>
                <w:sz w:val="20"/>
                <w:szCs w:val="20"/>
              </w:rPr>
              <w:t xml:space="preserve">estrictions on </w:t>
            </w:r>
            <w:r w:rsidR="00642BDD" w:rsidRPr="00417666">
              <w:rPr>
                <w:rFonts w:asciiTheme="minorHAnsi" w:eastAsiaTheme="minorHAnsi" w:hAnsiTheme="minorHAnsi" w:cs="Calibri"/>
                <w:bCs/>
                <w:sz w:val="20"/>
                <w:szCs w:val="20"/>
              </w:rPr>
              <w:t>l</w:t>
            </w:r>
            <w:r w:rsidRPr="00417666">
              <w:rPr>
                <w:rFonts w:asciiTheme="minorHAnsi" w:eastAsiaTheme="minorHAnsi" w:hAnsiTheme="minorHAnsi" w:cs="Calibri"/>
                <w:bCs/>
                <w:sz w:val="20"/>
                <w:szCs w:val="20"/>
              </w:rPr>
              <w:t xml:space="preserve">and </w:t>
            </w:r>
            <w:r w:rsidR="00642BDD" w:rsidRPr="00417666">
              <w:rPr>
                <w:rFonts w:asciiTheme="minorHAnsi" w:eastAsiaTheme="minorHAnsi" w:hAnsiTheme="minorHAnsi" w:cs="Calibri"/>
                <w:bCs/>
                <w:sz w:val="20"/>
                <w:szCs w:val="20"/>
              </w:rPr>
              <w:t>u</w:t>
            </w:r>
            <w:r w:rsidRPr="00417666">
              <w:rPr>
                <w:rFonts w:asciiTheme="minorHAnsi" w:eastAsiaTheme="minorHAnsi" w:hAnsiTheme="minorHAnsi" w:cs="Calibri"/>
                <w:bCs/>
                <w:sz w:val="20"/>
                <w:szCs w:val="20"/>
              </w:rPr>
              <w:t>se or loss of access to natural resources, subject to traditional ownership or under customary use or occupation, or the location of a project or program on such land or the commercial development of such natural resources</w:t>
            </w:r>
            <w:r w:rsidR="00DB33C6" w:rsidRPr="00417666">
              <w:rPr>
                <w:rFonts w:asciiTheme="minorHAnsi" w:eastAsiaTheme="minorHAnsi" w:hAnsiTheme="minorHAnsi" w:cs="Calibri"/>
                <w:bCs/>
                <w:sz w:val="20"/>
                <w:szCs w:val="20"/>
              </w:rPr>
              <w:t>?</w:t>
            </w:r>
          </w:p>
          <w:p w14:paraId="219CEC05" w14:textId="13B176F1" w:rsidR="00642BDD" w:rsidRPr="00417666" w:rsidRDefault="001026F5" w:rsidP="00D460B4">
            <w:pPr>
              <w:pStyle w:val="Prrafodelista"/>
              <w:keepNext/>
              <w:numPr>
                <w:ilvl w:val="0"/>
                <w:numId w:val="10"/>
              </w:numPr>
              <w:tabs>
                <w:tab w:val="left" w:pos="2250"/>
              </w:tabs>
              <w:spacing w:after="0" w:line="276" w:lineRule="auto"/>
              <w:rPr>
                <w:rFonts w:asciiTheme="minorHAnsi" w:eastAsiaTheme="minorHAnsi" w:hAnsiTheme="minorHAnsi" w:cs="Calibri"/>
                <w:bCs/>
                <w:sz w:val="20"/>
                <w:szCs w:val="20"/>
              </w:rPr>
            </w:pPr>
            <w:r w:rsidRPr="00417666">
              <w:rPr>
                <w:rFonts w:asciiTheme="minorHAnsi" w:eastAsiaTheme="minorHAnsi" w:hAnsiTheme="minorHAnsi" w:cs="Calibri"/>
                <w:bCs/>
                <w:sz w:val="20"/>
                <w:szCs w:val="20"/>
              </w:rPr>
              <w:t>cause relocation of Indigenous Peoples from land and natural resources subject to traditional ownership, or under customary use or occupation</w:t>
            </w:r>
            <w:r w:rsidR="00DB33C6" w:rsidRPr="00417666">
              <w:rPr>
                <w:rFonts w:asciiTheme="minorHAnsi" w:eastAsiaTheme="minorHAnsi" w:hAnsiTheme="minorHAnsi" w:cs="Calibri"/>
                <w:bCs/>
                <w:sz w:val="20"/>
                <w:szCs w:val="20"/>
              </w:rPr>
              <w:t>?</w:t>
            </w:r>
          </w:p>
          <w:p w14:paraId="178BA3F3" w14:textId="448F4651" w:rsidR="001026F5" w:rsidRPr="00417666" w:rsidRDefault="00642BDD" w:rsidP="00D460B4">
            <w:pPr>
              <w:pStyle w:val="Prrafodelista"/>
              <w:keepNext/>
              <w:numPr>
                <w:ilvl w:val="0"/>
                <w:numId w:val="10"/>
              </w:numPr>
              <w:tabs>
                <w:tab w:val="left" w:pos="2250"/>
              </w:tabs>
              <w:spacing w:after="0" w:line="276" w:lineRule="auto"/>
              <w:rPr>
                <w:rFonts w:asciiTheme="minorHAnsi" w:eastAsiaTheme="minorHAnsi" w:hAnsiTheme="minorHAnsi" w:cs="Calibri"/>
                <w:bCs/>
                <w:sz w:val="20"/>
                <w:szCs w:val="20"/>
              </w:rPr>
            </w:pPr>
            <w:r w:rsidRPr="00417666">
              <w:rPr>
                <w:rFonts w:asciiTheme="minorHAnsi" w:eastAsiaTheme="minorHAnsi" w:hAnsiTheme="minorHAnsi" w:cs="Calibri"/>
                <w:bCs/>
                <w:sz w:val="20"/>
                <w:szCs w:val="20"/>
              </w:rPr>
              <w:t>cause s</w:t>
            </w:r>
            <w:r w:rsidR="001026F5" w:rsidRPr="00417666">
              <w:rPr>
                <w:rFonts w:asciiTheme="minorHAnsi" w:eastAsiaTheme="minorHAnsi" w:hAnsiTheme="minorHAnsi" w:cs="Calibri"/>
                <w:bCs/>
                <w:sz w:val="20"/>
                <w:szCs w:val="20"/>
              </w:rPr>
              <w:t xml:space="preserve">ignificant impacts on an Indigenous People’s </w:t>
            </w:r>
            <w:r w:rsidRPr="00417666">
              <w:rPr>
                <w:rFonts w:asciiTheme="minorHAnsi" w:eastAsiaTheme="minorHAnsi" w:hAnsiTheme="minorHAnsi" w:cs="Calibri"/>
                <w:bCs/>
                <w:sz w:val="20"/>
                <w:szCs w:val="20"/>
              </w:rPr>
              <w:t>c</w:t>
            </w:r>
            <w:r w:rsidR="001026F5" w:rsidRPr="00417666">
              <w:rPr>
                <w:rFonts w:asciiTheme="minorHAnsi" w:eastAsiaTheme="minorHAnsi" w:hAnsiTheme="minorHAnsi" w:cs="Calibri"/>
                <w:bCs/>
                <w:sz w:val="20"/>
                <w:szCs w:val="20"/>
              </w:rPr>
              <w:t xml:space="preserve">ultural </w:t>
            </w:r>
            <w:r w:rsidRPr="00417666">
              <w:rPr>
                <w:rFonts w:asciiTheme="minorHAnsi" w:eastAsiaTheme="minorHAnsi" w:hAnsiTheme="minorHAnsi" w:cs="Calibri"/>
                <w:bCs/>
                <w:sz w:val="20"/>
                <w:szCs w:val="20"/>
              </w:rPr>
              <w:t>h</w:t>
            </w:r>
            <w:r w:rsidR="001026F5" w:rsidRPr="00417666">
              <w:rPr>
                <w:rFonts w:asciiTheme="minorHAnsi" w:eastAsiaTheme="minorHAnsi" w:hAnsiTheme="minorHAnsi" w:cs="Calibri"/>
                <w:bCs/>
                <w:sz w:val="20"/>
                <w:szCs w:val="20"/>
              </w:rPr>
              <w:t>eritage that is material</w:t>
            </w:r>
            <w:r w:rsidRPr="00417666">
              <w:rPr>
                <w:rFonts w:asciiTheme="minorHAnsi" w:eastAsiaTheme="minorHAnsi" w:hAnsiTheme="minorHAnsi" w:cs="Calibri"/>
                <w:bCs/>
                <w:sz w:val="20"/>
                <w:szCs w:val="20"/>
              </w:rPr>
              <w:t xml:space="preserve"> </w:t>
            </w:r>
            <w:r w:rsidR="001026F5" w:rsidRPr="00417666">
              <w:rPr>
                <w:rFonts w:asciiTheme="minorHAnsi" w:eastAsiaTheme="minorHAnsi" w:hAnsiTheme="minorHAnsi" w:cs="Calibri"/>
                <w:bCs/>
                <w:sz w:val="20"/>
                <w:szCs w:val="20"/>
              </w:rPr>
              <w:t>to the identity and/or cultural, ceremonial, or spiritual aspects of the affected</w:t>
            </w:r>
            <w:r w:rsidRPr="00417666">
              <w:rPr>
                <w:rFonts w:asciiTheme="minorHAnsi" w:eastAsiaTheme="minorHAnsi" w:hAnsiTheme="minorHAnsi" w:cs="Calibri"/>
                <w:bCs/>
                <w:sz w:val="20"/>
                <w:szCs w:val="20"/>
              </w:rPr>
              <w:t xml:space="preserve"> </w:t>
            </w:r>
            <w:r w:rsidR="001026F5" w:rsidRPr="00417666">
              <w:rPr>
                <w:rFonts w:asciiTheme="minorHAnsi" w:eastAsiaTheme="minorHAnsi" w:hAnsiTheme="minorHAnsi" w:cs="Calibri"/>
                <w:bCs/>
                <w:sz w:val="20"/>
                <w:szCs w:val="20"/>
              </w:rPr>
              <w:t xml:space="preserve">Indigenous People's lives, or the use of such </w:t>
            </w:r>
            <w:r w:rsidRPr="00417666">
              <w:rPr>
                <w:rFonts w:asciiTheme="minorHAnsi" w:eastAsiaTheme="minorHAnsi" w:hAnsiTheme="minorHAnsi" w:cs="Calibri"/>
                <w:bCs/>
                <w:sz w:val="20"/>
                <w:szCs w:val="20"/>
              </w:rPr>
              <w:t>c</w:t>
            </w:r>
            <w:r w:rsidR="001026F5" w:rsidRPr="00417666">
              <w:rPr>
                <w:rFonts w:asciiTheme="minorHAnsi" w:eastAsiaTheme="minorHAnsi" w:hAnsiTheme="minorHAnsi" w:cs="Calibri"/>
                <w:bCs/>
                <w:sz w:val="20"/>
                <w:szCs w:val="20"/>
              </w:rPr>
              <w:t xml:space="preserve">ultural </w:t>
            </w:r>
            <w:r w:rsidRPr="00417666">
              <w:rPr>
                <w:rFonts w:asciiTheme="minorHAnsi" w:eastAsiaTheme="minorHAnsi" w:hAnsiTheme="minorHAnsi" w:cs="Calibri"/>
                <w:bCs/>
                <w:sz w:val="20"/>
                <w:szCs w:val="20"/>
              </w:rPr>
              <w:t>h</w:t>
            </w:r>
            <w:r w:rsidR="001026F5" w:rsidRPr="00417666">
              <w:rPr>
                <w:rFonts w:asciiTheme="minorHAnsi" w:eastAsiaTheme="minorHAnsi" w:hAnsiTheme="minorHAnsi" w:cs="Calibri"/>
                <w:bCs/>
                <w:sz w:val="20"/>
                <w:szCs w:val="20"/>
              </w:rPr>
              <w:t>eritage for commercial</w:t>
            </w:r>
            <w:r w:rsidRPr="00417666">
              <w:rPr>
                <w:rFonts w:asciiTheme="minorHAnsi" w:eastAsiaTheme="minorHAnsi" w:hAnsiTheme="minorHAnsi" w:cs="Calibri"/>
                <w:bCs/>
                <w:sz w:val="20"/>
                <w:szCs w:val="20"/>
              </w:rPr>
              <w:t xml:space="preserve"> </w:t>
            </w:r>
            <w:r w:rsidR="001026F5" w:rsidRPr="00417666">
              <w:rPr>
                <w:rFonts w:asciiTheme="minorHAnsi" w:eastAsiaTheme="minorHAnsi" w:hAnsiTheme="minorHAnsi" w:cs="Calibri"/>
                <w:bCs/>
                <w:sz w:val="20"/>
                <w:szCs w:val="20"/>
              </w:rPr>
              <w:t>purposes</w:t>
            </w:r>
            <w:r w:rsidR="00DB33C6" w:rsidRPr="00417666">
              <w:rPr>
                <w:rFonts w:asciiTheme="minorHAnsi" w:eastAsiaTheme="minorHAnsi" w:hAnsiTheme="minorHAnsi" w:cs="Calibri"/>
                <w:bCs/>
                <w:sz w:val="20"/>
                <w:szCs w:val="20"/>
              </w:rPr>
              <w:t>?</w:t>
            </w:r>
          </w:p>
          <w:p w14:paraId="69052FCC" w14:textId="3E1E474F" w:rsidR="005546FA" w:rsidRDefault="005546FA" w:rsidP="005546FA">
            <w:pPr>
              <w:pStyle w:val="Prrafodelista"/>
              <w:keepNext/>
              <w:numPr>
                <w:ilvl w:val="0"/>
                <w:numId w:val="10"/>
              </w:numPr>
              <w:tabs>
                <w:tab w:val="left" w:pos="2250"/>
              </w:tabs>
              <w:spacing w:after="0" w:line="276" w:lineRule="auto"/>
              <w:rPr>
                <w:rFonts w:asciiTheme="minorHAnsi" w:eastAsiaTheme="minorHAnsi" w:hAnsiTheme="minorHAnsi" w:cs="Calibri"/>
                <w:bCs/>
                <w:sz w:val="20"/>
                <w:szCs w:val="20"/>
              </w:rPr>
            </w:pPr>
            <w:r w:rsidRPr="005546FA">
              <w:rPr>
                <w:rFonts w:asciiTheme="minorHAnsi" w:eastAsiaTheme="minorHAnsi" w:hAnsiTheme="minorHAnsi" w:cs="Calibri"/>
                <w:bCs/>
                <w:sz w:val="20"/>
                <w:szCs w:val="20"/>
              </w:rPr>
              <w:t>include the commercial development of</w:t>
            </w:r>
            <w:r>
              <w:rPr>
                <w:rFonts w:asciiTheme="minorHAnsi" w:eastAsiaTheme="minorHAnsi" w:hAnsiTheme="minorHAnsi" w:cs="Calibri"/>
                <w:bCs/>
                <w:sz w:val="20"/>
                <w:szCs w:val="20"/>
              </w:rPr>
              <w:t xml:space="preserve"> </w:t>
            </w:r>
            <w:r w:rsidRPr="005546FA">
              <w:rPr>
                <w:rFonts w:asciiTheme="minorHAnsi" w:eastAsiaTheme="minorHAnsi" w:hAnsiTheme="minorHAnsi" w:cs="Calibri"/>
                <w:bCs/>
                <w:sz w:val="20"/>
                <w:szCs w:val="20"/>
              </w:rPr>
              <w:t>lands and natural resources central to Indigenous Peoples’ identity and</w:t>
            </w:r>
            <w:r>
              <w:rPr>
                <w:rFonts w:asciiTheme="minorHAnsi" w:eastAsiaTheme="minorHAnsi" w:hAnsiTheme="minorHAnsi" w:cs="Calibri"/>
                <w:bCs/>
                <w:sz w:val="20"/>
                <w:szCs w:val="20"/>
              </w:rPr>
              <w:t xml:space="preserve"> </w:t>
            </w:r>
            <w:r w:rsidRPr="005546FA">
              <w:rPr>
                <w:rFonts w:asciiTheme="minorHAnsi" w:eastAsiaTheme="minorHAnsi" w:hAnsiTheme="minorHAnsi" w:cs="Calibri"/>
                <w:bCs/>
                <w:sz w:val="20"/>
                <w:szCs w:val="20"/>
              </w:rPr>
              <w:t>livelihood, or commercial use of Indigenous Peoples’ Cultural Heritage</w:t>
            </w:r>
            <w:r>
              <w:rPr>
                <w:rFonts w:asciiTheme="minorHAnsi" w:eastAsiaTheme="minorHAnsi" w:hAnsiTheme="minorHAnsi" w:cs="Calibri"/>
                <w:bCs/>
                <w:sz w:val="20"/>
                <w:szCs w:val="20"/>
              </w:rPr>
              <w:t>?</w:t>
            </w:r>
          </w:p>
          <w:p w14:paraId="35D4B588" w14:textId="0CF659AB" w:rsidR="005546FA" w:rsidRDefault="000C2A81" w:rsidP="000C2A81">
            <w:pPr>
              <w:pStyle w:val="Prrafodelista"/>
              <w:keepNext/>
              <w:numPr>
                <w:ilvl w:val="0"/>
                <w:numId w:val="10"/>
              </w:numPr>
              <w:tabs>
                <w:tab w:val="left" w:pos="2250"/>
              </w:tabs>
              <w:spacing w:after="0" w:line="276" w:lineRule="auto"/>
              <w:rPr>
                <w:rFonts w:asciiTheme="minorHAnsi" w:eastAsiaTheme="minorHAnsi" w:hAnsiTheme="minorHAnsi" w:cs="Calibri"/>
                <w:bCs/>
                <w:sz w:val="20"/>
                <w:szCs w:val="20"/>
              </w:rPr>
            </w:pPr>
            <w:r w:rsidRPr="000C2A81">
              <w:rPr>
                <w:rFonts w:asciiTheme="minorHAnsi" w:eastAsiaTheme="minorHAnsi" w:hAnsiTheme="minorHAnsi" w:cs="Calibri"/>
                <w:bCs/>
                <w:sz w:val="20"/>
                <w:szCs w:val="20"/>
              </w:rPr>
              <w:t>restrict the access of Indigenous Peoples to parks and</w:t>
            </w:r>
            <w:r>
              <w:rPr>
                <w:rFonts w:asciiTheme="minorHAnsi" w:eastAsiaTheme="minorHAnsi" w:hAnsiTheme="minorHAnsi" w:cs="Calibri"/>
                <w:bCs/>
                <w:sz w:val="20"/>
                <w:szCs w:val="20"/>
              </w:rPr>
              <w:t xml:space="preserve"> </w:t>
            </w:r>
            <w:r w:rsidRPr="000C2A81">
              <w:rPr>
                <w:rFonts w:asciiTheme="minorHAnsi" w:eastAsiaTheme="minorHAnsi" w:hAnsiTheme="minorHAnsi" w:cs="Calibri"/>
                <w:bCs/>
                <w:sz w:val="20"/>
                <w:szCs w:val="20"/>
              </w:rPr>
              <w:t>protected areas</w:t>
            </w:r>
            <w:r w:rsidR="004608CF">
              <w:rPr>
                <w:rFonts w:asciiTheme="minorHAnsi" w:eastAsiaTheme="minorHAnsi" w:hAnsiTheme="minorHAnsi" w:cs="Calibri"/>
                <w:bCs/>
                <w:sz w:val="20"/>
                <w:szCs w:val="20"/>
              </w:rPr>
              <w:t>?</w:t>
            </w:r>
          </w:p>
          <w:p w14:paraId="2B42EE65" w14:textId="7EB13779" w:rsidR="00DD4264" w:rsidRPr="00B8782C" w:rsidRDefault="00421FA8" w:rsidP="00234B7E">
            <w:pPr>
              <w:pStyle w:val="Prrafodelista"/>
              <w:keepNext/>
              <w:numPr>
                <w:ilvl w:val="0"/>
                <w:numId w:val="10"/>
              </w:numPr>
              <w:tabs>
                <w:tab w:val="left" w:pos="2250"/>
              </w:tabs>
              <w:spacing w:after="0" w:line="276" w:lineRule="auto"/>
              <w:rPr>
                <w:rFonts w:asciiTheme="minorHAnsi" w:eastAsiaTheme="minorHAnsi" w:hAnsiTheme="minorHAnsi" w:cs="Calibri"/>
                <w:bCs/>
                <w:sz w:val="20"/>
                <w:szCs w:val="20"/>
              </w:rPr>
            </w:pPr>
            <w:r>
              <w:rPr>
                <w:rFonts w:asciiTheme="minorHAnsi" w:eastAsiaTheme="minorHAnsi" w:hAnsiTheme="minorHAnsi" w:cs="Calibri"/>
                <w:bCs/>
                <w:sz w:val="20"/>
                <w:szCs w:val="20"/>
              </w:rPr>
              <w:t xml:space="preserve">Work in territories where there </w:t>
            </w:r>
            <w:r w:rsidR="006B4C2C">
              <w:rPr>
                <w:rFonts w:asciiTheme="minorHAnsi" w:eastAsiaTheme="minorHAnsi" w:hAnsiTheme="minorHAnsi" w:cs="Calibri"/>
                <w:bCs/>
                <w:sz w:val="20"/>
                <w:szCs w:val="20"/>
              </w:rPr>
              <w:t xml:space="preserve">is </w:t>
            </w:r>
            <w:r w:rsidR="006B4C2C" w:rsidRPr="00234B7E">
              <w:rPr>
                <w:rFonts w:asciiTheme="minorHAnsi" w:eastAsiaTheme="minorHAnsi" w:hAnsiTheme="minorHAnsi" w:cs="Calibri"/>
                <w:bCs/>
                <w:sz w:val="20"/>
                <w:szCs w:val="20"/>
              </w:rPr>
              <w:t>Indigenous</w:t>
            </w:r>
            <w:r w:rsidR="004608CF" w:rsidRPr="00234B7E">
              <w:rPr>
                <w:rFonts w:asciiTheme="minorHAnsi" w:eastAsiaTheme="minorHAnsi" w:hAnsiTheme="minorHAnsi" w:cs="Calibri"/>
                <w:bCs/>
                <w:sz w:val="20"/>
                <w:szCs w:val="20"/>
              </w:rPr>
              <w:t xml:space="preserve"> Peoples in voluntary</w:t>
            </w:r>
            <w:r w:rsidR="00234B7E" w:rsidRPr="00234B7E">
              <w:rPr>
                <w:rFonts w:asciiTheme="minorHAnsi" w:eastAsiaTheme="minorHAnsi" w:hAnsiTheme="minorHAnsi" w:cs="Calibri"/>
                <w:bCs/>
                <w:sz w:val="20"/>
                <w:szCs w:val="20"/>
              </w:rPr>
              <w:t xml:space="preserve"> </w:t>
            </w:r>
            <w:r w:rsidR="004608CF" w:rsidRPr="00234B7E">
              <w:rPr>
                <w:rFonts w:asciiTheme="minorHAnsi" w:eastAsiaTheme="minorHAnsi" w:hAnsiTheme="minorHAnsi" w:cs="Calibri"/>
                <w:bCs/>
                <w:sz w:val="20"/>
                <w:szCs w:val="20"/>
              </w:rPr>
              <w:t xml:space="preserve">isolation </w:t>
            </w:r>
            <w:r w:rsidR="00234B7E" w:rsidRPr="00234B7E">
              <w:rPr>
                <w:rFonts w:asciiTheme="minorHAnsi" w:eastAsiaTheme="minorHAnsi" w:hAnsiTheme="minorHAnsi" w:cs="Calibri"/>
                <w:bCs/>
                <w:sz w:val="20"/>
                <w:szCs w:val="20"/>
              </w:rPr>
              <w:t xml:space="preserve">or </w:t>
            </w:r>
            <w:r>
              <w:rPr>
                <w:rFonts w:asciiTheme="minorHAnsi" w:eastAsiaTheme="minorHAnsi" w:hAnsiTheme="minorHAnsi" w:cs="Calibri"/>
                <w:bCs/>
                <w:sz w:val="20"/>
                <w:szCs w:val="20"/>
              </w:rPr>
              <w:t xml:space="preserve">could </w:t>
            </w:r>
            <w:r w:rsidR="00234B7E" w:rsidRPr="00234B7E">
              <w:rPr>
                <w:rFonts w:asciiTheme="minorHAnsi" w:eastAsiaTheme="minorHAnsi" w:hAnsiTheme="minorHAnsi" w:cs="Calibri"/>
                <w:bCs/>
                <w:sz w:val="20"/>
                <w:szCs w:val="20"/>
              </w:rPr>
              <w:t xml:space="preserve">result </w:t>
            </w:r>
            <w:r w:rsidR="00234B7E">
              <w:rPr>
                <w:rFonts w:asciiTheme="minorHAnsi" w:eastAsiaTheme="minorHAnsi" w:hAnsiTheme="minorHAnsi" w:cs="Calibri"/>
                <w:bCs/>
                <w:sz w:val="20"/>
                <w:szCs w:val="20"/>
              </w:rPr>
              <w:t>in</w:t>
            </w:r>
            <w:r w:rsidR="004608CF" w:rsidRPr="00234B7E">
              <w:rPr>
                <w:rFonts w:asciiTheme="minorHAnsi" w:eastAsiaTheme="minorHAnsi" w:hAnsiTheme="minorHAnsi" w:cs="Calibri"/>
                <w:bCs/>
                <w:sz w:val="20"/>
                <w:szCs w:val="20"/>
              </w:rPr>
              <w:t xml:space="preserve"> undesired contact</w:t>
            </w:r>
            <w:r w:rsidR="00417666">
              <w:rPr>
                <w:rFonts w:asciiTheme="minorHAnsi" w:eastAsiaTheme="minorHAnsi" w:hAnsiTheme="minorHAnsi" w:cs="Calibri"/>
                <w:bCs/>
                <w:sz w:val="20"/>
                <w:szCs w:val="20"/>
              </w:rPr>
              <w:t xml:space="preserve"> with IPs?</w:t>
            </w:r>
          </w:p>
          <w:p w14:paraId="60834BF6" w14:textId="77777777" w:rsidR="00417666" w:rsidRDefault="00417666" w:rsidP="00D460B4">
            <w:pPr>
              <w:spacing w:after="0" w:line="276" w:lineRule="auto"/>
              <w:ind w:left="-30" w:firstLine="0"/>
              <w:rPr>
                <w:rFonts w:asciiTheme="minorHAnsi" w:eastAsiaTheme="minorHAnsi" w:hAnsiTheme="minorHAnsi" w:cs="Calibri"/>
                <w:bCs/>
                <w:sz w:val="20"/>
                <w:szCs w:val="20"/>
              </w:rPr>
            </w:pPr>
          </w:p>
          <w:p w14:paraId="1CBED6B5" w14:textId="6A2FC5CE" w:rsidR="00DD4264" w:rsidRDefault="007E3E1B" w:rsidP="00D460B4">
            <w:pPr>
              <w:spacing w:after="0" w:line="276" w:lineRule="auto"/>
              <w:ind w:left="-30" w:firstLine="0"/>
              <w:rPr>
                <w:rFonts w:asciiTheme="minorHAnsi" w:eastAsiaTheme="minorHAnsi" w:hAnsiTheme="minorHAnsi" w:cs="Calibri"/>
                <w:bCs/>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Pr="7BDC4CFF">
              <w:rPr>
                <w:rFonts w:asciiTheme="minorHAnsi" w:eastAsiaTheme="minorEastAsia" w:hAnsiTheme="minorHAnsi" w:cs="Calibri"/>
                <w:sz w:val="20"/>
                <w:szCs w:val="20"/>
              </w:rPr>
              <w:t xml:space="preserve"> </w:t>
            </w:r>
            <w:r w:rsidR="00DD4264" w:rsidRPr="00F436D2">
              <w:rPr>
                <w:rFonts w:asciiTheme="minorHAnsi" w:eastAsiaTheme="minorHAnsi" w:hAnsiTheme="minorHAnsi" w:cs="Calibri"/>
                <w:bCs/>
                <w:sz w:val="20"/>
                <w:szCs w:val="20"/>
              </w:rPr>
              <w:t>NO (</w:t>
            </w:r>
            <w:r w:rsidR="00DD4264">
              <w:rPr>
                <w:rFonts w:asciiTheme="minorHAnsi" w:eastAsiaTheme="minorHAnsi" w:hAnsiTheme="minorHAnsi" w:cs="Calibri"/>
                <w:bCs/>
                <w:sz w:val="20"/>
                <w:szCs w:val="20"/>
              </w:rPr>
              <w:t>to all of the above</w:t>
            </w:r>
            <w:r w:rsidR="00DD4264" w:rsidRPr="00F436D2">
              <w:rPr>
                <w:rFonts w:asciiTheme="minorHAnsi" w:eastAsiaTheme="minorHAnsi" w:hAnsiTheme="minorHAnsi" w:cs="Calibri"/>
                <w:bCs/>
                <w:sz w:val="20"/>
                <w:szCs w:val="20"/>
              </w:rPr>
              <w:t>)</w:t>
            </w:r>
            <w:r w:rsidR="00DD4264">
              <w:rPr>
                <w:rFonts w:asciiTheme="minorHAnsi" w:eastAsiaTheme="minorHAnsi" w:hAnsiTheme="minorHAnsi" w:cs="Calibri"/>
                <w:bCs/>
                <w:sz w:val="20"/>
                <w:szCs w:val="20"/>
              </w:rPr>
              <w:t xml:space="preserve"> </w:t>
            </w:r>
          </w:p>
          <w:p w14:paraId="603F9546" w14:textId="77777777" w:rsidR="00DD4264" w:rsidRPr="00F436D2" w:rsidRDefault="00DD4264" w:rsidP="7BDC4CFF">
            <w:pPr>
              <w:spacing w:after="0" w:line="276" w:lineRule="auto"/>
              <w:ind w:left="-30" w:firstLine="0"/>
              <w:rPr>
                <w:rFonts w:asciiTheme="minorHAnsi" w:eastAsiaTheme="minorEastAsia" w:hAnsiTheme="minorHAnsi" w:cs="Calibri"/>
                <w:sz w:val="20"/>
                <w:szCs w:val="20"/>
              </w:rPr>
            </w:pPr>
            <w:r w:rsidRPr="7BDC4CFF">
              <w:rPr>
                <w:rFonts w:asciiTheme="minorHAnsi" w:eastAsiaTheme="minorEastAsia" w:hAnsiTheme="minorHAnsi" w:cs="Calibri"/>
                <w:sz w:val="20"/>
                <w:szCs w:val="20"/>
              </w:rPr>
              <w:fldChar w:fldCharType="begin">
                <w:ffData>
                  <w:name w:val="Check3"/>
                  <w:enabled/>
                  <w:calcOnExit w:val="0"/>
                  <w:checkBox>
                    <w:sizeAuto/>
                    <w:default w:val="0"/>
                  </w:checkBox>
                </w:ffData>
              </w:fldChar>
            </w:r>
            <w:r w:rsidRPr="7BDC4CFF">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sidRPr="7BDC4CFF">
              <w:rPr>
                <w:rFonts w:asciiTheme="minorHAnsi" w:eastAsiaTheme="minorEastAsia" w:hAnsiTheme="minorHAnsi" w:cs="Calibri"/>
                <w:sz w:val="20"/>
                <w:szCs w:val="20"/>
              </w:rPr>
              <w:fldChar w:fldCharType="end"/>
            </w:r>
            <w:r w:rsidR="149EC889" w:rsidRPr="7BDC4CFF">
              <w:rPr>
                <w:rFonts w:asciiTheme="minorHAnsi" w:eastAsiaTheme="minorEastAsia" w:hAnsiTheme="minorHAnsi" w:cs="Calibri"/>
                <w:sz w:val="20"/>
                <w:szCs w:val="20"/>
              </w:rPr>
              <w:t xml:space="preserve"> TO BE DETERMINED (TBD)</w:t>
            </w:r>
          </w:p>
          <w:p w14:paraId="024E8F20" w14:textId="2CD150B7" w:rsidR="00DD4264" w:rsidRPr="00F436D2" w:rsidRDefault="007E3E1B" w:rsidP="7BDC4CFF">
            <w:pPr>
              <w:spacing w:after="0" w:line="276" w:lineRule="auto"/>
              <w:ind w:left="-30" w:firstLine="0"/>
              <w:rPr>
                <w:rFonts w:asciiTheme="minorHAnsi" w:eastAsiaTheme="minorEastAsia" w:hAnsiTheme="minorHAnsi" w:cs="Calibri"/>
                <w:sz w:val="20"/>
                <w:szCs w:val="20"/>
              </w:rPr>
            </w:pPr>
            <w:r w:rsidRPr="7BDC4CFF">
              <w:rPr>
                <w:rFonts w:asciiTheme="minorHAnsi" w:eastAsiaTheme="minorEastAsia" w:hAnsiTheme="minorHAnsi" w:cs="Calibri"/>
                <w:sz w:val="20"/>
                <w:szCs w:val="20"/>
              </w:rPr>
              <w:fldChar w:fldCharType="begin">
                <w:ffData>
                  <w:name w:val="Check3"/>
                  <w:enabled/>
                  <w:calcOnExit w:val="0"/>
                  <w:checkBox>
                    <w:sizeAuto/>
                    <w:default w:val="0"/>
                  </w:checkBox>
                </w:ffData>
              </w:fldChar>
            </w:r>
            <w:r w:rsidRPr="7BDC4CFF">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sidRPr="7BDC4CFF">
              <w:rPr>
                <w:rFonts w:asciiTheme="minorHAnsi" w:eastAsiaTheme="minorEastAsia" w:hAnsiTheme="minorHAnsi" w:cs="Calibri"/>
                <w:sz w:val="20"/>
                <w:szCs w:val="20"/>
              </w:rPr>
              <w:fldChar w:fldCharType="end"/>
            </w:r>
            <w:r w:rsidRPr="7BDC4CFF">
              <w:rPr>
                <w:rFonts w:asciiTheme="minorHAnsi" w:eastAsiaTheme="minorEastAsia" w:hAnsiTheme="minorHAnsi" w:cs="Calibri"/>
                <w:sz w:val="20"/>
                <w:szCs w:val="20"/>
              </w:rPr>
              <w:t xml:space="preserve"> </w:t>
            </w:r>
            <w:r w:rsidR="149EC889" w:rsidRPr="007E3E1B">
              <w:rPr>
                <w:rFonts w:asciiTheme="minorHAnsi" w:eastAsiaTheme="minorEastAsia" w:hAnsiTheme="minorHAnsi" w:cs="Calibri"/>
                <w:sz w:val="20"/>
                <w:szCs w:val="20"/>
              </w:rPr>
              <w:t>YES (to any of the above)</w:t>
            </w:r>
          </w:p>
          <w:p w14:paraId="666AD237" w14:textId="77777777" w:rsidR="008150B2" w:rsidRPr="008150B2" w:rsidRDefault="67EC34AE" w:rsidP="008150B2">
            <w:pPr>
              <w:shd w:val="clear" w:color="auto" w:fill="FFFFFF" w:themeFill="background1"/>
              <w:spacing w:after="0" w:line="276" w:lineRule="auto"/>
              <w:ind w:left="0" w:firstLine="0"/>
              <w:rPr>
                <w:rFonts w:asciiTheme="minorHAnsi" w:eastAsiaTheme="minorEastAsia" w:hAnsiTheme="minorHAnsi" w:cs="Calibri"/>
                <w:sz w:val="20"/>
                <w:szCs w:val="20"/>
              </w:rPr>
            </w:pPr>
            <w:r w:rsidRPr="7BDC4CFF">
              <w:rPr>
                <w:rFonts w:asciiTheme="minorHAnsi" w:eastAsiaTheme="minorEastAsia" w:hAnsiTheme="minorHAnsi" w:cs="Calibri"/>
                <w:sz w:val="20"/>
                <w:szCs w:val="20"/>
              </w:rPr>
              <w:t xml:space="preserve">Yes to </w:t>
            </w:r>
            <w:r w:rsidR="23D661C4" w:rsidRPr="7BDC4CFF">
              <w:rPr>
                <w:rFonts w:asciiTheme="minorHAnsi" w:eastAsiaTheme="minorEastAsia" w:hAnsiTheme="minorHAnsi" w:cs="Calibri"/>
                <w:sz w:val="20"/>
                <w:szCs w:val="20"/>
              </w:rPr>
              <w:t xml:space="preserve">(a) - </w:t>
            </w:r>
          </w:p>
          <w:p w14:paraId="73CFD019" w14:textId="0D69CA71" w:rsidR="007E3E1B" w:rsidRPr="00036F00" w:rsidRDefault="008150B2" w:rsidP="7BDC4CFF">
            <w:pPr>
              <w:shd w:val="clear" w:color="auto" w:fill="FFFFFF" w:themeFill="background1"/>
              <w:spacing w:after="0" w:line="276" w:lineRule="auto"/>
              <w:ind w:left="0" w:firstLine="0"/>
              <w:rPr>
                <w:rFonts w:asciiTheme="minorHAnsi" w:eastAsiaTheme="minorEastAsia" w:hAnsiTheme="minorHAnsi" w:cs="Calibri"/>
                <w:sz w:val="20"/>
                <w:szCs w:val="20"/>
              </w:rPr>
            </w:pPr>
            <w:r w:rsidRPr="008150B2">
              <w:rPr>
                <w:rFonts w:asciiTheme="minorHAnsi" w:eastAsiaTheme="minorEastAsia" w:hAnsiTheme="minorHAnsi" w:cs="Calibri"/>
                <w:sz w:val="20"/>
                <w:szCs w:val="20"/>
              </w:rPr>
              <w:t>There are indigenous communities in the territories influenced by the ecological connectivity corridors considered by the project; however, the defined project study area does not include their presence. Instead, rural farming communities are present.</w:t>
            </w:r>
          </w:p>
        </w:tc>
      </w:tr>
    </w:tbl>
    <w:p w14:paraId="693CBAD5" w14:textId="77777777" w:rsidR="00B16E1D" w:rsidRPr="00036F00" w:rsidRDefault="00B16E1D" w:rsidP="00D460B4">
      <w:pPr>
        <w:tabs>
          <w:tab w:val="left" w:pos="2250"/>
        </w:tabs>
        <w:spacing w:after="0" w:line="276" w:lineRule="auto"/>
        <w:ind w:left="0" w:firstLine="0"/>
        <w:rPr>
          <w:rFonts w:asciiTheme="minorHAnsi" w:eastAsiaTheme="minorHAnsi" w:hAnsiTheme="minorHAnsi" w:cs="Calibri"/>
          <w:b/>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01408C" w:rsidRPr="00036F00" w14:paraId="61CDE6E6" w14:textId="77777777" w:rsidTr="7BDC4CFF">
        <w:tc>
          <w:tcPr>
            <w:tcW w:w="9384" w:type="dxa"/>
            <w:tc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tcBorders>
            <w:shd w:val="clear" w:color="auto" w:fill="7B7B7B" w:themeFill="accent3" w:themeFillShade="BF"/>
            <w:noWrap/>
            <w:vAlign w:val="center"/>
          </w:tcPr>
          <w:p w14:paraId="0FB304DA" w14:textId="77777777" w:rsidR="0001408C" w:rsidRPr="0001408C" w:rsidRDefault="0001408C" w:rsidP="00D22CBF">
            <w:pPr>
              <w:keepNext/>
              <w:tabs>
                <w:tab w:val="left" w:pos="2250"/>
              </w:tabs>
              <w:spacing w:after="0" w:line="276" w:lineRule="auto"/>
              <w:ind w:left="0" w:firstLine="0"/>
              <w:rPr>
                <w:rFonts w:asciiTheme="minorHAnsi" w:eastAsiaTheme="minorHAnsi" w:hAnsiTheme="minorHAnsi" w:cs="Calibri"/>
                <w:b/>
                <w:color w:val="FFFFFF" w:themeColor="background1"/>
                <w:szCs w:val="20"/>
                <w:u w:val="single"/>
              </w:rPr>
            </w:pPr>
            <w:r>
              <w:rPr>
                <w:rFonts w:asciiTheme="minorHAnsi" w:eastAsiaTheme="minorHAnsi" w:hAnsiTheme="minorHAnsi" w:cs="Calibri"/>
                <w:b/>
                <w:color w:val="FFFFFF" w:themeColor="background1"/>
                <w:szCs w:val="20"/>
                <w:u w:val="single"/>
              </w:rPr>
              <w:lastRenderedPageBreak/>
              <w:t>ESS 5</w:t>
            </w:r>
            <w:r w:rsidRPr="0001408C">
              <w:rPr>
                <w:rFonts w:asciiTheme="minorHAnsi" w:eastAsiaTheme="minorHAnsi" w:hAnsiTheme="minorHAnsi" w:cs="Calibri"/>
                <w:b/>
                <w:color w:val="FFFFFF" w:themeColor="background1"/>
                <w:szCs w:val="20"/>
                <w:u w:val="single"/>
              </w:rPr>
              <w:t>: Resource Efficiency and Pollution Prevention</w:t>
            </w:r>
          </w:p>
        </w:tc>
      </w:tr>
      <w:tr w:rsidR="0001408C" w:rsidRPr="00036F00" w14:paraId="3EC25D2C" w14:textId="77777777" w:rsidTr="7BDC4CFF">
        <w:tc>
          <w:tcPr>
            <w:tcW w:w="9384" w:type="dxa"/>
            <w:tc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tcBorders>
            <w:shd w:val="clear" w:color="auto" w:fill="EDEDED" w:themeFill="accent3" w:themeFillTint="33"/>
            <w:noWrap/>
            <w:vAlign w:val="center"/>
          </w:tcPr>
          <w:p w14:paraId="331FFF3D" w14:textId="77777777" w:rsidR="0001408C" w:rsidRPr="00DA4A75" w:rsidRDefault="0001408C" w:rsidP="00D22CBF">
            <w:pPr>
              <w:keepNext/>
              <w:tabs>
                <w:tab w:val="left" w:pos="2250"/>
              </w:tabs>
              <w:spacing w:after="0" w:line="276" w:lineRule="auto"/>
              <w:ind w:left="0" w:firstLine="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 xml:space="preserve">Will the project: </w:t>
            </w:r>
          </w:p>
          <w:p w14:paraId="6D8FA066" w14:textId="24F49767" w:rsidR="0001408C" w:rsidRPr="00DA4A75" w:rsidRDefault="0001408C" w:rsidP="00DA4A75">
            <w:pPr>
              <w:pStyle w:val="Prrafodelista"/>
              <w:keepNext/>
              <w:numPr>
                <w:ilvl w:val="0"/>
                <w:numId w:val="12"/>
              </w:numPr>
              <w:tabs>
                <w:tab w:val="left" w:pos="228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promote the trade in or use of any substances listed under the Stockholm Convention on Persistent Organic Pollutants, or other chemicals or hazardous materials subject to international bans, restrictions or phaseouts due to high toxicity to living organisms, environmental persistence, potential for bioaccumulation, or potential depletion of the ozone layer, consistent with relevant international treaties and agreements</w:t>
            </w:r>
            <w:r w:rsidR="00D75318">
              <w:rPr>
                <w:rFonts w:asciiTheme="minorHAnsi" w:eastAsiaTheme="minorHAnsi" w:hAnsiTheme="minorHAnsi" w:cs="Calibri"/>
                <w:bCs/>
                <w:sz w:val="20"/>
                <w:szCs w:val="20"/>
              </w:rPr>
              <w:t>?</w:t>
            </w:r>
          </w:p>
          <w:p w14:paraId="3A094FB5" w14:textId="63B977B0" w:rsidR="0001408C" w:rsidRPr="00DA4A75" w:rsidRDefault="0001408C" w:rsidP="00DA4A75">
            <w:pPr>
              <w:pStyle w:val="Prrafodelista"/>
              <w:keepNext/>
              <w:numPr>
                <w:ilvl w:val="0"/>
                <w:numId w:val="12"/>
              </w:numPr>
              <w:tabs>
                <w:tab w:val="left" w:pos="225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generate wastes and effluents, and emissions of short- and long-lived climate pollutants</w:t>
            </w:r>
            <w:r w:rsidR="00D75318">
              <w:rPr>
                <w:rFonts w:asciiTheme="minorHAnsi" w:eastAsiaTheme="minorHAnsi" w:hAnsiTheme="minorHAnsi" w:cs="Calibri"/>
                <w:bCs/>
                <w:sz w:val="20"/>
                <w:szCs w:val="20"/>
              </w:rPr>
              <w:t>?</w:t>
            </w:r>
          </w:p>
          <w:p w14:paraId="1243A6E7" w14:textId="4EACF8B4" w:rsidR="0001408C" w:rsidRPr="00DA4A75" w:rsidRDefault="0001408C" w:rsidP="00DA4A75">
            <w:pPr>
              <w:pStyle w:val="Prrafodelista"/>
              <w:keepNext/>
              <w:numPr>
                <w:ilvl w:val="0"/>
                <w:numId w:val="12"/>
              </w:numPr>
              <w:tabs>
                <w:tab w:val="left" w:pos="225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involve pest management measures, Integrated Pest Management or Integrated Management of Vectors and Intermediate Hosts</w:t>
            </w:r>
            <w:r w:rsidR="00D75318">
              <w:rPr>
                <w:rFonts w:asciiTheme="minorHAnsi" w:eastAsiaTheme="minorHAnsi" w:hAnsiTheme="minorHAnsi" w:cs="Calibri"/>
                <w:bCs/>
                <w:sz w:val="20"/>
                <w:szCs w:val="20"/>
              </w:rPr>
              <w:t>?</w:t>
            </w:r>
          </w:p>
          <w:p w14:paraId="48669EB8" w14:textId="6F7CB1E7" w:rsidR="0001408C" w:rsidRPr="00DA4A75" w:rsidRDefault="0001408C" w:rsidP="00DA4A75">
            <w:pPr>
              <w:pStyle w:val="Prrafodelista"/>
              <w:keepNext/>
              <w:numPr>
                <w:ilvl w:val="0"/>
                <w:numId w:val="12"/>
              </w:numPr>
              <w:tabs>
                <w:tab w:val="left" w:pos="225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procure pesticides</w:t>
            </w:r>
            <w:r w:rsidR="00D75318">
              <w:rPr>
                <w:rFonts w:asciiTheme="minorHAnsi" w:eastAsiaTheme="minorHAnsi" w:hAnsiTheme="minorHAnsi" w:cs="Calibri"/>
                <w:bCs/>
                <w:sz w:val="20"/>
                <w:szCs w:val="20"/>
              </w:rPr>
              <w:t>?</w:t>
            </w:r>
          </w:p>
          <w:p w14:paraId="23E3D887" w14:textId="77777777" w:rsidR="0001408C" w:rsidRPr="00DA4A75" w:rsidRDefault="0001408C" w:rsidP="00DA4A75">
            <w:pPr>
              <w:pStyle w:val="Prrafodelista"/>
              <w:keepNext/>
              <w:numPr>
                <w:ilvl w:val="0"/>
                <w:numId w:val="12"/>
              </w:numPr>
              <w:tabs>
                <w:tab w:val="left" w:pos="2250"/>
              </w:tabs>
              <w:spacing w:after="0" w:line="276" w:lineRule="auto"/>
              <w:ind w:left="36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t>use energy, water and other resources and material inputs, where significant water consumption is involved and would cause adverse impacts on communities, other water users, and the environment?</w:t>
            </w:r>
          </w:p>
          <w:p w14:paraId="76F68B28" w14:textId="77777777" w:rsidR="0001408C" w:rsidRPr="00DA4A75" w:rsidRDefault="0001408C" w:rsidP="0001408C">
            <w:pPr>
              <w:ind w:left="0"/>
              <w:rPr>
                <w:rFonts w:asciiTheme="minorHAnsi" w:eastAsiaTheme="minorHAnsi" w:hAnsiTheme="minorHAnsi" w:cs="Calibri"/>
                <w:bCs/>
                <w:sz w:val="20"/>
                <w:szCs w:val="20"/>
              </w:rPr>
            </w:pPr>
          </w:p>
          <w:p w14:paraId="6B456EBF" w14:textId="769DC7E9" w:rsidR="0001408C" w:rsidRPr="008150B2" w:rsidRDefault="00A45974" w:rsidP="7BDC4CFF">
            <w:pPr>
              <w:keepNext/>
              <w:tabs>
                <w:tab w:val="left" w:pos="2250"/>
              </w:tabs>
              <w:spacing w:after="0" w:line="276" w:lineRule="auto"/>
              <w:ind w:left="0" w:firstLine="0"/>
              <w:rPr>
                <w:rFonts w:asciiTheme="minorHAnsi" w:eastAsiaTheme="minorEastAsia" w:hAnsiTheme="minorHAnsi" w:cs="Calibri"/>
                <w:sz w:val="20"/>
                <w:szCs w:val="20"/>
              </w:rPr>
            </w:pPr>
            <w:r w:rsidRPr="008150B2">
              <w:rPr>
                <w:rFonts w:asciiTheme="minorHAnsi" w:eastAsiaTheme="minorEastAsia" w:hAnsiTheme="minorHAnsi" w:cs="Calibri"/>
                <w:sz w:val="20"/>
                <w:szCs w:val="20"/>
              </w:rPr>
              <w:fldChar w:fldCharType="begin">
                <w:ffData>
                  <w:name w:val=""/>
                  <w:enabled/>
                  <w:calcOnExit w:val="0"/>
                  <w:checkBox>
                    <w:sizeAuto/>
                    <w:default w:val="1"/>
                  </w:checkBox>
                </w:ffData>
              </w:fldChar>
            </w:r>
            <w:r w:rsidRPr="008150B2">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sidRPr="008150B2">
              <w:rPr>
                <w:rFonts w:asciiTheme="minorHAnsi" w:eastAsiaTheme="minorEastAsia" w:hAnsiTheme="minorHAnsi" w:cs="Calibri"/>
                <w:sz w:val="20"/>
                <w:szCs w:val="20"/>
              </w:rPr>
              <w:fldChar w:fldCharType="end"/>
            </w:r>
            <w:r w:rsidR="78ED66F5" w:rsidRPr="008150B2">
              <w:rPr>
                <w:rFonts w:asciiTheme="minorHAnsi" w:eastAsiaTheme="minorEastAsia" w:hAnsiTheme="minorHAnsi" w:cs="Calibri"/>
                <w:sz w:val="20"/>
                <w:szCs w:val="20"/>
              </w:rPr>
              <w:t xml:space="preserve"> NO (to all of the above) </w:t>
            </w:r>
          </w:p>
          <w:p w14:paraId="61B680E8" w14:textId="77777777" w:rsidR="0001408C" w:rsidRPr="00DA4A75" w:rsidRDefault="0001408C" w:rsidP="0001408C">
            <w:pPr>
              <w:keepNext/>
              <w:tabs>
                <w:tab w:val="left" w:pos="2250"/>
              </w:tabs>
              <w:spacing w:after="0" w:line="276" w:lineRule="auto"/>
              <w:ind w:left="0" w:firstLine="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fldChar w:fldCharType="begin">
                <w:ffData>
                  <w:name w:val="Check3"/>
                  <w:enabled/>
                  <w:calcOnExit w:val="0"/>
                  <w:checkBox>
                    <w:sizeAuto/>
                    <w:default w:val="0"/>
                  </w:checkBox>
                </w:ffData>
              </w:fldChar>
            </w:r>
            <w:r w:rsidRPr="00DA4A75">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DA4A75">
              <w:rPr>
                <w:rFonts w:asciiTheme="minorHAnsi" w:eastAsiaTheme="minorHAnsi" w:hAnsiTheme="minorHAnsi" w:cs="Calibri"/>
                <w:bCs/>
                <w:sz w:val="20"/>
                <w:szCs w:val="20"/>
              </w:rPr>
              <w:fldChar w:fldCharType="end"/>
            </w:r>
            <w:r w:rsidRPr="00DA4A75">
              <w:rPr>
                <w:rFonts w:asciiTheme="minorHAnsi" w:eastAsiaTheme="minorHAnsi" w:hAnsiTheme="minorHAnsi" w:cs="Calibri"/>
                <w:bCs/>
                <w:sz w:val="20"/>
                <w:szCs w:val="20"/>
              </w:rPr>
              <w:t xml:space="preserve"> TO BE DETERMINED (TBD)</w:t>
            </w:r>
          </w:p>
          <w:p w14:paraId="317C374C" w14:textId="77777777" w:rsidR="0001408C" w:rsidRPr="00DA4A75" w:rsidRDefault="0001408C" w:rsidP="0001408C">
            <w:pPr>
              <w:keepNext/>
              <w:tabs>
                <w:tab w:val="left" w:pos="2250"/>
              </w:tabs>
              <w:spacing w:after="0" w:line="276" w:lineRule="auto"/>
              <w:ind w:left="0" w:firstLine="0"/>
              <w:rPr>
                <w:rFonts w:asciiTheme="minorHAnsi" w:eastAsiaTheme="minorHAnsi" w:hAnsiTheme="minorHAnsi" w:cs="Calibri"/>
                <w:bCs/>
                <w:sz w:val="20"/>
                <w:szCs w:val="20"/>
              </w:rPr>
            </w:pPr>
            <w:r w:rsidRPr="00DA4A75">
              <w:rPr>
                <w:rFonts w:asciiTheme="minorHAnsi" w:eastAsiaTheme="minorHAnsi" w:hAnsiTheme="minorHAnsi" w:cs="Calibri"/>
                <w:bCs/>
                <w:sz w:val="20"/>
                <w:szCs w:val="20"/>
              </w:rPr>
              <w:fldChar w:fldCharType="begin">
                <w:ffData>
                  <w:name w:val="Check4"/>
                  <w:enabled/>
                  <w:calcOnExit w:val="0"/>
                  <w:checkBox>
                    <w:sizeAuto/>
                    <w:default w:val="0"/>
                  </w:checkBox>
                </w:ffData>
              </w:fldChar>
            </w:r>
            <w:r w:rsidRPr="00DA4A75">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DA4A75">
              <w:rPr>
                <w:rFonts w:asciiTheme="minorHAnsi" w:eastAsiaTheme="minorHAnsi" w:hAnsiTheme="minorHAnsi" w:cs="Calibri"/>
                <w:bCs/>
                <w:sz w:val="20"/>
                <w:szCs w:val="20"/>
              </w:rPr>
              <w:fldChar w:fldCharType="end"/>
            </w:r>
            <w:r w:rsidRPr="00DA4A75">
              <w:rPr>
                <w:rFonts w:asciiTheme="minorHAnsi" w:eastAsiaTheme="minorHAnsi" w:hAnsiTheme="minorHAnsi" w:cs="Calibri"/>
                <w:bCs/>
                <w:sz w:val="20"/>
                <w:szCs w:val="20"/>
              </w:rPr>
              <w:t xml:space="preserve"> YES (to any of the above)</w:t>
            </w:r>
          </w:p>
          <w:p w14:paraId="3AFA6099" w14:textId="5EAFC69F" w:rsidR="00DA4A75" w:rsidRDefault="00DA4A75" w:rsidP="00DA4A75">
            <w:pPr>
              <w:shd w:val="clear" w:color="auto" w:fill="FFFFFF" w:themeFill="background1"/>
              <w:spacing w:after="0" w:line="276" w:lineRule="auto"/>
              <w:ind w:left="0" w:firstLine="0"/>
              <w:rPr>
                <w:rFonts w:asciiTheme="minorHAnsi" w:eastAsiaTheme="minorHAnsi" w:hAnsiTheme="minorHAnsi" w:cs="Calibri"/>
                <w:sz w:val="20"/>
                <w:szCs w:val="20"/>
              </w:rPr>
            </w:pPr>
            <w:r w:rsidRPr="00B8782C">
              <w:rPr>
                <w:rFonts w:asciiTheme="minorHAnsi" w:eastAsiaTheme="minorHAnsi" w:hAnsiTheme="minorHAnsi" w:cs="Calibri"/>
                <w:bCs/>
                <w:sz w:val="20"/>
                <w:szCs w:val="20"/>
              </w:rPr>
              <w:t xml:space="preserve">If </w:t>
            </w:r>
            <w:r>
              <w:rPr>
                <w:rFonts w:asciiTheme="minorHAnsi" w:eastAsiaTheme="minorHAnsi" w:hAnsiTheme="minorHAnsi" w:cs="Calibri"/>
                <w:bCs/>
                <w:sz w:val="20"/>
                <w:szCs w:val="20"/>
              </w:rPr>
              <w:t xml:space="preserve">TBD or </w:t>
            </w:r>
            <w:r w:rsidRPr="00B8782C">
              <w:rPr>
                <w:rFonts w:asciiTheme="minorHAnsi" w:eastAsiaTheme="minorHAnsi" w:hAnsiTheme="minorHAnsi" w:cs="Calibri"/>
                <w:bCs/>
                <w:sz w:val="20"/>
                <w:szCs w:val="20"/>
              </w:rPr>
              <w:t>Yes, please provide details</w:t>
            </w:r>
            <w:r>
              <w:rPr>
                <w:rFonts w:asciiTheme="minorHAnsi" w:eastAsiaTheme="minorHAnsi" w:hAnsiTheme="minorHAnsi" w:cs="Calibri"/>
                <w:bCs/>
                <w:sz w:val="20"/>
                <w:szCs w:val="20"/>
              </w:rPr>
              <w:t xml:space="preserve"> here.</w:t>
            </w:r>
          </w:p>
          <w:p w14:paraId="31AC6C45" w14:textId="77777777" w:rsidR="0001408C" w:rsidRPr="0001408C" w:rsidRDefault="0001408C" w:rsidP="0001408C">
            <w:pPr>
              <w:keepNext/>
              <w:tabs>
                <w:tab w:val="left" w:pos="2250"/>
              </w:tabs>
              <w:spacing w:after="0" w:line="276" w:lineRule="auto"/>
              <w:ind w:left="0" w:firstLine="0"/>
              <w:rPr>
                <w:rFonts w:asciiTheme="minorHAnsi" w:eastAsiaTheme="minorHAnsi" w:hAnsiTheme="minorHAnsi" w:cs="Calibri"/>
                <w:b/>
                <w:color w:val="FFFFFF" w:themeColor="background1"/>
                <w:szCs w:val="20"/>
                <w:u w:val="single"/>
              </w:rPr>
            </w:pPr>
          </w:p>
        </w:tc>
      </w:tr>
    </w:tbl>
    <w:p w14:paraId="57A2C27C" w14:textId="1A0BF660" w:rsidR="0001408C" w:rsidRDefault="0001408C" w:rsidP="00D460B4">
      <w:pPr>
        <w:tabs>
          <w:tab w:val="left" w:pos="2250"/>
        </w:tabs>
        <w:spacing w:after="0" w:line="276" w:lineRule="auto"/>
        <w:ind w:left="0" w:firstLine="0"/>
        <w:rPr>
          <w:rFonts w:asciiTheme="minorHAnsi" w:eastAsiaTheme="minorHAnsi" w:hAnsiTheme="minorHAnsi" w:cs="Calibri"/>
          <w:b/>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7724E0" w:rsidRPr="00036F00" w14:paraId="643970EF" w14:textId="77777777" w:rsidTr="7BDC4CFF">
        <w:tc>
          <w:tcPr>
            <w:tcW w:w="9624" w:type="dxa"/>
            <w:shd w:val="clear" w:color="auto" w:fill="7B7B7B" w:themeFill="accent3" w:themeFillShade="BF"/>
            <w:noWrap/>
            <w:vAlign w:val="center"/>
          </w:tcPr>
          <w:p w14:paraId="390732ED" w14:textId="2377F85D" w:rsidR="007724E0" w:rsidRPr="00036F00" w:rsidRDefault="007724E0" w:rsidP="00D22CBF">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t>ESS 6</w:t>
            </w:r>
            <w:r w:rsidRPr="00036F00">
              <w:rPr>
                <w:rFonts w:asciiTheme="minorHAnsi" w:eastAsiaTheme="minorHAnsi" w:hAnsiTheme="minorHAnsi" w:cs="Calibri"/>
                <w:b/>
                <w:color w:val="FFFFFF" w:themeColor="background1"/>
                <w:szCs w:val="20"/>
              </w:rPr>
              <w:t xml:space="preserve">: </w:t>
            </w:r>
            <w:r w:rsidRPr="00642BDD">
              <w:rPr>
                <w:rFonts w:asciiTheme="minorHAnsi" w:eastAsiaTheme="minorHAnsi" w:hAnsiTheme="minorHAnsi" w:cs="Calibri"/>
                <w:b/>
                <w:color w:val="FFFFFF" w:themeColor="background1"/>
                <w:szCs w:val="20"/>
              </w:rPr>
              <w:t>Cultural Heritage</w:t>
            </w:r>
            <w:r>
              <w:rPr>
                <w:rStyle w:val="Refdenotaalpie"/>
                <w:rFonts w:asciiTheme="minorHAnsi" w:eastAsiaTheme="minorHAnsi" w:hAnsiTheme="minorHAnsi"/>
                <w:b/>
                <w:color w:val="FFFFFF" w:themeColor="background1"/>
                <w:szCs w:val="20"/>
              </w:rPr>
              <w:footnoteReference w:id="4"/>
            </w:r>
          </w:p>
        </w:tc>
      </w:tr>
      <w:tr w:rsidR="007724E0" w:rsidRPr="00036F00" w14:paraId="72DA54D7" w14:textId="77777777" w:rsidTr="7BDC4CFF">
        <w:trPr>
          <w:trHeight w:val="874"/>
        </w:trPr>
        <w:tc>
          <w:tcPr>
            <w:tcW w:w="9624" w:type="dxa"/>
            <w:shd w:val="clear" w:color="auto" w:fill="EDEDED" w:themeFill="accent3" w:themeFillTint="33"/>
          </w:tcPr>
          <w:p w14:paraId="0AAE5B91" w14:textId="6BAE8935" w:rsidR="007724E0" w:rsidRPr="003F2D26" w:rsidRDefault="007724E0" w:rsidP="00D22CBF">
            <w:pPr>
              <w:keepNext/>
              <w:tabs>
                <w:tab w:val="left" w:pos="2250"/>
              </w:tabs>
              <w:spacing w:after="0" w:line="276" w:lineRule="auto"/>
              <w:ind w:left="0" w:firstLine="0"/>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Will the project implement activities that affect cultural heritage</w:t>
            </w:r>
            <w:r w:rsidR="00D22CBF">
              <w:rPr>
                <w:rFonts w:asciiTheme="minorHAnsi" w:eastAsiaTheme="minorHAnsi" w:hAnsiTheme="minorHAnsi" w:cs="Calibri"/>
                <w:bCs/>
                <w:sz w:val="20"/>
                <w:szCs w:val="20"/>
              </w:rPr>
              <w:t xml:space="preserve"> (both tangible and/or intangible)</w:t>
            </w:r>
            <w:r w:rsidRPr="003F2D26">
              <w:rPr>
                <w:rFonts w:asciiTheme="minorHAnsi" w:eastAsiaTheme="minorHAnsi" w:hAnsiTheme="minorHAnsi" w:cs="Calibri"/>
                <w:bCs/>
                <w:sz w:val="20"/>
                <w:szCs w:val="20"/>
              </w:rPr>
              <w:t xml:space="preserve">, including archaeological, paleontological, historical, architectural, and sacred sites including graveyards, burial sites, and sites with unique natural values?  </w:t>
            </w:r>
          </w:p>
          <w:p w14:paraId="5DFB7BE0" w14:textId="77777777" w:rsidR="007724E0" w:rsidRDefault="007724E0" w:rsidP="00D22CBF">
            <w:pPr>
              <w:spacing w:after="0" w:line="276" w:lineRule="auto"/>
              <w:ind w:left="0" w:firstLine="0"/>
              <w:rPr>
                <w:rFonts w:asciiTheme="minorHAnsi" w:eastAsiaTheme="minorHAnsi" w:hAnsiTheme="minorHAnsi" w:cs="Calibri"/>
                <w:bCs/>
                <w:sz w:val="20"/>
                <w:szCs w:val="20"/>
              </w:rPr>
            </w:pPr>
          </w:p>
          <w:p w14:paraId="13CC350B" w14:textId="373D4ECD" w:rsidR="007724E0" w:rsidRDefault="00A45974" w:rsidP="7BDC4CFF">
            <w:pPr>
              <w:spacing w:after="0" w:line="276" w:lineRule="auto"/>
              <w:ind w:left="-30" w:firstLine="0"/>
              <w:rPr>
                <w:rFonts w:asciiTheme="minorHAnsi" w:eastAsiaTheme="minorEastAsia" w:hAnsiTheme="minorHAnsi" w:cs="Calibri"/>
                <w:sz w:val="20"/>
                <w:szCs w:val="20"/>
                <w:highlight w:val="yellow"/>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50A31994" w:rsidRPr="7BDC4CFF">
              <w:rPr>
                <w:rFonts w:asciiTheme="minorHAnsi" w:eastAsiaTheme="minorEastAsia" w:hAnsiTheme="minorHAnsi" w:cs="Calibri"/>
                <w:sz w:val="20"/>
                <w:szCs w:val="20"/>
              </w:rPr>
              <w:t xml:space="preserve"> </w:t>
            </w:r>
            <w:r w:rsidR="50A31994" w:rsidRPr="008150B2">
              <w:rPr>
                <w:rFonts w:asciiTheme="minorHAnsi" w:eastAsiaTheme="minorEastAsia" w:hAnsiTheme="minorHAnsi" w:cs="Calibri"/>
                <w:sz w:val="20"/>
                <w:szCs w:val="20"/>
              </w:rPr>
              <w:t>NO</w:t>
            </w:r>
          </w:p>
          <w:p w14:paraId="1C1B935B" w14:textId="77777777" w:rsidR="007724E0" w:rsidRPr="00F436D2" w:rsidRDefault="007724E0" w:rsidP="00D22CBF">
            <w:pPr>
              <w:spacing w:after="0" w:line="276" w:lineRule="auto"/>
              <w:ind w:left="-3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3"/>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w:t>
            </w:r>
            <w:r>
              <w:rPr>
                <w:rFonts w:asciiTheme="minorHAnsi" w:eastAsiaTheme="minorHAnsi" w:hAnsiTheme="minorHAnsi" w:cs="Calibri"/>
                <w:bCs/>
                <w:sz w:val="20"/>
                <w:szCs w:val="20"/>
              </w:rPr>
              <w:t>TO BE DETERMINED (TBD)</w:t>
            </w:r>
          </w:p>
          <w:p w14:paraId="68F0D1EA" w14:textId="77777777" w:rsidR="007724E0" w:rsidRPr="00F436D2" w:rsidRDefault="007724E0" w:rsidP="00D22CBF">
            <w:pPr>
              <w:spacing w:after="0" w:line="276" w:lineRule="auto"/>
              <w:ind w:left="-3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4"/>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YES </w:t>
            </w:r>
          </w:p>
          <w:p w14:paraId="01A8DEC9" w14:textId="4114A762" w:rsidR="007724E0" w:rsidRDefault="007724E0" w:rsidP="00D22CBF">
            <w:pPr>
              <w:shd w:val="clear" w:color="auto" w:fill="FFFFFF" w:themeFill="background1"/>
              <w:spacing w:after="0" w:line="276" w:lineRule="auto"/>
              <w:ind w:left="0" w:firstLine="0"/>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 xml:space="preserve">If </w:t>
            </w:r>
            <w:r>
              <w:rPr>
                <w:rFonts w:asciiTheme="minorHAnsi" w:eastAsiaTheme="minorHAnsi" w:hAnsiTheme="minorHAnsi" w:cs="Calibri"/>
                <w:bCs/>
                <w:sz w:val="20"/>
                <w:szCs w:val="20"/>
              </w:rPr>
              <w:t xml:space="preserve">TBD or </w:t>
            </w:r>
            <w:r w:rsidRPr="003F2D26">
              <w:rPr>
                <w:rFonts w:asciiTheme="minorHAnsi" w:eastAsiaTheme="minorHAnsi" w:hAnsiTheme="minorHAnsi" w:cs="Calibri"/>
                <w:bCs/>
                <w:sz w:val="20"/>
                <w:szCs w:val="20"/>
              </w:rPr>
              <w:t>Yes, please provide details</w:t>
            </w:r>
            <w:r>
              <w:rPr>
                <w:rFonts w:asciiTheme="minorHAnsi" w:eastAsiaTheme="minorHAnsi" w:hAnsiTheme="minorHAnsi" w:cs="Calibri"/>
                <w:bCs/>
                <w:sz w:val="20"/>
                <w:szCs w:val="20"/>
              </w:rPr>
              <w:t xml:space="preserve"> here.</w:t>
            </w:r>
          </w:p>
          <w:p w14:paraId="506632F1" w14:textId="7BBD274E" w:rsidR="00860776" w:rsidRDefault="00860776" w:rsidP="00D22CBF">
            <w:pPr>
              <w:shd w:val="clear" w:color="auto" w:fill="FFFFFF" w:themeFill="background1"/>
              <w:spacing w:after="0" w:line="276" w:lineRule="auto"/>
              <w:ind w:left="0" w:firstLine="0"/>
              <w:rPr>
                <w:rFonts w:asciiTheme="minorHAnsi" w:eastAsiaTheme="minorHAnsi" w:hAnsiTheme="minorHAnsi" w:cs="Calibri"/>
                <w:b/>
                <w:bCs/>
                <w:sz w:val="20"/>
                <w:szCs w:val="20"/>
              </w:rPr>
            </w:pPr>
          </w:p>
          <w:p w14:paraId="2299E0C9" w14:textId="77777777" w:rsidR="00860776" w:rsidRDefault="00860776" w:rsidP="00D22CBF">
            <w:pPr>
              <w:shd w:val="clear" w:color="auto" w:fill="FFFFFF" w:themeFill="background1"/>
              <w:spacing w:after="0" w:line="276" w:lineRule="auto"/>
              <w:ind w:left="0" w:firstLine="0"/>
              <w:rPr>
                <w:rFonts w:asciiTheme="minorHAnsi" w:eastAsiaTheme="minorHAnsi" w:hAnsiTheme="minorHAnsi" w:cs="Calibri"/>
                <w:b/>
                <w:sz w:val="20"/>
                <w:szCs w:val="20"/>
              </w:rPr>
            </w:pPr>
          </w:p>
          <w:p w14:paraId="46778947" w14:textId="77777777" w:rsidR="007724E0" w:rsidRPr="00036F00" w:rsidRDefault="007724E0" w:rsidP="00D22CBF">
            <w:pPr>
              <w:spacing w:after="0" w:line="276" w:lineRule="auto"/>
              <w:ind w:left="0" w:firstLine="0"/>
              <w:rPr>
                <w:rFonts w:asciiTheme="minorHAnsi" w:eastAsiaTheme="minorHAnsi" w:hAnsiTheme="minorHAnsi" w:cs="Calibri"/>
                <w:sz w:val="20"/>
                <w:szCs w:val="20"/>
              </w:rPr>
            </w:pPr>
          </w:p>
        </w:tc>
      </w:tr>
    </w:tbl>
    <w:p w14:paraId="67A19F61" w14:textId="77777777" w:rsidR="00033E2E" w:rsidRDefault="00033E2E" w:rsidP="00033E2E">
      <w:pPr>
        <w:ind w:left="0" w:firstLine="0"/>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B16E1D" w:rsidRPr="00036F00" w14:paraId="3C032772" w14:textId="77777777" w:rsidTr="7BDC4CFF">
        <w:trPr>
          <w:cantSplit/>
        </w:trPr>
        <w:tc>
          <w:tcPr>
            <w:tcW w:w="9384" w:type="dxa"/>
            <w:shd w:val="clear" w:color="auto" w:fill="7B7B7B" w:themeFill="accent3" w:themeFillShade="BF"/>
            <w:noWrap/>
            <w:vAlign w:val="center"/>
          </w:tcPr>
          <w:p w14:paraId="4FC7B8A3" w14:textId="7283932D" w:rsidR="00B16E1D" w:rsidRPr="00036F00" w:rsidRDefault="007513A4" w:rsidP="00D460B4">
            <w:pPr>
              <w:keepNext/>
              <w:tabs>
                <w:tab w:val="left" w:pos="2250"/>
              </w:tabs>
              <w:spacing w:after="0" w:line="276" w:lineRule="auto"/>
              <w:ind w:left="0" w:firstLine="0"/>
              <w:rPr>
                <w:rFonts w:asciiTheme="minorHAnsi" w:eastAsiaTheme="minorHAnsi" w:hAnsiTheme="minorHAnsi" w:cs="Calibri"/>
                <w:b/>
                <w:color w:val="FFFFFF" w:themeColor="background1"/>
                <w:szCs w:val="20"/>
              </w:rPr>
            </w:pPr>
            <w:r>
              <w:rPr>
                <w:rFonts w:asciiTheme="minorHAnsi" w:eastAsiaTheme="minorHAnsi" w:hAnsiTheme="minorHAnsi" w:cs="Calibri"/>
                <w:b/>
                <w:color w:val="FFFFFF" w:themeColor="background1"/>
                <w:szCs w:val="20"/>
                <w:u w:val="single"/>
              </w:rPr>
              <w:lastRenderedPageBreak/>
              <w:t>ESS</w:t>
            </w:r>
            <w:r w:rsidR="00033E2E">
              <w:rPr>
                <w:rFonts w:asciiTheme="minorHAnsi" w:eastAsiaTheme="minorHAnsi" w:hAnsiTheme="minorHAnsi" w:cs="Calibri"/>
                <w:b/>
                <w:color w:val="FFFFFF" w:themeColor="background1"/>
                <w:szCs w:val="20"/>
                <w:u w:val="single"/>
              </w:rPr>
              <w:t xml:space="preserve"> </w:t>
            </w:r>
            <w:r>
              <w:rPr>
                <w:rFonts w:asciiTheme="minorHAnsi" w:eastAsiaTheme="minorHAnsi" w:hAnsiTheme="minorHAnsi" w:cs="Calibri"/>
                <w:b/>
                <w:color w:val="FFFFFF" w:themeColor="background1"/>
                <w:szCs w:val="20"/>
                <w:u w:val="single"/>
              </w:rPr>
              <w:t>7</w:t>
            </w:r>
            <w:r w:rsidR="00B16E1D" w:rsidRPr="00036F00">
              <w:rPr>
                <w:rFonts w:asciiTheme="minorHAnsi" w:eastAsiaTheme="minorHAnsi" w:hAnsiTheme="minorHAnsi" w:cs="Calibri"/>
                <w:b/>
                <w:color w:val="FFFFFF" w:themeColor="background1"/>
                <w:szCs w:val="20"/>
              </w:rPr>
              <w:t xml:space="preserve">: </w:t>
            </w:r>
            <w:r w:rsidR="003B6EDB" w:rsidRPr="003B6EDB">
              <w:rPr>
                <w:rFonts w:asciiTheme="minorHAnsi" w:eastAsiaTheme="minorHAnsi" w:hAnsiTheme="minorHAnsi" w:cs="Calibri"/>
                <w:b/>
                <w:color w:val="FFFFFF" w:themeColor="background1"/>
                <w:szCs w:val="20"/>
              </w:rPr>
              <w:t>Labor and Working Conditions</w:t>
            </w:r>
          </w:p>
        </w:tc>
      </w:tr>
      <w:tr w:rsidR="00B16E1D" w:rsidRPr="00036F00" w14:paraId="0D4F427E" w14:textId="77777777" w:rsidTr="7BDC4CFF">
        <w:trPr>
          <w:cantSplit/>
          <w:trHeight w:val="991"/>
        </w:trPr>
        <w:tc>
          <w:tcPr>
            <w:tcW w:w="9384" w:type="dxa"/>
            <w:shd w:val="clear" w:color="auto" w:fill="EDEDED" w:themeFill="accent3" w:themeFillTint="33"/>
          </w:tcPr>
          <w:p w14:paraId="4FDB58D4" w14:textId="56DE1AD4" w:rsidR="00447B82" w:rsidRPr="003F2D26" w:rsidRDefault="00B16E1D" w:rsidP="00D460B4">
            <w:pPr>
              <w:keepNext/>
              <w:tabs>
                <w:tab w:val="left" w:pos="2250"/>
              </w:tabs>
              <w:spacing w:after="0" w:line="276" w:lineRule="auto"/>
              <w:ind w:left="90" w:firstLine="0"/>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lastRenderedPageBreak/>
              <w:t xml:space="preserve">Does the </w:t>
            </w:r>
            <w:r w:rsidR="00447B82" w:rsidRPr="003F2D26">
              <w:rPr>
                <w:rFonts w:asciiTheme="minorHAnsi" w:eastAsiaTheme="minorHAnsi" w:hAnsiTheme="minorHAnsi" w:cs="Calibri"/>
                <w:bCs/>
                <w:sz w:val="20"/>
                <w:szCs w:val="20"/>
              </w:rPr>
              <w:t>EA</w:t>
            </w:r>
            <w:r w:rsidR="00D22CBF">
              <w:rPr>
                <w:rFonts w:asciiTheme="minorHAnsi" w:eastAsiaTheme="minorHAnsi" w:hAnsiTheme="minorHAnsi" w:cs="Calibri"/>
                <w:bCs/>
                <w:sz w:val="20"/>
                <w:szCs w:val="20"/>
              </w:rPr>
              <w:t>/EE</w:t>
            </w:r>
            <w:r w:rsidR="00447B82" w:rsidRPr="003F2D26">
              <w:rPr>
                <w:rFonts w:asciiTheme="minorHAnsi" w:eastAsiaTheme="minorHAnsi" w:hAnsiTheme="minorHAnsi" w:cs="Calibri"/>
                <w:bCs/>
                <w:sz w:val="20"/>
                <w:szCs w:val="20"/>
              </w:rPr>
              <w:t xml:space="preserve"> have in place the necessary policies, procedures, systems and capabilities to ensure that:</w:t>
            </w:r>
          </w:p>
          <w:p w14:paraId="65745C50" w14:textId="0AA8038C" w:rsidR="00447B82" w:rsidRPr="003F2D26" w:rsidRDefault="00447B82"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 xml:space="preserve">the fundamental rights of workers, consistent with the International </w:t>
            </w:r>
            <w:proofErr w:type="spellStart"/>
            <w:r w:rsidRPr="003F2D26">
              <w:rPr>
                <w:rFonts w:asciiTheme="minorHAnsi" w:eastAsiaTheme="minorHAnsi" w:hAnsiTheme="minorHAnsi" w:cs="Calibri"/>
                <w:bCs/>
                <w:sz w:val="20"/>
                <w:szCs w:val="20"/>
              </w:rPr>
              <w:t>Labour</w:t>
            </w:r>
            <w:proofErr w:type="spellEnd"/>
            <w:r w:rsidRPr="003F2D26">
              <w:rPr>
                <w:rFonts w:asciiTheme="minorHAnsi" w:eastAsiaTheme="minorHAnsi" w:hAnsiTheme="minorHAnsi" w:cs="Calibri"/>
                <w:bCs/>
                <w:sz w:val="20"/>
                <w:szCs w:val="20"/>
              </w:rPr>
              <w:t xml:space="preserve"> Organization’s (ILO) Declaration on the Fundamental Principles and Rights at Work are respected and protected</w:t>
            </w:r>
            <w:r w:rsidR="00315819">
              <w:rPr>
                <w:rFonts w:asciiTheme="minorHAnsi" w:eastAsiaTheme="minorHAnsi" w:hAnsiTheme="minorHAnsi" w:cs="Calibri"/>
                <w:bCs/>
                <w:sz w:val="20"/>
                <w:szCs w:val="20"/>
              </w:rPr>
              <w:t>?</w:t>
            </w:r>
            <w:r w:rsidRPr="003F2D26">
              <w:rPr>
                <w:rFonts w:asciiTheme="minorHAnsi" w:eastAsiaTheme="minorHAnsi" w:hAnsiTheme="minorHAnsi" w:cs="Calibri"/>
                <w:bCs/>
                <w:sz w:val="20"/>
                <w:szCs w:val="20"/>
              </w:rPr>
              <w:t xml:space="preserve"> </w:t>
            </w:r>
          </w:p>
          <w:p w14:paraId="5C2B0344" w14:textId="1A655043" w:rsidR="00447B82" w:rsidRPr="003F2D26" w:rsidRDefault="00F91F5F"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ritten labor management procedures are established in accordance with applicable national laws</w:t>
            </w:r>
            <w:r w:rsidR="00315819">
              <w:rPr>
                <w:rFonts w:asciiTheme="minorHAnsi" w:eastAsiaTheme="minorHAnsi" w:hAnsiTheme="minorHAnsi" w:cs="Calibri"/>
                <w:bCs/>
                <w:sz w:val="20"/>
                <w:szCs w:val="20"/>
              </w:rPr>
              <w:t>?</w:t>
            </w:r>
          </w:p>
          <w:p w14:paraId="4E422A37" w14:textId="0B713610" w:rsidR="00447B82" w:rsidRPr="003F2D26" w:rsidRDefault="00447B82"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workers are provided with clear and understandable documentation of employment terms and conditions, including their rights under national law to hours of work, wages, overtime, compensation and benefits</w:t>
            </w:r>
            <w:r w:rsidR="00315819">
              <w:rPr>
                <w:rFonts w:asciiTheme="minorHAnsi" w:eastAsiaTheme="minorHAnsi" w:hAnsiTheme="minorHAnsi" w:cs="Calibri"/>
                <w:bCs/>
                <w:sz w:val="20"/>
                <w:szCs w:val="20"/>
              </w:rPr>
              <w:t>?</w:t>
            </w:r>
          </w:p>
          <w:p w14:paraId="51E08D3B" w14:textId="07E8E51C" w:rsidR="00447B82" w:rsidRPr="003F2D26" w:rsidRDefault="00F91F5F"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orkers are provided regular and timely payment of wages; adequate periods of rest, holiday, sick, maternity, paternity, and family leave; and written notice of termination and severance payments, as required under national laws and the labor management procedures</w:t>
            </w:r>
            <w:r w:rsidR="00315819">
              <w:rPr>
                <w:rFonts w:asciiTheme="minorHAnsi" w:eastAsiaTheme="minorHAnsi" w:hAnsiTheme="minorHAnsi" w:cs="Calibri"/>
                <w:bCs/>
                <w:sz w:val="20"/>
                <w:szCs w:val="20"/>
              </w:rPr>
              <w:t>?</w:t>
            </w:r>
          </w:p>
          <w:p w14:paraId="0F02130C" w14:textId="75CBDD9C" w:rsidR="00447B82" w:rsidRPr="003F2D26" w:rsidRDefault="00F91F5F"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d</w:t>
            </w:r>
            <w:r w:rsidR="00447B82" w:rsidRPr="003F2D26">
              <w:rPr>
                <w:rFonts w:asciiTheme="minorHAnsi" w:eastAsiaTheme="minorHAnsi" w:hAnsiTheme="minorHAnsi" w:cs="Calibri"/>
                <w:bCs/>
                <w:sz w:val="20"/>
                <w:szCs w:val="20"/>
              </w:rPr>
              <w:t>ecisions relating to any aspect of the employment relationship, including recruitment, hiring and treatment of workers, are made based on the principles of non-discrimination, equal opportunity and fair treatment, and not on the basis of personal characteristics unrelated to inherent job requirements</w:t>
            </w:r>
            <w:r w:rsidR="00315819">
              <w:rPr>
                <w:rFonts w:asciiTheme="minorHAnsi" w:eastAsiaTheme="minorHAnsi" w:hAnsiTheme="minorHAnsi" w:cs="Calibri"/>
                <w:bCs/>
                <w:sz w:val="20"/>
                <w:szCs w:val="20"/>
              </w:rPr>
              <w:t>?</w:t>
            </w:r>
          </w:p>
          <w:p w14:paraId="61DE0017" w14:textId="42964649" w:rsidR="00447B82" w:rsidRPr="003F2D26" w:rsidRDefault="00F91F5F"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a</w:t>
            </w:r>
            <w:r w:rsidR="00447B82" w:rsidRPr="003F2D26">
              <w:rPr>
                <w:rFonts w:asciiTheme="minorHAnsi" w:eastAsiaTheme="minorHAnsi" w:hAnsiTheme="minorHAnsi" w:cs="Calibri"/>
                <w:bCs/>
                <w:sz w:val="20"/>
                <w:szCs w:val="20"/>
              </w:rPr>
              <w:t xml:space="preserve">ppropriate measures are in place to prevent harassment, intimidation, and exploitation, and to protect vulnerable </w:t>
            </w: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orkers, including but not limited to women, children of working age, migrants and persons with disabilities</w:t>
            </w:r>
            <w:r w:rsidR="00315819">
              <w:rPr>
                <w:rFonts w:asciiTheme="minorHAnsi" w:eastAsiaTheme="minorHAnsi" w:hAnsiTheme="minorHAnsi" w:cs="Calibri"/>
                <w:bCs/>
                <w:sz w:val="20"/>
                <w:szCs w:val="20"/>
              </w:rPr>
              <w:t>?</w:t>
            </w:r>
          </w:p>
          <w:p w14:paraId="26E17CF0" w14:textId="6FFB40DB" w:rsidR="00447B82" w:rsidRPr="003F2D26" w:rsidRDefault="00F91F5F"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 xml:space="preserve">orkers who participate, or seek to participate, in </w:t>
            </w: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orkers’ organizations and collective bargaining, do so without interference, are not discriminated or retaliated against, and are provided with information needed for meaningful negotiation in a timely manner</w:t>
            </w:r>
            <w:r w:rsidR="00315819">
              <w:rPr>
                <w:rFonts w:asciiTheme="minorHAnsi" w:eastAsiaTheme="minorHAnsi" w:hAnsiTheme="minorHAnsi" w:cs="Calibri"/>
                <w:bCs/>
                <w:sz w:val="20"/>
                <w:szCs w:val="20"/>
              </w:rPr>
              <w:t>?</w:t>
            </w:r>
          </w:p>
          <w:p w14:paraId="4C9805D4" w14:textId="71716222" w:rsidR="00447B82" w:rsidRPr="003F2D26" w:rsidRDefault="00F91F5F"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f</w:t>
            </w:r>
            <w:r w:rsidR="00447B82" w:rsidRPr="003F2D26">
              <w:rPr>
                <w:rFonts w:asciiTheme="minorHAnsi" w:eastAsiaTheme="minorHAnsi" w:hAnsiTheme="minorHAnsi" w:cs="Calibri"/>
                <w:bCs/>
                <w:sz w:val="20"/>
                <w:szCs w:val="20"/>
              </w:rPr>
              <w:t xml:space="preserve">orced labor and child labor are not used in connection with </w:t>
            </w:r>
            <w:r w:rsidRPr="003F2D26">
              <w:rPr>
                <w:rFonts w:asciiTheme="minorHAnsi" w:eastAsiaTheme="minorHAnsi" w:hAnsiTheme="minorHAnsi" w:cs="Calibri"/>
                <w:bCs/>
                <w:sz w:val="20"/>
                <w:szCs w:val="20"/>
              </w:rPr>
              <w:t>the</w:t>
            </w:r>
            <w:r w:rsidR="00447B82" w:rsidRPr="003F2D26">
              <w:rPr>
                <w:rFonts w:asciiTheme="minorHAnsi" w:eastAsiaTheme="minorHAnsi" w:hAnsiTheme="minorHAnsi" w:cs="Calibri"/>
                <w:bCs/>
                <w:sz w:val="20"/>
                <w:szCs w:val="20"/>
              </w:rPr>
              <w:t xml:space="preserve"> project or program</w:t>
            </w:r>
            <w:r w:rsidR="00315819">
              <w:rPr>
                <w:rFonts w:asciiTheme="minorHAnsi" w:eastAsiaTheme="minorHAnsi" w:hAnsiTheme="minorHAnsi" w:cs="Calibri"/>
                <w:bCs/>
                <w:sz w:val="20"/>
                <w:szCs w:val="20"/>
              </w:rPr>
              <w:t>?</w:t>
            </w:r>
          </w:p>
          <w:p w14:paraId="5958C05A" w14:textId="05F25FEB" w:rsidR="00447B82" w:rsidRPr="003F2D26" w:rsidRDefault="00F91F5F"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o</w:t>
            </w:r>
            <w:r w:rsidR="00447B82" w:rsidRPr="003F2D26">
              <w:rPr>
                <w:rFonts w:asciiTheme="minorHAnsi" w:eastAsiaTheme="minorHAnsi" w:hAnsiTheme="minorHAnsi" w:cs="Calibri"/>
                <w:bCs/>
                <w:sz w:val="20"/>
                <w:szCs w:val="20"/>
              </w:rPr>
              <w:t>ccupational health and safety (</w:t>
            </w:r>
            <w:proofErr w:type="gramStart"/>
            <w:r w:rsidR="00447B82" w:rsidRPr="003F2D26">
              <w:rPr>
                <w:rFonts w:asciiTheme="minorHAnsi" w:eastAsiaTheme="minorHAnsi" w:hAnsiTheme="minorHAnsi" w:cs="Calibri"/>
                <w:bCs/>
                <w:sz w:val="20"/>
                <w:szCs w:val="20"/>
              </w:rPr>
              <w:t>OHS</w:t>
            </w:r>
            <w:proofErr w:type="gramEnd"/>
            <w:r w:rsidR="00447B82" w:rsidRPr="003F2D26">
              <w:rPr>
                <w:rFonts w:asciiTheme="minorHAnsi" w:eastAsiaTheme="minorHAnsi" w:hAnsiTheme="minorHAnsi" w:cs="Calibri"/>
                <w:bCs/>
                <w:sz w:val="20"/>
                <w:szCs w:val="20"/>
              </w:rPr>
              <w:t>) measures are applied to establish and maintain a safe and healthy working environment</w:t>
            </w:r>
            <w:r w:rsidR="003F2D26" w:rsidRPr="003F2D26">
              <w:rPr>
                <w:rFonts w:asciiTheme="minorHAnsi" w:eastAsiaTheme="minorHAnsi" w:hAnsiTheme="minorHAnsi" w:cs="Calibri"/>
                <w:bCs/>
                <w:sz w:val="20"/>
                <w:szCs w:val="20"/>
              </w:rPr>
              <w:t>, including supply chain workers</w:t>
            </w:r>
            <w:r w:rsidR="00315819">
              <w:rPr>
                <w:rFonts w:asciiTheme="minorHAnsi" w:eastAsiaTheme="minorHAnsi" w:hAnsiTheme="minorHAnsi" w:cs="Calibri"/>
                <w:bCs/>
                <w:sz w:val="20"/>
                <w:szCs w:val="20"/>
              </w:rPr>
              <w:t>?</w:t>
            </w:r>
          </w:p>
          <w:p w14:paraId="400DCB55" w14:textId="22CF624A" w:rsidR="00447B82" w:rsidRPr="003F2D26" w:rsidRDefault="00F91F5F"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orkers are informed of applicable grievance and conflict resolution systems provided at the workplace level</w:t>
            </w:r>
            <w:r w:rsidR="00315819">
              <w:rPr>
                <w:rFonts w:asciiTheme="minorHAnsi" w:eastAsiaTheme="minorHAnsi" w:hAnsiTheme="minorHAnsi" w:cs="Calibri"/>
                <w:bCs/>
                <w:sz w:val="20"/>
                <w:szCs w:val="20"/>
              </w:rPr>
              <w:t>?</w:t>
            </w:r>
          </w:p>
          <w:p w14:paraId="78C314DD" w14:textId="297958DC" w:rsidR="00447B82" w:rsidRPr="003F2D26" w:rsidRDefault="00F91F5F" w:rsidP="00D460B4">
            <w:pPr>
              <w:pStyle w:val="Prrafodelista"/>
              <w:keepNext/>
              <w:numPr>
                <w:ilvl w:val="0"/>
                <w:numId w:val="13"/>
              </w:numPr>
              <w:tabs>
                <w:tab w:val="left" w:pos="2250"/>
              </w:tabs>
              <w:spacing w:after="0" w:line="276" w:lineRule="auto"/>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w:t>
            </w:r>
            <w:r w:rsidR="00447B82" w:rsidRPr="003F2D26">
              <w:rPr>
                <w:rFonts w:asciiTheme="minorHAnsi" w:eastAsiaTheme="minorHAnsi" w:hAnsiTheme="minorHAnsi" w:cs="Calibri"/>
                <w:bCs/>
                <w:sz w:val="20"/>
                <w:szCs w:val="20"/>
              </w:rPr>
              <w:t>orkers may use these mechanisms without retribution, and the grievance and conflict resolution systems does not impede access to other judicial or administrative remedies available under the law or through existing arbitration procedures, or substitute for grievance systems provided through collective agreements</w:t>
            </w:r>
            <w:r w:rsidRPr="003F2D26">
              <w:rPr>
                <w:rFonts w:asciiTheme="minorHAnsi" w:eastAsiaTheme="minorHAnsi" w:hAnsiTheme="minorHAnsi" w:cs="Calibri"/>
                <w:bCs/>
                <w:sz w:val="20"/>
                <w:szCs w:val="20"/>
              </w:rPr>
              <w:t>?</w:t>
            </w:r>
          </w:p>
          <w:p w14:paraId="7275989E" w14:textId="03A4138C" w:rsidR="00B16E1D" w:rsidRDefault="00B16E1D" w:rsidP="00D460B4">
            <w:pPr>
              <w:spacing w:after="0" w:line="276" w:lineRule="auto"/>
              <w:ind w:left="0" w:firstLine="0"/>
              <w:rPr>
                <w:rFonts w:asciiTheme="minorHAnsi" w:eastAsiaTheme="minorHAnsi" w:hAnsiTheme="minorHAnsi" w:cs="Calibri"/>
                <w:bCs/>
                <w:sz w:val="20"/>
                <w:szCs w:val="20"/>
              </w:rPr>
            </w:pPr>
          </w:p>
          <w:p w14:paraId="1F042CF0" w14:textId="1108B472" w:rsidR="00DD4264" w:rsidRDefault="00DD4264" w:rsidP="7BDC4CFF">
            <w:pPr>
              <w:spacing w:after="0" w:line="276" w:lineRule="auto"/>
              <w:ind w:left="-30" w:firstLine="0"/>
              <w:rPr>
                <w:rFonts w:asciiTheme="minorHAnsi" w:eastAsiaTheme="minorEastAsia" w:hAnsiTheme="minorHAnsi" w:cs="Calibri"/>
                <w:sz w:val="20"/>
                <w:szCs w:val="20"/>
              </w:rPr>
            </w:pPr>
            <w:r w:rsidRPr="7BDC4CFF">
              <w:rPr>
                <w:rFonts w:asciiTheme="minorHAnsi" w:eastAsiaTheme="minorEastAsia" w:hAnsiTheme="minorHAnsi" w:cs="Calibri"/>
                <w:sz w:val="20"/>
                <w:szCs w:val="20"/>
              </w:rPr>
              <w:fldChar w:fldCharType="begin">
                <w:ffData>
                  <w:name w:val="Check3"/>
                  <w:enabled/>
                  <w:calcOnExit w:val="0"/>
                  <w:checkBox>
                    <w:sizeAuto/>
                    <w:default w:val="0"/>
                  </w:checkBox>
                </w:ffData>
              </w:fldChar>
            </w:r>
            <w:r w:rsidRPr="7BDC4CFF">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sidRPr="7BDC4CFF">
              <w:rPr>
                <w:rFonts w:asciiTheme="minorHAnsi" w:eastAsiaTheme="minorEastAsia" w:hAnsiTheme="minorHAnsi" w:cs="Calibri"/>
                <w:sz w:val="20"/>
                <w:szCs w:val="20"/>
              </w:rPr>
              <w:fldChar w:fldCharType="end"/>
            </w:r>
            <w:r w:rsidR="149EC889" w:rsidRPr="7BDC4CFF">
              <w:rPr>
                <w:rFonts w:asciiTheme="minorHAnsi" w:eastAsiaTheme="minorEastAsia" w:hAnsiTheme="minorHAnsi" w:cs="Calibri"/>
                <w:sz w:val="20"/>
                <w:szCs w:val="20"/>
              </w:rPr>
              <w:t xml:space="preserve"> NO (to any of the above) </w:t>
            </w:r>
          </w:p>
          <w:p w14:paraId="7E3CAADB" w14:textId="77777777" w:rsidR="00DD4264" w:rsidRPr="00F436D2" w:rsidRDefault="00DD4264" w:rsidP="00D460B4">
            <w:pPr>
              <w:spacing w:after="0" w:line="276" w:lineRule="auto"/>
              <w:ind w:left="-3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3"/>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w:t>
            </w:r>
            <w:r>
              <w:rPr>
                <w:rFonts w:asciiTheme="minorHAnsi" w:eastAsiaTheme="minorHAnsi" w:hAnsiTheme="minorHAnsi" w:cs="Calibri"/>
                <w:bCs/>
                <w:sz w:val="20"/>
                <w:szCs w:val="20"/>
              </w:rPr>
              <w:t>TO BE DETERMINED (TBD)</w:t>
            </w:r>
          </w:p>
          <w:p w14:paraId="7873922F" w14:textId="6FF9B01B" w:rsidR="00DD4264" w:rsidRPr="00F436D2" w:rsidRDefault="00A45974" w:rsidP="7BDC4CFF">
            <w:pPr>
              <w:spacing w:after="0" w:line="276" w:lineRule="auto"/>
              <w:ind w:left="-30" w:firstLine="0"/>
              <w:rPr>
                <w:rFonts w:asciiTheme="minorHAnsi" w:eastAsiaTheme="minorEastAsia" w:hAnsiTheme="minorHAnsi" w:cs="Calibri"/>
                <w:sz w:val="20"/>
                <w:szCs w:val="20"/>
                <w:highlight w:val="yellow"/>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149EC889" w:rsidRPr="7BDC4CFF">
              <w:rPr>
                <w:rFonts w:asciiTheme="minorHAnsi" w:eastAsiaTheme="minorEastAsia" w:hAnsiTheme="minorHAnsi" w:cs="Calibri"/>
                <w:sz w:val="20"/>
                <w:szCs w:val="20"/>
              </w:rPr>
              <w:t xml:space="preserve"> </w:t>
            </w:r>
            <w:r w:rsidR="149EC889" w:rsidRPr="7BDC4CFF">
              <w:rPr>
                <w:rFonts w:asciiTheme="minorHAnsi" w:eastAsiaTheme="minorEastAsia" w:hAnsiTheme="minorHAnsi" w:cs="Calibri"/>
                <w:sz w:val="20"/>
                <w:szCs w:val="20"/>
                <w:highlight w:val="yellow"/>
              </w:rPr>
              <w:t>YES (to all of the above)</w:t>
            </w:r>
          </w:p>
          <w:p w14:paraId="416518D0" w14:textId="6EE5287B" w:rsidR="7BDC4CFF" w:rsidRDefault="7BDC4CFF" w:rsidP="7BDC4CFF">
            <w:pPr>
              <w:spacing w:after="0" w:line="276" w:lineRule="auto"/>
              <w:ind w:left="0"/>
              <w:rPr>
                <w:rFonts w:asciiTheme="minorHAnsi" w:eastAsiaTheme="minorEastAsia" w:hAnsiTheme="minorHAnsi" w:cs="Calibri"/>
                <w:sz w:val="20"/>
                <w:szCs w:val="20"/>
              </w:rPr>
            </w:pPr>
          </w:p>
          <w:p w14:paraId="3CF0A271" w14:textId="7152AE51" w:rsidR="00860776" w:rsidRDefault="3C0C6E63" w:rsidP="7BDC4CFF">
            <w:pPr>
              <w:shd w:val="clear" w:color="auto" w:fill="FFFFFF" w:themeFill="background1"/>
              <w:spacing w:after="0" w:line="276" w:lineRule="auto"/>
              <w:ind w:left="0" w:firstLine="0"/>
              <w:rPr>
                <w:rFonts w:asciiTheme="minorHAnsi" w:eastAsiaTheme="minorEastAsia" w:hAnsiTheme="minorHAnsi" w:cs="Calibri"/>
                <w:sz w:val="20"/>
                <w:szCs w:val="20"/>
              </w:rPr>
            </w:pPr>
            <w:r w:rsidRPr="7BDC4CFF">
              <w:rPr>
                <w:rFonts w:asciiTheme="minorHAnsi" w:eastAsiaTheme="minorEastAsia" w:hAnsiTheme="minorHAnsi" w:cs="Calibri"/>
                <w:sz w:val="20"/>
                <w:szCs w:val="20"/>
              </w:rPr>
              <w:t xml:space="preserve">Yes, the executing agency has the necessary procedures, systems and capabilities in order to ensure </w:t>
            </w:r>
            <w:r w:rsidR="34425ED1" w:rsidRPr="7BDC4CFF">
              <w:rPr>
                <w:rFonts w:asciiTheme="minorHAnsi" w:eastAsiaTheme="minorEastAsia" w:hAnsiTheme="minorHAnsi" w:cs="Calibri"/>
                <w:sz w:val="20"/>
                <w:szCs w:val="20"/>
              </w:rPr>
              <w:t>all</w:t>
            </w:r>
            <w:r w:rsidRPr="7BDC4CFF">
              <w:rPr>
                <w:rFonts w:asciiTheme="minorHAnsi" w:eastAsiaTheme="minorEastAsia" w:hAnsiTheme="minorHAnsi" w:cs="Calibri"/>
                <w:sz w:val="20"/>
                <w:szCs w:val="20"/>
              </w:rPr>
              <w:t xml:space="preserve"> the above. </w:t>
            </w:r>
            <w:r w:rsidR="376122DA" w:rsidRPr="7BDC4CFF">
              <w:rPr>
                <w:rFonts w:asciiTheme="minorHAnsi" w:eastAsiaTheme="minorEastAsia" w:hAnsiTheme="minorHAnsi" w:cs="Calibri"/>
                <w:sz w:val="20"/>
                <w:szCs w:val="20"/>
              </w:rPr>
              <w:t xml:space="preserve">This can be attached to the screening if needed. </w:t>
            </w:r>
          </w:p>
          <w:p w14:paraId="0BF64759" w14:textId="77777777" w:rsidR="00CE6FE0" w:rsidRDefault="00CE6FE0" w:rsidP="7BDC4CFF">
            <w:pPr>
              <w:shd w:val="clear" w:color="auto" w:fill="FFFFFF" w:themeFill="background1"/>
              <w:spacing w:after="0" w:line="276" w:lineRule="auto"/>
              <w:ind w:left="0" w:firstLine="0"/>
              <w:rPr>
                <w:rFonts w:asciiTheme="minorHAnsi" w:eastAsiaTheme="minorEastAsia" w:hAnsiTheme="minorHAnsi" w:cs="Calibri"/>
                <w:sz w:val="20"/>
                <w:szCs w:val="20"/>
              </w:rPr>
            </w:pPr>
          </w:p>
          <w:p w14:paraId="1663E58E"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r w:rsidRPr="00CE6FE0">
              <w:rPr>
                <w:rFonts w:asciiTheme="minorHAnsi" w:eastAsiaTheme="minorHAnsi" w:hAnsiTheme="minorHAnsi" w:cs="Calibri"/>
                <w:bCs/>
                <w:sz w:val="20"/>
                <w:szCs w:val="20"/>
              </w:rPr>
              <w:t>WWF implements robust policies and procedures to ensure compliance with ESS 7, which protects the fundamental rights of workers. This includes eliminating any form of forced or child labor and promoting an environment free of discrimination and harassment, as reflected in the "Human Resources Policies and Procedures Manual" and the "WWF Code of Conduct." Additionally, WWF complies with national laws by affiliating employees with the Ecuadorian Social Security Institute (IESS) and providing all labor and social benefits, clearly documenting the terms and conditions of employment in contracts reviewed by legal advisors.</w:t>
            </w:r>
          </w:p>
          <w:p w14:paraId="116A31C2"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p>
          <w:p w14:paraId="3203A9A8"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r w:rsidRPr="00CE6FE0">
              <w:rPr>
                <w:rFonts w:asciiTheme="minorHAnsi" w:eastAsiaTheme="minorHAnsi" w:hAnsiTheme="minorHAnsi" w:cs="Calibri"/>
                <w:bCs/>
                <w:sz w:val="20"/>
                <w:szCs w:val="20"/>
              </w:rPr>
              <w:lastRenderedPageBreak/>
              <w:fldChar w:fldCharType="begin"/>
            </w:r>
            <w:r w:rsidRPr="00CE6FE0">
              <w:rPr>
                <w:rFonts w:asciiTheme="minorHAnsi" w:eastAsiaTheme="minorHAnsi" w:hAnsiTheme="minorHAnsi" w:cs="Calibri"/>
                <w:bCs/>
                <w:sz w:val="20"/>
                <w:szCs w:val="20"/>
              </w:rPr>
              <w:instrText xml:space="preserve"> INCLUDEPICTURE "https://mail.google.com/mail/u/0?ui=2&amp;ik=5db24a5539&amp;attid=0.2&amp;permmsgid=msg-f:1800544283151495264&amp;th=18fcd17c5f9af060&amp;view=fimg&amp;fur=ip&amp;sz=s0-l75-ft&amp;attbid=ANGjdJ8y1hp7aVVTvI4_7G-c25OYT9vJ5-cU0J8uqfte3OWx_9kJxECb6iiM0Gg_F9GvE9YEh5eXwubSML1eYPfUX81KnWzBzD0PWnfQrbav-xHpgVA7Ojh_IXdugac&amp;disp=emb" \* MERGEFORMATINET </w:instrText>
            </w:r>
            <w:r w:rsidRPr="00CE6FE0">
              <w:rPr>
                <w:rFonts w:asciiTheme="minorHAnsi" w:eastAsiaTheme="minorHAnsi" w:hAnsiTheme="minorHAnsi" w:cs="Calibri"/>
                <w:bCs/>
                <w:sz w:val="20"/>
                <w:szCs w:val="20"/>
              </w:rPr>
              <w:fldChar w:fldCharType="separate"/>
            </w:r>
            <w:r w:rsidRPr="00CE6FE0">
              <w:rPr>
                <w:rFonts w:asciiTheme="minorHAnsi" w:eastAsiaTheme="minorHAnsi" w:hAnsiTheme="minorHAnsi" w:cs="Calibri"/>
                <w:bCs/>
                <w:noProof/>
                <w:sz w:val="20"/>
                <w:szCs w:val="20"/>
              </w:rPr>
              <mc:AlternateContent>
                <mc:Choice Requires="wps">
                  <w:drawing>
                    <wp:inline distT="0" distB="0" distL="0" distR="0" wp14:anchorId="4FC9F43A" wp14:editId="11AB36EE">
                      <wp:extent cx="304800" cy="304800"/>
                      <wp:effectExtent l="0" t="0" r="0" b="0"/>
                      <wp:docPr id="2" name="AutoShape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E5CA09" id="AutoShape 1" o:spid="_x0000_s1026" alt="Interfaz de usuario gráfica, Aplicación&#10;&#10;Descripción generada automáticament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rsidRPr="00CE6FE0">
              <w:rPr>
                <w:rFonts w:asciiTheme="minorHAnsi" w:eastAsiaTheme="minorHAnsi" w:hAnsiTheme="minorHAnsi" w:cs="Calibri"/>
                <w:bCs/>
                <w:sz w:val="20"/>
                <w:szCs w:val="20"/>
              </w:rPr>
              <w:fldChar w:fldCharType="end"/>
            </w:r>
            <w:r w:rsidRPr="00CE6FE0">
              <w:rPr>
                <w:rFonts w:asciiTheme="minorHAnsi" w:eastAsiaTheme="minorHAnsi" w:hAnsiTheme="minorHAnsi" w:cs="Calibri"/>
                <w:bCs/>
                <w:noProof/>
                <w:sz w:val="20"/>
                <w:szCs w:val="20"/>
              </w:rPr>
              <w:drawing>
                <wp:inline distT="0" distB="0" distL="0" distR="0" wp14:anchorId="7067047A" wp14:editId="3B23A91E">
                  <wp:extent cx="5943600" cy="1268095"/>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268095"/>
                          </a:xfrm>
                          <a:prstGeom prst="rect">
                            <a:avLst/>
                          </a:prstGeom>
                        </pic:spPr>
                      </pic:pic>
                    </a:graphicData>
                  </a:graphic>
                </wp:inline>
              </w:drawing>
            </w:r>
          </w:p>
          <w:p w14:paraId="51906520"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p>
          <w:p w14:paraId="2B846753"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r w:rsidRPr="00CE6FE0">
              <w:rPr>
                <w:rFonts w:asciiTheme="minorHAnsi" w:eastAsiaTheme="minorHAnsi" w:hAnsiTheme="minorHAnsi" w:cs="Calibri"/>
                <w:b/>
                <w:bCs/>
                <w:sz w:val="20"/>
                <w:szCs w:val="20"/>
              </w:rPr>
              <w:t>WWF</w:t>
            </w:r>
            <w:r w:rsidRPr="00CE6FE0">
              <w:rPr>
                <w:rFonts w:asciiTheme="minorHAnsi" w:eastAsiaTheme="minorHAnsi" w:hAnsiTheme="minorHAnsi" w:cs="Calibri"/>
                <w:bCs/>
                <w:sz w:val="20"/>
                <w:szCs w:val="20"/>
              </w:rPr>
              <w:t xml:space="preserve"> ensures regular and timely payment of wages and offers additional benefits such as vacations exceeding those stipulated by law, every other Friday off (Panda Fridays), and paid maternity, paternity, and sick leave. Hiring and treatment decisions are based on principles of non-discrimination and equal opportunities. Measures are in place to prevent harassment and protect vulnerable workers, allowing for anonymous complaints and protecting whistleblowers.</w:t>
            </w:r>
          </w:p>
          <w:p w14:paraId="117CA7CF"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p>
          <w:p w14:paraId="763E5CB4"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r w:rsidRPr="00CE6FE0">
              <w:rPr>
                <w:rFonts w:asciiTheme="minorHAnsi" w:eastAsiaTheme="minorHAnsi" w:hAnsiTheme="minorHAnsi" w:cs="Calibri"/>
                <w:bCs/>
                <w:sz w:val="20"/>
                <w:szCs w:val="20"/>
              </w:rPr>
              <w:t>The organization respects the freedom of association and collective bargaining without reprisals and applies occupational health and safety measures to maintain a safe working environment. WWF has accessible grievance and conflict resolution systems for all employees, ensuring they can use them without fear of retribution and without hindering access to other judicial or administrative resources. These systems reflect WWF's commitment to a fair and safe working environment for all its staff.</w:t>
            </w:r>
          </w:p>
          <w:p w14:paraId="5177618C"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p>
          <w:p w14:paraId="6BE610F2"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r w:rsidRPr="00CE6FE0">
              <w:rPr>
                <w:rFonts w:asciiTheme="minorHAnsi" w:eastAsiaTheme="minorHAnsi" w:hAnsiTheme="minorHAnsi" w:cs="Calibri"/>
                <w:b/>
                <w:bCs/>
                <w:sz w:val="20"/>
                <w:szCs w:val="20"/>
              </w:rPr>
              <w:t>NCI</w:t>
            </w:r>
            <w:r w:rsidRPr="00CE6FE0">
              <w:rPr>
                <w:rFonts w:asciiTheme="minorHAnsi" w:eastAsiaTheme="minorHAnsi" w:hAnsiTheme="minorHAnsi" w:cs="Calibri"/>
                <w:bCs/>
                <w:sz w:val="20"/>
                <w:szCs w:val="20"/>
              </w:rPr>
              <w:t xml:space="preserve"> has developed a series of policies and procedures to ensure compliance with ESS 7, protecting the fundamental rights of workers. These policies include the anti-corruption, fraud, and misuse of funds policy, the code of ethics and conduct, and the gender equity policy. NCI has also implemented internal and external conflict resolution mechanisms, ensuring that workers have access to fair and transparent procedures to address any issues.</w:t>
            </w:r>
          </w:p>
          <w:p w14:paraId="742512FD"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p>
          <w:p w14:paraId="4D567682"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r w:rsidRPr="00CE6FE0">
              <w:rPr>
                <w:rFonts w:asciiTheme="minorHAnsi" w:eastAsiaTheme="minorHAnsi" w:hAnsiTheme="minorHAnsi" w:cs="Calibri"/>
                <w:bCs/>
                <w:sz w:val="20"/>
                <w:szCs w:val="20"/>
              </w:rPr>
              <w:t>Additionally, NCI has a gender integration policy, a tuition assistance policy, and a whistleblowing and non-retaliation policy. These policies foster an inclusive and safe work environment where employees can report irregularities without fear of retaliation. NCI has also established clear hiring procedures and procurement policies and procedures, ensuring fair and equitable labor practices.</w:t>
            </w:r>
          </w:p>
          <w:p w14:paraId="090D4A26"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p>
          <w:p w14:paraId="5DE23D04"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r w:rsidRPr="00CE6FE0">
              <w:rPr>
                <w:rFonts w:asciiTheme="minorHAnsi" w:eastAsiaTheme="minorHAnsi" w:hAnsiTheme="minorHAnsi" w:cs="Calibri"/>
                <w:bCs/>
                <w:sz w:val="20"/>
                <w:szCs w:val="20"/>
              </w:rPr>
              <w:t>Regarding health and safety at work, NCI has developed an occupational health and safety regulation, as well as an internal work regulation, which detail the working conditions and rights of workers. These regulations ensure that employees work in a safe and healthy environment and that all terms and conditions of employment are clearly documented and understandable. With these measures, NCI demonstrates its commitment to a fair and safe working environment for all its employees.</w:t>
            </w:r>
          </w:p>
          <w:p w14:paraId="4B4B988C"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p>
          <w:p w14:paraId="2E280163" w14:textId="77777777" w:rsidR="00CE6FE0" w:rsidRPr="00CE6FE0" w:rsidRDefault="00CE6FE0" w:rsidP="00CE6FE0">
            <w:pPr>
              <w:shd w:val="clear" w:color="auto" w:fill="FFFFFF" w:themeFill="background1"/>
              <w:spacing w:after="0" w:line="276" w:lineRule="auto"/>
              <w:ind w:left="0" w:firstLine="0"/>
              <w:rPr>
                <w:rFonts w:asciiTheme="minorHAnsi" w:eastAsiaTheme="minorHAnsi" w:hAnsiTheme="minorHAnsi" w:cs="Calibri"/>
                <w:bCs/>
                <w:sz w:val="20"/>
                <w:szCs w:val="20"/>
              </w:rPr>
            </w:pPr>
            <w:r w:rsidRPr="00CE6FE0">
              <w:rPr>
                <w:rFonts w:asciiTheme="minorHAnsi" w:eastAsiaTheme="minorHAnsi" w:hAnsiTheme="minorHAnsi" w:cs="Calibri"/>
                <w:bCs/>
                <w:sz w:val="20"/>
                <w:szCs w:val="20"/>
              </w:rPr>
              <w:t xml:space="preserve">The documents supporting the information presented in the previous paragraphs can be found at the following link: </w:t>
            </w:r>
            <w:hyperlink r:id="rId17" w:history="1">
              <w:r w:rsidRPr="00CE6FE0">
                <w:rPr>
                  <w:rStyle w:val="Hipervnculo"/>
                  <w:rFonts w:asciiTheme="minorHAnsi" w:eastAsiaTheme="minorHAnsi" w:hAnsiTheme="minorHAnsi" w:cs="Calibri"/>
                  <w:bCs/>
                  <w:sz w:val="20"/>
                  <w:szCs w:val="20"/>
                </w:rPr>
                <w:t>https://drive.google.com/drive/folders/157R2SLyKGeXkSMaAozXJH3OX1lc0QhPn?usp=sharing</w:t>
              </w:r>
            </w:hyperlink>
          </w:p>
          <w:p w14:paraId="40CC4465" w14:textId="7768AEBB" w:rsidR="00860776" w:rsidRDefault="00860776" w:rsidP="00D460B4">
            <w:pPr>
              <w:shd w:val="clear" w:color="auto" w:fill="FFFFFF" w:themeFill="background1"/>
              <w:spacing w:after="0" w:line="276" w:lineRule="auto"/>
              <w:ind w:left="0" w:firstLine="0"/>
              <w:rPr>
                <w:rFonts w:asciiTheme="minorHAnsi" w:eastAsiaTheme="minorHAnsi" w:hAnsiTheme="minorHAnsi" w:cs="Calibri"/>
                <w:bCs/>
                <w:sz w:val="20"/>
                <w:szCs w:val="20"/>
              </w:rPr>
            </w:pPr>
          </w:p>
          <w:p w14:paraId="06042630" w14:textId="77777777" w:rsidR="00860776" w:rsidRPr="003F2D26" w:rsidRDefault="00860776" w:rsidP="00D460B4">
            <w:pPr>
              <w:shd w:val="clear" w:color="auto" w:fill="FFFFFF" w:themeFill="background1"/>
              <w:spacing w:after="0" w:line="276" w:lineRule="auto"/>
              <w:ind w:left="0" w:firstLine="0"/>
              <w:rPr>
                <w:rFonts w:asciiTheme="minorHAnsi" w:eastAsiaTheme="minorHAnsi" w:hAnsiTheme="minorHAnsi" w:cs="Calibri"/>
                <w:bCs/>
                <w:sz w:val="20"/>
                <w:szCs w:val="20"/>
              </w:rPr>
            </w:pPr>
          </w:p>
          <w:p w14:paraId="7F7D8474" w14:textId="6F007AF3" w:rsidR="002F53F3" w:rsidRPr="003F2D26" w:rsidRDefault="002F53F3" w:rsidP="00D460B4">
            <w:pPr>
              <w:spacing w:after="0" w:line="276" w:lineRule="auto"/>
              <w:ind w:left="0" w:firstLine="0"/>
              <w:rPr>
                <w:rFonts w:asciiTheme="minorHAnsi" w:eastAsiaTheme="minorHAnsi" w:hAnsiTheme="minorHAnsi" w:cs="Calibri"/>
                <w:bCs/>
                <w:sz w:val="20"/>
                <w:szCs w:val="20"/>
              </w:rPr>
            </w:pPr>
          </w:p>
        </w:tc>
      </w:tr>
    </w:tbl>
    <w:p w14:paraId="2946081B" w14:textId="77777777" w:rsidR="00D23AC9" w:rsidRDefault="00D23AC9" w:rsidP="00D460B4">
      <w:pPr>
        <w:tabs>
          <w:tab w:val="left" w:pos="2250"/>
        </w:tabs>
        <w:spacing w:after="0" w:line="276" w:lineRule="auto"/>
        <w:ind w:left="0" w:firstLine="0"/>
        <w:rPr>
          <w:rFonts w:asciiTheme="minorHAnsi" w:eastAsiaTheme="minorHAnsi" w:hAnsiTheme="minorHAnsi" w:cs="Calibri"/>
          <w:b/>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AC34A8" w:rsidRPr="00036F00" w14:paraId="18A62819" w14:textId="77777777" w:rsidTr="7BDC4CFF">
        <w:tc>
          <w:tcPr>
            <w:tcW w:w="9599" w:type="dxa"/>
            <w:shd w:val="clear" w:color="auto" w:fill="7B7B7B" w:themeFill="accent3" w:themeFillShade="BF"/>
            <w:noWrap/>
            <w:vAlign w:val="center"/>
          </w:tcPr>
          <w:p w14:paraId="66384B1B" w14:textId="31E68B6E" w:rsidR="00AC34A8" w:rsidRPr="00036F00" w:rsidRDefault="7FD10FBC" w:rsidP="7BDC4CFF">
            <w:pPr>
              <w:keepNext/>
              <w:tabs>
                <w:tab w:val="left" w:pos="2250"/>
              </w:tabs>
              <w:spacing w:after="0" w:line="276" w:lineRule="auto"/>
              <w:ind w:left="0" w:firstLine="0"/>
              <w:rPr>
                <w:rFonts w:asciiTheme="minorHAnsi" w:eastAsiaTheme="minorEastAsia" w:hAnsiTheme="minorHAnsi" w:cs="Calibri"/>
                <w:b/>
                <w:bCs/>
                <w:color w:val="FFFFFF" w:themeColor="background1"/>
              </w:rPr>
            </w:pPr>
            <w:r w:rsidRPr="7BDC4CFF">
              <w:rPr>
                <w:rFonts w:asciiTheme="minorHAnsi" w:eastAsiaTheme="minorEastAsia" w:hAnsiTheme="minorHAnsi" w:cs="Calibri"/>
                <w:b/>
                <w:bCs/>
                <w:color w:val="FFFFFF" w:themeColor="background1"/>
                <w:u w:val="single"/>
              </w:rPr>
              <w:lastRenderedPageBreak/>
              <w:t>ESS 8</w:t>
            </w:r>
            <w:r w:rsidR="7A09BF36" w:rsidRPr="7BDC4CFF">
              <w:rPr>
                <w:rFonts w:asciiTheme="minorHAnsi" w:eastAsiaTheme="minorEastAsia" w:hAnsiTheme="minorHAnsi" w:cs="Calibri"/>
                <w:b/>
                <w:bCs/>
                <w:color w:val="FFFFFF" w:themeColor="background1"/>
              </w:rPr>
              <w:t>: Community Health, Safety and Security</w:t>
            </w:r>
          </w:p>
        </w:tc>
      </w:tr>
      <w:tr w:rsidR="00AC34A8" w:rsidRPr="00036F00" w14:paraId="7F93389F" w14:textId="77777777" w:rsidTr="7BDC4CFF">
        <w:trPr>
          <w:trHeight w:val="991"/>
        </w:trPr>
        <w:tc>
          <w:tcPr>
            <w:tcW w:w="9599" w:type="dxa"/>
            <w:shd w:val="clear" w:color="auto" w:fill="EDEDED" w:themeFill="accent3" w:themeFillTint="33"/>
          </w:tcPr>
          <w:p w14:paraId="395D0007" w14:textId="1F579BC2" w:rsidR="00AC34A8" w:rsidRDefault="00B82AEF" w:rsidP="00D460B4">
            <w:pPr>
              <w:keepNext/>
              <w:tabs>
                <w:tab w:val="left" w:pos="2250"/>
              </w:tabs>
              <w:spacing w:after="0" w:line="276" w:lineRule="auto"/>
              <w:ind w:left="90" w:firstLine="0"/>
              <w:rPr>
                <w:rFonts w:asciiTheme="minorHAnsi" w:hAnsiTheme="minorHAnsi" w:cstheme="minorHAnsi"/>
              </w:rPr>
            </w:pPr>
            <w:r>
              <w:rPr>
                <w:rFonts w:asciiTheme="minorHAnsi" w:hAnsiTheme="minorHAnsi" w:cstheme="minorHAnsi"/>
              </w:rPr>
              <w:lastRenderedPageBreak/>
              <w:t xml:space="preserve">Please complete the </w:t>
            </w:r>
            <w:r w:rsidRPr="00D60831">
              <w:rPr>
                <w:rFonts w:asciiTheme="minorHAnsi" w:hAnsiTheme="minorHAnsi" w:cstheme="minorHAnsi"/>
              </w:rPr>
              <w:t xml:space="preserve">following </w:t>
            </w:r>
            <w:r>
              <w:rPr>
                <w:rFonts w:asciiTheme="minorHAnsi" w:hAnsiTheme="minorHAnsi" w:cstheme="minorHAnsi"/>
              </w:rPr>
              <w:t xml:space="preserve">Risk </w:t>
            </w:r>
            <w:r w:rsidRPr="00D60831">
              <w:rPr>
                <w:rFonts w:asciiTheme="minorHAnsi" w:hAnsiTheme="minorHAnsi" w:cstheme="minorHAnsi"/>
              </w:rPr>
              <w:t>Assessment Tool</w:t>
            </w:r>
            <w:r w:rsidR="003C289D">
              <w:rPr>
                <w:rFonts w:asciiTheme="minorHAnsi" w:hAnsiTheme="minorHAnsi" w:cstheme="minorHAnsi"/>
              </w:rPr>
              <w:t xml:space="preserve"> </w:t>
            </w:r>
            <w:r w:rsidR="00E70F3B">
              <w:rPr>
                <w:rFonts w:asciiTheme="minorHAnsi" w:hAnsiTheme="minorHAnsi" w:cstheme="minorHAnsi"/>
              </w:rPr>
              <w:t xml:space="preserve">to </w:t>
            </w:r>
            <w:r w:rsidR="002C7F7D">
              <w:rPr>
                <w:rFonts w:asciiTheme="minorHAnsi" w:hAnsiTheme="minorHAnsi" w:cstheme="minorHAnsi"/>
              </w:rPr>
              <w:t>determine</w:t>
            </w:r>
            <w:r w:rsidR="00E70F3B">
              <w:rPr>
                <w:rFonts w:asciiTheme="minorHAnsi" w:hAnsiTheme="minorHAnsi" w:cstheme="minorHAnsi"/>
              </w:rPr>
              <w:t xml:space="preserve"> </w:t>
            </w:r>
            <w:r w:rsidR="00235AAE">
              <w:rPr>
                <w:rFonts w:asciiTheme="minorHAnsi" w:hAnsiTheme="minorHAnsi" w:cstheme="minorHAnsi"/>
              </w:rPr>
              <w:t>c</w:t>
            </w:r>
            <w:r w:rsidR="00235AAE" w:rsidRPr="00235AAE">
              <w:rPr>
                <w:rFonts w:asciiTheme="minorHAnsi" w:hAnsiTheme="minorHAnsi" w:cstheme="minorHAnsi"/>
              </w:rPr>
              <w:t xml:space="preserve">ommunity </w:t>
            </w:r>
            <w:r w:rsidR="00235AAE">
              <w:rPr>
                <w:rFonts w:asciiTheme="minorHAnsi" w:hAnsiTheme="minorHAnsi" w:cstheme="minorHAnsi"/>
              </w:rPr>
              <w:t>h</w:t>
            </w:r>
            <w:r w:rsidR="00235AAE" w:rsidRPr="00235AAE">
              <w:rPr>
                <w:rFonts w:asciiTheme="minorHAnsi" w:hAnsiTheme="minorHAnsi" w:cstheme="minorHAnsi"/>
              </w:rPr>
              <w:t xml:space="preserve">ealth, </w:t>
            </w:r>
            <w:r w:rsidR="00235AAE">
              <w:rPr>
                <w:rFonts w:asciiTheme="minorHAnsi" w:hAnsiTheme="minorHAnsi" w:cstheme="minorHAnsi"/>
              </w:rPr>
              <w:t>s</w:t>
            </w:r>
            <w:r w:rsidR="00235AAE" w:rsidRPr="00235AAE">
              <w:rPr>
                <w:rFonts w:asciiTheme="minorHAnsi" w:hAnsiTheme="minorHAnsi" w:cstheme="minorHAnsi"/>
              </w:rPr>
              <w:t xml:space="preserve">afety and </w:t>
            </w:r>
            <w:r w:rsidR="00235AAE">
              <w:rPr>
                <w:rFonts w:asciiTheme="minorHAnsi" w:hAnsiTheme="minorHAnsi" w:cstheme="minorHAnsi"/>
              </w:rPr>
              <w:t>s</w:t>
            </w:r>
            <w:r w:rsidR="00235AAE" w:rsidRPr="00235AAE">
              <w:rPr>
                <w:rFonts w:asciiTheme="minorHAnsi" w:hAnsiTheme="minorHAnsi" w:cstheme="minorHAnsi"/>
              </w:rPr>
              <w:t xml:space="preserve">ecurity </w:t>
            </w:r>
            <w:r w:rsidR="00E70F3B">
              <w:rPr>
                <w:rFonts w:asciiTheme="minorHAnsi" w:hAnsiTheme="minorHAnsi" w:cstheme="minorHAnsi"/>
              </w:rPr>
              <w:t>risks and their mitigation measures. Gui</w:t>
            </w:r>
            <w:r w:rsidR="00235AAE">
              <w:rPr>
                <w:rFonts w:asciiTheme="minorHAnsi" w:hAnsiTheme="minorHAnsi" w:cstheme="minorHAnsi"/>
              </w:rPr>
              <w:t xml:space="preserve">dance on how to complete the Tool can be found in </w:t>
            </w:r>
            <w:r w:rsidR="002F1AAC">
              <w:rPr>
                <w:rFonts w:asciiTheme="minorHAnsi" w:hAnsiTheme="minorHAnsi" w:cstheme="minorHAnsi"/>
              </w:rPr>
              <w:t>Appendix I</w:t>
            </w:r>
            <w:r w:rsidR="00992642">
              <w:rPr>
                <w:rFonts w:asciiTheme="minorHAnsi" w:hAnsiTheme="minorHAnsi" w:cstheme="minorHAnsi"/>
              </w:rPr>
              <w:t>X</w:t>
            </w:r>
            <w:r w:rsidR="002F1AAC">
              <w:rPr>
                <w:rFonts w:asciiTheme="minorHAnsi" w:hAnsiTheme="minorHAnsi" w:cstheme="minorHAnsi"/>
              </w:rPr>
              <w:t xml:space="preserve"> of the ESMF</w:t>
            </w:r>
            <w:r w:rsidR="003C68FC">
              <w:rPr>
                <w:rFonts w:asciiTheme="minorHAnsi" w:hAnsiTheme="minorHAnsi" w:cstheme="minorHAnsi"/>
              </w:rPr>
              <w:t xml:space="preserve"> (Version 7)</w:t>
            </w:r>
            <w:r w:rsidR="00235AAE">
              <w:rPr>
                <w:rFonts w:asciiTheme="minorHAnsi" w:hAnsiTheme="minorHAnsi" w:cstheme="minorHAnsi"/>
              </w:rPr>
              <w:t>.</w:t>
            </w:r>
            <w:r w:rsidR="00421FA8">
              <w:rPr>
                <w:rFonts w:asciiTheme="minorHAnsi" w:hAnsiTheme="minorHAnsi" w:cstheme="minorHAnsi"/>
              </w:rPr>
              <w:t xml:space="preserve"> Try to identify risks in a way that recognizes diversity, disadvantaged groups that might be disproportionally affected or affected in different ways to others.</w:t>
            </w:r>
            <w:r w:rsidR="00F80394">
              <w:rPr>
                <w:rFonts w:asciiTheme="minorHAnsi" w:hAnsiTheme="minorHAnsi" w:cstheme="minorHAnsi"/>
              </w:rPr>
              <w:t xml:space="preserve"> For example, elderly and people with disabilities will be more impacted by natural hazards, or women having more exposure to accidents from having less access to P</w:t>
            </w:r>
            <w:r w:rsidR="00F80394">
              <w:rPr>
                <w:rFonts w:asciiTheme="minorHAnsi" w:eastAsiaTheme="minorHAnsi" w:hAnsiTheme="minorHAnsi" w:cs="Calibri"/>
                <w:bCs/>
              </w:rPr>
              <w:t>ersonal Protective Equipment (</w:t>
            </w:r>
            <w:r w:rsidR="00F80394">
              <w:rPr>
                <w:rFonts w:asciiTheme="minorHAnsi" w:hAnsiTheme="minorHAnsi" w:cstheme="minorHAnsi"/>
              </w:rPr>
              <w:t>PPE).</w:t>
            </w:r>
          </w:p>
          <w:p w14:paraId="30937AC2" w14:textId="77777777" w:rsidR="00F80394" w:rsidRDefault="00F80394" w:rsidP="006F3908">
            <w:pPr>
              <w:keepNext/>
              <w:tabs>
                <w:tab w:val="left" w:pos="2250"/>
              </w:tabs>
              <w:spacing w:after="0" w:line="276" w:lineRule="auto"/>
              <w:ind w:left="90" w:firstLine="0"/>
              <w:rPr>
                <w:rFonts w:asciiTheme="minorHAnsi" w:eastAsiaTheme="minorHAnsi" w:hAnsiTheme="minorHAnsi" w:cs="Calibri"/>
                <w:bCs/>
              </w:rPr>
            </w:pPr>
          </w:p>
          <w:p w14:paraId="4E118C3F" w14:textId="5334EDCC" w:rsidR="006F3908" w:rsidRPr="006F3908" w:rsidRDefault="006F3908" w:rsidP="006F3908">
            <w:pPr>
              <w:keepNext/>
              <w:tabs>
                <w:tab w:val="left" w:pos="2250"/>
              </w:tabs>
              <w:spacing w:after="0" w:line="276" w:lineRule="auto"/>
              <w:ind w:left="90" w:firstLine="0"/>
              <w:rPr>
                <w:rFonts w:asciiTheme="minorHAnsi" w:eastAsiaTheme="minorHAnsi" w:hAnsiTheme="minorHAnsi" w:cs="Calibri"/>
                <w:bCs/>
              </w:rPr>
            </w:pPr>
            <w:r w:rsidRPr="006F3908">
              <w:rPr>
                <w:rFonts w:asciiTheme="minorHAnsi" w:eastAsiaTheme="minorHAnsi" w:hAnsiTheme="minorHAnsi" w:cs="Calibri"/>
                <w:bCs/>
              </w:rPr>
              <w:t>Some of the</w:t>
            </w:r>
            <w:r w:rsidR="00F80394">
              <w:rPr>
                <w:rFonts w:asciiTheme="minorHAnsi" w:eastAsiaTheme="minorHAnsi" w:hAnsiTheme="minorHAnsi" w:cs="Calibri"/>
                <w:bCs/>
              </w:rPr>
              <w:t xml:space="preserve"> CHSS </w:t>
            </w:r>
            <w:r w:rsidRPr="006F3908">
              <w:rPr>
                <w:rFonts w:asciiTheme="minorHAnsi" w:eastAsiaTheme="minorHAnsi" w:hAnsiTheme="minorHAnsi" w:cs="Calibri"/>
                <w:bCs/>
              </w:rPr>
              <w:t xml:space="preserve">risks </w:t>
            </w:r>
            <w:r>
              <w:rPr>
                <w:rFonts w:asciiTheme="minorHAnsi" w:eastAsiaTheme="minorHAnsi" w:hAnsiTheme="minorHAnsi" w:cs="Calibri"/>
                <w:bCs/>
              </w:rPr>
              <w:t>may include but are not limited to</w:t>
            </w:r>
            <w:r w:rsidRPr="006F3908">
              <w:rPr>
                <w:rFonts w:asciiTheme="minorHAnsi" w:eastAsiaTheme="minorHAnsi" w:hAnsiTheme="minorHAnsi" w:cs="Calibri"/>
                <w:bCs/>
              </w:rPr>
              <w:t>:</w:t>
            </w:r>
          </w:p>
          <w:p w14:paraId="123E35A4" w14:textId="3FEA1240" w:rsidR="006F3908" w:rsidRPr="006F3908" w:rsidRDefault="006F3908" w:rsidP="006F3908">
            <w:pPr>
              <w:pStyle w:val="Prrafodelista"/>
              <w:keepNext/>
              <w:numPr>
                <w:ilvl w:val="0"/>
                <w:numId w:val="21"/>
              </w:numPr>
              <w:tabs>
                <w:tab w:val="left" w:pos="2250"/>
              </w:tabs>
              <w:spacing w:after="0" w:line="276" w:lineRule="auto"/>
              <w:ind w:left="450"/>
              <w:rPr>
                <w:rFonts w:asciiTheme="minorHAnsi" w:eastAsiaTheme="minorHAnsi" w:hAnsiTheme="minorHAnsi" w:cs="Calibri"/>
                <w:bCs/>
              </w:rPr>
            </w:pPr>
            <w:r w:rsidRPr="006F3908">
              <w:rPr>
                <w:rFonts w:asciiTheme="minorHAnsi" w:eastAsiaTheme="minorHAnsi" w:hAnsiTheme="minorHAnsi" w:cs="Calibri"/>
                <w:bCs/>
              </w:rPr>
              <w:t>Natural hazards/disasters such as flooding, drought, wildfires, volcanic eruptions, earthquakes, typhoons and hurricanes;</w:t>
            </w:r>
          </w:p>
          <w:p w14:paraId="779C8581" w14:textId="7E34DBA4" w:rsidR="006F3908" w:rsidRPr="006F3908" w:rsidRDefault="00D424A7" w:rsidP="006F3908">
            <w:pPr>
              <w:pStyle w:val="Prrafodelista"/>
              <w:keepNext/>
              <w:numPr>
                <w:ilvl w:val="0"/>
                <w:numId w:val="21"/>
              </w:numPr>
              <w:tabs>
                <w:tab w:val="left" w:pos="2250"/>
              </w:tabs>
              <w:spacing w:after="0" w:line="276" w:lineRule="auto"/>
              <w:ind w:left="450"/>
              <w:rPr>
                <w:rFonts w:asciiTheme="minorHAnsi" w:eastAsiaTheme="minorHAnsi" w:hAnsiTheme="minorHAnsi" w:cs="Calibri"/>
                <w:bCs/>
              </w:rPr>
            </w:pPr>
            <w:r w:rsidRPr="006F3908">
              <w:rPr>
                <w:rFonts w:asciiTheme="minorHAnsi" w:eastAsiaTheme="minorHAnsi" w:hAnsiTheme="minorHAnsi" w:cs="Calibri"/>
                <w:bCs/>
              </w:rPr>
              <w:t xml:space="preserve"> </w:t>
            </w:r>
            <w:r w:rsidR="006F3908" w:rsidRPr="006F3908">
              <w:rPr>
                <w:rFonts w:asciiTheme="minorHAnsi" w:eastAsiaTheme="minorHAnsi" w:hAnsiTheme="minorHAnsi" w:cs="Calibri"/>
                <w:bCs/>
              </w:rPr>
              <w:t>Climate change and ecosystem service stress such as increased temperatures;</w:t>
            </w:r>
          </w:p>
          <w:p w14:paraId="4ABA9728" w14:textId="042194B0" w:rsidR="006F3908" w:rsidRPr="006F3908" w:rsidRDefault="006F3908" w:rsidP="006F3908">
            <w:pPr>
              <w:pStyle w:val="Prrafodelista"/>
              <w:keepNext/>
              <w:numPr>
                <w:ilvl w:val="0"/>
                <w:numId w:val="21"/>
              </w:numPr>
              <w:tabs>
                <w:tab w:val="left" w:pos="2250"/>
              </w:tabs>
              <w:spacing w:after="0" w:line="276" w:lineRule="auto"/>
              <w:ind w:left="450"/>
              <w:rPr>
                <w:rFonts w:asciiTheme="minorHAnsi" w:eastAsiaTheme="minorHAnsi" w:hAnsiTheme="minorHAnsi" w:cs="Calibri"/>
                <w:bCs/>
              </w:rPr>
            </w:pPr>
            <w:r w:rsidRPr="006F3908">
              <w:rPr>
                <w:rFonts w:asciiTheme="minorHAnsi" w:eastAsiaTheme="minorHAnsi" w:hAnsiTheme="minorHAnsi" w:cs="Calibri"/>
                <w:bCs/>
              </w:rPr>
              <w:t>Exposure to Hazardous Materials such pesticides and banned chemicals;</w:t>
            </w:r>
          </w:p>
          <w:p w14:paraId="7345A595" w14:textId="1A60F314" w:rsidR="006F3908" w:rsidRPr="006F3908" w:rsidRDefault="006F3908" w:rsidP="006F3908">
            <w:pPr>
              <w:pStyle w:val="Prrafodelista"/>
              <w:keepNext/>
              <w:numPr>
                <w:ilvl w:val="0"/>
                <w:numId w:val="21"/>
              </w:numPr>
              <w:tabs>
                <w:tab w:val="left" w:pos="2250"/>
              </w:tabs>
              <w:spacing w:after="0" w:line="276" w:lineRule="auto"/>
              <w:ind w:left="450"/>
              <w:rPr>
                <w:rFonts w:asciiTheme="minorHAnsi" w:eastAsiaTheme="minorHAnsi" w:hAnsiTheme="minorHAnsi" w:cs="Calibri"/>
                <w:bCs/>
              </w:rPr>
            </w:pPr>
            <w:r w:rsidRPr="006F3908">
              <w:rPr>
                <w:rFonts w:asciiTheme="minorHAnsi" w:eastAsiaTheme="minorHAnsi" w:hAnsiTheme="minorHAnsi" w:cs="Calibri"/>
                <w:bCs/>
              </w:rPr>
              <w:t xml:space="preserve">Exposure to communicable/vector-borne disease such as Ebola, COVID-19, </w:t>
            </w:r>
            <w:r w:rsidR="00F80394">
              <w:rPr>
                <w:rFonts w:asciiTheme="minorHAnsi" w:eastAsiaTheme="minorHAnsi" w:hAnsiTheme="minorHAnsi" w:cs="Calibri"/>
                <w:bCs/>
              </w:rPr>
              <w:t xml:space="preserve">and </w:t>
            </w:r>
            <w:r w:rsidRPr="006F3908">
              <w:rPr>
                <w:rFonts w:asciiTheme="minorHAnsi" w:eastAsiaTheme="minorHAnsi" w:hAnsiTheme="minorHAnsi" w:cs="Calibri"/>
                <w:bCs/>
              </w:rPr>
              <w:t xml:space="preserve">Malaria; </w:t>
            </w:r>
          </w:p>
          <w:p w14:paraId="0AE25348" w14:textId="579A36CB" w:rsidR="00253AC1" w:rsidRDefault="006F3908" w:rsidP="00124A5B">
            <w:pPr>
              <w:pStyle w:val="Prrafodelista"/>
              <w:keepNext/>
              <w:numPr>
                <w:ilvl w:val="0"/>
                <w:numId w:val="21"/>
              </w:numPr>
              <w:tabs>
                <w:tab w:val="left" w:pos="2250"/>
              </w:tabs>
              <w:spacing w:after="0" w:line="276" w:lineRule="auto"/>
              <w:ind w:left="450"/>
              <w:rPr>
                <w:rFonts w:asciiTheme="minorHAnsi" w:eastAsiaTheme="minorHAnsi" w:hAnsiTheme="minorHAnsi" w:cs="Calibri"/>
                <w:bCs/>
              </w:rPr>
            </w:pPr>
            <w:r w:rsidRPr="00253AC1">
              <w:rPr>
                <w:rFonts w:asciiTheme="minorHAnsi" w:eastAsiaTheme="minorHAnsi" w:hAnsiTheme="minorHAnsi" w:cs="Calibri"/>
                <w:bCs/>
              </w:rPr>
              <w:t>Security related risk such as working in areas of conflict or post-conflict</w:t>
            </w:r>
            <w:r w:rsidR="00253AC1">
              <w:rPr>
                <w:rFonts w:asciiTheme="minorHAnsi" w:eastAsiaTheme="minorHAnsi" w:hAnsiTheme="minorHAnsi" w:cs="Calibri"/>
                <w:bCs/>
              </w:rPr>
              <w:t xml:space="preserve"> or with illegal activities (e.g. poaching, growing illicit crops)</w:t>
            </w:r>
            <w:r w:rsidRPr="00253AC1">
              <w:rPr>
                <w:rFonts w:asciiTheme="minorHAnsi" w:eastAsiaTheme="minorHAnsi" w:hAnsiTheme="minorHAnsi" w:cs="Calibri"/>
                <w:bCs/>
              </w:rPr>
              <w:t xml:space="preserve">, </w:t>
            </w:r>
            <w:r w:rsidR="00253AC1">
              <w:rPr>
                <w:rFonts w:asciiTheme="minorHAnsi" w:eastAsiaTheme="minorHAnsi" w:hAnsiTheme="minorHAnsi" w:cs="Calibri"/>
                <w:bCs/>
              </w:rPr>
              <w:t>context with ongoing human rights violations, human-wildlife conflict, frequent and violent protests/demonstrations,</w:t>
            </w:r>
            <w:r w:rsidR="00253AC1" w:rsidRPr="00253AC1">
              <w:rPr>
                <w:rFonts w:asciiTheme="minorHAnsi" w:eastAsiaTheme="minorHAnsi" w:hAnsiTheme="minorHAnsi" w:cs="Calibri"/>
                <w:bCs/>
              </w:rPr>
              <w:t xml:space="preserve"> </w:t>
            </w:r>
            <w:r w:rsidR="00F80394">
              <w:rPr>
                <w:rFonts w:asciiTheme="minorHAnsi" w:eastAsiaTheme="minorHAnsi" w:hAnsiTheme="minorHAnsi" w:cs="Calibri"/>
                <w:bCs/>
              </w:rPr>
              <w:t xml:space="preserve">working with </w:t>
            </w:r>
            <w:r w:rsidR="00253AC1" w:rsidRPr="00253AC1">
              <w:rPr>
                <w:rFonts w:asciiTheme="minorHAnsi" w:eastAsiaTheme="minorHAnsi" w:hAnsiTheme="minorHAnsi" w:cs="Calibri"/>
                <w:bCs/>
              </w:rPr>
              <w:t xml:space="preserve">armed </w:t>
            </w:r>
            <w:proofErr w:type="gramStart"/>
            <w:r w:rsidR="00253AC1" w:rsidRPr="00253AC1">
              <w:rPr>
                <w:rFonts w:asciiTheme="minorHAnsi" w:eastAsiaTheme="minorHAnsi" w:hAnsiTheme="minorHAnsi" w:cs="Calibri"/>
                <w:bCs/>
              </w:rPr>
              <w:t>rangers</w:t>
            </w:r>
            <w:r w:rsidR="00253AC1">
              <w:rPr>
                <w:rFonts w:asciiTheme="minorHAnsi" w:eastAsiaTheme="minorHAnsi" w:hAnsiTheme="minorHAnsi" w:cs="Calibri"/>
                <w:bCs/>
              </w:rPr>
              <w:t>;</w:t>
            </w:r>
            <w:proofErr w:type="gramEnd"/>
          </w:p>
          <w:p w14:paraId="4AAF5689" w14:textId="0988F0F5" w:rsidR="00253AC1" w:rsidRPr="00253AC1" w:rsidRDefault="00253AC1" w:rsidP="00124A5B">
            <w:pPr>
              <w:pStyle w:val="Prrafodelista"/>
              <w:keepNext/>
              <w:numPr>
                <w:ilvl w:val="0"/>
                <w:numId w:val="21"/>
              </w:numPr>
              <w:tabs>
                <w:tab w:val="left" w:pos="2250"/>
              </w:tabs>
              <w:spacing w:after="0" w:line="276" w:lineRule="auto"/>
              <w:ind w:left="450"/>
              <w:rPr>
                <w:rFonts w:asciiTheme="minorHAnsi" w:eastAsiaTheme="minorHAnsi" w:hAnsiTheme="minorHAnsi" w:cs="Calibri"/>
                <w:bCs/>
              </w:rPr>
            </w:pPr>
            <w:r w:rsidRPr="00253AC1">
              <w:rPr>
                <w:rFonts w:asciiTheme="minorHAnsi" w:eastAsiaTheme="minorHAnsi" w:hAnsiTheme="minorHAnsi" w:cs="Calibri"/>
                <w:bCs/>
              </w:rPr>
              <w:t>Safety related risks such as failure of structural elements or infrastructure built by the project</w:t>
            </w:r>
            <w:r>
              <w:rPr>
                <w:rFonts w:asciiTheme="minorHAnsi" w:eastAsiaTheme="minorHAnsi" w:hAnsiTheme="minorHAnsi" w:cs="Calibri"/>
                <w:bCs/>
              </w:rPr>
              <w:t>, lack of</w:t>
            </w:r>
            <w:r w:rsidR="00F80394">
              <w:rPr>
                <w:rFonts w:asciiTheme="minorHAnsi" w:eastAsiaTheme="minorHAnsi" w:hAnsiTheme="minorHAnsi" w:cs="Calibri"/>
                <w:bCs/>
              </w:rPr>
              <w:t xml:space="preserve"> </w:t>
            </w:r>
            <w:r>
              <w:rPr>
                <w:rFonts w:asciiTheme="minorHAnsi" w:eastAsiaTheme="minorHAnsi" w:hAnsiTheme="minorHAnsi" w:cs="Calibri"/>
                <w:bCs/>
              </w:rPr>
              <w:t>PPE; and</w:t>
            </w:r>
          </w:p>
          <w:p w14:paraId="3C6FBE0B" w14:textId="3BD1A122" w:rsidR="006F3908" w:rsidRDefault="006F3908" w:rsidP="006F3908">
            <w:pPr>
              <w:pStyle w:val="Prrafodelista"/>
              <w:keepNext/>
              <w:numPr>
                <w:ilvl w:val="0"/>
                <w:numId w:val="21"/>
              </w:numPr>
              <w:tabs>
                <w:tab w:val="left" w:pos="2250"/>
              </w:tabs>
              <w:spacing w:after="0" w:line="276" w:lineRule="auto"/>
              <w:ind w:left="450"/>
              <w:rPr>
                <w:rFonts w:asciiTheme="minorHAnsi" w:eastAsiaTheme="minorHAnsi" w:hAnsiTheme="minorHAnsi" w:cs="Calibri"/>
                <w:bCs/>
              </w:rPr>
            </w:pPr>
            <w:r>
              <w:rPr>
                <w:rFonts w:asciiTheme="minorHAnsi" w:eastAsiaTheme="minorHAnsi" w:hAnsiTheme="minorHAnsi" w:cs="Calibri"/>
                <w:bCs/>
              </w:rPr>
              <w:t>Gender-Based Violence (GBV) and Sexual Exploitation, Abuse and Harassment (SEAH)</w:t>
            </w:r>
            <w:r w:rsidR="00253AC1">
              <w:rPr>
                <w:rFonts w:asciiTheme="minorHAnsi" w:eastAsiaTheme="minorHAnsi" w:hAnsiTheme="minorHAnsi" w:cs="Calibri"/>
                <w:bCs/>
              </w:rPr>
              <w:t>.</w:t>
            </w:r>
          </w:p>
          <w:p w14:paraId="741F5915" w14:textId="77777777" w:rsidR="00DA58C2" w:rsidRPr="006F3908" w:rsidRDefault="00DA58C2" w:rsidP="00DA58C2">
            <w:pPr>
              <w:pStyle w:val="Prrafodelista"/>
              <w:keepNext/>
              <w:tabs>
                <w:tab w:val="left" w:pos="2250"/>
              </w:tabs>
              <w:spacing w:after="0" w:line="276" w:lineRule="auto"/>
              <w:ind w:left="450" w:firstLine="0"/>
              <w:rPr>
                <w:rFonts w:asciiTheme="minorHAnsi" w:eastAsiaTheme="minorHAnsi" w:hAnsiTheme="minorHAnsi" w:cs="Calibri"/>
                <w:bCs/>
              </w:rPr>
            </w:pPr>
          </w:p>
          <w:tbl>
            <w:tblPr>
              <w:tblStyle w:val="Tablaconcuadrcula"/>
              <w:tblW w:w="0" w:type="auto"/>
              <w:tblInd w:w="846" w:type="dxa"/>
              <w:tblLook w:val="04A0" w:firstRow="1" w:lastRow="0" w:firstColumn="1" w:lastColumn="0" w:noHBand="0" w:noVBand="1"/>
            </w:tblPr>
            <w:tblGrid>
              <w:gridCol w:w="2289"/>
              <w:gridCol w:w="1104"/>
              <w:gridCol w:w="811"/>
              <w:gridCol w:w="1598"/>
              <w:gridCol w:w="925"/>
              <w:gridCol w:w="1571"/>
            </w:tblGrid>
            <w:tr w:rsidR="002E264D" w14:paraId="36CBFACF" w14:textId="77777777" w:rsidTr="00164206">
              <w:tc>
                <w:tcPr>
                  <w:tcW w:w="2289" w:type="dxa"/>
                </w:tcPr>
                <w:p w14:paraId="769A1605" w14:textId="77777777" w:rsidR="00DA58C2" w:rsidRDefault="00DA58C2" w:rsidP="00DA58C2">
                  <w:pPr>
                    <w:spacing w:after="0"/>
                    <w:ind w:left="0" w:firstLine="0"/>
                    <w:rPr>
                      <w:b/>
                      <w:bCs/>
                    </w:rPr>
                  </w:pPr>
                  <w:r w:rsidRPr="00D424A7">
                    <w:rPr>
                      <w:b/>
                      <w:bCs/>
                      <w:lang w:val="en-GB"/>
                    </w:rPr>
                    <w:t xml:space="preserve">Community Health, </w:t>
                  </w:r>
                </w:p>
                <w:p w14:paraId="104BA5F8" w14:textId="77777777" w:rsidR="00DA58C2" w:rsidRDefault="00DA58C2" w:rsidP="00DA58C2">
                  <w:pPr>
                    <w:spacing w:after="0"/>
                    <w:ind w:left="0" w:firstLine="0"/>
                    <w:rPr>
                      <w:b/>
                      <w:bCs/>
                    </w:rPr>
                  </w:pPr>
                  <w:r w:rsidRPr="00D424A7">
                    <w:rPr>
                      <w:b/>
                      <w:bCs/>
                      <w:lang w:val="en-GB"/>
                    </w:rPr>
                    <w:t xml:space="preserve">Safety and </w:t>
                  </w:r>
                </w:p>
                <w:p w14:paraId="412AE127" w14:textId="77777777" w:rsidR="00DA58C2" w:rsidRDefault="00DA58C2" w:rsidP="00DA58C2">
                  <w:pPr>
                    <w:spacing w:after="0"/>
                    <w:ind w:left="0" w:firstLine="0"/>
                  </w:pPr>
                  <w:r w:rsidRPr="00D424A7">
                    <w:rPr>
                      <w:b/>
                      <w:bCs/>
                      <w:lang w:val="en-GB"/>
                    </w:rPr>
                    <w:t>Security Threat</w:t>
                  </w:r>
                </w:p>
              </w:tc>
              <w:tc>
                <w:tcPr>
                  <w:tcW w:w="1104" w:type="dxa"/>
                </w:tcPr>
                <w:p w14:paraId="250C68A4" w14:textId="77777777" w:rsidR="00DA58C2" w:rsidRDefault="00DA58C2" w:rsidP="00DA58C2">
                  <w:pPr>
                    <w:spacing w:after="0"/>
                    <w:ind w:left="0" w:firstLine="0"/>
                  </w:pPr>
                  <w:r w:rsidRPr="00D424A7">
                    <w:rPr>
                      <w:b/>
                      <w:bCs/>
                      <w:lang w:val="en-GB"/>
                    </w:rPr>
                    <w:t>Likelihood</w:t>
                  </w:r>
                </w:p>
              </w:tc>
              <w:tc>
                <w:tcPr>
                  <w:tcW w:w="811" w:type="dxa"/>
                </w:tcPr>
                <w:p w14:paraId="68171C64" w14:textId="77777777" w:rsidR="00DA58C2" w:rsidRDefault="00DA58C2" w:rsidP="00DA58C2">
                  <w:pPr>
                    <w:spacing w:after="0"/>
                    <w:ind w:left="0" w:firstLine="0"/>
                  </w:pPr>
                  <w:r w:rsidRPr="00D424A7">
                    <w:rPr>
                      <w:b/>
                      <w:bCs/>
                      <w:lang w:val="en-GB"/>
                    </w:rPr>
                    <w:t>Impact</w:t>
                  </w:r>
                </w:p>
              </w:tc>
              <w:tc>
                <w:tcPr>
                  <w:tcW w:w="1598" w:type="dxa"/>
                </w:tcPr>
                <w:p w14:paraId="59A906BD" w14:textId="77777777" w:rsidR="00DA58C2" w:rsidRDefault="00DA58C2" w:rsidP="00DA58C2">
                  <w:pPr>
                    <w:spacing w:after="0"/>
                    <w:ind w:left="0" w:firstLine="0"/>
                  </w:pPr>
                  <w:r w:rsidRPr="00D424A7">
                    <w:rPr>
                      <w:b/>
                      <w:bCs/>
                      <w:lang w:val="en-GB"/>
                    </w:rPr>
                    <w:t>Risk</w:t>
                  </w:r>
                </w:p>
              </w:tc>
              <w:tc>
                <w:tcPr>
                  <w:tcW w:w="925" w:type="dxa"/>
                </w:tcPr>
                <w:p w14:paraId="44745567" w14:textId="77777777" w:rsidR="00DA58C2" w:rsidRDefault="00DA58C2" w:rsidP="00DA58C2">
                  <w:pPr>
                    <w:spacing w:after="0"/>
                    <w:ind w:left="0" w:firstLine="0"/>
                  </w:pPr>
                  <w:r w:rsidRPr="00D424A7">
                    <w:rPr>
                      <w:b/>
                      <w:bCs/>
                      <w:lang w:val="en-GB"/>
                    </w:rPr>
                    <w:t>Risk Rating</w:t>
                  </w:r>
                </w:p>
              </w:tc>
              <w:tc>
                <w:tcPr>
                  <w:tcW w:w="1571" w:type="dxa"/>
                </w:tcPr>
                <w:p w14:paraId="3DFD3AF7" w14:textId="77777777" w:rsidR="00DA58C2" w:rsidRDefault="00DA58C2" w:rsidP="00DA58C2">
                  <w:pPr>
                    <w:spacing w:after="0"/>
                    <w:ind w:left="0" w:firstLine="0"/>
                  </w:pPr>
                  <w:r w:rsidRPr="00D424A7">
                    <w:rPr>
                      <w:b/>
                      <w:bCs/>
                      <w:lang w:val="en-GB"/>
                    </w:rPr>
                    <w:t>Measures</w:t>
                  </w:r>
                </w:p>
              </w:tc>
            </w:tr>
            <w:tr w:rsidR="002E264D" w14:paraId="47DC8D8C" w14:textId="77777777" w:rsidTr="00164206">
              <w:tc>
                <w:tcPr>
                  <w:tcW w:w="2289" w:type="dxa"/>
                </w:tcPr>
                <w:p w14:paraId="4A61B250" w14:textId="77777777" w:rsidR="00DA58C2" w:rsidRDefault="00DA58C2" w:rsidP="00DA58C2">
                  <w:pPr>
                    <w:spacing w:after="0"/>
                    <w:ind w:left="0" w:firstLine="0"/>
                  </w:pPr>
                  <w:r w:rsidRPr="00D424A7">
                    <w:rPr>
                      <w:lang w:val="en-GB"/>
                    </w:rPr>
                    <w:t>Landslides</w:t>
                  </w:r>
                </w:p>
              </w:tc>
              <w:tc>
                <w:tcPr>
                  <w:tcW w:w="1104" w:type="dxa"/>
                </w:tcPr>
                <w:p w14:paraId="21027C1C" w14:textId="13302A13" w:rsidR="00DA58C2" w:rsidRDefault="00B5591E" w:rsidP="00DA58C2">
                  <w:pPr>
                    <w:spacing w:after="0"/>
                    <w:ind w:left="0" w:firstLine="0"/>
                  </w:pPr>
                  <w:r>
                    <w:t>4</w:t>
                  </w:r>
                </w:p>
              </w:tc>
              <w:tc>
                <w:tcPr>
                  <w:tcW w:w="811" w:type="dxa"/>
                </w:tcPr>
                <w:p w14:paraId="775FF7DD" w14:textId="384D2384" w:rsidR="00DA58C2" w:rsidRDefault="00B5591E" w:rsidP="00DA58C2">
                  <w:pPr>
                    <w:spacing w:after="0"/>
                    <w:ind w:left="0" w:firstLine="0"/>
                  </w:pPr>
                  <w:r>
                    <w:rPr>
                      <w:lang w:val="en-GB"/>
                    </w:rPr>
                    <w:t>3</w:t>
                  </w:r>
                </w:p>
              </w:tc>
              <w:tc>
                <w:tcPr>
                  <w:tcW w:w="1598" w:type="dxa"/>
                </w:tcPr>
                <w:p w14:paraId="37B4D43E" w14:textId="77777777" w:rsidR="00DA58C2" w:rsidRDefault="00DA58C2" w:rsidP="00DA58C2">
                  <w:pPr>
                    <w:spacing w:after="0"/>
                    <w:ind w:left="0" w:firstLine="0"/>
                  </w:pPr>
                  <w:r w:rsidRPr="005C1BC9">
                    <w:t>The high likelihood of these events, combined with the severe impact they would cause, including the loss of livelihoods and restricted access to project areas, results in a high risk for all parties involved.</w:t>
                  </w:r>
                </w:p>
              </w:tc>
              <w:tc>
                <w:tcPr>
                  <w:tcW w:w="925" w:type="dxa"/>
                </w:tcPr>
                <w:p w14:paraId="2F3F2B36" w14:textId="24DCDECC" w:rsidR="00DA58C2" w:rsidRDefault="002E264D" w:rsidP="00DA58C2">
                  <w:pPr>
                    <w:spacing w:after="0"/>
                    <w:ind w:left="0" w:firstLine="0"/>
                  </w:pPr>
                  <w:r w:rsidRPr="002E264D">
                    <w:rPr>
                      <w:b/>
                      <w:bCs/>
                    </w:rPr>
                    <w:t>12</w:t>
                  </w:r>
                  <w:r>
                    <w:t>-</w:t>
                  </w:r>
                  <w:r w:rsidR="00B5591E">
                    <w:t>Medium</w:t>
                  </w:r>
                </w:p>
              </w:tc>
              <w:tc>
                <w:tcPr>
                  <w:tcW w:w="1571" w:type="dxa"/>
                </w:tcPr>
                <w:p w14:paraId="2569848B" w14:textId="77777777" w:rsidR="00DA58C2" w:rsidRPr="00D424A7" w:rsidRDefault="00DA58C2" w:rsidP="00DA58C2">
                  <w:pPr>
                    <w:spacing w:after="0"/>
                    <w:ind w:left="0" w:firstLine="0"/>
                    <w:rPr>
                      <w:lang w:val="en-GB"/>
                    </w:rPr>
                  </w:pPr>
                  <w:r w:rsidRPr="00D424A7">
                    <w:rPr>
                      <w:lang w:val="en-GB"/>
                    </w:rPr>
                    <w:t>Strengthening of Governance</w:t>
                  </w:r>
                </w:p>
                <w:p w14:paraId="5C0E9EBD" w14:textId="77777777" w:rsidR="00DA58C2" w:rsidRDefault="00DA58C2" w:rsidP="00DA58C2">
                  <w:pPr>
                    <w:spacing w:after="0"/>
                    <w:ind w:left="0" w:firstLine="0"/>
                    <w:rPr>
                      <w:lang w:val="en-GB"/>
                    </w:rPr>
                  </w:pPr>
                  <w:r w:rsidRPr="00D424A7">
                    <w:rPr>
                      <w:lang w:val="en-GB"/>
                    </w:rPr>
                    <w:t>Integral Management Models</w:t>
                  </w:r>
                </w:p>
                <w:p w14:paraId="37EC951F" w14:textId="77777777" w:rsidR="00DA58C2" w:rsidRDefault="00DA58C2" w:rsidP="00DA58C2">
                  <w:pPr>
                    <w:spacing w:after="0"/>
                    <w:ind w:left="0" w:firstLine="0"/>
                  </w:pPr>
                </w:p>
                <w:p w14:paraId="0A21A5A6" w14:textId="77777777" w:rsidR="00DA58C2" w:rsidRDefault="00DA58C2" w:rsidP="00DA58C2">
                  <w:pPr>
                    <w:spacing w:after="0"/>
                    <w:ind w:left="0" w:firstLine="0"/>
                  </w:pPr>
                </w:p>
              </w:tc>
            </w:tr>
            <w:tr w:rsidR="002E264D" w14:paraId="4B2D69BC" w14:textId="77777777" w:rsidTr="00164206">
              <w:tc>
                <w:tcPr>
                  <w:tcW w:w="2289" w:type="dxa"/>
                </w:tcPr>
                <w:p w14:paraId="732F0F32" w14:textId="77777777" w:rsidR="00DA58C2" w:rsidRDefault="00DA58C2" w:rsidP="00DA58C2">
                  <w:pPr>
                    <w:spacing w:after="0"/>
                    <w:ind w:left="0" w:firstLine="0"/>
                  </w:pPr>
                  <w:r w:rsidRPr="00D424A7">
                    <w:rPr>
                      <w:lang w:val="en-GB"/>
                    </w:rPr>
                    <w:t xml:space="preserve">Security related conflicts due to protests or </w:t>
                  </w:r>
                  <w:r w:rsidRPr="00D424A7">
                    <w:rPr>
                      <w:lang w:val="en-GB"/>
                    </w:rPr>
                    <w:lastRenderedPageBreak/>
                    <w:t>demonstrations/political issues</w:t>
                  </w:r>
                </w:p>
              </w:tc>
              <w:tc>
                <w:tcPr>
                  <w:tcW w:w="1104" w:type="dxa"/>
                </w:tcPr>
                <w:p w14:paraId="6F66DB1C" w14:textId="5C5E6EDB" w:rsidR="00DA58C2" w:rsidRDefault="002E264D" w:rsidP="00DA58C2">
                  <w:pPr>
                    <w:spacing w:after="0"/>
                    <w:ind w:left="0" w:firstLine="0"/>
                  </w:pPr>
                  <w:r>
                    <w:lastRenderedPageBreak/>
                    <w:t>3</w:t>
                  </w:r>
                </w:p>
              </w:tc>
              <w:tc>
                <w:tcPr>
                  <w:tcW w:w="811" w:type="dxa"/>
                </w:tcPr>
                <w:p w14:paraId="57F0BB61" w14:textId="4CD0D7DF" w:rsidR="00DA58C2" w:rsidRDefault="002E264D" w:rsidP="00DA58C2">
                  <w:pPr>
                    <w:spacing w:after="0"/>
                    <w:ind w:left="0" w:firstLine="0"/>
                  </w:pPr>
                  <w:r>
                    <w:t>4</w:t>
                  </w:r>
                </w:p>
              </w:tc>
              <w:tc>
                <w:tcPr>
                  <w:tcW w:w="1598" w:type="dxa"/>
                </w:tcPr>
                <w:p w14:paraId="49515BF8" w14:textId="4CF7B8AC" w:rsidR="00DA58C2" w:rsidRDefault="00B5591E" w:rsidP="00DA58C2">
                  <w:pPr>
                    <w:spacing w:after="0"/>
                    <w:ind w:left="0" w:firstLine="0"/>
                  </w:pPr>
                  <w:r>
                    <w:t>T</w:t>
                  </w:r>
                  <w:r w:rsidR="00DA58C2" w:rsidRPr="00CF5B16">
                    <w:t>he moderate likelihood of security-</w:t>
                  </w:r>
                  <w:r w:rsidR="00DA58C2" w:rsidRPr="00CF5B16">
                    <w:lastRenderedPageBreak/>
                    <w:t>related conflicts arising from protests, demonstrations, or political issues could lead to the interruption of project activities and limited access to project areas</w:t>
                  </w:r>
                </w:p>
              </w:tc>
              <w:tc>
                <w:tcPr>
                  <w:tcW w:w="925" w:type="dxa"/>
                </w:tcPr>
                <w:p w14:paraId="514209DE" w14:textId="13CB3C92" w:rsidR="00DA58C2" w:rsidRDefault="002E264D" w:rsidP="00DA58C2">
                  <w:pPr>
                    <w:spacing w:after="0"/>
                    <w:ind w:left="0" w:firstLine="0"/>
                  </w:pPr>
                  <w:r w:rsidRPr="002E264D">
                    <w:rPr>
                      <w:b/>
                      <w:bCs/>
                    </w:rPr>
                    <w:lastRenderedPageBreak/>
                    <w:t>12</w:t>
                  </w:r>
                  <w:r>
                    <w:t>-</w:t>
                  </w:r>
                  <w:r w:rsidR="00DA58C2">
                    <w:t>Medium</w:t>
                  </w:r>
                </w:p>
              </w:tc>
              <w:tc>
                <w:tcPr>
                  <w:tcW w:w="1571" w:type="dxa"/>
                </w:tcPr>
                <w:p w14:paraId="6D815C24" w14:textId="77777777" w:rsidR="00DA58C2" w:rsidRDefault="00DA58C2" w:rsidP="00DA58C2">
                  <w:pPr>
                    <w:spacing w:after="0"/>
                    <w:ind w:left="0" w:firstLine="0"/>
                  </w:pPr>
                  <w:r>
                    <w:t xml:space="preserve">Implementation of Conflict </w:t>
                  </w:r>
                  <w:r>
                    <w:lastRenderedPageBreak/>
                    <w:t>Resolution Mechanisms</w:t>
                  </w:r>
                </w:p>
                <w:p w14:paraId="16B8D0C2" w14:textId="77777777" w:rsidR="00DA58C2" w:rsidRDefault="00DA58C2" w:rsidP="00DA58C2">
                  <w:pPr>
                    <w:spacing w:after="0"/>
                    <w:ind w:left="0" w:firstLine="0"/>
                  </w:pPr>
                  <w:r>
                    <w:t>Enhanced Security Measures</w:t>
                  </w:r>
                </w:p>
              </w:tc>
            </w:tr>
            <w:tr w:rsidR="002E264D" w14:paraId="45710A66" w14:textId="77777777" w:rsidTr="00164206">
              <w:tc>
                <w:tcPr>
                  <w:tcW w:w="2289" w:type="dxa"/>
                </w:tcPr>
                <w:p w14:paraId="283E212C" w14:textId="77777777" w:rsidR="00DA58C2" w:rsidRDefault="00DA58C2" w:rsidP="00DA58C2">
                  <w:pPr>
                    <w:spacing w:after="0"/>
                    <w:ind w:left="0" w:firstLine="0"/>
                  </w:pPr>
                  <w:r w:rsidRPr="00D424A7">
                    <w:rPr>
                      <w:lang w:val="en-GB"/>
                    </w:rPr>
                    <w:lastRenderedPageBreak/>
                    <w:t>G</w:t>
                  </w:r>
                  <w:r w:rsidR="00D424A7" w:rsidRPr="00D424A7">
                    <w:rPr>
                      <w:lang w:val="en-GB"/>
                    </w:rPr>
                    <w:t xml:space="preserve">ender Inequalities </w:t>
                  </w:r>
                </w:p>
              </w:tc>
              <w:tc>
                <w:tcPr>
                  <w:tcW w:w="1104" w:type="dxa"/>
                </w:tcPr>
                <w:p w14:paraId="728B6096" w14:textId="5007F79C" w:rsidR="00DA58C2" w:rsidRDefault="002E264D" w:rsidP="00DA58C2">
                  <w:pPr>
                    <w:spacing w:after="0"/>
                    <w:ind w:left="0" w:firstLine="0"/>
                  </w:pPr>
                  <w:r>
                    <w:t>4</w:t>
                  </w:r>
                </w:p>
              </w:tc>
              <w:tc>
                <w:tcPr>
                  <w:tcW w:w="811" w:type="dxa"/>
                </w:tcPr>
                <w:p w14:paraId="68053EE5" w14:textId="5CB2F8CE" w:rsidR="00DA58C2" w:rsidRDefault="002E264D" w:rsidP="00DA58C2">
                  <w:pPr>
                    <w:spacing w:after="0"/>
                    <w:ind w:left="0" w:firstLine="0"/>
                  </w:pPr>
                  <w:r>
                    <w:t>4</w:t>
                  </w:r>
                </w:p>
              </w:tc>
              <w:tc>
                <w:tcPr>
                  <w:tcW w:w="1598" w:type="dxa"/>
                </w:tcPr>
                <w:p w14:paraId="55498B56" w14:textId="77777777" w:rsidR="008415E6" w:rsidRDefault="008415E6" w:rsidP="008415E6">
                  <w:pPr>
                    <w:spacing w:after="0"/>
                    <w:ind w:left="0" w:firstLine="0"/>
                  </w:pPr>
                  <w:r>
                    <w:t>Gender inequalities represent a medium-level risk as they limit women's participation in project activities. It is crucial to consider that in a context with high levels of gender-based violence, implementing actions to support gender equality could exacerbate this situation.</w:t>
                  </w:r>
                </w:p>
                <w:p w14:paraId="01734D2B" w14:textId="77777777" w:rsidR="008415E6" w:rsidRDefault="008415E6" w:rsidP="008415E6">
                  <w:pPr>
                    <w:spacing w:after="0"/>
                    <w:ind w:left="0" w:firstLine="0"/>
                  </w:pPr>
                </w:p>
                <w:p w14:paraId="3F6425D1" w14:textId="77777777" w:rsidR="008415E6" w:rsidRDefault="008415E6" w:rsidP="008415E6">
                  <w:pPr>
                    <w:spacing w:after="0"/>
                    <w:ind w:left="0" w:firstLine="0"/>
                  </w:pPr>
                </w:p>
                <w:p w14:paraId="000B8970" w14:textId="77777777" w:rsidR="008415E6" w:rsidRDefault="008415E6" w:rsidP="008415E6">
                  <w:pPr>
                    <w:spacing w:after="0"/>
                    <w:ind w:left="0" w:firstLine="0"/>
                  </w:pPr>
                </w:p>
                <w:p w14:paraId="55A449B4" w14:textId="77777777" w:rsidR="008415E6" w:rsidRDefault="008415E6" w:rsidP="008415E6">
                  <w:pPr>
                    <w:spacing w:after="0"/>
                    <w:ind w:left="0" w:firstLine="0"/>
                  </w:pPr>
                </w:p>
                <w:p w14:paraId="1AAC6B31" w14:textId="77777777" w:rsidR="008415E6" w:rsidRDefault="008415E6" w:rsidP="008415E6">
                  <w:pPr>
                    <w:spacing w:after="0"/>
                    <w:ind w:left="0" w:firstLine="0"/>
                  </w:pPr>
                </w:p>
                <w:p w14:paraId="2C4AC051" w14:textId="59E862A9" w:rsidR="00DA58C2" w:rsidRDefault="00DA58C2" w:rsidP="00DA58C2">
                  <w:pPr>
                    <w:spacing w:after="0"/>
                    <w:ind w:left="0" w:firstLine="0"/>
                  </w:pPr>
                </w:p>
              </w:tc>
              <w:tc>
                <w:tcPr>
                  <w:tcW w:w="925" w:type="dxa"/>
                </w:tcPr>
                <w:p w14:paraId="4AC0B732" w14:textId="5F4C3FF2" w:rsidR="00DA58C2" w:rsidRDefault="002E264D" w:rsidP="00DA58C2">
                  <w:pPr>
                    <w:spacing w:after="0"/>
                    <w:ind w:left="0" w:firstLine="0"/>
                  </w:pPr>
                  <w:r w:rsidRPr="002E264D">
                    <w:rPr>
                      <w:b/>
                      <w:bCs/>
                    </w:rPr>
                    <w:t>16</w:t>
                  </w:r>
                  <w:r>
                    <w:t>-High</w:t>
                  </w:r>
                </w:p>
              </w:tc>
              <w:tc>
                <w:tcPr>
                  <w:tcW w:w="1571" w:type="dxa"/>
                </w:tcPr>
                <w:p w14:paraId="5E40D5D9" w14:textId="77777777" w:rsidR="00DA58C2" w:rsidRDefault="00DA58C2" w:rsidP="00DA58C2">
                  <w:pPr>
                    <w:spacing w:after="0"/>
                    <w:ind w:left="0" w:firstLine="0"/>
                  </w:pPr>
                  <w:r w:rsidRPr="00D424A7">
                    <w:rPr>
                      <w:lang w:val="en-GB"/>
                    </w:rPr>
                    <w:t xml:space="preserve">Create spaces where women feel safe and can participate (ex. With children, appropriate time, place). </w:t>
                  </w:r>
                  <w:r>
                    <w:t>Implement gender-sensitive training programs to promote awareness and understanding of gender issues among project stakeholders.</w:t>
                  </w:r>
                </w:p>
                <w:p w14:paraId="7858DA1E" w14:textId="77777777" w:rsidR="00DA58C2" w:rsidRDefault="00DA58C2" w:rsidP="00DA58C2">
                  <w:pPr>
                    <w:spacing w:after="0"/>
                    <w:ind w:left="0" w:firstLine="0"/>
                  </w:pPr>
                  <w:r>
                    <w:t>Develop mentorship and leadership programs specifically targeting women to enhance their participation and representation in project decision-</w:t>
                  </w:r>
                  <w:r>
                    <w:lastRenderedPageBreak/>
                    <w:t>making processes.</w:t>
                  </w:r>
                </w:p>
                <w:p w14:paraId="7CF030FF" w14:textId="77777777" w:rsidR="00DA58C2" w:rsidRDefault="00DA58C2" w:rsidP="00DA58C2">
                  <w:pPr>
                    <w:spacing w:after="0"/>
                    <w:ind w:left="0" w:firstLine="0"/>
                  </w:pPr>
                  <w:r>
                    <w:t>Conduct regular gender impact assessments to identify and address any emerging inequalities throughout the project lifecycle.</w:t>
                  </w:r>
                </w:p>
                <w:p w14:paraId="03B4AD82" w14:textId="3A674A30" w:rsidR="008415E6" w:rsidRDefault="008415E6" w:rsidP="00DA58C2">
                  <w:pPr>
                    <w:spacing w:after="0"/>
                    <w:ind w:left="0" w:firstLine="0"/>
                  </w:pPr>
                  <w:r w:rsidRPr="008415E6">
                    <w:t xml:space="preserve">To prevent gender equality actions from exacerbating gender-based violence, specific risk assessments should be conducted, awareness and training programs should be implemented, and men and the community at large should be involved in the project design. Additionally, psychosocial and legal support should be provided. It is also essential to establish monitoring and evaluation mechanisms, </w:t>
                  </w:r>
                  <w:r w:rsidRPr="008415E6">
                    <w:lastRenderedPageBreak/>
                    <w:t>collaborate with specialized organizations, and maintain clear communication about the project's objectives and the benefits of gender equality.</w:t>
                  </w:r>
                </w:p>
              </w:tc>
            </w:tr>
            <w:tr w:rsidR="002E264D" w14:paraId="29D06C25" w14:textId="77777777" w:rsidTr="00164206">
              <w:tc>
                <w:tcPr>
                  <w:tcW w:w="2289" w:type="dxa"/>
                </w:tcPr>
                <w:p w14:paraId="1CA8D169" w14:textId="77777777" w:rsidR="00DA58C2" w:rsidRDefault="00DA58C2" w:rsidP="00DA58C2">
                  <w:pPr>
                    <w:spacing w:after="0"/>
                    <w:ind w:left="0" w:firstLine="0"/>
                  </w:pPr>
                  <w:r w:rsidRPr="00D424A7">
                    <w:rPr>
                      <w:lang w:val="en-GB"/>
                    </w:rPr>
                    <w:lastRenderedPageBreak/>
                    <w:t xml:space="preserve">Communities' isolation - loss of connectivity due to natural disasters. </w:t>
                  </w:r>
                </w:p>
              </w:tc>
              <w:tc>
                <w:tcPr>
                  <w:tcW w:w="1104" w:type="dxa"/>
                </w:tcPr>
                <w:p w14:paraId="13766145" w14:textId="214032EB" w:rsidR="00DA58C2" w:rsidRDefault="002E264D" w:rsidP="00DA58C2">
                  <w:pPr>
                    <w:spacing w:after="0"/>
                    <w:ind w:left="0" w:firstLine="0"/>
                  </w:pPr>
                  <w:r>
                    <w:rPr>
                      <w:lang w:val="en-GB"/>
                    </w:rPr>
                    <w:t>3</w:t>
                  </w:r>
                </w:p>
              </w:tc>
              <w:tc>
                <w:tcPr>
                  <w:tcW w:w="811" w:type="dxa"/>
                </w:tcPr>
                <w:p w14:paraId="3F7E496A" w14:textId="68B0A2D6" w:rsidR="00DA58C2" w:rsidRDefault="002E264D" w:rsidP="00DA58C2">
                  <w:pPr>
                    <w:spacing w:after="0"/>
                    <w:ind w:left="0" w:firstLine="0"/>
                  </w:pPr>
                  <w:r>
                    <w:rPr>
                      <w:lang w:val="en-GB"/>
                    </w:rPr>
                    <w:t>4</w:t>
                  </w:r>
                </w:p>
              </w:tc>
              <w:tc>
                <w:tcPr>
                  <w:tcW w:w="1598" w:type="dxa"/>
                </w:tcPr>
                <w:p w14:paraId="6AD34DEF" w14:textId="77777777" w:rsidR="00DA58C2" w:rsidRDefault="00DA58C2" w:rsidP="00DA58C2">
                  <w:pPr>
                    <w:spacing w:after="0"/>
                    <w:ind w:left="0" w:firstLine="0"/>
                  </w:pPr>
                  <w:r>
                    <w:t>The communities could face serious challenges in obtaining basic supplies, communicating with the outside world, or receiving assistance in case of emergencies. The impact could be particularly severe in rural or remote areas, where dependence on local resources is high and alternative access options are limited.</w:t>
                  </w:r>
                </w:p>
              </w:tc>
              <w:tc>
                <w:tcPr>
                  <w:tcW w:w="925" w:type="dxa"/>
                </w:tcPr>
                <w:p w14:paraId="4761AF47" w14:textId="6B330D26" w:rsidR="00DA58C2" w:rsidRDefault="002E264D" w:rsidP="00DA58C2">
                  <w:pPr>
                    <w:spacing w:after="0"/>
                    <w:ind w:left="0" w:firstLine="0"/>
                  </w:pPr>
                  <w:r>
                    <w:t>12-Medium</w:t>
                  </w:r>
                </w:p>
              </w:tc>
              <w:tc>
                <w:tcPr>
                  <w:tcW w:w="1571" w:type="dxa"/>
                </w:tcPr>
                <w:p w14:paraId="098E0E8A" w14:textId="77777777" w:rsidR="00DA58C2" w:rsidRDefault="00DA58C2" w:rsidP="00DA58C2">
                  <w:pPr>
                    <w:spacing w:after="0"/>
                    <w:ind w:left="0" w:firstLine="0"/>
                  </w:pPr>
                  <w:r w:rsidRPr="00D424A7">
                    <w:rPr>
                      <w:lang w:val="en-GB"/>
                    </w:rPr>
                    <w:t xml:space="preserve">Mitigation measures are of national competence however WWF can alert, map and inform about potential risks </w:t>
                  </w:r>
                </w:p>
              </w:tc>
            </w:tr>
            <w:tr w:rsidR="00164206" w14:paraId="2B7B6DE9" w14:textId="77777777" w:rsidTr="000D4327">
              <w:tc>
                <w:tcPr>
                  <w:tcW w:w="4204" w:type="dxa"/>
                  <w:gridSpan w:val="3"/>
                  <w:vMerge w:val="restart"/>
                </w:tcPr>
                <w:p w14:paraId="4CA3E4CA" w14:textId="77777777" w:rsidR="00164206" w:rsidRDefault="00164206" w:rsidP="00DA58C2">
                  <w:pPr>
                    <w:spacing w:after="0"/>
                    <w:ind w:left="0" w:firstLine="0"/>
                    <w:rPr>
                      <w:lang w:val="en-GB"/>
                    </w:rPr>
                  </w:pPr>
                </w:p>
              </w:tc>
              <w:tc>
                <w:tcPr>
                  <w:tcW w:w="1598" w:type="dxa"/>
                </w:tcPr>
                <w:p w14:paraId="468D08BA" w14:textId="64E9AD0C" w:rsidR="00164206" w:rsidRDefault="00164206" w:rsidP="00DA58C2">
                  <w:pPr>
                    <w:spacing w:after="0"/>
                    <w:ind w:left="0" w:firstLine="0"/>
                  </w:pPr>
                  <w:r>
                    <w:t>TOTAL</w:t>
                  </w:r>
                </w:p>
              </w:tc>
              <w:tc>
                <w:tcPr>
                  <w:tcW w:w="2496" w:type="dxa"/>
                  <w:gridSpan w:val="2"/>
                </w:tcPr>
                <w:p w14:paraId="7F88503F" w14:textId="313680B6" w:rsidR="00164206" w:rsidRPr="00D424A7" w:rsidRDefault="00164206" w:rsidP="00DA58C2">
                  <w:pPr>
                    <w:spacing w:after="0"/>
                    <w:ind w:left="0" w:firstLine="0"/>
                    <w:rPr>
                      <w:lang w:val="en-GB"/>
                    </w:rPr>
                  </w:pPr>
                  <w:r>
                    <w:rPr>
                      <w:lang w:val="en-GB"/>
                    </w:rPr>
                    <w:t>53</w:t>
                  </w:r>
                </w:p>
              </w:tc>
            </w:tr>
            <w:tr w:rsidR="00164206" w14:paraId="61DB31EB" w14:textId="77777777" w:rsidTr="00600AA8">
              <w:tc>
                <w:tcPr>
                  <w:tcW w:w="4204" w:type="dxa"/>
                  <w:gridSpan w:val="3"/>
                  <w:vMerge/>
                </w:tcPr>
                <w:p w14:paraId="3729F416" w14:textId="77777777" w:rsidR="00164206" w:rsidRDefault="00164206" w:rsidP="00DA58C2">
                  <w:pPr>
                    <w:spacing w:after="0"/>
                    <w:ind w:left="0" w:firstLine="0"/>
                    <w:rPr>
                      <w:lang w:val="en-GB"/>
                    </w:rPr>
                  </w:pPr>
                </w:p>
              </w:tc>
              <w:tc>
                <w:tcPr>
                  <w:tcW w:w="1598" w:type="dxa"/>
                </w:tcPr>
                <w:p w14:paraId="5F85C8C8" w14:textId="598B3B67" w:rsidR="00164206" w:rsidRDefault="00164206" w:rsidP="00DA58C2">
                  <w:pPr>
                    <w:spacing w:after="0"/>
                    <w:ind w:left="0" w:firstLine="0"/>
                  </w:pPr>
                  <w:r>
                    <w:t>AVERAGE</w:t>
                  </w:r>
                </w:p>
              </w:tc>
              <w:tc>
                <w:tcPr>
                  <w:tcW w:w="2496" w:type="dxa"/>
                  <w:gridSpan w:val="2"/>
                </w:tcPr>
                <w:p w14:paraId="52F37BA4" w14:textId="4B2B2863" w:rsidR="00164206" w:rsidRPr="00D424A7" w:rsidRDefault="00164206" w:rsidP="00DA58C2">
                  <w:pPr>
                    <w:spacing w:after="0"/>
                    <w:ind w:left="0" w:firstLine="0"/>
                    <w:rPr>
                      <w:lang w:val="en-GB"/>
                    </w:rPr>
                  </w:pPr>
                  <w:r>
                    <w:rPr>
                      <w:lang w:val="en-GB"/>
                    </w:rPr>
                    <w:t>13</w:t>
                  </w:r>
                </w:p>
              </w:tc>
            </w:tr>
            <w:tr w:rsidR="00164206" w14:paraId="2C93692E" w14:textId="77777777" w:rsidTr="007F7E35">
              <w:tc>
                <w:tcPr>
                  <w:tcW w:w="4204" w:type="dxa"/>
                  <w:gridSpan w:val="3"/>
                  <w:vMerge/>
                </w:tcPr>
                <w:p w14:paraId="1E3DF984" w14:textId="77777777" w:rsidR="00164206" w:rsidRDefault="00164206" w:rsidP="00DA58C2">
                  <w:pPr>
                    <w:spacing w:after="0"/>
                    <w:ind w:left="0" w:firstLine="0"/>
                    <w:rPr>
                      <w:lang w:val="en-GB"/>
                    </w:rPr>
                  </w:pPr>
                </w:p>
              </w:tc>
              <w:tc>
                <w:tcPr>
                  <w:tcW w:w="1598" w:type="dxa"/>
                </w:tcPr>
                <w:p w14:paraId="4A9A0C4D" w14:textId="4D5A7FBE" w:rsidR="00164206" w:rsidRDefault="00164206" w:rsidP="00DA58C2">
                  <w:pPr>
                    <w:spacing w:after="0"/>
                    <w:ind w:left="0" w:firstLine="0"/>
                  </w:pPr>
                  <w:r w:rsidRPr="00164206">
                    <w:t>Overall risk rating to project-affected communities</w:t>
                  </w:r>
                </w:p>
              </w:tc>
              <w:tc>
                <w:tcPr>
                  <w:tcW w:w="2496" w:type="dxa"/>
                  <w:gridSpan w:val="2"/>
                </w:tcPr>
                <w:p w14:paraId="55976891" w14:textId="51B8E93C" w:rsidR="00164206" w:rsidRPr="00D424A7" w:rsidRDefault="00164206" w:rsidP="00DA58C2">
                  <w:pPr>
                    <w:spacing w:after="0"/>
                    <w:ind w:left="0" w:firstLine="0"/>
                    <w:rPr>
                      <w:lang w:val="en-GB"/>
                    </w:rPr>
                  </w:pPr>
                  <w:r>
                    <w:rPr>
                      <w:lang w:val="en-GB"/>
                    </w:rPr>
                    <w:t>MEDIUM</w:t>
                  </w:r>
                </w:p>
              </w:tc>
            </w:tr>
          </w:tbl>
          <w:p w14:paraId="094A39AC" w14:textId="113F1509" w:rsidR="002F53F3" w:rsidRPr="00036F00" w:rsidRDefault="002F53F3" w:rsidP="00D460B4">
            <w:pPr>
              <w:spacing w:after="0" w:line="276" w:lineRule="auto"/>
              <w:ind w:left="0" w:firstLine="0"/>
              <w:rPr>
                <w:rFonts w:asciiTheme="minorHAnsi" w:eastAsiaTheme="minorHAnsi" w:hAnsiTheme="minorHAnsi" w:cs="Calibri"/>
                <w:sz w:val="20"/>
                <w:szCs w:val="20"/>
              </w:rPr>
            </w:pPr>
          </w:p>
        </w:tc>
      </w:tr>
    </w:tbl>
    <w:p w14:paraId="19A87013" w14:textId="3657EFA1" w:rsidR="007513A4" w:rsidRDefault="007513A4" w:rsidP="00D460B4">
      <w:pPr>
        <w:tabs>
          <w:tab w:val="left" w:pos="2250"/>
        </w:tabs>
        <w:spacing w:after="0" w:line="276" w:lineRule="auto"/>
        <w:ind w:left="0" w:firstLine="0"/>
        <w:rPr>
          <w:rFonts w:asciiTheme="minorHAnsi" w:eastAsiaTheme="minorHAnsi" w:hAnsiTheme="minorHAnsi" w:cs="Calibri"/>
          <w:b/>
          <w:sz w:val="20"/>
          <w:szCs w:val="20"/>
        </w:rPr>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D0224C" w:rsidRPr="00036F00" w14:paraId="5EF69D0F" w14:textId="77777777" w:rsidTr="7BDC4CFF">
        <w:tc>
          <w:tcPr>
            <w:tcW w:w="9384" w:type="dxa"/>
            <w:shd w:val="clear" w:color="auto" w:fill="7B7B7B" w:themeFill="accent3" w:themeFillShade="BF"/>
            <w:noWrap/>
            <w:vAlign w:val="center"/>
          </w:tcPr>
          <w:p w14:paraId="7CB5A136" w14:textId="18DE5107" w:rsidR="00D0224C" w:rsidRPr="00036F00" w:rsidRDefault="719FE4BA" w:rsidP="7BDC4CFF">
            <w:pPr>
              <w:keepNext/>
              <w:tabs>
                <w:tab w:val="left" w:pos="2250"/>
              </w:tabs>
              <w:spacing w:after="0" w:line="276" w:lineRule="auto"/>
              <w:ind w:left="0" w:firstLine="0"/>
              <w:rPr>
                <w:rFonts w:asciiTheme="minorHAnsi" w:eastAsiaTheme="minorEastAsia" w:hAnsiTheme="minorHAnsi" w:cs="Calibri"/>
                <w:b/>
                <w:bCs/>
                <w:color w:val="FFFFFF" w:themeColor="background1"/>
              </w:rPr>
            </w:pPr>
            <w:r w:rsidRPr="7BDC4CFF">
              <w:rPr>
                <w:rFonts w:asciiTheme="minorHAnsi" w:eastAsiaTheme="minorEastAsia" w:hAnsiTheme="minorHAnsi" w:cs="Calibri"/>
                <w:b/>
                <w:bCs/>
                <w:color w:val="FFFFFF" w:themeColor="background1"/>
                <w:u w:val="single"/>
              </w:rPr>
              <w:t>ESS 9</w:t>
            </w:r>
            <w:r w:rsidRPr="7BDC4CFF">
              <w:rPr>
                <w:rFonts w:asciiTheme="minorHAnsi" w:eastAsiaTheme="minorEastAsia" w:hAnsiTheme="minorHAnsi" w:cs="Calibri"/>
                <w:b/>
                <w:bCs/>
                <w:color w:val="FFFFFF" w:themeColor="background1"/>
              </w:rPr>
              <w:t xml:space="preserve">: </w:t>
            </w:r>
            <w:r w:rsidR="2D5B4559" w:rsidRPr="7BDC4CFF">
              <w:rPr>
                <w:rFonts w:asciiTheme="minorHAnsi" w:eastAsiaTheme="minorEastAsia" w:hAnsiTheme="minorHAnsi" w:cs="Calibri"/>
                <w:b/>
                <w:bCs/>
                <w:color w:val="FFFFFF" w:themeColor="background1"/>
              </w:rPr>
              <w:t>Private Sector Direct Investments and Financial Intermediaries</w:t>
            </w:r>
          </w:p>
        </w:tc>
      </w:tr>
      <w:tr w:rsidR="00D0224C" w:rsidRPr="00036F00" w14:paraId="7A2FF616" w14:textId="77777777" w:rsidTr="7BDC4CFF">
        <w:trPr>
          <w:trHeight w:val="991"/>
        </w:trPr>
        <w:tc>
          <w:tcPr>
            <w:tcW w:w="9384" w:type="dxa"/>
            <w:shd w:val="clear" w:color="auto" w:fill="EDEDED" w:themeFill="accent3" w:themeFillTint="33"/>
          </w:tcPr>
          <w:p w14:paraId="0D836EB2" w14:textId="109A85A3" w:rsidR="00D0224C" w:rsidRDefault="00D0224C" w:rsidP="001848B5">
            <w:pPr>
              <w:keepNext/>
              <w:tabs>
                <w:tab w:val="left" w:pos="2250"/>
              </w:tabs>
              <w:spacing w:after="0" w:line="276" w:lineRule="auto"/>
              <w:ind w:left="90" w:firstLine="0"/>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Will the project</w:t>
            </w:r>
            <w:r w:rsidR="001848B5">
              <w:rPr>
                <w:rFonts w:asciiTheme="minorHAnsi" w:eastAsiaTheme="minorHAnsi" w:hAnsiTheme="minorHAnsi" w:cs="Calibri"/>
                <w:bCs/>
                <w:sz w:val="20"/>
                <w:szCs w:val="20"/>
              </w:rPr>
              <w:t xml:space="preserve"> </w:t>
            </w:r>
            <w:r w:rsidR="001848B5" w:rsidRPr="001848B5">
              <w:rPr>
                <w:rFonts w:asciiTheme="minorHAnsi" w:eastAsiaTheme="minorHAnsi" w:hAnsiTheme="minorHAnsi" w:cs="Calibri"/>
                <w:bCs/>
                <w:sz w:val="20"/>
                <w:szCs w:val="20"/>
              </w:rPr>
              <w:t>make either direct investments in private sector firms</w:t>
            </w:r>
            <w:r w:rsidR="00451199">
              <w:rPr>
                <w:rFonts w:asciiTheme="minorHAnsi" w:eastAsiaTheme="minorHAnsi" w:hAnsiTheme="minorHAnsi" w:cs="Calibri"/>
                <w:bCs/>
                <w:sz w:val="20"/>
                <w:szCs w:val="20"/>
              </w:rPr>
              <w:t xml:space="preserve"> or Endowment Funds</w:t>
            </w:r>
            <w:r w:rsidR="001848B5" w:rsidRPr="001848B5">
              <w:rPr>
                <w:rFonts w:asciiTheme="minorHAnsi" w:eastAsiaTheme="minorHAnsi" w:hAnsiTheme="minorHAnsi" w:cs="Calibri"/>
                <w:bCs/>
                <w:sz w:val="20"/>
                <w:szCs w:val="20"/>
              </w:rPr>
              <w:t>, or channels funds through Financial Intermediaries (FIs)</w:t>
            </w:r>
            <w:r w:rsidR="001848B5">
              <w:rPr>
                <w:rFonts w:asciiTheme="minorHAnsi" w:eastAsiaTheme="minorHAnsi" w:hAnsiTheme="minorHAnsi" w:cs="Calibri"/>
                <w:bCs/>
                <w:sz w:val="20"/>
                <w:szCs w:val="20"/>
              </w:rPr>
              <w:t>?</w:t>
            </w:r>
          </w:p>
          <w:p w14:paraId="2E72D649" w14:textId="77777777" w:rsidR="001848B5" w:rsidRPr="001848B5" w:rsidRDefault="001848B5" w:rsidP="001848B5">
            <w:pPr>
              <w:keepNext/>
              <w:tabs>
                <w:tab w:val="left" w:pos="2250"/>
              </w:tabs>
              <w:spacing w:after="0" w:line="276" w:lineRule="auto"/>
              <w:ind w:left="90" w:firstLine="0"/>
              <w:rPr>
                <w:rFonts w:asciiTheme="minorHAnsi" w:eastAsiaTheme="minorHAnsi" w:hAnsiTheme="minorHAnsi" w:cs="Calibri"/>
                <w:bCs/>
                <w:sz w:val="20"/>
                <w:szCs w:val="20"/>
              </w:rPr>
            </w:pPr>
          </w:p>
          <w:p w14:paraId="063A4E5A" w14:textId="338294A2" w:rsidR="00D0224C" w:rsidRDefault="00693600" w:rsidP="7BDC4CFF">
            <w:pPr>
              <w:spacing w:after="0" w:line="276" w:lineRule="auto"/>
              <w:ind w:left="-30" w:firstLine="0"/>
              <w:rPr>
                <w:rFonts w:asciiTheme="minorHAnsi" w:eastAsiaTheme="minorEastAsia" w:hAnsiTheme="minorHAnsi" w:cs="Calibri"/>
                <w:sz w:val="20"/>
                <w:szCs w:val="20"/>
              </w:rPr>
            </w:pPr>
            <w:r>
              <w:rPr>
                <w:rFonts w:asciiTheme="minorHAnsi" w:eastAsiaTheme="minorEastAsia" w:hAnsiTheme="minorHAnsi" w:cs="Calibri"/>
                <w:sz w:val="20"/>
                <w:szCs w:val="20"/>
              </w:rPr>
              <w:fldChar w:fldCharType="begin">
                <w:ffData>
                  <w:name w:val=""/>
                  <w:enabled/>
                  <w:calcOnExit w:val="0"/>
                  <w:checkBox>
                    <w:sizeAuto/>
                    <w:default w:val="1"/>
                  </w:checkBox>
                </w:ffData>
              </w:fldChar>
            </w:r>
            <w:r>
              <w:rPr>
                <w:rFonts w:asciiTheme="minorHAnsi" w:eastAsiaTheme="minorEastAsia" w:hAnsiTheme="minorHAnsi" w:cs="Calibri"/>
                <w:sz w:val="20"/>
                <w:szCs w:val="20"/>
              </w:rPr>
              <w:instrText xml:space="preserve"> FORMCHECKBOX </w:instrText>
            </w:r>
            <w:r w:rsidR="00000000">
              <w:rPr>
                <w:rFonts w:asciiTheme="minorHAnsi" w:eastAsiaTheme="minorEastAsia" w:hAnsiTheme="minorHAnsi" w:cs="Calibri"/>
                <w:sz w:val="20"/>
                <w:szCs w:val="20"/>
              </w:rPr>
            </w:r>
            <w:r w:rsidR="00000000">
              <w:rPr>
                <w:rFonts w:asciiTheme="minorHAnsi" w:eastAsiaTheme="minorEastAsia" w:hAnsiTheme="minorHAnsi" w:cs="Calibri"/>
                <w:sz w:val="20"/>
                <w:szCs w:val="20"/>
              </w:rPr>
              <w:fldChar w:fldCharType="separate"/>
            </w:r>
            <w:r>
              <w:rPr>
                <w:rFonts w:asciiTheme="minorHAnsi" w:eastAsiaTheme="minorEastAsia" w:hAnsiTheme="minorHAnsi" w:cs="Calibri"/>
                <w:sz w:val="20"/>
                <w:szCs w:val="20"/>
              </w:rPr>
              <w:fldChar w:fldCharType="end"/>
            </w:r>
            <w:r w:rsidR="00CE6FE0">
              <w:rPr>
                <w:rFonts w:asciiTheme="minorHAnsi" w:eastAsiaTheme="minorHAnsi" w:hAnsiTheme="minorHAnsi" w:cs="Calibri"/>
                <w:bCs/>
                <w:sz w:val="20"/>
                <w:szCs w:val="20"/>
              </w:rPr>
              <w:t>NO</w:t>
            </w:r>
          </w:p>
          <w:p w14:paraId="05DC8234" w14:textId="77777777" w:rsidR="00D0224C" w:rsidRPr="00F436D2" w:rsidRDefault="00D0224C" w:rsidP="005C7656">
            <w:pPr>
              <w:spacing w:after="0" w:line="276" w:lineRule="auto"/>
              <w:ind w:left="-30" w:firstLine="0"/>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3"/>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w:t>
            </w:r>
            <w:r>
              <w:rPr>
                <w:rFonts w:asciiTheme="minorHAnsi" w:eastAsiaTheme="minorHAnsi" w:hAnsiTheme="minorHAnsi" w:cs="Calibri"/>
                <w:bCs/>
                <w:sz w:val="20"/>
                <w:szCs w:val="20"/>
              </w:rPr>
              <w:t>TO BE DETERMINED (TBD)</w:t>
            </w:r>
          </w:p>
          <w:p w14:paraId="777BBE82" w14:textId="3A3F0A08" w:rsidR="00D0224C" w:rsidRPr="00F436D2" w:rsidRDefault="00693600" w:rsidP="00CE6FE0">
            <w:pPr>
              <w:spacing w:after="0" w:line="276" w:lineRule="auto"/>
              <w:rPr>
                <w:rFonts w:asciiTheme="minorHAnsi" w:eastAsiaTheme="minorHAnsi" w:hAnsiTheme="minorHAnsi" w:cs="Calibri"/>
                <w:bCs/>
                <w:sz w:val="20"/>
                <w:szCs w:val="20"/>
              </w:rPr>
            </w:pPr>
            <w:r w:rsidRPr="00F436D2">
              <w:rPr>
                <w:rFonts w:asciiTheme="minorHAnsi" w:eastAsiaTheme="minorHAnsi" w:hAnsiTheme="minorHAnsi" w:cs="Calibri"/>
                <w:bCs/>
                <w:sz w:val="20"/>
                <w:szCs w:val="20"/>
              </w:rPr>
              <w:fldChar w:fldCharType="begin">
                <w:ffData>
                  <w:name w:val="Check3"/>
                  <w:enabled/>
                  <w:calcOnExit w:val="0"/>
                  <w:checkBox>
                    <w:sizeAuto/>
                    <w:default w:val="0"/>
                  </w:checkBox>
                </w:ffData>
              </w:fldChar>
            </w:r>
            <w:r w:rsidRPr="00F436D2">
              <w:rPr>
                <w:rFonts w:asciiTheme="minorHAnsi" w:eastAsiaTheme="minorHAnsi" w:hAnsiTheme="minorHAnsi" w:cs="Calibri"/>
                <w:bCs/>
                <w:sz w:val="20"/>
                <w:szCs w:val="20"/>
              </w:rPr>
              <w:instrText xml:space="preserve"> FORMCHECKBOX </w:instrText>
            </w:r>
            <w:r w:rsidR="00000000">
              <w:rPr>
                <w:rFonts w:asciiTheme="minorHAnsi" w:eastAsiaTheme="minorHAnsi" w:hAnsiTheme="minorHAnsi" w:cs="Calibri"/>
                <w:bCs/>
                <w:sz w:val="20"/>
                <w:szCs w:val="20"/>
              </w:rPr>
            </w:r>
            <w:r w:rsidR="00000000">
              <w:rPr>
                <w:rFonts w:asciiTheme="minorHAnsi" w:eastAsiaTheme="minorHAnsi" w:hAnsiTheme="minorHAnsi" w:cs="Calibri"/>
                <w:bCs/>
                <w:sz w:val="20"/>
                <w:szCs w:val="20"/>
              </w:rPr>
              <w:fldChar w:fldCharType="separate"/>
            </w:r>
            <w:r w:rsidRPr="00F436D2">
              <w:rPr>
                <w:rFonts w:asciiTheme="minorHAnsi" w:eastAsiaTheme="minorHAnsi" w:hAnsiTheme="minorHAnsi" w:cs="Calibri"/>
                <w:bCs/>
                <w:sz w:val="20"/>
                <w:szCs w:val="20"/>
              </w:rPr>
              <w:fldChar w:fldCharType="end"/>
            </w:r>
            <w:r w:rsidRPr="00F436D2">
              <w:rPr>
                <w:rFonts w:asciiTheme="minorHAnsi" w:eastAsiaTheme="minorHAnsi" w:hAnsiTheme="minorHAnsi" w:cs="Calibri"/>
                <w:bCs/>
                <w:sz w:val="20"/>
                <w:szCs w:val="20"/>
              </w:rPr>
              <w:t xml:space="preserve"> </w:t>
            </w:r>
            <w:r w:rsidR="00D0224C" w:rsidRPr="00F436D2">
              <w:rPr>
                <w:rFonts w:asciiTheme="minorHAnsi" w:eastAsiaTheme="minorHAnsi" w:hAnsiTheme="minorHAnsi" w:cs="Calibri"/>
                <w:bCs/>
                <w:sz w:val="20"/>
                <w:szCs w:val="20"/>
              </w:rPr>
              <w:t xml:space="preserve">YES </w:t>
            </w:r>
            <w:r w:rsidR="00D0224C">
              <w:rPr>
                <w:rFonts w:asciiTheme="minorHAnsi" w:eastAsiaTheme="minorHAnsi" w:hAnsiTheme="minorHAnsi" w:cs="Calibri"/>
                <w:bCs/>
                <w:sz w:val="20"/>
                <w:szCs w:val="20"/>
              </w:rPr>
              <w:t>(to any of the above)</w:t>
            </w:r>
          </w:p>
          <w:p w14:paraId="61487537" w14:textId="25C929E8" w:rsidR="00D0224C" w:rsidRDefault="00D0224C" w:rsidP="005C7656">
            <w:pPr>
              <w:shd w:val="clear" w:color="auto" w:fill="FFFFFF" w:themeFill="background1"/>
              <w:spacing w:after="0" w:line="276" w:lineRule="auto"/>
              <w:ind w:left="0" w:firstLine="0"/>
              <w:rPr>
                <w:rFonts w:asciiTheme="minorHAnsi" w:eastAsiaTheme="minorHAnsi" w:hAnsiTheme="minorHAnsi" w:cs="Calibri"/>
                <w:bCs/>
                <w:sz w:val="20"/>
                <w:szCs w:val="20"/>
              </w:rPr>
            </w:pPr>
            <w:r w:rsidRPr="003F2D26">
              <w:rPr>
                <w:rFonts w:asciiTheme="minorHAnsi" w:eastAsiaTheme="minorHAnsi" w:hAnsiTheme="minorHAnsi" w:cs="Calibri"/>
                <w:bCs/>
                <w:sz w:val="20"/>
                <w:szCs w:val="20"/>
              </w:rPr>
              <w:t xml:space="preserve">If </w:t>
            </w:r>
            <w:r>
              <w:rPr>
                <w:rFonts w:asciiTheme="minorHAnsi" w:eastAsiaTheme="minorHAnsi" w:hAnsiTheme="minorHAnsi" w:cs="Calibri"/>
                <w:bCs/>
                <w:sz w:val="20"/>
                <w:szCs w:val="20"/>
              </w:rPr>
              <w:t xml:space="preserve">TBD or </w:t>
            </w:r>
            <w:r w:rsidRPr="003F2D26">
              <w:rPr>
                <w:rFonts w:asciiTheme="minorHAnsi" w:eastAsiaTheme="minorHAnsi" w:hAnsiTheme="minorHAnsi" w:cs="Calibri"/>
                <w:bCs/>
                <w:sz w:val="20"/>
                <w:szCs w:val="20"/>
              </w:rPr>
              <w:t xml:space="preserve">Yes, </w:t>
            </w:r>
            <w:r w:rsidR="009D0986" w:rsidRPr="009D0986">
              <w:rPr>
                <w:rFonts w:asciiTheme="minorHAnsi" w:eastAsiaTheme="minorHAnsi" w:hAnsiTheme="minorHAnsi" w:cs="Calibri"/>
                <w:bCs/>
                <w:sz w:val="20"/>
                <w:szCs w:val="20"/>
              </w:rPr>
              <w:t xml:space="preserve">the proposed fund/FI/firm would </w:t>
            </w:r>
            <w:r w:rsidR="009D0986">
              <w:rPr>
                <w:rFonts w:asciiTheme="minorHAnsi" w:eastAsiaTheme="minorHAnsi" w:hAnsiTheme="minorHAnsi" w:cs="Calibri"/>
                <w:bCs/>
                <w:sz w:val="20"/>
                <w:szCs w:val="20"/>
              </w:rPr>
              <w:t xml:space="preserve">be required </w:t>
            </w:r>
            <w:r w:rsidR="00485DCF">
              <w:rPr>
                <w:rFonts w:asciiTheme="minorHAnsi" w:eastAsiaTheme="minorHAnsi" w:hAnsiTheme="minorHAnsi" w:cs="Calibri"/>
                <w:bCs/>
                <w:sz w:val="20"/>
                <w:szCs w:val="20"/>
              </w:rPr>
              <w:t>use this Screening Form</w:t>
            </w:r>
            <w:r w:rsidR="009A2FA9">
              <w:rPr>
                <w:rFonts w:asciiTheme="minorHAnsi" w:eastAsiaTheme="minorHAnsi" w:hAnsiTheme="minorHAnsi" w:cs="Calibri"/>
                <w:bCs/>
                <w:sz w:val="20"/>
                <w:szCs w:val="20"/>
              </w:rPr>
              <w:t xml:space="preserve"> to conduct a </w:t>
            </w:r>
            <w:r w:rsidR="009D0986" w:rsidRPr="009D0986">
              <w:rPr>
                <w:rFonts w:asciiTheme="minorHAnsi" w:eastAsiaTheme="minorHAnsi" w:hAnsiTheme="minorHAnsi" w:cs="Calibri"/>
                <w:bCs/>
                <w:sz w:val="20"/>
                <w:szCs w:val="20"/>
              </w:rPr>
              <w:t xml:space="preserve">screening </w:t>
            </w:r>
            <w:r w:rsidR="009A2FA9">
              <w:rPr>
                <w:rFonts w:asciiTheme="minorHAnsi" w:eastAsiaTheme="minorHAnsi" w:hAnsiTheme="minorHAnsi" w:cs="Calibri"/>
                <w:bCs/>
                <w:sz w:val="20"/>
                <w:szCs w:val="20"/>
              </w:rPr>
              <w:t>o</w:t>
            </w:r>
            <w:r w:rsidR="00896047">
              <w:rPr>
                <w:rFonts w:asciiTheme="minorHAnsi" w:eastAsiaTheme="minorHAnsi" w:hAnsiTheme="minorHAnsi" w:cs="Calibri"/>
                <w:bCs/>
                <w:sz w:val="20"/>
                <w:szCs w:val="20"/>
              </w:rPr>
              <w:t>n</w:t>
            </w:r>
            <w:r w:rsidR="009D0986" w:rsidRPr="009D0986">
              <w:rPr>
                <w:rFonts w:asciiTheme="minorHAnsi" w:eastAsiaTheme="minorHAnsi" w:hAnsiTheme="minorHAnsi" w:cs="Calibri"/>
                <w:bCs/>
                <w:sz w:val="20"/>
                <w:szCs w:val="20"/>
              </w:rPr>
              <w:t xml:space="preserve"> the portfolio of </w:t>
            </w:r>
            <w:r w:rsidR="00896047">
              <w:rPr>
                <w:rFonts w:asciiTheme="minorHAnsi" w:eastAsiaTheme="minorHAnsi" w:hAnsiTheme="minorHAnsi" w:cs="Calibri"/>
                <w:bCs/>
                <w:sz w:val="20"/>
                <w:szCs w:val="20"/>
              </w:rPr>
              <w:t>the</w:t>
            </w:r>
            <w:r w:rsidR="00977B9A">
              <w:rPr>
                <w:rFonts w:asciiTheme="minorHAnsi" w:eastAsiaTheme="minorHAnsi" w:hAnsiTheme="minorHAnsi" w:cs="Calibri"/>
                <w:bCs/>
                <w:sz w:val="20"/>
                <w:szCs w:val="20"/>
              </w:rPr>
              <w:t xml:space="preserve"> proposed</w:t>
            </w:r>
            <w:r w:rsidR="00896047">
              <w:rPr>
                <w:rFonts w:asciiTheme="minorHAnsi" w:eastAsiaTheme="minorHAnsi" w:hAnsiTheme="minorHAnsi" w:cs="Calibri"/>
                <w:bCs/>
                <w:sz w:val="20"/>
                <w:szCs w:val="20"/>
              </w:rPr>
              <w:t xml:space="preserve"> investment.</w:t>
            </w:r>
          </w:p>
          <w:p w14:paraId="220DA399" w14:textId="0049DD88" w:rsidR="00CE6FE0" w:rsidRPr="005E603D" w:rsidRDefault="00F51026" w:rsidP="005C7656">
            <w:pPr>
              <w:shd w:val="clear" w:color="auto" w:fill="FFFFFF" w:themeFill="background1"/>
              <w:spacing w:after="0" w:line="276" w:lineRule="auto"/>
              <w:ind w:left="0" w:firstLine="0"/>
              <w:rPr>
                <w:rFonts w:asciiTheme="minorHAnsi" w:eastAsiaTheme="minorHAnsi" w:hAnsiTheme="minorHAnsi" w:cs="Calibri"/>
                <w:bCs/>
                <w:sz w:val="20"/>
                <w:szCs w:val="20"/>
              </w:rPr>
            </w:pPr>
            <w:r w:rsidRPr="00F51026">
              <w:rPr>
                <w:rFonts w:asciiTheme="minorHAnsi" w:eastAsiaTheme="minorHAnsi" w:hAnsiTheme="minorHAnsi" w:cs="Calibri"/>
                <w:bCs/>
                <w:sz w:val="20"/>
                <w:szCs w:val="20"/>
              </w:rPr>
              <w:t>The GEF funds will not be invested in the water funds related to the project. Collaboration processes will be established aimed at ecological restoration and sustainable land management practices in local municipalities. The project will support the water funds, particularly FORAGUA, in integrating better environmental practices and safeguards into conservation agreements, thus promoting a more comprehensive environmental management</w:t>
            </w:r>
            <w:r w:rsidR="00CE6FE0">
              <w:rPr>
                <w:rFonts w:asciiTheme="minorHAnsi" w:eastAsiaTheme="minorHAnsi" w:hAnsiTheme="minorHAnsi" w:cs="Calibri"/>
                <w:bCs/>
                <w:sz w:val="20"/>
                <w:szCs w:val="20"/>
              </w:rPr>
              <w:t>.</w:t>
            </w:r>
          </w:p>
          <w:p w14:paraId="34F01A5B" w14:textId="77777777" w:rsidR="00D0224C" w:rsidRPr="00036F00" w:rsidRDefault="00D0224C" w:rsidP="005C7656">
            <w:pPr>
              <w:spacing w:after="0" w:line="276" w:lineRule="auto"/>
              <w:ind w:left="0" w:firstLine="0"/>
              <w:rPr>
                <w:rFonts w:asciiTheme="minorHAnsi" w:eastAsiaTheme="minorHAnsi" w:hAnsiTheme="minorHAnsi" w:cs="Calibri"/>
                <w:sz w:val="20"/>
                <w:szCs w:val="20"/>
              </w:rPr>
            </w:pPr>
          </w:p>
        </w:tc>
      </w:tr>
    </w:tbl>
    <w:p w14:paraId="76DF1AE8" w14:textId="2229DD1C" w:rsidR="0033529D" w:rsidRDefault="0033529D" w:rsidP="00D460B4">
      <w:pPr>
        <w:spacing w:after="0"/>
        <w:ind w:left="0" w:firstLine="0"/>
        <w:sectPr w:rsidR="0033529D" w:rsidSect="0025043E">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pPr>
    </w:p>
    <w:p w14:paraId="7B034568" w14:textId="478AA3D6" w:rsidR="000B1EC4" w:rsidRDefault="000B1EC4" w:rsidP="00D460B4">
      <w:pPr>
        <w:spacing w:after="0"/>
        <w:ind w:left="0" w:firstLine="0"/>
      </w:pPr>
    </w:p>
    <w:tbl>
      <w:tblPr>
        <w:tblW w:w="0" w:type="auto"/>
        <w:tblInd w:w="-34" w:type="dxa"/>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CellMar>
          <w:top w:w="43" w:type="dxa"/>
          <w:left w:w="115" w:type="dxa"/>
          <w:bottom w:w="43" w:type="dxa"/>
          <w:right w:w="115" w:type="dxa"/>
        </w:tblCellMar>
        <w:tblLook w:val="01E0" w:firstRow="1" w:lastRow="1" w:firstColumn="1" w:lastColumn="1" w:noHBand="0" w:noVBand="0"/>
      </w:tblPr>
      <w:tblGrid>
        <w:gridCol w:w="9384"/>
      </w:tblGrid>
      <w:tr w:rsidR="000B1EC4" w:rsidRPr="00036F00" w14:paraId="2677832C" w14:textId="77777777" w:rsidTr="7BDC4CFF">
        <w:tc>
          <w:tcPr>
            <w:tcW w:w="9384" w:type="dxa"/>
            <w:shd w:val="clear" w:color="auto" w:fill="7B7B7B" w:themeFill="accent3" w:themeFillShade="BF"/>
            <w:noWrap/>
            <w:vAlign w:val="center"/>
          </w:tcPr>
          <w:p w14:paraId="0482BC1E" w14:textId="5791EAF9" w:rsidR="000B1EC4" w:rsidRPr="00036F00" w:rsidRDefault="537330C6" w:rsidP="7BDC4CFF">
            <w:pPr>
              <w:keepNext/>
              <w:tabs>
                <w:tab w:val="left" w:pos="2250"/>
              </w:tabs>
              <w:spacing w:after="0" w:line="276" w:lineRule="auto"/>
              <w:ind w:left="0" w:firstLine="0"/>
              <w:rPr>
                <w:rFonts w:asciiTheme="minorHAnsi" w:eastAsiaTheme="minorEastAsia" w:hAnsiTheme="minorHAnsi" w:cs="Calibri"/>
                <w:b/>
                <w:bCs/>
                <w:color w:val="FFFFFF" w:themeColor="background1"/>
              </w:rPr>
            </w:pPr>
            <w:r w:rsidRPr="7BDC4CFF">
              <w:rPr>
                <w:rFonts w:asciiTheme="minorHAnsi" w:eastAsiaTheme="minorEastAsia" w:hAnsiTheme="minorHAnsi" w:cs="Calibri"/>
                <w:b/>
                <w:bCs/>
                <w:color w:val="FFFFFF" w:themeColor="background1"/>
                <w:u w:val="single"/>
              </w:rPr>
              <w:lastRenderedPageBreak/>
              <w:t>ESS 10</w:t>
            </w:r>
            <w:r w:rsidRPr="7BDC4CFF">
              <w:rPr>
                <w:rFonts w:asciiTheme="minorHAnsi" w:eastAsiaTheme="minorEastAsia" w:hAnsiTheme="minorHAnsi" w:cs="Calibri"/>
                <w:b/>
                <w:bCs/>
                <w:color w:val="FFFFFF" w:themeColor="background1"/>
              </w:rPr>
              <w:t xml:space="preserve">: </w:t>
            </w:r>
            <w:r w:rsidRPr="005F0077">
              <w:rPr>
                <w:b/>
                <w:bCs/>
                <w:color w:val="FFFFFF" w:themeColor="background1"/>
                <w:shd w:val="clear" w:color="auto" w:fill="7B7B7B" w:themeFill="accent3" w:themeFillShade="BF"/>
              </w:rPr>
              <w:t>Climate Risk and Related Disasters</w:t>
            </w:r>
          </w:p>
        </w:tc>
      </w:tr>
      <w:tr w:rsidR="000B1EC4" w:rsidRPr="00036F00" w14:paraId="49C09BF6" w14:textId="77777777" w:rsidTr="7BDC4CFF">
        <w:trPr>
          <w:trHeight w:val="991"/>
        </w:trPr>
        <w:tc>
          <w:tcPr>
            <w:tcW w:w="9384" w:type="dxa"/>
            <w:shd w:val="clear" w:color="auto" w:fill="EDEDED" w:themeFill="accent3" w:themeFillTint="33"/>
          </w:tcPr>
          <w:p w14:paraId="6C328730" w14:textId="3A72E059" w:rsidR="000B1EC4" w:rsidRDefault="000B1EC4" w:rsidP="00DB1017">
            <w:pPr>
              <w:keepNext/>
              <w:tabs>
                <w:tab w:val="left" w:pos="2250"/>
              </w:tabs>
              <w:spacing w:after="0" w:line="276" w:lineRule="auto"/>
              <w:ind w:left="0" w:firstLine="0"/>
              <w:rPr>
                <w:rFonts w:asciiTheme="minorHAnsi" w:eastAsiaTheme="minorHAnsi" w:hAnsiTheme="minorHAnsi" w:cs="Calibri"/>
                <w:bCs/>
                <w:sz w:val="20"/>
                <w:szCs w:val="20"/>
              </w:rPr>
            </w:pPr>
            <w:r w:rsidRPr="000B1EC4">
              <w:rPr>
                <w:rFonts w:asciiTheme="minorHAnsi" w:eastAsiaTheme="minorHAnsi" w:hAnsiTheme="minorHAnsi" w:cs="Calibri"/>
                <w:bCs/>
                <w:sz w:val="20"/>
                <w:szCs w:val="20"/>
              </w:rPr>
              <w:lastRenderedPageBreak/>
              <w:t>Please refer to guid</w:t>
            </w:r>
            <w:r w:rsidR="002823DD">
              <w:rPr>
                <w:rFonts w:asciiTheme="minorHAnsi" w:eastAsiaTheme="minorHAnsi" w:hAnsiTheme="minorHAnsi" w:cs="Calibri"/>
                <w:bCs/>
                <w:sz w:val="20"/>
                <w:szCs w:val="20"/>
              </w:rPr>
              <w:t xml:space="preserve">ing questions </w:t>
            </w:r>
            <w:r w:rsidR="00D4659B">
              <w:rPr>
                <w:rFonts w:asciiTheme="minorHAnsi" w:eastAsiaTheme="minorHAnsi" w:hAnsiTheme="minorHAnsi" w:cs="Calibri"/>
                <w:bCs/>
                <w:sz w:val="20"/>
                <w:szCs w:val="20"/>
              </w:rPr>
              <w:t>in Appendix A</w:t>
            </w:r>
            <w:r w:rsidR="002823DD">
              <w:rPr>
                <w:rFonts w:asciiTheme="minorHAnsi" w:eastAsiaTheme="minorHAnsi" w:hAnsiTheme="minorHAnsi" w:cs="Calibri"/>
                <w:bCs/>
                <w:sz w:val="20"/>
                <w:szCs w:val="20"/>
              </w:rPr>
              <w:t xml:space="preserve"> to help </w:t>
            </w:r>
            <w:r w:rsidR="00E511A1">
              <w:rPr>
                <w:rFonts w:asciiTheme="minorHAnsi" w:eastAsiaTheme="minorHAnsi" w:hAnsiTheme="minorHAnsi" w:cs="Calibri"/>
                <w:bCs/>
                <w:sz w:val="20"/>
                <w:szCs w:val="20"/>
              </w:rPr>
              <w:t>answer the questions</w:t>
            </w:r>
            <w:r w:rsidR="00852C58">
              <w:rPr>
                <w:rFonts w:asciiTheme="minorHAnsi" w:eastAsiaTheme="minorHAnsi" w:hAnsiTheme="minorHAnsi" w:cs="Calibri"/>
                <w:bCs/>
                <w:sz w:val="20"/>
                <w:szCs w:val="20"/>
              </w:rPr>
              <w:t xml:space="preserve"> below</w:t>
            </w:r>
            <w:r w:rsidR="002823DD">
              <w:rPr>
                <w:rFonts w:asciiTheme="minorHAnsi" w:eastAsiaTheme="minorHAnsi" w:hAnsiTheme="minorHAnsi" w:cs="Calibri"/>
                <w:bCs/>
                <w:sz w:val="20"/>
                <w:szCs w:val="20"/>
              </w:rPr>
              <w:t>:</w:t>
            </w:r>
          </w:p>
          <w:p w14:paraId="6AE473A7" w14:textId="77777777" w:rsidR="000B1EC4" w:rsidRDefault="000B1EC4" w:rsidP="00C21ED0">
            <w:pPr>
              <w:keepNext/>
              <w:tabs>
                <w:tab w:val="left" w:pos="2250"/>
              </w:tabs>
              <w:spacing w:after="0" w:line="276" w:lineRule="auto"/>
              <w:ind w:left="90" w:firstLine="0"/>
              <w:rPr>
                <w:rFonts w:asciiTheme="minorHAnsi" w:eastAsiaTheme="minorHAnsi" w:hAnsiTheme="minorHAnsi" w:cs="Calibri"/>
                <w:bCs/>
                <w:sz w:val="20"/>
                <w:szCs w:val="20"/>
              </w:rPr>
            </w:pPr>
          </w:p>
          <w:p w14:paraId="7D2E1F3F" w14:textId="1196D542" w:rsidR="000B1EC4" w:rsidRPr="001848B5" w:rsidRDefault="00DB1017" w:rsidP="00DB1017">
            <w:pPr>
              <w:keepNext/>
              <w:tabs>
                <w:tab w:val="left" w:pos="2250"/>
              </w:tabs>
              <w:spacing w:after="0" w:line="276" w:lineRule="auto"/>
              <w:ind w:left="0" w:firstLine="0"/>
              <w:rPr>
                <w:rFonts w:asciiTheme="minorHAnsi" w:eastAsiaTheme="minorHAnsi" w:hAnsiTheme="minorHAnsi" w:cs="Calibri"/>
                <w:bCs/>
                <w:sz w:val="20"/>
                <w:szCs w:val="20"/>
              </w:rPr>
            </w:pPr>
            <w:r>
              <w:rPr>
                <w:rFonts w:asciiTheme="minorHAnsi" w:eastAsiaTheme="minorHAnsi" w:hAnsiTheme="minorHAnsi" w:cs="Calibri"/>
                <w:bCs/>
                <w:sz w:val="20"/>
                <w:szCs w:val="20"/>
              </w:rPr>
              <w:t xml:space="preserve">Describe the </w:t>
            </w:r>
            <w:r w:rsidRPr="00DB1017">
              <w:rPr>
                <w:rFonts w:asciiTheme="minorHAnsi" w:eastAsiaTheme="minorHAnsi" w:hAnsiTheme="minorHAnsi" w:cs="Calibri"/>
                <w:bCs/>
                <w:sz w:val="20"/>
                <w:szCs w:val="20"/>
              </w:rPr>
              <w:t xml:space="preserve">climate projections for the country or region, </w:t>
            </w:r>
            <w:r>
              <w:rPr>
                <w:rFonts w:asciiTheme="minorHAnsi" w:eastAsiaTheme="minorHAnsi" w:hAnsiTheme="minorHAnsi" w:cs="Calibri"/>
                <w:bCs/>
                <w:sz w:val="20"/>
                <w:szCs w:val="20"/>
              </w:rPr>
              <w:t>or</w:t>
            </w:r>
            <w:r w:rsidRPr="00DB1017">
              <w:rPr>
                <w:rFonts w:asciiTheme="minorHAnsi" w:eastAsiaTheme="minorHAnsi" w:hAnsiTheme="minorHAnsi" w:cs="Calibri"/>
                <w:bCs/>
                <w:sz w:val="20"/>
                <w:szCs w:val="20"/>
              </w:rPr>
              <w:t xml:space="preserve"> if possible, for the specific location of the project</w:t>
            </w:r>
            <w:r w:rsidR="00E37BC9">
              <w:rPr>
                <w:rFonts w:asciiTheme="minorHAnsi" w:eastAsiaTheme="minorHAnsi" w:hAnsiTheme="minorHAnsi" w:cs="Calibri"/>
                <w:bCs/>
                <w:sz w:val="20"/>
                <w:szCs w:val="20"/>
              </w:rPr>
              <w:t xml:space="preserve"> for the next 30 years from </w:t>
            </w:r>
            <w:r w:rsidR="00FA6691">
              <w:rPr>
                <w:rFonts w:asciiTheme="minorHAnsi" w:eastAsiaTheme="minorHAnsi" w:hAnsiTheme="minorHAnsi" w:cs="Calibri"/>
                <w:bCs/>
                <w:sz w:val="20"/>
                <w:szCs w:val="20"/>
              </w:rPr>
              <w:t xml:space="preserve">the </w:t>
            </w:r>
            <w:r w:rsidR="00E37BC9">
              <w:rPr>
                <w:rFonts w:asciiTheme="minorHAnsi" w:eastAsiaTheme="minorHAnsi" w:hAnsiTheme="minorHAnsi" w:cs="Calibri"/>
                <w:bCs/>
                <w:sz w:val="20"/>
                <w:szCs w:val="20"/>
              </w:rPr>
              <w:t>start date of the project</w:t>
            </w:r>
            <w:r>
              <w:rPr>
                <w:rFonts w:asciiTheme="minorHAnsi" w:eastAsiaTheme="minorHAnsi" w:hAnsiTheme="minorHAnsi" w:cs="Calibri"/>
                <w:bCs/>
                <w:sz w:val="20"/>
                <w:szCs w:val="20"/>
              </w:rPr>
              <w:t>.</w:t>
            </w:r>
          </w:p>
          <w:p w14:paraId="23EED041" w14:textId="57F40A75" w:rsidR="000B1EC4" w:rsidRDefault="56056040" w:rsidP="7BDC4CFF">
            <w:pPr>
              <w:shd w:val="clear" w:color="auto" w:fill="FFFFFF" w:themeFill="background1"/>
              <w:spacing w:after="0" w:line="276" w:lineRule="auto"/>
              <w:ind w:left="0" w:firstLine="0"/>
              <w:rPr>
                <w:rFonts w:asciiTheme="minorHAnsi" w:eastAsiaTheme="minorEastAsia" w:hAnsiTheme="minorHAnsi" w:cs="Calibri"/>
                <w:sz w:val="20"/>
                <w:szCs w:val="20"/>
              </w:rPr>
            </w:pPr>
            <w:r w:rsidRPr="7BDC4CFF">
              <w:rPr>
                <w:rFonts w:asciiTheme="minorHAnsi" w:eastAsiaTheme="minorEastAsia" w:hAnsiTheme="minorHAnsi" w:cs="Calibri"/>
                <w:sz w:val="20"/>
                <w:szCs w:val="20"/>
              </w:rPr>
              <w:t>Ecuador foresees an increase in temperatures between 0.9°C and 1,7°C for half century and 0,9°C and 2</w:t>
            </w:r>
            <w:r w:rsidR="1E13D644" w:rsidRPr="7BDC4CFF">
              <w:rPr>
                <w:rFonts w:asciiTheme="minorHAnsi" w:eastAsiaTheme="minorEastAsia" w:hAnsiTheme="minorHAnsi" w:cs="Calibri"/>
                <w:sz w:val="20"/>
                <w:szCs w:val="20"/>
              </w:rPr>
              <w:t>,8°C between 2071-2100, according to the 4</w:t>
            </w:r>
            <w:r w:rsidR="1E13D644" w:rsidRPr="7BDC4CFF">
              <w:rPr>
                <w:rFonts w:asciiTheme="minorHAnsi" w:eastAsiaTheme="minorEastAsia" w:hAnsiTheme="minorHAnsi" w:cs="Calibri"/>
                <w:sz w:val="20"/>
                <w:szCs w:val="20"/>
                <w:vertAlign w:val="superscript"/>
              </w:rPr>
              <w:t>th</w:t>
            </w:r>
            <w:r w:rsidR="1E13D644" w:rsidRPr="7BDC4CFF">
              <w:rPr>
                <w:rFonts w:asciiTheme="minorHAnsi" w:eastAsiaTheme="minorEastAsia" w:hAnsiTheme="minorHAnsi" w:cs="Calibri"/>
                <w:sz w:val="20"/>
                <w:szCs w:val="20"/>
              </w:rPr>
              <w:t xml:space="preserve"> National </w:t>
            </w:r>
            <w:r w:rsidR="7B16F2CD" w:rsidRPr="7BDC4CFF">
              <w:rPr>
                <w:rFonts w:asciiTheme="minorHAnsi" w:eastAsiaTheme="minorEastAsia" w:hAnsiTheme="minorHAnsi" w:cs="Calibri"/>
                <w:sz w:val="20"/>
                <w:szCs w:val="20"/>
              </w:rPr>
              <w:t>C</w:t>
            </w:r>
            <w:r w:rsidR="1E13D644" w:rsidRPr="7BDC4CFF">
              <w:rPr>
                <w:rFonts w:asciiTheme="minorHAnsi" w:eastAsiaTheme="minorEastAsia" w:hAnsiTheme="minorHAnsi" w:cs="Calibri"/>
                <w:sz w:val="20"/>
                <w:szCs w:val="20"/>
              </w:rPr>
              <w:t>ommunication on Climate Change</w:t>
            </w:r>
            <w:r w:rsidR="65F4846F" w:rsidRPr="7BDC4CFF">
              <w:rPr>
                <w:rFonts w:asciiTheme="minorHAnsi" w:eastAsiaTheme="minorEastAsia" w:hAnsiTheme="minorHAnsi" w:cs="Calibri"/>
                <w:sz w:val="20"/>
                <w:szCs w:val="20"/>
              </w:rPr>
              <w:t xml:space="preserve">. </w:t>
            </w:r>
            <w:r w:rsidR="57E7630E" w:rsidRPr="7BDC4CFF">
              <w:rPr>
                <w:rFonts w:asciiTheme="minorHAnsi" w:eastAsiaTheme="minorEastAsia" w:hAnsiTheme="minorHAnsi" w:cs="Calibri"/>
                <w:sz w:val="20"/>
                <w:szCs w:val="20"/>
              </w:rPr>
              <w:t>These increases in temperature have caused the loss o</w:t>
            </w:r>
            <w:r w:rsidR="43BF903C" w:rsidRPr="7BDC4CFF">
              <w:rPr>
                <w:rFonts w:asciiTheme="minorHAnsi" w:eastAsiaTheme="minorEastAsia" w:hAnsiTheme="minorHAnsi" w:cs="Calibri"/>
                <w:sz w:val="20"/>
                <w:szCs w:val="20"/>
              </w:rPr>
              <w:t xml:space="preserve">f glacier surface, variations in sea temperatures, decrease in </w:t>
            </w:r>
            <w:r w:rsidR="155E2EBC" w:rsidRPr="7BDC4CFF">
              <w:rPr>
                <w:rFonts w:asciiTheme="minorHAnsi" w:eastAsiaTheme="minorEastAsia" w:hAnsiTheme="minorHAnsi" w:cs="Calibri"/>
                <w:sz w:val="20"/>
                <w:szCs w:val="20"/>
              </w:rPr>
              <w:t>precipitation</w:t>
            </w:r>
            <w:r w:rsidR="43BF903C" w:rsidRPr="7BDC4CFF">
              <w:rPr>
                <w:rFonts w:asciiTheme="minorHAnsi" w:eastAsiaTheme="minorEastAsia" w:hAnsiTheme="minorHAnsi" w:cs="Calibri"/>
                <w:sz w:val="20"/>
                <w:szCs w:val="20"/>
              </w:rPr>
              <w:t xml:space="preserve"> in the Andes mountains, </w:t>
            </w:r>
            <w:r w:rsidR="3ACD496F" w:rsidRPr="7BDC4CFF">
              <w:rPr>
                <w:rFonts w:asciiTheme="minorHAnsi" w:eastAsiaTheme="minorEastAsia" w:hAnsiTheme="minorHAnsi" w:cs="Calibri"/>
                <w:sz w:val="20"/>
                <w:szCs w:val="20"/>
              </w:rPr>
              <w:t>reduction</w:t>
            </w:r>
            <w:r w:rsidR="43BF903C" w:rsidRPr="7BDC4CFF">
              <w:rPr>
                <w:rFonts w:asciiTheme="minorHAnsi" w:eastAsiaTheme="minorEastAsia" w:hAnsiTheme="minorHAnsi" w:cs="Calibri"/>
                <w:sz w:val="20"/>
                <w:szCs w:val="20"/>
              </w:rPr>
              <w:t xml:space="preserve"> in agricultural production, decrease in quality and quantity of water, expansion of the range </w:t>
            </w:r>
            <w:r w:rsidR="6CDAF077" w:rsidRPr="7BDC4CFF">
              <w:rPr>
                <w:rFonts w:asciiTheme="minorHAnsi" w:eastAsiaTheme="minorEastAsia" w:hAnsiTheme="minorHAnsi" w:cs="Calibri"/>
                <w:sz w:val="20"/>
                <w:szCs w:val="20"/>
              </w:rPr>
              <w:t xml:space="preserve">of distribution of disease-transmitting insects such as dengue and malaria and loss of biodiversity. </w:t>
            </w:r>
            <w:r w:rsidR="3E97EF53" w:rsidRPr="7BDC4CFF">
              <w:rPr>
                <w:rFonts w:asciiTheme="minorHAnsi" w:eastAsiaTheme="minorEastAsia" w:hAnsiTheme="minorHAnsi" w:cs="Calibri"/>
                <w:sz w:val="20"/>
                <w:szCs w:val="20"/>
              </w:rPr>
              <w:t>It's</w:t>
            </w:r>
            <w:r w:rsidR="05313033" w:rsidRPr="7BDC4CFF">
              <w:rPr>
                <w:rFonts w:asciiTheme="minorHAnsi" w:eastAsiaTheme="minorEastAsia" w:hAnsiTheme="minorHAnsi" w:cs="Calibri"/>
                <w:sz w:val="20"/>
                <w:szCs w:val="20"/>
              </w:rPr>
              <w:t xml:space="preserve"> expected in </w:t>
            </w:r>
            <w:r w:rsidR="756B3869" w:rsidRPr="7BDC4CFF">
              <w:rPr>
                <w:rFonts w:asciiTheme="minorHAnsi" w:eastAsiaTheme="minorEastAsia" w:hAnsiTheme="minorHAnsi" w:cs="Calibri"/>
                <w:sz w:val="20"/>
                <w:szCs w:val="20"/>
              </w:rPr>
              <w:t>the</w:t>
            </w:r>
            <w:r w:rsidR="05313033" w:rsidRPr="7BDC4CFF">
              <w:rPr>
                <w:rFonts w:asciiTheme="minorHAnsi" w:eastAsiaTheme="minorEastAsia" w:hAnsiTheme="minorHAnsi" w:cs="Calibri"/>
                <w:sz w:val="20"/>
                <w:szCs w:val="20"/>
              </w:rPr>
              <w:t xml:space="preserve"> medium to long term that extreme climate events such as El Niño will </w:t>
            </w:r>
            <w:r w:rsidR="55ED1F49" w:rsidRPr="7BDC4CFF">
              <w:rPr>
                <w:rFonts w:asciiTheme="minorHAnsi" w:eastAsiaTheme="minorEastAsia" w:hAnsiTheme="minorHAnsi" w:cs="Calibri"/>
                <w:sz w:val="20"/>
                <w:szCs w:val="20"/>
              </w:rPr>
              <w:t>intensify, as well as the above-mentioned events</w:t>
            </w:r>
            <w:r w:rsidR="0C7D37B1" w:rsidRPr="7BDC4CFF">
              <w:rPr>
                <w:rFonts w:asciiTheme="minorHAnsi" w:eastAsiaTheme="minorEastAsia" w:hAnsiTheme="minorHAnsi" w:cs="Calibri"/>
                <w:sz w:val="20"/>
                <w:szCs w:val="20"/>
              </w:rPr>
              <w:t xml:space="preserve">, and the increase in vulnerability of water resources, </w:t>
            </w:r>
            <w:r w:rsidR="3E2BDD34" w:rsidRPr="7BDC4CFF">
              <w:rPr>
                <w:rFonts w:asciiTheme="minorHAnsi" w:eastAsiaTheme="minorEastAsia" w:hAnsiTheme="minorHAnsi" w:cs="Calibri"/>
                <w:sz w:val="20"/>
                <w:szCs w:val="20"/>
              </w:rPr>
              <w:t>to floodings and prolonged droughts</w:t>
            </w:r>
            <w:r w:rsidR="55ED1F49" w:rsidRPr="7BDC4CFF">
              <w:rPr>
                <w:rFonts w:asciiTheme="minorHAnsi" w:eastAsiaTheme="minorEastAsia" w:hAnsiTheme="minorHAnsi" w:cs="Calibri"/>
                <w:sz w:val="20"/>
                <w:szCs w:val="20"/>
              </w:rPr>
              <w:t xml:space="preserve">. </w:t>
            </w:r>
            <w:r w:rsidR="2A4A8F1D" w:rsidRPr="7BDC4CFF">
              <w:rPr>
                <w:rFonts w:asciiTheme="minorHAnsi" w:eastAsiaTheme="minorEastAsia" w:hAnsiTheme="minorHAnsi" w:cs="Calibri"/>
                <w:sz w:val="20"/>
                <w:szCs w:val="20"/>
              </w:rPr>
              <w:t>Many of the Ecuadorian ecosystems are highly vulnerable and sensitive to climate variability and climate change, risking the provision of env</w:t>
            </w:r>
            <w:r w:rsidR="37F23C1A" w:rsidRPr="7BDC4CFF">
              <w:rPr>
                <w:rFonts w:asciiTheme="minorHAnsi" w:eastAsiaTheme="minorEastAsia" w:hAnsiTheme="minorHAnsi" w:cs="Calibri"/>
                <w:sz w:val="20"/>
                <w:szCs w:val="20"/>
              </w:rPr>
              <w:t>ironmental services that are fundamental for the rural livelihoods and urban well-</w:t>
            </w:r>
            <w:r w:rsidR="3159D672" w:rsidRPr="7BDC4CFF">
              <w:rPr>
                <w:rFonts w:asciiTheme="minorHAnsi" w:eastAsiaTheme="minorEastAsia" w:hAnsiTheme="minorHAnsi" w:cs="Calibri"/>
                <w:sz w:val="20"/>
                <w:szCs w:val="20"/>
              </w:rPr>
              <w:t>being</w:t>
            </w:r>
            <w:r w:rsidR="37F23C1A" w:rsidRPr="7BDC4CFF">
              <w:rPr>
                <w:rFonts w:asciiTheme="minorHAnsi" w:eastAsiaTheme="minorEastAsia" w:hAnsiTheme="minorHAnsi" w:cs="Calibri"/>
                <w:sz w:val="20"/>
                <w:szCs w:val="20"/>
              </w:rPr>
              <w:t xml:space="preserve"> of the population. </w:t>
            </w:r>
          </w:p>
          <w:p w14:paraId="4841FF9F" w14:textId="77777777" w:rsidR="00D52CD5" w:rsidRDefault="00D52CD5" w:rsidP="7BDC4CFF">
            <w:pPr>
              <w:shd w:val="clear" w:color="auto" w:fill="FFFFFF" w:themeFill="background1"/>
              <w:spacing w:after="0" w:line="276" w:lineRule="auto"/>
              <w:ind w:left="0" w:firstLine="0"/>
              <w:rPr>
                <w:rFonts w:asciiTheme="minorHAnsi" w:eastAsiaTheme="minorEastAsia" w:hAnsiTheme="minorHAnsi" w:cs="Calibri"/>
                <w:sz w:val="20"/>
                <w:szCs w:val="20"/>
              </w:rPr>
            </w:pPr>
          </w:p>
          <w:p w14:paraId="48C2212A" w14:textId="77777777" w:rsidR="00D52CD5" w:rsidRPr="00D52CD5" w:rsidRDefault="00D52CD5" w:rsidP="00D52CD5">
            <w:pPr>
              <w:shd w:val="clear" w:color="auto" w:fill="FFFFFF" w:themeFill="background1"/>
              <w:spacing w:after="0" w:line="276" w:lineRule="auto"/>
              <w:ind w:left="0" w:firstLine="0"/>
              <w:jc w:val="both"/>
              <w:rPr>
                <w:rFonts w:asciiTheme="minorHAnsi" w:eastAsiaTheme="minorEastAsia" w:hAnsiTheme="minorHAnsi" w:cs="Calibri"/>
                <w:sz w:val="20"/>
                <w:szCs w:val="20"/>
              </w:rPr>
            </w:pPr>
            <w:r w:rsidRPr="00D52CD5">
              <w:rPr>
                <w:rFonts w:asciiTheme="minorHAnsi" w:eastAsiaTheme="minorEastAsia" w:hAnsiTheme="minorHAnsi" w:cs="Calibri"/>
                <w:sz w:val="20"/>
                <w:szCs w:val="20"/>
              </w:rPr>
              <w:t>The ecosystems and biodiversity present in the connectivity corridors considered by the project provide a variety of goods and environmental services that are critical for rural livelihoods and urban well-being. According to the Fourth National Communication and the Second Biennial Update Report of Ecuador to the United Nations Framework Convention on Climate Change (MAATE, 2022), these ecosystems are highly vulnerable and sensitive to climate variability, to the extent that it is expected that the pressure of altered climate patterns and other direct and indirect factors (deforestation, land-use change, inadequate agricultural practices, mining, etc.) will progressively deteriorate their quality and availability (WBG, 2021).</w:t>
            </w:r>
          </w:p>
          <w:p w14:paraId="5A7F1C7A" w14:textId="77777777" w:rsidR="00D52CD5" w:rsidRPr="00D52CD5" w:rsidRDefault="00D52CD5" w:rsidP="00D52CD5">
            <w:pPr>
              <w:shd w:val="clear" w:color="auto" w:fill="FFFFFF" w:themeFill="background1"/>
              <w:spacing w:after="0" w:line="276" w:lineRule="auto"/>
              <w:ind w:left="0" w:firstLine="0"/>
              <w:jc w:val="both"/>
              <w:rPr>
                <w:rFonts w:asciiTheme="minorHAnsi" w:eastAsiaTheme="minorEastAsia" w:hAnsiTheme="minorHAnsi" w:cs="Calibri"/>
                <w:sz w:val="20"/>
                <w:szCs w:val="20"/>
              </w:rPr>
            </w:pPr>
          </w:p>
          <w:p w14:paraId="59745FEB" w14:textId="654B6CCF" w:rsidR="00D52CD5" w:rsidRPr="00D52CD5" w:rsidRDefault="00D52CD5" w:rsidP="00D52CD5">
            <w:pPr>
              <w:shd w:val="clear" w:color="auto" w:fill="FFFFFF" w:themeFill="background1"/>
              <w:spacing w:after="0" w:line="276" w:lineRule="auto"/>
              <w:ind w:left="0" w:firstLine="0"/>
              <w:jc w:val="both"/>
              <w:rPr>
                <w:rFonts w:asciiTheme="minorHAnsi" w:eastAsiaTheme="minorEastAsia" w:hAnsiTheme="minorHAnsi" w:cs="Calibri"/>
                <w:sz w:val="20"/>
                <w:szCs w:val="20"/>
              </w:rPr>
            </w:pPr>
            <w:r w:rsidRPr="00D52CD5">
              <w:rPr>
                <w:rFonts w:asciiTheme="minorHAnsi" w:eastAsiaTheme="minorEastAsia" w:hAnsiTheme="minorHAnsi" w:cs="Calibri"/>
                <w:sz w:val="20"/>
                <w:szCs w:val="20"/>
              </w:rPr>
              <w:t>The major climatic threats in Ecuador are high temperatures and intense rains, which have moderate to high levels in almost the entire country. The impacts associated with these threats are concentrated in health, agricultural production, and water security of communities</w:t>
            </w:r>
            <w:r>
              <w:rPr>
                <w:rFonts w:asciiTheme="minorHAnsi" w:eastAsiaTheme="minorEastAsia" w:hAnsiTheme="minorHAnsi" w:cs="Calibri"/>
                <w:sz w:val="20"/>
                <w:szCs w:val="20"/>
              </w:rPr>
              <w:t xml:space="preserve"> (MAATE, 2024: </w:t>
            </w:r>
            <w:proofErr w:type="spellStart"/>
            <w:r>
              <w:rPr>
                <w:rFonts w:asciiTheme="minorHAnsi" w:eastAsiaTheme="minorEastAsia" w:hAnsiTheme="minorHAnsi" w:cs="Calibri"/>
                <w:sz w:val="20"/>
                <w:szCs w:val="20"/>
              </w:rPr>
              <w:t>PAGcc</w:t>
            </w:r>
            <w:proofErr w:type="spellEnd"/>
            <w:r>
              <w:rPr>
                <w:rFonts w:asciiTheme="minorHAnsi" w:eastAsiaTheme="minorEastAsia" w:hAnsiTheme="minorHAnsi" w:cs="Calibri"/>
                <w:sz w:val="20"/>
                <w:szCs w:val="20"/>
              </w:rPr>
              <w:t xml:space="preserve"> Ecuador)</w:t>
            </w:r>
            <w:r w:rsidRPr="00D52CD5">
              <w:rPr>
                <w:rFonts w:asciiTheme="minorHAnsi" w:eastAsiaTheme="minorEastAsia" w:hAnsiTheme="minorHAnsi" w:cs="Calibri"/>
                <w:sz w:val="20"/>
                <w:szCs w:val="20"/>
              </w:rPr>
              <w:t xml:space="preserve">. The </w:t>
            </w:r>
            <w:proofErr w:type="spellStart"/>
            <w:r w:rsidRPr="00D52CD5">
              <w:rPr>
                <w:rFonts w:asciiTheme="minorHAnsi" w:eastAsiaTheme="minorEastAsia" w:hAnsiTheme="minorHAnsi" w:cs="Calibri"/>
                <w:sz w:val="20"/>
                <w:szCs w:val="20"/>
              </w:rPr>
              <w:t>Llanganates</w:t>
            </w:r>
            <w:proofErr w:type="spellEnd"/>
            <w:r w:rsidRPr="00D52CD5">
              <w:rPr>
                <w:rFonts w:asciiTheme="minorHAnsi" w:eastAsiaTheme="minorEastAsia" w:hAnsiTheme="minorHAnsi" w:cs="Calibri"/>
                <w:sz w:val="20"/>
                <w:szCs w:val="20"/>
              </w:rPr>
              <w:t>-Sangay and Sangay-Podocarpus connectivity corridors in Ecuador face serious threats due to climate change, affecting both ecosystems and human communities that depend on them. Very high temperatures, intense rains, droughts, and frosts are extreme climatic events that are increasing in frequency and intensity. These climatic threats cause significant impacts such as biodiversity loss, increased forest fires, and decreased water quality and quantity. The expansion of tropical diseases due to high temperatures and changes in the distribution of vector insects also represents a significant health risk in these areas.</w:t>
            </w:r>
          </w:p>
          <w:p w14:paraId="60908DEA" w14:textId="77777777" w:rsidR="00D52CD5" w:rsidRPr="00D52CD5" w:rsidRDefault="00D52CD5" w:rsidP="00D52CD5">
            <w:pPr>
              <w:shd w:val="clear" w:color="auto" w:fill="FFFFFF" w:themeFill="background1"/>
              <w:spacing w:after="0" w:line="276" w:lineRule="auto"/>
              <w:ind w:left="0" w:firstLine="0"/>
              <w:jc w:val="both"/>
              <w:rPr>
                <w:rFonts w:asciiTheme="minorHAnsi" w:eastAsiaTheme="minorEastAsia" w:hAnsiTheme="minorHAnsi" w:cs="Calibri"/>
                <w:sz w:val="20"/>
                <w:szCs w:val="20"/>
              </w:rPr>
            </w:pPr>
          </w:p>
          <w:p w14:paraId="24A13828" w14:textId="77777777" w:rsidR="00D52CD5" w:rsidRPr="00D52CD5" w:rsidRDefault="00D52CD5" w:rsidP="00D52CD5">
            <w:pPr>
              <w:shd w:val="clear" w:color="auto" w:fill="FFFFFF" w:themeFill="background1"/>
              <w:spacing w:after="0" w:line="276" w:lineRule="auto"/>
              <w:ind w:left="0" w:firstLine="0"/>
              <w:jc w:val="both"/>
              <w:rPr>
                <w:rFonts w:asciiTheme="minorHAnsi" w:eastAsiaTheme="minorEastAsia" w:hAnsiTheme="minorHAnsi" w:cs="Calibri"/>
                <w:sz w:val="20"/>
                <w:szCs w:val="20"/>
              </w:rPr>
            </w:pPr>
            <w:r w:rsidRPr="00D52CD5">
              <w:rPr>
                <w:rFonts w:asciiTheme="minorHAnsi" w:eastAsiaTheme="minorEastAsia" w:hAnsiTheme="minorHAnsi" w:cs="Calibri"/>
                <w:sz w:val="20"/>
                <w:szCs w:val="20"/>
              </w:rPr>
              <w:t>The impacts on the connectivity corridors affect the integrity of ecosystems and have direct consequences on the economy and well-being of local communities. Agricultural production is severely affected by droughts and intense rains, resulting in crop loss and food insecurity. Additionally, intense rains and frosts can cause landslides and erosion, threatening infrastructure and human settlements. The degradation of these ecological corridors compromises the provision of essential environmental services, such as water regulation and biodiversity conservation, which in turn exacerbates problems and conflicts related to the use and distribution of natural resources.</w:t>
            </w:r>
          </w:p>
          <w:p w14:paraId="14CDD0C5" w14:textId="36CEC8AB" w:rsidR="00AE79E3" w:rsidRDefault="00AE79E3" w:rsidP="00AE79E3">
            <w:pPr>
              <w:shd w:val="clear" w:color="auto" w:fill="FFFFFF" w:themeFill="background1"/>
              <w:spacing w:after="0" w:line="276" w:lineRule="auto"/>
              <w:ind w:left="0" w:firstLine="0"/>
              <w:jc w:val="both"/>
              <w:rPr>
                <w:rFonts w:asciiTheme="minorHAnsi" w:eastAsiaTheme="minorEastAsia" w:hAnsiTheme="minorHAnsi" w:cs="Calibri"/>
                <w:sz w:val="20"/>
                <w:szCs w:val="20"/>
              </w:rPr>
            </w:pPr>
          </w:p>
          <w:p w14:paraId="757589BC" w14:textId="77777777" w:rsidR="000B1EC4" w:rsidRPr="00D52CD5" w:rsidRDefault="000B1EC4" w:rsidP="00C21ED0">
            <w:pPr>
              <w:spacing w:after="0" w:line="276" w:lineRule="auto"/>
              <w:ind w:left="0" w:firstLine="0"/>
              <w:rPr>
                <w:rFonts w:asciiTheme="minorHAnsi" w:eastAsiaTheme="minorHAnsi" w:hAnsiTheme="minorHAnsi" w:cs="Calibri"/>
                <w:sz w:val="20"/>
                <w:szCs w:val="20"/>
              </w:rPr>
            </w:pPr>
          </w:p>
          <w:p w14:paraId="29C5063A" w14:textId="068CA249" w:rsidR="00662D2E" w:rsidRPr="00662D2E" w:rsidRDefault="00DB1017" w:rsidP="00662D2E">
            <w:pPr>
              <w:keepNext/>
              <w:tabs>
                <w:tab w:val="left" w:pos="2250"/>
              </w:tabs>
              <w:spacing w:after="0" w:line="276" w:lineRule="auto"/>
              <w:ind w:left="0" w:firstLine="0"/>
              <w:rPr>
                <w:rFonts w:asciiTheme="minorHAnsi" w:eastAsiaTheme="minorHAnsi" w:hAnsiTheme="minorHAnsi" w:cs="Calibri"/>
                <w:bCs/>
                <w:sz w:val="20"/>
                <w:szCs w:val="20"/>
              </w:rPr>
            </w:pPr>
            <w:r>
              <w:rPr>
                <w:rFonts w:asciiTheme="minorHAnsi" w:eastAsiaTheme="minorHAnsi" w:hAnsiTheme="minorHAnsi" w:cs="Calibri"/>
                <w:bCs/>
                <w:sz w:val="20"/>
                <w:szCs w:val="20"/>
              </w:rPr>
              <w:t xml:space="preserve">Describe the </w:t>
            </w:r>
            <w:r w:rsidR="00E37BC9" w:rsidRPr="00E37BC9">
              <w:rPr>
                <w:rFonts w:asciiTheme="minorHAnsi" w:eastAsiaTheme="minorHAnsi" w:hAnsiTheme="minorHAnsi" w:cs="Calibri"/>
                <w:bCs/>
                <w:sz w:val="20"/>
                <w:szCs w:val="20"/>
              </w:rPr>
              <w:t>relevant potential hazards (e.g. heavy rainfall leading to flood, low rainfall leading to drought, temperature changes which could lead to heat waves, sea-level rise, or changes in other extreme events such as hurricanes and cyclone)</w:t>
            </w:r>
            <w:r w:rsidR="005C2C70">
              <w:rPr>
                <w:rFonts w:asciiTheme="minorHAnsi" w:eastAsiaTheme="minorHAnsi" w:hAnsiTheme="minorHAnsi" w:cs="Calibri"/>
                <w:bCs/>
                <w:sz w:val="20"/>
                <w:szCs w:val="20"/>
              </w:rPr>
              <w:t xml:space="preserve"> </w:t>
            </w:r>
            <w:r w:rsidR="00920532">
              <w:rPr>
                <w:rFonts w:asciiTheme="minorHAnsi" w:eastAsiaTheme="minorHAnsi" w:hAnsiTheme="minorHAnsi" w:cs="Calibri"/>
                <w:bCs/>
                <w:sz w:val="20"/>
                <w:szCs w:val="20"/>
              </w:rPr>
              <w:t xml:space="preserve">that </w:t>
            </w:r>
            <w:r w:rsidR="005560EB">
              <w:rPr>
                <w:rFonts w:asciiTheme="minorHAnsi" w:eastAsiaTheme="minorHAnsi" w:hAnsiTheme="minorHAnsi" w:cs="Calibri"/>
                <w:bCs/>
                <w:sz w:val="20"/>
                <w:szCs w:val="20"/>
              </w:rPr>
              <w:t xml:space="preserve">could prevent </w:t>
            </w:r>
            <w:r w:rsidR="005C2C70">
              <w:rPr>
                <w:rFonts w:asciiTheme="minorHAnsi" w:eastAsiaTheme="minorHAnsi" w:hAnsiTheme="minorHAnsi" w:cs="Calibri"/>
                <w:bCs/>
                <w:sz w:val="20"/>
                <w:szCs w:val="20"/>
              </w:rPr>
              <w:t xml:space="preserve">the project </w:t>
            </w:r>
            <w:r w:rsidR="005560EB">
              <w:rPr>
                <w:rFonts w:asciiTheme="minorHAnsi" w:eastAsiaTheme="minorHAnsi" w:hAnsiTheme="minorHAnsi" w:cs="Calibri"/>
                <w:bCs/>
                <w:sz w:val="20"/>
                <w:szCs w:val="20"/>
              </w:rPr>
              <w:t xml:space="preserve">from </w:t>
            </w:r>
            <w:r w:rsidR="005C2C70">
              <w:rPr>
                <w:rFonts w:asciiTheme="minorHAnsi" w:eastAsiaTheme="minorHAnsi" w:hAnsiTheme="minorHAnsi" w:cs="Calibri"/>
                <w:bCs/>
                <w:sz w:val="20"/>
                <w:szCs w:val="20"/>
              </w:rPr>
              <w:t xml:space="preserve">achieving its </w:t>
            </w:r>
            <w:r w:rsidR="009063EA">
              <w:rPr>
                <w:rFonts w:asciiTheme="minorHAnsi" w:eastAsiaTheme="minorHAnsi" w:hAnsiTheme="minorHAnsi" w:cs="Calibri"/>
                <w:bCs/>
                <w:sz w:val="20"/>
                <w:szCs w:val="20"/>
              </w:rPr>
              <w:t>objectiv</w:t>
            </w:r>
            <w:r w:rsidR="005C2C70">
              <w:rPr>
                <w:rFonts w:asciiTheme="minorHAnsi" w:eastAsiaTheme="minorHAnsi" w:hAnsiTheme="minorHAnsi" w:cs="Calibri"/>
                <w:bCs/>
                <w:sz w:val="20"/>
                <w:szCs w:val="20"/>
              </w:rPr>
              <w:t>es and/or outputs.</w:t>
            </w:r>
          </w:p>
          <w:p w14:paraId="58C06707" w14:textId="248218A6" w:rsidR="00662D2E" w:rsidRDefault="00662D2E" w:rsidP="7BDC4CFF">
            <w:pPr>
              <w:shd w:val="clear" w:color="auto" w:fill="FFFFFF" w:themeFill="background1"/>
              <w:spacing w:after="0" w:line="276" w:lineRule="auto"/>
              <w:ind w:left="0" w:firstLine="0"/>
              <w:rPr>
                <w:rFonts w:asciiTheme="minorHAnsi" w:eastAsiaTheme="minorEastAsia" w:hAnsiTheme="minorHAnsi" w:cs="Calibri"/>
                <w:sz w:val="20"/>
                <w:szCs w:val="20"/>
              </w:rPr>
            </w:pPr>
            <w:r w:rsidRPr="00662D2E">
              <w:rPr>
                <w:rFonts w:asciiTheme="minorHAnsi" w:eastAsiaTheme="minorEastAsia" w:hAnsiTheme="minorHAnsi" w:cs="Calibri"/>
                <w:sz w:val="20"/>
                <w:szCs w:val="20"/>
              </w:rPr>
              <w:lastRenderedPageBreak/>
              <w:t>Heavy rainfall, as well as a reduction in agricultural production and a decrease in the quantity or quality of water, are all potential hazards that could prevent the project from fully achieving its outputs. As climate change exacerbates the existing conditions of the areas due to their rugged geography, landslides can prevent the team from reaching the project's areas during seasons with increased rainfall, as well as affect the existing activities of communities and their livelihoods. Additionally, climate change is expected to cause extreme dry seasons, which will further aggravate water insecurity and agricultural challenges. These extreme conditions will make it difficult to supply water for both consumption and irrigation, putting at risk the sustainability and success of the project, as well as the resilience of local communities.</w:t>
            </w:r>
          </w:p>
          <w:p w14:paraId="51C81166" w14:textId="77777777" w:rsidR="00DB1017" w:rsidRDefault="00DB1017" w:rsidP="00DB1017">
            <w:pPr>
              <w:shd w:val="clear" w:color="auto" w:fill="FFFFFF" w:themeFill="background1"/>
              <w:spacing w:after="0" w:line="276" w:lineRule="auto"/>
              <w:ind w:left="0" w:firstLine="0"/>
              <w:rPr>
                <w:rFonts w:asciiTheme="minorHAnsi" w:eastAsiaTheme="minorHAnsi" w:hAnsiTheme="minorHAnsi" w:cs="Calibri"/>
                <w:b/>
                <w:sz w:val="20"/>
                <w:szCs w:val="20"/>
              </w:rPr>
            </w:pPr>
          </w:p>
          <w:p w14:paraId="3BB3EEC0" w14:textId="77777777" w:rsidR="00DB1017" w:rsidRDefault="00DB1017" w:rsidP="00C21ED0">
            <w:pPr>
              <w:spacing w:after="0" w:line="276" w:lineRule="auto"/>
              <w:ind w:left="0" w:firstLine="0"/>
              <w:rPr>
                <w:rFonts w:asciiTheme="minorHAnsi" w:eastAsiaTheme="minorHAnsi" w:hAnsiTheme="minorHAnsi" w:cs="Calibri"/>
                <w:sz w:val="20"/>
                <w:szCs w:val="20"/>
              </w:rPr>
            </w:pPr>
          </w:p>
          <w:p w14:paraId="00DB18AB" w14:textId="40D8EBF2" w:rsidR="00DB1017" w:rsidRPr="001848B5" w:rsidRDefault="5D08EC21" w:rsidP="00DB1017">
            <w:pPr>
              <w:keepNext/>
              <w:tabs>
                <w:tab w:val="left" w:pos="2250"/>
              </w:tabs>
              <w:spacing w:after="0" w:line="276" w:lineRule="auto"/>
              <w:ind w:left="0" w:firstLine="0"/>
              <w:rPr>
                <w:rFonts w:asciiTheme="minorHAnsi" w:eastAsiaTheme="minorHAnsi" w:hAnsiTheme="minorHAnsi" w:cs="Calibri"/>
                <w:bCs/>
                <w:sz w:val="20"/>
                <w:szCs w:val="20"/>
              </w:rPr>
            </w:pPr>
            <w:r w:rsidRPr="7BDC4CFF">
              <w:rPr>
                <w:rFonts w:asciiTheme="minorHAnsi" w:eastAsiaTheme="minorEastAsia" w:hAnsiTheme="minorHAnsi" w:cs="Calibri"/>
                <w:sz w:val="20"/>
                <w:szCs w:val="20"/>
              </w:rPr>
              <w:t xml:space="preserve">Describe the </w:t>
            </w:r>
            <w:r w:rsidR="2DFB2EFF" w:rsidRPr="7BDC4CFF">
              <w:rPr>
                <w:rFonts w:asciiTheme="minorHAnsi" w:eastAsiaTheme="minorEastAsia" w:hAnsiTheme="minorHAnsi" w:cs="Calibri"/>
                <w:sz w:val="20"/>
                <w:szCs w:val="20"/>
              </w:rPr>
              <w:t>current and projected exposure</w:t>
            </w:r>
            <w:r w:rsidR="462337CA" w:rsidRPr="7BDC4CFF">
              <w:rPr>
                <w:rFonts w:asciiTheme="minorHAnsi" w:eastAsiaTheme="minorEastAsia" w:hAnsiTheme="minorHAnsi" w:cs="Calibri"/>
                <w:sz w:val="20"/>
                <w:szCs w:val="20"/>
              </w:rPr>
              <w:t>s</w:t>
            </w:r>
            <w:r w:rsidR="455C2E46" w:rsidRPr="7BDC4CFF">
              <w:rPr>
                <w:rFonts w:asciiTheme="minorHAnsi" w:eastAsiaTheme="minorEastAsia" w:hAnsiTheme="minorHAnsi" w:cs="Calibri"/>
                <w:sz w:val="20"/>
                <w:szCs w:val="20"/>
              </w:rPr>
              <w:t xml:space="preserve">, </w:t>
            </w:r>
            <w:r w:rsidR="2DFB2EFF" w:rsidRPr="7BDC4CFF">
              <w:rPr>
                <w:rFonts w:asciiTheme="minorHAnsi" w:eastAsiaTheme="minorEastAsia" w:hAnsiTheme="minorHAnsi" w:cs="Calibri"/>
                <w:sz w:val="20"/>
                <w:szCs w:val="20"/>
              </w:rPr>
              <w:t>vulnerabilit</w:t>
            </w:r>
            <w:r w:rsidR="462337CA" w:rsidRPr="7BDC4CFF">
              <w:rPr>
                <w:rFonts w:asciiTheme="minorHAnsi" w:eastAsiaTheme="minorEastAsia" w:hAnsiTheme="minorHAnsi" w:cs="Calibri"/>
                <w:sz w:val="20"/>
                <w:szCs w:val="20"/>
              </w:rPr>
              <w:t>ies</w:t>
            </w:r>
            <w:r w:rsidR="3E0F782D" w:rsidRPr="7BDC4CFF">
              <w:rPr>
                <w:rFonts w:asciiTheme="minorHAnsi" w:eastAsiaTheme="minorEastAsia" w:hAnsiTheme="minorHAnsi" w:cs="Calibri"/>
                <w:sz w:val="20"/>
                <w:szCs w:val="20"/>
              </w:rPr>
              <w:t>,</w:t>
            </w:r>
            <w:r w:rsidR="2DFB2EFF" w:rsidRPr="7BDC4CFF">
              <w:rPr>
                <w:rFonts w:asciiTheme="minorHAnsi" w:eastAsiaTheme="minorEastAsia" w:hAnsiTheme="minorHAnsi" w:cs="Calibri"/>
                <w:sz w:val="20"/>
                <w:szCs w:val="20"/>
              </w:rPr>
              <w:t xml:space="preserve"> and adaptive capacit</w:t>
            </w:r>
            <w:r w:rsidR="462337CA" w:rsidRPr="7BDC4CFF">
              <w:rPr>
                <w:rFonts w:asciiTheme="minorHAnsi" w:eastAsiaTheme="minorEastAsia" w:hAnsiTheme="minorHAnsi" w:cs="Calibri"/>
                <w:sz w:val="20"/>
                <w:szCs w:val="20"/>
              </w:rPr>
              <w:t>ies</w:t>
            </w:r>
            <w:r w:rsidR="6968E6CD" w:rsidRPr="7BDC4CFF">
              <w:rPr>
                <w:rFonts w:asciiTheme="minorHAnsi" w:eastAsiaTheme="minorEastAsia" w:hAnsiTheme="minorHAnsi" w:cs="Calibri"/>
                <w:sz w:val="20"/>
                <w:szCs w:val="20"/>
              </w:rPr>
              <w:t xml:space="preserve"> </w:t>
            </w:r>
            <w:r w:rsidR="496B30C2" w:rsidRPr="7BDC4CFF">
              <w:rPr>
                <w:rFonts w:asciiTheme="minorHAnsi" w:eastAsiaTheme="minorEastAsia" w:hAnsiTheme="minorHAnsi" w:cs="Calibri"/>
                <w:sz w:val="20"/>
                <w:szCs w:val="20"/>
              </w:rPr>
              <w:t>(</w:t>
            </w:r>
            <w:r w:rsidR="2DB089C3" w:rsidRPr="7BDC4CFF">
              <w:rPr>
                <w:rFonts w:asciiTheme="minorHAnsi" w:eastAsiaTheme="minorEastAsia" w:hAnsiTheme="minorHAnsi" w:cs="Calibri"/>
                <w:sz w:val="20"/>
                <w:szCs w:val="20"/>
              </w:rPr>
              <w:t xml:space="preserve">e.g. </w:t>
            </w:r>
            <w:r w:rsidR="496B30C2" w:rsidRPr="7BDC4CFF">
              <w:rPr>
                <w:rFonts w:asciiTheme="minorHAnsi" w:eastAsiaTheme="minorEastAsia" w:hAnsiTheme="minorHAnsi" w:cs="Calibri"/>
                <w:sz w:val="20"/>
                <w:szCs w:val="20"/>
              </w:rPr>
              <w:t xml:space="preserve">technical, institutional, </w:t>
            </w:r>
            <w:r w:rsidR="462337CA" w:rsidRPr="7BDC4CFF">
              <w:rPr>
                <w:rFonts w:asciiTheme="minorHAnsi" w:eastAsiaTheme="minorEastAsia" w:hAnsiTheme="minorHAnsi" w:cs="Calibri"/>
                <w:sz w:val="20"/>
                <w:szCs w:val="20"/>
              </w:rPr>
              <w:t>financial) and how these could prevent</w:t>
            </w:r>
            <w:r w:rsidR="2DB089C3" w:rsidRPr="7BDC4CFF">
              <w:rPr>
                <w:rFonts w:asciiTheme="minorHAnsi" w:eastAsiaTheme="minorEastAsia" w:hAnsiTheme="minorHAnsi" w:cs="Calibri"/>
                <w:sz w:val="20"/>
                <w:szCs w:val="20"/>
              </w:rPr>
              <w:t xml:space="preserve"> the project from achieving its objectives and/or outputs</w:t>
            </w:r>
            <w:r w:rsidR="005A589E" w:rsidRPr="7BDC4CFF">
              <w:rPr>
                <w:rFonts w:asciiTheme="minorHAnsi" w:eastAsiaTheme="minorEastAsia" w:hAnsiTheme="minorHAnsi" w:cs="Calibri"/>
                <w:sz w:val="20"/>
                <w:szCs w:val="20"/>
              </w:rPr>
              <w:t>.</w:t>
            </w:r>
          </w:p>
          <w:p w14:paraId="4C68DAA9" w14:textId="77693FAE" w:rsidR="005D56D0" w:rsidRPr="006C7E4A" w:rsidRDefault="006C7E4A" w:rsidP="006C7E4A">
            <w:pPr>
              <w:shd w:val="clear" w:color="auto" w:fill="FFFFFF" w:themeFill="background1"/>
              <w:spacing w:after="0" w:line="276" w:lineRule="auto"/>
              <w:ind w:left="0" w:firstLine="0"/>
              <w:rPr>
                <w:rFonts w:asciiTheme="minorHAnsi" w:eastAsiaTheme="minorEastAsia" w:hAnsiTheme="minorHAnsi" w:cs="Calibri"/>
                <w:sz w:val="20"/>
                <w:szCs w:val="20"/>
              </w:rPr>
            </w:pPr>
            <w:r w:rsidRPr="006C7E4A">
              <w:rPr>
                <w:rFonts w:asciiTheme="minorHAnsi" w:eastAsiaTheme="minorEastAsia" w:hAnsiTheme="minorHAnsi" w:cs="Calibri"/>
                <w:sz w:val="20"/>
                <w:szCs w:val="20"/>
              </w:rPr>
              <w:t>Currently, the capacities at the local government level to manage territories comprehensively and have good risk management are very low. The project proposes new integral management models that have conservation and connectivity approaches to strengthen these capacities and reduce the probability of catastrophic events occurring. The project will also work on governance to promote management models that incorporate measures for climate change adaptation and resilience.</w:t>
            </w:r>
          </w:p>
          <w:p w14:paraId="2F82B6FF" w14:textId="00E5B73E" w:rsidR="005D56D0" w:rsidRPr="001848B5" w:rsidRDefault="3E0F782D" w:rsidP="00DB1017">
            <w:pPr>
              <w:keepNext/>
              <w:tabs>
                <w:tab w:val="left" w:pos="2250"/>
              </w:tabs>
              <w:spacing w:after="0" w:line="276" w:lineRule="auto"/>
              <w:ind w:left="0" w:firstLine="0"/>
              <w:rPr>
                <w:rFonts w:asciiTheme="minorHAnsi" w:eastAsiaTheme="minorHAnsi" w:hAnsiTheme="minorHAnsi" w:cs="Calibri"/>
                <w:bCs/>
                <w:sz w:val="20"/>
                <w:szCs w:val="20"/>
              </w:rPr>
            </w:pPr>
            <w:r w:rsidRPr="7BDC4CFF">
              <w:rPr>
                <w:rFonts w:asciiTheme="minorHAnsi" w:eastAsiaTheme="minorEastAsia" w:hAnsiTheme="minorHAnsi" w:cs="Calibri"/>
                <w:sz w:val="20"/>
                <w:szCs w:val="20"/>
              </w:rPr>
              <w:t>What mitigation measures have been identified and incorporated into the design of the project/planned for the implementation phase to reduce the likelihood and/or consequences of risks or to respond to consequences so as to ensure that the project achieves its objectives and/or outputs?</w:t>
            </w:r>
          </w:p>
          <w:p w14:paraId="6EE5E83B" w14:textId="33A74C69" w:rsidR="00DB1017" w:rsidRDefault="7CF5466D" w:rsidP="7BDC4CFF">
            <w:pPr>
              <w:shd w:val="clear" w:color="auto" w:fill="FFFFFF" w:themeFill="background1"/>
              <w:spacing w:after="0" w:line="276" w:lineRule="auto"/>
              <w:ind w:left="0" w:firstLine="0"/>
              <w:rPr>
                <w:rFonts w:asciiTheme="minorHAnsi" w:eastAsiaTheme="minorEastAsia" w:hAnsiTheme="minorHAnsi" w:cs="Calibri"/>
                <w:sz w:val="20"/>
                <w:szCs w:val="20"/>
              </w:rPr>
            </w:pPr>
            <w:r w:rsidRPr="7BDC4CFF">
              <w:rPr>
                <w:rFonts w:asciiTheme="minorHAnsi" w:eastAsiaTheme="minorEastAsia" w:hAnsiTheme="minorHAnsi" w:cs="Calibri"/>
                <w:sz w:val="20"/>
                <w:szCs w:val="20"/>
              </w:rPr>
              <w:t xml:space="preserve">The project proposes new integral management models that </w:t>
            </w:r>
            <w:r w:rsidR="09457172" w:rsidRPr="7BDC4CFF">
              <w:rPr>
                <w:rFonts w:asciiTheme="minorHAnsi" w:eastAsiaTheme="minorEastAsia" w:hAnsiTheme="minorHAnsi" w:cs="Calibri"/>
                <w:sz w:val="20"/>
                <w:szCs w:val="20"/>
              </w:rPr>
              <w:t>incorporate</w:t>
            </w:r>
            <w:r w:rsidRPr="7BDC4CFF">
              <w:rPr>
                <w:rFonts w:asciiTheme="minorHAnsi" w:eastAsiaTheme="minorEastAsia" w:hAnsiTheme="minorHAnsi" w:cs="Calibri"/>
                <w:sz w:val="20"/>
                <w:szCs w:val="20"/>
              </w:rPr>
              <w:t xml:space="preserve"> conservation and connectivity approaches in order to strengthen capacities and reduce the probability of catastrophic events happening</w:t>
            </w:r>
            <w:r w:rsidR="1F0EB421" w:rsidRPr="7BDC4CFF">
              <w:rPr>
                <w:rFonts w:asciiTheme="minorHAnsi" w:eastAsiaTheme="minorEastAsia" w:hAnsiTheme="minorHAnsi" w:cs="Calibri"/>
                <w:sz w:val="20"/>
                <w:szCs w:val="20"/>
              </w:rPr>
              <w:t>, by focusing</w:t>
            </w:r>
            <w:r w:rsidR="4439F5DC" w:rsidRPr="7BDC4CFF">
              <w:rPr>
                <w:rFonts w:asciiTheme="minorHAnsi" w:eastAsiaTheme="minorEastAsia" w:hAnsiTheme="minorHAnsi" w:cs="Calibri"/>
                <w:sz w:val="20"/>
                <w:szCs w:val="20"/>
              </w:rPr>
              <w:t xml:space="preserve"> on </w:t>
            </w:r>
            <w:r w:rsidR="2F74EAB6" w:rsidRPr="7BDC4CFF">
              <w:rPr>
                <w:rFonts w:asciiTheme="minorHAnsi" w:eastAsiaTheme="minorEastAsia" w:hAnsiTheme="minorHAnsi" w:cs="Calibri"/>
                <w:sz w:val="20"/>
                <w:szCs w:val="20"/>
              </w:rPr>
              <w:t xml:space="preserve">applying </w:t>
            </w:r>
            <w:r w:rsidR="4439F5DC" w:rsidRPr="7BDC4CFF">
              <w:rPr>
                <w:rFonts w:asciiTheme="minorHAnsi" w:eastAsiaTheme="minorEastAsia" w:hAnsiTheme="minorHAnsi" w:cs="Calibri"/>
                <w:sz w:val="20"/>
                <w:szCs w:val="20"/>
              </w:rPr>
              <w:t xml:space="preserve">measures that ensure the </w:t>
            </w:r>
            <w:r w:rsidR="363BF97F" w:rsidRPr="7BDC4CFF">
              <w:rPr>
                <w:rFonts w:asciiTheme="minorHAnsi" w:eastAsiaTheme="minorEastAsia" w:hAnsiTheme="minorHAnsi" w:cs="Calibri"/>
                <w:sz w:val="20"/>
                <w:szCs w:val="20"/>
              </w:rPr>
              <w:t>wellbeing</w:t>
            </w:r>
            <w:r w:rsidR="4439F5DC" w:rsidRPr="7BDC4CFF">
              <w:rPr>
                <w:rFonts w:asciiTheme="minorHAnsi" w:eastAsiaTheme="minorEastAsia" w:hAnsiTheme="minorHAnsi" w:cs="Calibri"/>
                <w:sz w:val="20"/>
                <w:szCs w:val="20"/>
              </w:rPr>
              <w:t xml:space="preserve"> of forest remnants and human activities </w:t>
            </w:r>
            <w:r w:rsidR="32216AE0" w:rsidRPr="7BDC4CFF">
              <w:rPr>
                <w:rFonts w:asciiTheme="minorHAnsi" w:eastAsiaTheme="minorEastAsia" w:hAnsiTheme="minorHAnsi" w:cs="Calibri"/>
                <w:sz w:val="20"/>
                <w:szCs w:val="20"/>
              </w:rPr>
              <w:t xml:space="preserve">that can support the same objective. </w:t>
            </w:r>
          </w:p>
          <w:p w14:paraId="28266375" w14:textId="6FD03ECB" w:rsidR="00DB1017" w:rsidRDefault="7CF5466D" w:rsidP="7BDC4CFF">
            <w:pPr>
              <w:shd w:val="clear" w:color="auto" w:fill="FFFFFF" w:themeFill="background1"/>
              <w:spacing w:after="0" w:line="276" w:lineRule="auto"/>
              <w:ind w:left="0" w:firstLine="0"/>
              <w:rPr>
                <w:rFonts w:asciiTheme="minorHAnsi" w:eastAsiaTheme="minorEastAsia" w:hAnsiTheme="minorHAnsi" w:cs="Calibri"/>
                <w:sz w:val="20"/>
                <w:szCs w:val="20"/>
              </w:rPr>
            </w:pPr>
            <w:r w:rsidRPr="7BDC4CFF">
              <w:rPr>
                <w:rFonts w:asciiTheme="minorHAnsi" w:eastAsiaTheme="minorEastAsia" w:hAnsiTheme="minorHAnsi" w:cs="Calibri"/>
                <w:sz w:val="20"/>
                <w:szCs w:val="20"/>
              </w:rPr>
              <w:t>The project will work on governance in order to promote the necessary management models to answer climate change related contexts.</w:t>
            </w:r>
          </w:p>
          <w:p w14:paraId="2305EEE1" w14:textId="38E4CC6F" w:rsidR="006C7E4A" w:rsidRDefault="006C7E4A" w:rsidP="7BDC4CFF">
            <w:pPr>
              <w:shd w:val="clear" w:color="auto" w:fill="FFFFFF" w:themeFill="background1"/>
              <w:spacing w:after="0" w:line="276" w:lineRule="auto"/>
              <w:ind w:left="0" w:firstLine="0"/>
              <w:rPr>
                <w:rFonts w:asciiTheme="minorHAnsi" w:eastAsiaTheme="minorEastAsia" w:hAnsiTheme="minorHAnsi" w:cs="Calibri"/>
                <w:sz w:val="20"/>
                <w:szCs w:val="20"/>
              </w:rPr>
            </w:pPr>
            <w:r w:rsidRPr="006C7E4A">
              <w:rPr>
                <w:rFonts w:asciiTheme="minorHAnsi" w:eastAsiaTheme="minorEastAsia" w:hAnsiTheme="minorHAnsi" w:cs="Calibri"/>
                <w:sz w:val="20"/>
                <w:szCs w:val="20"/>
              </w:rPr>
              <w:t>In specific cases, when landslides or other situations prevent project activities, alternative routes will be sought to reach the communities. If this is not possible, work will continue in other areas and activities until the blockages caused by the landslides are resolved.</w:t>
            </w:r>
          </w:p>
          <w:p w14:paraId="2F3875AE" w14:textId="77777777" w:rsidR="00DB1017" w:rsidRDefault="00DB1017" w:rsidP="00C21ED0">
            <w:pPr>
              <w:spacing w:after="0" w:line="276" w:lineRule="auto"/>
              <w:ind w:left="0" w:firstLine="0"/>
              <w:rPr>
                <w:rFonts w:asciiTheme="minorHAnsi" w:eastAsiaTheme="minorHAnsi" w:hAnsiTheme="minorHAnsi" w:cs="Calibri"/>
                <w:sz w:val="20"/>
                <w:szCs w:val="20"/>
              </w:rPr>
            </w:pPr>
          </w:p>
          <w:p w14:paraId="35ABD559" w14:textId="3DC040BA" w:rsidR="00FA6691" w:rsidRPr="00FA6691" w:rsidRDefault="00FA6691" w:rsidP="00DB1017">
            <w:pPr>
              <w:keepNext/>
              <w:tabs>
                <w:tab w:val="left" w:pos="2250"/>
              </w:tabs>
              <w:spacing w:after="0" w:line="276" w:lineRule="auto"/>
              <w:ind w:left="0" w:firstLine="0"/>
              <w:rPr>
                <w:rFonts w:asciiTheme="minorHAnsi" w:eastAsiaTheme="minorHAnsi" w:hAnsiTheme="minorHAnsi" w:cs="Calibri"/>
                <w:bCs/>
                <w:sz w:val="20"/>
                <w:szCs w:val="20"/>
              </w:rPr>
            </w:pPr>
            <w:r w:rsidRPr="00FA6691">
              <w:rPr>
                <w:rFonts w:asciiTheme="minorHAnsi" w:hAnsiTheme="minorHAnsi" w:cstheme="minorHAnsi"/>
                <w:sz w:val="20"/>
                <w:szCs w:val="20"/>
              </w:rPr>
              <w:t>If one or more risks are accepted, please provide a justification.</w:t>
            </w:r>
          </w:p>
          <w:p w14:paraId="23D691EE" w14:textId="77777777" w:rsidR="00DB1017" w:rsidRDefault="00DB1017" w:rsidP="00DB1017">
            <w:pPr>
              <w:shd w:val="clear" w:color="auto" w:fill="FFFFFF" w:themeFill="background1"/>
              <w:spacing w:after="0" w:line="276" w:lineRule="auto"/>
              <w:ind w:left="0" w:firstLine="0"/>
              <w:rPr>
                <w:rFonts w:asciiTheme="minorHAnsi" w:eastAsiaTheme="minorHAnsi" w:hAnsiTheme="minorHAnsi" w:cs="Calibri"/>
                <w:b/>
                <w:sz w:val="20"/>
                <w:szCs w:val="20"/>
              </w:rPr>
            </w:pPr>
          </w:p>
          <w:p w14:paraId="3D1E2D67" w14:textId="63C2475C" w:rsidR="00DB1017" w:rsidRPr="00036F00" w:rsidRDefault="00DB1017" w:rsidP="00C21ED0">
            <w:pPr>
              <w:spacing w:after="0" w:line="276" w:lineRule="auto"/>
              <w:ind w:left="0" w:firstLine="0"/>
              <w:rPr>
                <w:rFonts w:asciiTheme="minorHAnsi" w:eastAsiaTheme="minorHAnsi" w:hAnsiTheme="minorHAnsi" w:cs="Calibri"/>
                <w:sz w:val="20"/>
                <w:szCs w:val="20"/>
              </w:rPr>
            </w:pPr>
          </w:p>
        </w:tc>
      </w:tr>
    </w:tbl>
    <w:p w14:paraId="2C5E4DB0" w14:textId="77777777" w:rsidR="002823DD" w:rsidRDefault="002823DD" w:rsidP="002823DD">
      <w:pPr>
        <w:ind w:left="0" w:right="677" w:firstLine="0"/>
        <w:rPr>
          <w:rFonts w:asciiTheme="minorHAnsi" w:hAnsiTheme="minorHAnsi" w:cstheme="minorHAnsi"/>
          <w:sz w:val="20"/>
          <w:szCs w:val="20"/>
        </w:rPr>
      </w:pPr>
    </w:p>
    <w:p w14:paraId="0B5A5D5E" w14:textId="77777777" w:rsidR="00DD1A72" w:rsidRDefault="00DD1A72">
      <w:pPr>
        <w:spacing w:after="0"/>
        <w:ind w:left="0" w:firstLine="0"/>
        <w:rPr>
          <w:rFonts w:asciiTheme="minorHAnsi" w:hAnsiTheme="minorHAnsi" w:cstheme="minorHAnsi"/>
          <w:sz w:val="20"/>
          <w:szCs w:val="20"/>
        </w:rPr>
      </w:pPr>
      <w:r>
        <w:rPr>
          <w:rFonts w:asciiTheme="minorHAnsi" w:hAnsiTheme="minorHAnsi" w:cstheme="minorHAnsi"/>
          <w:sz w:val="20"/>
          <w:szCs w:val="20"/>
        </w:rPr>
        <w:br w:type="page"/>
      </w:r>
    </w:p>
    <w:p w14:paraId="32A76C71" w14:textId="5DE1FF48" w:rsidR="00D4659B" w:rsidRDefault="00DD1A72" w:rsidP="002823DD">
      <w:pPr>
        <w:ind w:left="0" w:right="677" w:firstLine="0"/>
        <w:rPr>
          <w:rFonts w:asciiTheme="minorHAnsi" w:hAnsiTheme="minorHAnsi" w:cstheme="minorHAnsi"/>
          <w:sz w:val="20"/>
          <w:szCs w:val="20"/>
        </w:rPr>
      </w:pPr>
      <w:r w:rsidRPr="009C5973">
        <w:rPr>
          <w:rFonts w:asciiTheme="minorHAnsi" w:hAnsiTheme="minorHAnsi" w:cstheme="minorHAnsi"/>
          <w:b/>
          <w:bCs/>
          <w:sz w:val="20"/>
          <w:szCs w:val="20"/>
        </w:rPr>
        <w:lastRenderedPageBreak/>
        <w:t xml:space="preserve">Appendix </w:t>
      </w:r>
      <w:r w:rsidR="00D4659B" w:rsidRPr="009C5973">
        <w:rPr>
          <w:rFonts w:asciiTheme="minorHAnsi" w:hAnsiTheme="minorHAnsi" w:cstheme="minorHAnsi"/>
          <w:b/>
          <w:bCs/>
          <w:sz w:val="20"/>
          <w:szCs w:val="20"/>
        </w:rPr>
        <w:t>A.</w:t>
      </w:r>
      <w:r w:rsidR="00D4659B">
        <w:rPr>
          <w:rFonts w:asciiTheme="minorHAnsi" w:hAnsiTheme="minorHAnsi" w:cstheme="minorHAnsi"/>
          <w:sz w:val="20"/>
          <w:szCs w:val="20"/>
        </w:rPr>
        <w:t xml:space="preserve"> </w:t>
      </w:r>
      <w:r w:rsidR="00852C58">
        <w:rPr>
          <w:rFonts w:asciiTheme="minorHAnsi" w:hAnsiTheme="minorHAnsi" w:cstheme="minorHAnsi"/>
          <w:sz w:val="20"/>
          <w:szCs w:val="20"/>
        </w:rPr>
        <w:t>Climate</w:t>
      </w:r>
      <w:r w:rsidR="004A480A">
        <w:rPr>
          <w:rFonts w:asciiTheme="minorHAnsi" w:hAnsiTheme="minorHAnsi" w:cstheme="minorHAnsi"/>
          <w:sz w:val="20"/>
          <w:szCs w:val="20"/>
        </w:rPr>
        <w:t xml:space="preserve"> risk </w:t>
      </w:r>
      <w:r w:rsidR="00852C58">
        <w:rPr>
          <w:rFonts w:asciiTheme="minorHAnsi" w:hAnsiTheme="minorHAnsi" w:cstheme="minorHAnsi"/>
          <w:sz w:val="20"/>
          <w:szCs w:val="20"/>
        </w:rPr>
        <w:t xml:space="preserve">and </w:t>
      </w:r>
      <w:r w:rsidR="004A480A">
        <w:rPr>
          <w:rFonts w:asciiTheme="minorHAnsi" w:hAnsiTheme="minorHAnsi" w:cstheme="minorHAnsi"/>
          <w:sz w:val="20"/>
          <w:szCs w:val="20"/>
        </w:rPr>
        <w:t xml:space="preserve">related </w:t>
      </w:r>
      <w:r w:rsidR="00852C58">
        <w:rPr>
          <w:rFonts w:asciiTheme="minorHAnsi" w:hAnsiTheme="minorHAnsi" w:cstheme="minorHAnsi"/>
          <w:sz w:val="20"/>
          <w:szCs w:val="20"/>
        </w:rPr>
        <w:t>disaster assessment tool (adapted from FAO).</w:t>
      </w:r>
    </w:p>
    <w:p w14:paraId="5C0A4A6E" w14:textId="74CE8A95" w:rsidR="002823DD" w:rsidRPr="002823DD" w:rsidRDefault="002823DD" w:rsidP="002823DD">
      <w:pPr>
        <w:ind w:left="0" w:right="677" w:firstLine="0"/>
        <w:rPr>
          <w:rFonts w:asciiTheme="minorHAnsi" w:hAnsiTheme="minorHAnsi" w:cstheme="minorHAnsi"/>
          <w:sz w:val="20"/>
          <w:szCs w:val="20"/>
        </w:rPr>
      </w:pPr>
      <w:r w:rsidRPr="002823DD">
        <w:rPr>
          <w:rFonts w:asciiTheme="minorHAnsi" w:hAnsiTheme="minorHAnsi" w:cstheme="minorHAnsi"/>
          <w:sz w:val="20"/>
          <w:szCs w:val="20"/>
        </w:rPr>
        <w:t xml:space="preserve">The checklist below presents some guiding questions on hazards, exposure, vulnerability and adaptive capacity </w:t>
      </w:r>
      <w:r>
        <w:rPr>
          <w:rFonts w:asciiTheme="minorHAnsi" w:hAnsiTheme="minorHAnsi" w:cstheme="minorHAnsi"/>
          <w:sz w:val="20"/>
          <w:szCs w:val="20"/>
        </w:rPr>
        <w:t>(</w:t>
      </w:r>
      <w:r>
        <w:rPr>
          <w:rFonts w:asciiTheme="minorHAnsi" w:eastAsiaTheme="minorHAnsi" w:hAnsiTheme="minorHAnsi" w:cs="Calibri"/>
          <w:bCs/>
          <w:sz w:val="20"/>
          <w:szCs w:val="20"/>
        </w:rPr>
        <w:t>see definitions</w:t>
      </w:r>
      <w:r w:rsidRPr="000B1EC4">
        <w:rPr>
          <w:rFonts w:asciiTheme="minorHAnsi" w:eastAsiaTheme="minorHAnsi" w:hAnsiTheme="minorHAnsi" w:cs="Calibri"/>
          <w:bCs/>
          <w:sz w:val="20"/>
          <w:szCs w:val="20"/>
        </w:rPr>
        <w:t xml:space="preserve"> </w:t>
      </w:r>
      <w:r>
        <w:rPr>
          <w:rFonts w:asciiTheme="minorHAnsi" w:eastAsiaTheme="minorHAnsi" w:hAnsiTheme="minorHAnsi" w:cs="Calibri"/>
          <w:bCs/>
          <w:sz w:val="20"/>
          <w:szCs w:val="20"/>
        </w:rPr>
        <w:t xml:space="preserve">in </w:t>
      </w:r>
      <w:r w:rsidRPr="000B1EC4">
        <w:rPr>
          <w:rFonts w:asciiTheme="minorHAnsi" w:eastAsiaTheme="minorHAnsi" w:hAnsiTheme="minorHAnsi" w:cs="Calibri"/>
          <w:bCs/>
          <w:sz w:val="20"/>
          <w:szCs w:val="20"/>
        </w:rPr>
        <w:t xml:space="preserve">Appendix XI of the ESMF Version 7) </w:t>
      </w:r>
      <w:r w:rsidRPr="002823DD">
        <w:rPr>
          <w:rFonts w:asciiTheme="minorHAnsi" w:hAnsiTheme="minorHAnsi" w:cstheme="minorHAnsi"/>
          <w:sz w:val="20"/>
          <w:szCs w:val="20"/>
        </w:rPr>
        <w:t>for completing the climate screening section of the Safeguard Screening Form:</w:t>
      </w:r>
    </w:p>
    <w:tbl>
      <w:tblPr>
        <w:tblW w:w="935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7644"/>
        <w:gridCol w:w="541"/>
        <w:gridCol w:w="558"/>
        <w:gridCol w:w="607"/>
      </w:tblGrid>
      <w:tr w:rsidR="002823DD" w:rsidRPr="00454E81" w14:paraId="28B5E392" w14:textId="77777777" w:rsidTr="7BDC4CFF">
        <w:tc>
          <w:tcPr>
            <w:tcW w:w="7644" w:type="dxa"/>
            <w:shd w:val="clear" w:color="auto" w:fill="002060"/>
          </w:tcPr>
          <w:p w14:paraId="63DC717C" w14:textId="77777777" w:rsidR="002823DD" w:rsidRPr="00454E81" w:rsidRDefault="002823DD" w:rsidP="00664371">
            <w:pPr>
              <w:rPr>
                <w:rFonts w:cs="Calibri"/>
                <w:sz w:val="20"/>
                <w:szCs w:val="20"/>
              </w:rPr>
            </w:pPr>
            <w:r w:rsidRPr="00454E81">
              <w:rPr>
                <w:rFonts w:cs="Calibri"/>
                <w:sz w:val="20"/>
                <w:szCs w:val="20"/>
              </w:rPr>
              <w:t xml:space="preserve">Existing Hazards Guiding Questions:                                                                                                            </w:t>
            </w:r>
          </w:p>
        </w:tc>
        <w:tc>
          <w:tcPr>
            <w:tcW w:w="541" w:type="dxa"/>
            <w:shd w:val="clear" w:color="auto" w:fill="002060"/>
          </w:tcPr>
          <w:p w14:paraId="1AFA9537" w14:textId="77777777" w:rsidR="002823DD" w:rsidRPr="00454E81" w:rsidRDefault="002823DD" w:rsidP="00664371">
            <w:pPr>
              <w:jc w:val="center"/>
              <w:rPr>
                <w:rFonts w:cs="Calibri"/>
                <w:sz w:val="20"/>
                <w:szCs w:val="20"/>
              </w:rPr>
            </w:pPr>
            <w:r w:rsidRPr="00454E81">
              <w:rPr>
                <w:rFonts w:cs="Calibri"/>
                <w:sz w:val="20"/>
                <w:szCs w:val="20"/>
              </w:rPr>
              <w:t>Yes</w:t>
            </w:r>
          </w:p>
        </w:tc>
        <w:tc>
          <w:tcPr>
            <w:tcW w:w="558" w:type="dxa"/>
            <w:shd w:val="clear" w:color="auto" w:fill="002060"/>
          </w:tcPr>
          <w:p w14:paraId="1A3B196D" w14:textId="77777777" w:rsidR="002823DD" w:rsidRPr="00454E81" w:rsidRDefault="002823DD" w:rsidP="00664371">
            <w:pPr>
              <w:jc w:val="center"/>
              <w:rPr>
                <w:rFonts w:cs="Calibri"/>
                <w:sz w:val="20"/>
                <w:szCs w:val="20"/>
              </w:rPr>
            </w:pPr>
            <w:r w:rsidRPr="00454E81">
              <w:rPr>
                <w:rFonts w:cs="Calibri"/>
                <w:sz w:val="20"/>
                <w:szCs w:val="20"/>
              </w:rPr>
              <w:t>No</w:t>
            </w:r>
          </w:p>
        </w:tc>
        <w:tc>
          <w:tcPr>
            <w:tcW w:w="607" w:type="dxa"/>
            <w:shd w:val="clear" w:color="auto" w:fill="002060"/>
            <w:vAlign w:val="center"/>
          </w:tcPr>
          <w:p w14:paraId="684B3825" w14:textId="77777777" w:rsidR="002823DD" w:rsidRPr="00454E81" w:rsidRDefault="002823DD" w:rsidP="00664371">
            <w:pPr>
              <w:jc w:val="center"/>
              <w:rPr>
                <w:rFonts w:cs="Calibri"/>
                <w:sz w:val="20"/>
                <w:szCs w:val="20"/>
              </w:rPr>
            </w:pPr>
            <w:r w:rsidRPr="00454E81">
              <w:rPr>
                <w:rFonts w:cs="Calibri"/>
                <w:sz w:val="20"/>
                <w:szCs w:val="20"/>
              </w:rPr>
              <w:t>TBD</w:t>
            </w:r>
          </w:p>
        </w:tc>
      </w:tr>
      <w:tr w:rsidR="002823DD" w:rsidRPr="00454E81" w14:paraId="3889B089" w14:textId="77777777" w:rsidTr="7BDC4CFF">
        <w:tc>
          <w:tcPr>
            <w:tcW w:w="9350" w:type="dxa"/>
            <w:gridSpan w:val="4"/>
            <w:shd w:val="clear" w:color="auto" w:fill="8EAADB" w:themeFill="accent5" w:themeFillTint="99"/>
          </w:tcPr>
          <w:p w14:paraId="64E822BE" w14:textId="77777777" w:rsidR="002823DD" w:rsidRPr="00454E81" w:rsidRDefault="002823DD" w:rsidP="00664371">
            <w:pPr>
              <w:rPr>
                <w:rFonts w:cs="Calibri"/>
                <w:sz w:val="20"/>
                <w:szCs w:val="20"/>
              </w:rPr>
            </w:pPr>
            <w:r w:rsidRPr="00454E81">
              <w:rPr>
                <w:rFonts w:cs="Calibri"/>
                <w:sz w:val="20"/>
                <w:szCs w:val="20"/>
              </w:rPr>
              <w:t xml:space="preserve">Observed climate and weather hazards in the project area: </w:t>
            </w:r>
          </w:p>
        </w:tc>
      </w:tr>
      <w:tr w:rsidR="002823DD" w:rsidRPr="00454E81" w14:paraId="468C1805" w14:textId="77777777" w:rsidTr="7BDC4CFF">
        <w:tc>
          <w:tcPr>
            <w:tcW w:w="7644" w:type="dxa"/>
            <w:shd w:val="clear" w:color="auto" w:fill="auto"/>
          </w:tcPr>
          <w:p w14:paraId="1546459F" w14:textId="77777777" w:rsidR="002823DD" w:rsidRPr="00454E81" w:rsidRDefault="002823DD" w:rsidP="00664371">
            <w:pPr>
              <w:rPr>
                <w:rFonts w:cs="Calibri"/>
                <w:sz w:val="20"/>
                <w:szCs w:val="20"/>
              </w:rPr>
            </w:pPr>
            <w:r w:rsidRPr="00454E81">
              <w:rPr>
                <w:rFonts w:cs="Calibri"/>
                <w:sz w:val="20"/>
                <w:szCs w:val="20"/>
              </w:rPr>
              <w:t>Extreme temperature (heat/cold)</w:t>
            </w:r>
          </w:p>
        </w:tc>
        <w:tc>
          <w:tcPr>
            <w:tcW w:w="541" w:type="dxa"/>
            <w:shd w:val="clear" w:color="auto" w:fill="auto"/>
            <w:vAlign w:val="center"/>
          </w:tcPr>
          <w:p w14:paraId="43E9B409"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558" w:type="dxa"/>
            <w:shd w:val="clear" w:color="auto" w:fill="auto"/>
            <w:vAlign w:val="center"/>
          </w:tcPr>
          <w:p w14:paraId="77AC9DD9" w14:textId="31AB8786" w:rsidR="002823DD" w:rsidRPr="00454E81" w:rsidRDefault="034C2B52" w:rsidP="00664371">
            <w:pPr>
              <w:jc w:val="center"/>
              <w:rPr>
                <w:rFonts w:cs="Calibri"/>
                <w:sz w:val="20"/>
                <w:szCs w:val="20"/>
              </w:rPr>
            </w:pPr>
            <w:r w:rsidRPr="7BDC4CFF">
              <w:rPr>
                <w:rFonts w:ascii="MS Gothic" w:eastAsia="MS Gothic" w:hAnsi="MS Gothic" w:cs="MS Gothic"/>
                <w:b/>
                <w:bCs/>
                <w:sz w:val="20"/>
                <w:szCs w:val="20"/>
              </w:rPr>
              <w:t>x</w:t>
            </w:r>
            <w:r w:rsidR="02F2388C" w:rsidRPr="7BDC4CFF">
              <w:rPr>
                <w:rFonts w:ascii="MS Gothic" w:eastAsia="MS Gothic" w:hAnsi="MS Gothic" w:cs="MS Gothic"/>
                <w:b/>
                <w:bCs/>
                <w:sz w:val="20"/>
                <w:szCs w:val="20"/>
              </w:rPr>
              <w:t>☐</w:t>
            </w:r>
          </w:p>
        </w:tc>
        <w:tc>
          <w:tcPr>
            <w:tcW w:w="607" w:type="dxa"/>
            <w:shd w:val="clear" w:color="auto" w:fill="auto"/>
            <w:vAlign w:val="center"/>
          </w:tcPr>
          <w:p w14:paraId="34309335"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5B3D01C8" w14:textId="77777777" w:rsidTr="7BDC4CFF">
        <w:tc>
          <w:tcPr>
            <w:tcW w:w="7644" w:type="dxa"/>
            <w:shd w:val="clear" w:color="auto" w:fill="auto"/>
          </w:tcPr>
          <w:p w14:paraId="07824166" w14:textId="77777777" w:rsidR="002823DD" w:rsidRPr="00454E81" w:rsidRDefault="002823DD" w:rsidP="00664371">
            <w:pPr>
              <w:rPr>
                <w:rFonts w:cs="Calibri"/>
                <w:sz w:val="20"/>
                <w:szCs w:val="20"/>
              </w:rPr>
            </w:pPr>
            <w:r w:rsidRPr="00454E81">
              <w:rPr>
                <w:rFonts w:cs="Calibri"/>
                <w:sz w:val="20"/>
                <w:szCs w:val="20"/>
              </w:rPr>
              <w:t>Extreme precipitation and flooding</w:t>
            </w:r>
          </w:p>
        </w:tc>
        <w:tc>
          <w:tcPr>
            <w:tcW w:w="541" w:type="dxa"/>
            <w:shd w:val="clear" w:color="auto" w:fill="auto"/>
            <w:vAlign w:val="center"/>
          </w:tcPr>
          <w:p w14:paraId="2B13A7C5" w14:textId="7DCB10E5" w:rsidR="002823DD" w:rsidRPr="00454E81" w:rsidRDefault="02F2388C" w:rsidP="00664371">
            <w:pPr>
              <w:jc w:val="center"/>
              <w:rPr>
                <w:rFonts w:cs="Calibri"/>
                <w:sz w:val="20"/>
                <w:szCs w:val="20"/>
              </w:rPr>
            </w:pPr>
            <w:r w:rsidRPr="7BDC4CFF">
              <w:rPr>
                <w:rFonts w:ascii="MS Gothic" w:eastAsia="MS Gothic" w:hAnsi="MS Gothic" w:cs="MS Gothic"/>
                <w:b/>
                <w:bCs/>
                <w:sz w:val="20"/>
                <w:szCs w:val="20"/>
              </w:rPr>
              <w:t>☐</w:t>
            </w:r>
            <w:r w:rsidR="0CAED545" w:rsidRPr="7BDC4CFF">
              <w:rPr>
                <w:rFonts w:ascii="MS Gothic" w:eastAsia="MS Gothic" w:hAnsi="MS Gothic" w:cs="MS Gothic"/>
                <w:b/>
                <w:bCs/>
                <w:sz w:val="20"/>
                <w:szCs w:val="20"/>
              </w:rPr>
              <w:t>x</w:t>
            </w:r>
          </w:p>
        </w:tc>
        <w:tc>
          <w:tcPr>
            <w:tcW w:w="558" w:type="dxa"/>
            <w:shd w:val="clear" w:color="auto" w:fill="auto"/>
            <w:vAlign w:val="center"/>
          </w:tcPr>
          <w:p w14:paraId="2C17EF82"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607" w:type="dxa"/>
            <w:shd w:val="clear" w:color="auto" w:fill="auto"/>
            <w:vAlign w:val="center"/>
          </w:tcPr>
          <w:p w14:paraId="2D4C17E2"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7C23A08A" w14:textId="77777777" w:rsidTr="7BDC4CFF">
        <w:tc>
          <w:tcPr>
            <w:tcW w:w="7644" w:type="dxa"/>
            <w:shd w:val="clear" w:color="auto" w:fill="auto"/>
          </w:tcPr>
          <w:p w14:paraId="4E7A36D6" w14:textId="77777777" w:rsidR="002823DD" w:rsidRPr="00454E81" w:rsidRDefault="002823DD" w:rsidP="00664371">
            <w:pPr>
              <w:rPr>
                <w:rFonts w:cs="Calibri"/>
                <w:sz w:val="20"/>
                <w:szCs w:val="20"/>
              </w:rPr>
            </w:pPr>
            <w:r w:rsidRPr="00454E81">
              <w:rPr>
                <w:rFonts w:cs="Calibri"/>
                <w:sz w:val="20"/>
                <w:szCs w:val="20"/>
              </w:rPr>
              <w:t>Agricultural Droughts and/or dry spells</w:t>
            </w:r>
          </w:p>
        </w:tc>
        <w:tc>
          <w:tcPr>
            <w:tcW w:w="541" w:type="dxa"/>
            <w:shd w:val="clear" w:color="auto" w:fill="auto"/>
            <w:vAlign w:val="center"/>
          </w:tcPr>
          <w:p w14:paraId="4196A023" w14:textId="4C0C9522" w:rsidR="002823DD" w:rsidRPr="00454E81" w:rsidRDefault="00000000" w:rsidP="00664371">
            <w:pPr>
              <w:jc w:val="center"/>
              <w:rPr>
                <w:rFonts w:cs="Calibri"/>
                <w:sz w:val="20"/>
                <w:szCs w:val="20"/>
              </w:rPr>
            </w:pPr>
            <w:sdt>
              <w:sdtPr>
                <w:tag w:val="goog_rdk_20"/>
                <w:id w:val="1660581333"/>
              </w:sdtPr>
              <w:sdtContent>
                <w:r w:rsidR="002823DD" w:rsidRPr="00454E81">
                  <w:rPr>
                    <w:rFonts w:ascii="Segoe UI Symbol" w:eastAsia="Arial Unicode MS" w:hAnsi="Segoe UI Symbol" w:cs="Segoe UI Symbol"/>
                    <w:b/>
                    <w:sz w:val="20"/>
                    <w:szCs w:val="20"/>
                  </w:rPr>
                  <w:t>☐</w:t>
                </w:r>
                <w:r w:rsidR="007A4C68">
                  <w:rPr>
                    <w:rFonts w:ascii="Segoe UI Symbol" w:eastAsia="Arial Unicode MS" w:hAnsi="Segoe UI Symbol" w:cs="Segoe UI Symbol"/>
                    <w:b/>
                    <w:sz w:val="20"/>
                    <w:szCs w:val="20"/>
                  </w:rPr>
                  <w:t>X</w:t>
                </w:r>
              </w:sdtContent>
            </w:sdt>
          </w:p>
        </w:tc>
        <w:tc>
          <w:tcPr>
            <w:tcW w:w="558" w:type="dxa"/>
            <w:shd w:val="clear" w:color="auto" w:fill="auto"/>
            <w:vAlign w:val="center"/>
          </w:tcPr>
          <w:p w14:paraId="4A8A23E0" w14:textId="19C2124B" w:rsidR="002823DD" w:rsidRPr="00454E81" w:rsidRDefault="00000000" w:rsidP="00664371">
            <w:pPr>
              <w:jc w:val="center"/>
              <w:rPr>
                <w:rFonts w:cs="Calibri"/>
                <w:sz w:val="20"/>
                <w:szCs w:val="20"/>
              </w:rPr>
            </w:pPr>
            <w:sdt>
              <w:sdtPr>
                <w:tag w:val="goog_rdk_20"/>
                <w:id w:val="2003160120"/>
                <w:placeholder>
                  <w:docPart w:val="DefaultPlaceholder_1081868574"/>
                </w:placeholder>
              </w:sdtPr>
              <w:sdtContent>
                <w:r w:rsidR="02F2388C" w:rsidRPr="7BDC4CFF">
                  <w:rPr>
                    <w:rFonts w:ascii="Segoe UI Symbol" w:eastAsia="Arial Unicode MS" w:hAnsi="Segoe UI Symbol" w:cs="Segoe UI Symbol"/>
                    <w:b/>
                    <w:bCs/>
                    <w:sz w:val="20"/>
                    <w:szCs w:val="20"/>
                  </w:rPr>
                  <w:t>☐</w:t>
                </w:r>
              </w:sdtContent>
            </w:sdt>
          </w:p>
        </w:tc>
        <w:tc>
          <w:tcPr>
            <w:tcW w:w="607" w:type="dxa"/>
            <w:shd w:val="clear" w:color="auto" w:fill="auto"/>
            <w:vAlign w:val="center"/>
          </w:tcPr>
          <w:p w14:paraId="308F14F4" w14:textId="77777777" w:rsidR="002823DD" w:rsidRPr="00454E81" w:rsidRDefault="00000000" w:rsidP="00664371">
            <w:pPr>
              <w:jc w:val="center"/>
              <w:rPr>
                <w:rFonts w:cs="Calibri"/>
                <w:sz w:val="20"/>
                <w:szCs w:val="20"/>
              </w:rPr>
            </w:pPr>
            <w:sdt>
              <w:sdtPr>
                <w:tag w:val="goog_rdk_20"/>
                <w:id w:val="1301964381"/>
              </w:sdtPr>
              <w:sdtContent>
                <w:r w:rsidR="002823DD" w:rsidRPr="00454E81">
                  <w:rPr>
                    <w:rFonts w:ascii="Segoe UI Symbol" w:eastAsia="Arial Unicode MS" w:hAnsi="Segoe UI Symbol" w:cs="Segoe UI Symbol"/>
                    <w:b/>
                    <w:sz w:val="20"/>
                    <w:szCs w:val="20"/>
                  </w:rPr>
                  <w:t>☐</w:t>
                </w:r>
              </w:sdtContent>
            </w:sdt>
          </w:p>
        </w:tc>
      </w:tr>
      <w:tr w:rsidR="002823DD" w:rsidRPr="00454E81" w14:paraId="251A9E2C" w14:textId="77777777" w:rsidTr="7BDC4CFF">
        <w:tc>
          <w:tcPr>
            <w:tcW w:w="7644" w:type="dxa"/>
            <w:shd w:val="clear" w:color="auto" w:fill="auto"/>
          </w:tcPr>
          <w:p w14:paraId="7DD2CE68" w14:textId="77777777" w:rsidR="002823DD" w:rsidRPr="00454E81" w:rsidRDefault="002823DD" w:rsidP="00664371">
            <w:pPr>
              <w:rPr>
                <w:rFonts w:cs="Calibri"/>
                <w:sz w:val="20"/>
                <w:szCs w:val="20"/>
              </w:rPr>
            </w:pPr>
            <w:r w:rsidRPr="00454E81">
              <w:rPr>
                <w:rFonts w:cs="Calibri"/>
                <w:sz w:val="20"/>
                <w:szCs w:val="20"/>
              </w:rPr>
              <w:t xml:space="preserve">Storms </w:t>
            </w:r>
            <w:r w:rsidRPr="00454E81">
              <w:rPr>
                <w:rFonts w:cs="Calibri"/>
                <w:color w:val="000000"/>
                <w:sz w:val="20"/>
                <w:szCs w:val="20"/>
              </w:rPr>
              <w:t>(Tropical storms, snowstorms, hailstorms, dust storms, etc.)</w:t>
            </w:r>
          </w:p>
        </w:tc>
        <w:tc>
          <w:tcPr>
            <w:tcW w:w="541" w:type="dxa"/>
            <w:shd w:val="clear" w:color="auto" w:fill="auto"/>
            <w:vAlign w:val="center"/>
          </w:tcPr>
          <w:p w14:paraId="1B456ACA" w14:textId="77777777" w:rsidR="002823DD" w:rsidRPr="00454E81" w:rsidRDefault="00000000" w:rsidP="00664371">
            <w:pPr>
              <w:jc w:val="center"/>
              <w:rPr>
                <w:rFonts w:cs="Calibri"/>
                <w:sz w:val="20"/>
                <w:szCs w:val="20"/>
              </w:rPr>
            </w:pPr>
            <w:sdt>
              <w:sdtPr>
                <w:tag w:val="goog_rdk_22"/>
                <w:id w:val="1408879898"/>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511E765D" w14:textId="10F4D594" w:rsidR="002823DD" w:rsidRPr="00454E81" w:rsidRDefault="00000000" w:rsidP="00664371">
            <w:pPr>
              <w:jc w:val="center"/>
              <w:rPr>
                <w:rFonts w:cs="Calibri"/>
                <w:sz w:val="20"/>
                <w:szCs w:val="20"/>
              </w:rPr>
            </w:pPr>
            <w:sdt>
              <w:sdtPr>
                <w:tag w:val="goog_rdk_22"/>
                <w:id w:val="1651788229"/>
                <w:placeholder>
                  <w:docPart w:val="DefaultPlaceholder_1081868574"/>
                </w:placeholder>
              </w:sdtPr>
              <w:sdtContent>
                <w:r w:rsidR="62DE8C9D" w:rsidRPr="7BDC4CFF">
                  <w:rPr>
                    <w:rFonts w:ascii="Segoe UI Symbol" w:eastAsia="Arial Unicode MS" w:hAnsi="Segoe UI Symbol" w:cs="Segoe UI Symbol"/>
                    <w:b/>
                    <w:bCs/>
                    <w:sz w:val="20"/>
                    <w:szCs w:val="20"/>
                  </w:rPr>
                  <w:t>x</w:t>
                </w:r>
                <w:r w:rsidR="02F2388C" w:rsidRPr="7BDC4CFF">
                  <w:rPr>
                    <w:rFonts w:ascii="Segoe UI Symbol" w:eastAsia="Arial Unicode MS" w:hAnsi="Segoe UI Symbol" w:cs="Segoe UI Symbol"/>
                    <w:b/>
                    <w:bCs/>
                    <w:sz w:val="20"/>
                    <w:szCs w:val="20"/>
                  </w:rPr>
                  <w:t>☐</w:t>
                </w:r>
              </w:sdtContent>
            </w:sdt>
          </w:p>
        </w:tc>
        <w:tc>
          <w:tcPr>
            <w:tcW w:w="607" w:type="dxa"/>
            <w:shd w:val="clear" w:color="auto" w:fill="auto"/>
            <w:vAlign w:val="center"/>
          </w:tcPr>
          <w:p w14:paraId="18AFA35B" w14:textId="77777777" w:rsidR="002823DD" w:rsidRPr="00454E81" w:rsidRDefault="00000000" w:rsidP="00664371">
            <w:pPr>
              <w:jc w:val="center"/>
              <w:rPr>
                <w:rFonts w:cs="Calibri"/>
                <w:sz w:val="20"/>
                <w:szCs w:val="20"/>
              </w:rPr>
            </w:pPr>
            <w:sdt>
              <w:sdtPr>
                <w:tag w:val="goog_rdk_22"/>
                <w:id w:val="-1903756450"/>
              </w:sdtPr>
              <w:sdtContent>
                <w:r w:rsidR="002823DD" w:rsidRPr="00454E81">
                  <w:rPr>
                    <w:rFonts w:ascii="Segoe UI Symbol" w:eastAsia="Arial Unicode MS" w:hAnsi="Segoe UI Symbol" w:cs="Segoe UI Symbol"/>
                    <w:b/>
                    <w:sz w:val="20"/>
                    <w:szCs w:val="20"/>
                  </w:rPr>
                  <w:t>☐</w:t>
                </w:r>
              </w:sdtContent>
            </w:sdt>
          </w:p>
        </w:tc>
      </w:tr>
      <w:tr w:rsidR="002823DD" w:rsidRPr="00454E81" w14:paraId="7BB35DCE" w14:textId="77777777" w:rsidTr="7BDC4CFF">
        <w:tc>
          <w:tcPr>
            <w:tcW w:w="7644" w:type="dxa"/>
            <w:shd w:val="clear" w:color="auto" w:fill="auto"/>
          </w:tcPr>
          <w:p w14:paraId="0932B5BC" w14:textId="77777777" w:rsidR="002823DD" w:rsidRPr="00454E81" w:rsidRDefault="002823DD" w:rsidP="00664371">
            <w:pPr>
              <w:rPr>
                <w:rFonts w:cs="Calibri"/>
                <w:sz w:val="20"/>
                <w:szCs w:val="20"/>
              </w:rPr>
            </w:pPr>
            <w:r w:rsidRPr="00454E81">
              <w:rPr>
                <w:rFonts w:cs="Calibri"/>
                <w:color w:val="000000"/>
                <w:sz w:val="20"/>
                <w:szCs w:val="20"/>
              </w:rPr>
              <w:t>Winds (Typhoons, Cyclones, Hurricanes, Tornadoes, Harmattan)</w:t>
            </w:r>
          </w:p>
        </w:tc>
        <w:tc>
          <w:tcPr>
            <w:tcW w:w="541" w:type="dxa"/>
            <w:shd w:val="clear" w:color="auto" w:fill="auto"/>
            <w:vAlign w:val="center"/>
          </w:tcPr>
          <w:p w14:paraId="7972A62A" w14:textId="77777777" w:rsidR="002823DD" w:rsidRPr="00454E81" w:rsidRDefault="00000000" w:rsidP="00664371">
            <w:pPr>
              <w:jc w:val="center"/>
              <w:rPr>
                <w:rFonts w:cs="Calibri"/>
                <w:sz w:val="20"/>
                <w:szCs w:val="20"/>
              </w:rPr>
            </w:pPr>
            <w:sdt>
              <w:sdtPr>
                <w:tag w:val="goog_rdk_24"/>
                <w:id w:val="883673086"/>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3E5D944A" w14:textId="151E5AEE" w:rsidR="002823DD" w:rsidRPr="00454E81" w:rsidRDefault="00000000" w:rsidP="00664371">
            <w:pPr>
              <w:jc w:val="center"/>
              <w:rPr>
                <w:rFonts w:cs="Calibri"/>
                <w:sz w:val="20"/>
                <w:szCs w:val="20"/>
              </w:rPr>
            </w:pPr>
            <w:sdt>
              <w:sdtPr>
                <w:tag w:val="goog_rdk_24"/>
                <w:id w:val="171846002"/>
                <w:placeholder>
                  <w:docPart w:val="DefaultPlaceholder_1081868574"/>
                </w:placeholder>
              </w:sdtPr>
              <w:sdtContent>
                <w:r w:rsidR="02F2388C" w:rsidRPr="7BDC4CFF">
                  <w:rPr>
                    <w:rFonts w:ascii="Segoe UI Symbol" w:eastAsia="Arial Unicode MS" w:hAnsi="Segoe UI Symbol" w:cs="Segoe UI Symbol"/>
                    <w:b/>
                    <w:bCs/>
                    <w:sz w:val="20"/>
                    <w:szCs w:val="20"/>
                  </w:rPr>
                  <w:t>☐</w:t>
                </w:r>
                <w:r w:rsidR="3264A90F" w:rsidRPr="7BDC4CFF">
                  <w:rPr>
                    <w:rFonts w:ascii="Segoe UI Symbol" w:eastAsia="Arial Unicode MS" w:hAnsi="Segoe UI Symbol" w:cs="Segoe UI Symbol"/>
                    <w:b/>
                    <w:bCs/>
                    <w:sz w:val="20"/>
                    <w:szCs w:val="20"/>
                  </w:rPr>
                  <w:t>x</w:t>
                </w:r>
              </w:sdtContent>
            </w:sdt>
          </w:p>
        </w:tc>
        <w:tc>
          <w:tcPr>
            <w:tcW w:w="607" w:type="dxa"/>
            <w:shd w:val="clear" w:color="auto" w:fill="auto"/>
            <w:vAlign w:val="center"/>
          </w:tcPr>
          <w:p w14:paraId="270EBE9D" w14:textId="77777777" w:rsidR="002823DD" w:rsidRPr="00454E81" w:rsidRDefault="00000000" w:rsidP="00664371">
            <w:pPr>
              <w:jc w:val="center"/>
              <w:rPr>
                <w:rFonts w:cs="Calibri"/>
                <w:sz w:val="20"/>
                <w:szCs w:val="20"/>
              </w:rPr>
            </w:pPr>
            <w:sdt>
              <w:sdtPr>
                <w:tag w:val="goog_rdk_24"/>
                <w:id w:val="-214355215"/>
              </w:sdtPr>
              <w:sdtContent>
                <w:r w:rsidR="002823DD" w:rsidRPr="00454E81">
                  <w:rPr>
                    <w:rFonts w:ascii="Segoe UI Symbol" w:eastAsia="Arial Unicode MS" w:hAnsi="Segoe UI Symbol" w:cs="Segoe UI Symbol"/>
                    <w:b/>
                    <w:sz w:val="20"/>
                    <w:szCs w:val="20"/>
                  </w:rPr>
                  <w:t>☐</w:t>
                </w:r>
              </w:sdtContent>
            </w:sdt>
          </w:p>
        </w:tc>
      </w:tr>
      <w:tr w:rsidR="002823DD" w:rsidRPr="00454E81" w14:paraId="393562E7" w14:textId="77777777" w:rsidTr="7BDC4CFF">
        <w:tc>
          <w:tcPr>
            <w:tcW w:w="7644" w:type="dxa"/>
            <w:shd w:val="clear" w:color="auto" w:fill="auto"/>
          </w:tcPr>
          <w:p w14:paraId="2B22A0B2" w14:textId="77777777" w:rsidR="002823DD" w:rsidRPr="00454E81" w:rsidRDefault="002823DD" w:rsidP="00664371">
            <w:pPr>
              <w:rPr>
                <w:rFonts w:cs="Calibri"/>
                <w:sz w:val="20"/>
                <w:szCs w:val="20"/>
              </w:rPr>
            </w:pPr>
            <w:r w:rsidRPr="00454E81">
              <w:rPr>
                <w:rFonts w:cs="Calibri"/>
                <w:sz w:val="20"/>
                <w:szCs w:val="20"/>
              </w:rPr>
              <w:t>Sea level rise (from global warming and storm surges)</w:t>
            </w:r>
          </w:p>
        </w:tc>
        <w:tc>
          <w:tcPr>
            <w:tcW w:w="541" w:type="dxa"/>
            <w:shd w:val="clear" w:color="auto" w:fill="auto"/>
            <w:vAlign w:val="center"/>
          </w:tcPr>
          <w:p w14:paraId="6A7BA60D" w14:textId="77777777" w:rsidR="002823DD" w:rsidRPr="00454E81" w:rsidRDefault="00000000" w:rsidP="00664371">
            <w:pPr>
              <w:jc w:val="center"/>
              <w:rPr>
                <w:rFonts w:cs="Calibri"/>
                <w:sz w:val="20"/>
                <w:szCs w:val="20"/>
              </w:rPr>
            </w:pPr>
            <w:sdt>
              <w:sdtPr>
                <w:tag w:val="goog_rdk_26"/>
                <w:id w:val="-1041057786"/>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249E3550" w14:textId="30A80F97" w:rsidR="002823DD" w:rsidRPr="00454E81" w:rsidRDefault="00000000" w:rsidP="7BDC4CFF">
            <w:pPr>
              <w:jc w:val="center"/>
              <w:rPr>
                <w:rFonts w:ascii="Segoe UI Symbol" w:eastAsia="Arial Unicode MS" w:hAnsi="Segoe UI Symbol" w:cs="Segoe UI Symbol"/>
                <w:b/>
                <w:bCs/>
                <w:sz w:val="20"/>
                <w:szCs w:val="20"/>
              </w:rPr>
            </w:pPr>
            <w:sdt>
              <w:sdtPr>
                <w:tag w:val="goog_rdk_26"/>
                <w:id w:val="733751501"/>
                <w:placeholder>
                  <w:docPart w:val="DefaultPlaceholder_1081868574"/>
                </w:placeholder>
              </w:sdtPr>
              <w:sdtContent>
                <w:r w:rsidR="48386E5A">
                  <w:t>x</w:t>
                </w:r>
              </w:sdtContent>
            </w:sdt>
          </w:p>
        </w:tc>
        <w:tc>
          <w:tcPr>
            <w:tcW w:w="607" w:type="dxa"/>
            <w:shd w:val="clear" w:color="auto" w:fill="auto"/>
            <w:vAlign w:val="center"/>
          </w:tcPr>
          <w:p w14:paraId="647009D0" w14:textId="77777777" w:rsidR="002823DD" w:rsidRPr="00454E81" w:rsidRDefault="00000000" w:rsidP="00664371">
            <w:pPr>
              <w:jc w:val="center"/>
              <w:rPr>
                <w:rFonts w:cs="Calibri"/>
                <w:sz w:val="20"/>
                <w:szCs w:val="20"/>
              </w:rPr>
            </w:pPr>
            <w:sdt>
              <w:sdtPr>
                <w:tag w:val="goog_rdk_26"/>
                <w:id w:val="-1054461320"/>
              </w:sdtPr>
              <w:sdtContent>
                <w:r w:rsidR="002823DD" w:rsidRPr="00454E81">
                  <w:rPr>
                    <w:rFonts w:ascii="Segoe UI Symbol" w:eastAsia="Arial Unicode MS" w:hAnsi="Segoe UI Symbol" w:cs="Segoe UI Symbol"/>
                    <w:b/>
                    <w:sz w:val="20"/>
                    <w:szCs w:val="20"/>
                  </w:rPr>
                  <w:t>☐</w:t>
                </w:r>
              </w:sdtContent>
            </w:sdt>
          </w:p>
        </w:tc>
      </w:tr>
      <w:tr w:rsidR="002823DD" w:rsidRPr="00454E81" w14:paraId="7A6444FD" w14:textId="77777777" w:rsidTr="7BDC4CFF">
        <w:tc>
          <w:tcPr>
            <w:tcW w:w="9350" w:type="dxa"/>
            <w:gridSpan w:val="4"/>
            <w:shd w:val="clear" w:color="auto" w:fill="8EAADB" w:themeFill="accent5" w:themeFillTint="99"/>
          </w:tcPr>
          <w:p w14:paraId="502018CD" w14:textId="77777777" w:rsidR="002823DD" w:rsidRPr="00454E81" w:rsidRDefault="002823DD" w:rsidP="00664371">
            <w:pPr>
              <w:rPr>
                <w:rFonts w:cs="Calibri"/>
                <w:sz w:val="20"/>
                <w:szCs w:val="20"/>
              </w:rPr>
            </w:pPr>
            <w:r w:rsidRPr="00454E81">
              <w:rPr>
                <w:rFonts w:cs="Calibri"/>
                <w:sz w:val="20"/>
                <w:szCs w:val="20"/>
              </w:rPr>
              <w:t>Other natural hazards observed in the project area:</w:t>
            </w:r>
          </w:p>
        </w:tc>
      </w:tr>
      <w:tr w:rsidR="002823DD" w:rsidRPr="00454E81" w14:paraId="025DACCF" w14:textId="77777777" w:rsidTr="7BDC4CFF">
        <w:tc>
          <w:tcPr>
            <w:tcW w:w="7644" w:type="dxa"/>
            <w:shd w:val="clear" w:color="auto" w:fill="auto"/>
          </w:tcPr>
          <w:p w14:paraId="73B799EA" w14:textId="77777777" w:rsidR="002823DD" w:rsidRPr="00454E81" w:rsidRDefault="002823DD" w:rsidP="00664371">
            <w:pPr>
              <w:rPr>
                <w:rFonts w:cs="Calibri"/>
                <w:sz w:val="20"/>
                <w:szCs w:val="20"/>
              </w:rPr>
            </w:pPr>
            <w:r w:rsidRPr="00454E81">
              <w:rPr>
                <w:rFonts w:cs="Calibri"/>
                <w:sz w:val="20"/>
                <w:szCs w:val="20"/>
              </w:rPr>
              <w:t>Earthquakes</w:t>
            </w:r>
          </w:p>
        </w:tc>
        <w:tc>
          <w:tcPr>
            <w:tcW w:w="541" w:type="dxa"/>
            <w:shd w:val="clear" w:color="auto" w:fill="auto"/>
            <w:vAlign w:val="center"/>
          </w:tcPr>
          <w:p w14:paraId="65989786" w14:textId="31E45825" w:rsidR="002823DD" w:rsidRPr="00454E81" w:rsidRDefault="02F2388C" w:rsidP="00664371">
            <w:pPr>
              <w:jc w:val="center"/>
              <w:rPr>
                <w:rFonts w:cs="Calibri"/>
                <w:sz w:val="20"/>
                <w:szCs w:val="20"/>
              </w:rPr>
            </w:pPr>
            <w:r w:rsidRPr="7BDC4CFF">
              <w:rPr>
                <w:rFonts w:ascii="MS Gothic" w:eastAsia="MS Gothic" w:hAnsi="MS Gothic" w:cs="MS Gothic"/>
                <w:b/>
                <w:bCs/>
                <w:sz w:val="20"/>
                <w:szCs w:val="20"/>
              </w:rPr>
              <w:t>☐</w:t>
            </w:r>
            <w:r w:rsidR="768AF244" w:rsidRPr="7BDC4CFF">
              <w:rPr>
                <w:rFonts w:ascii="MS Gothic" w:eastAsia="MS Gothic" w:hAnsi="MS Gothic" w:cs="MS Gothic"/>
                <w:b/>
                <w:bCs/>
                <w:sz w:val="20"/>
                <w:szCs w:val="20"/>
              </w:rPr>
              <w:t>x</w:t>
            </w:r>
          </w:p>
        </w:tc>
        <w:tc>
          <w:tcPr>
            <w:tcW w:w="558" w:type="dxa"/>
            <w:shd w:val="clear" w:color="auto" w:fill="auto"/>
            <w:vAlign w:val="center"/>
          </w:tcPr>
          <w:p w14:paraId="29F9D0B7"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607" w:type="dxa"/>
            <w:shd w:val="clear" w:color="auto" w:fill="auto"/>
            <w:vAlign w:val="center"/>
          </w:tcPr>
          <w:p w14:paraId="6FC8B892"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5B106CCF" w14:textId="77777777" w:rsidTr="7BDC4CFF">
        <w:tc>
          <w:tcPr>
            <w:tcW w:w="7644" w:type="dxa"/>
            <w:shd w:val="clear" w:color="auto" w:fill="auto"/>
          </w:tcPr>
          <w:p w14:paraId="5EBB26BD" w14:textId="77777777" w:rsidR="002823DD" w:rsidRPr="00454E81" w:rsidRDefault="002823DD" w:rsidP="00664371">
            <w:pPr>
              <w:rPr>
                <w:rFonts w:cs="Calibri"/>
                <w:sz w:val="20"/>
                <w:szCs w:val="20"/>
              </w:rPr>
            </w:pPr>
            <w:r w:rsidRPr="00454E81">
              <w:rPr>
                <w:rFonts w:cs="Calibri"/>
                <w:sz w:val="20"/>
                <w:szCs w:val="20"/>
              </w:rPr>
              <w:t>Tsunamis</w:t>
            </w:r>
          </w:p>
        </w:tc>
        <w:tc>
          <w:tcPr>
            <w:tcW w:w="541" w:type="dxa"/>
            <w:shd w:val="clear" w:color="auto" w:fill="auto"/>
            <w:vAlign w:val="center"/>
          </w:tcPr>
          <w:p w14:paraId="4CC9FA93" w14:textId="77777777" w:rsidR="002823DD" w:rsidRPr="00454E81" w:rsidRDefault="00000000" w:rsidP="00664371">
            <w:pPr>
              <w:jc w:val="center"/>
              <w:rPr>
                <w:rFonts w:cs="Calibri"/>
                <w:sz w:val="20"/>
                <w:szCs w:val="20"/>
                <w:highlight w:val="green"/>
              </w:rPr>
            </w:pPr>
            <w:sdt>
              <w:sdtPr>
                <w:tag w:val="goog_rdk_29"/>
                <w:id w:val="-1998714888"/>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7B9EC90B" w14:textId="2C3E1273" w:rsidR="002823DD" w:rsidRPr="00454E81" w:rsidRDefault="00000000" w:rsidP="7BDC4CFF">
            <w:pPr>
              <w:jc w:val="center"/>
              <w:rPr>
                <w:rFonts w:ascii="Segoe UI Symbol" w:eastAsia="Arial Unicode MS" w:hAnsi="Segoe UI Symbol" w:cs="Segoe UI Symbol"/>
                <w:b/>
                <w:bCs/>
                <w:sz w:val="20"/>
                <w:szCs w:val="20"/>
              </w:rPr>
            </w:pPr>
            <w:sdt>
              <w:sdtPr>
                <w:tag w:val="goog_rdk_29"/>
                <w:id w:val="1784030928"/>
                <w:placeholder>
                  <w:docPart w:val="DefaultPlaceholder_1081868574"/>
                </w:placeholder>
              </w:sdtPr>
              <w:sdtContent>
                <w:r w:rsidR="22DBC210">
                  <w:t>x</w:t>
                </w:r>
              </w:sdtContent>
            </w:sdt>
          </w:p>
        </w:tc>
        <w:tc>
          <w:tcPr>
            <w:tcW w:w="607" w:type="dxa"/>
            <w:shd w:val="clear" w:color="auto" w:fill="auto"/>
            <w:vAlign w:val="center"/>
          </w:tcPr>
          <w:p w14:paraId="15939D90" w14:textId="77777777" w:rsidR="002823DD" w:rsidRPr="00454E81" w:rsidRDefault="00000000" w:rsidP="00664371">
            <w:pPr>
              <w:jc w:val="center"/>
              <w:rPr>
                <w:rFonts w:cs="Calibri"/>
                <w:sz w:val="20"/>
                <w:szCs w:val="20"/>
              </w:rPr>
            </w:pPr>
            <w:sdt>
              <w:sdtPr>
                <w:tag w:val="goog_rdk_29"/>
                <w:id w:val="1546489943"/>
              </w:sdtPr>
              <w:sdtContent>
                <w:r w:rsidR="002823DD" w:rsidRPr="00454E81">
                  <w:rPr>
                    <w:rFonts w:ascii="Segoe UI Symbol" w:eastAsia="Arial Unicode MS" w:hAnsi="Segoe UI Symbol" w:cs="Segoe UI Symbol"/>
                    <w:b/>
                    <w:sz w:val="20"/>
                    <w:szCs w:val="20"/>
                  </w:rPr>
                  <w:t>☐</w:t>
                </w:r>
              </w:sdtContent>
            </w:sdt>
          </w:p>
        </w:tc>
      </w:tr>
      <w:tr w:rsidR="002823DD" w:rsidRPr="00454E81" w14:paraId="1F7CD706" w14:textId="77777777" w:rsidTr="7BDC4CFF">
        <w:tc>
          <w:tcPr>
            <w:tcW w:w="7644" w:type="dxa"/>
            <w:shd w:val="clear" w:color="auto" w:fill="auto"/>
          </w:tcPr>
          <w:p w14:paraId="202B36B0" w14:textId="77777777" w:rsidR="002823DD" w:rsidRPr="00454E81" w:rsidRDefault="002823DD" w:rsidP="00664371">
            <w:pPr>
              <w:rPr>
                <w:rFonts w:cs="Calibri"/>
                <w:sz w:val="20"/>
                <w:szCs w:val="20"/>
              </w:rPr>
            </w:pPr>
            <w:r w:rsidRPr="00454E81">
              <w:rPr>
                <w:rFonts w:cs="Calibri"/>
                <w:sz w:val="20"/>
                <w:szCs w:val="20"/>
              </w:rPr>
              <w:t>Volcanic eruptions</w:t>
            </w:r>
          </w:p>
        </w:tc>
        <w:tc>
          <w:tcPr>
            <w:tcW w:w="541" w:type="dxa"/>
            <w:shd w:val="clear" w:color="auto" w:fill="auto"/>
            <w:vAlign w:val="center"/>
          </w:tcPr>
          <w:p w14:paraId="34DDD096" w14:textId="616BC5A6" w:rsidR="002823DD" w:rsidRPr="00454E81" w:rsidRDefault="00000000" w:rsidP="00664371">
            <w:pPr>
              <w:jc w:val="center"/>
              <w:rPr>
                <w:rFonts w:cs="Calibri"/>
                <w:sz w:val="20"/>
                <w:szCs w:val="20"/>
              </w:rPr>
            </w:pPr>
            <w:sdt>
              <w:sdtPr>
                <w:tag w:val="goog_rdk_30"/>
                <w:id w:val="673739764"/>
                <w:placeholder>
                  <w:docPart w:val="DefaultPlaceholder_1081868574"/>
                </w:placeholder>
              </w:sdtPr>
              <w:sdtContent>
                <w:r w:rsidR="02F2388C" w:rsidRPr="7BDC4CFF">
                  <w:rPr>
                    <w:rFonts w:ascii="Segoe UI Symbol" w:eastAsia="Arial Unicode MS" w:hAnsi="Segoe UI Symbol" w:cs="Segoe UI Symbol"/>
                    <w:b/>
                    <w:bCs/>
                    <w:sz w:val="20"/>
                    <w:szCs w:val="20"/>
                  </w:rPr>
                  <w:t>☐</w:t>
                </w:r>
              </w:sdtContent>
            </w:sdt>
            <w:r w:rsidR="751FB928" w:rsidRPr="7BDC4CFF">
              <w:rPr>
                <w:rFonts w:cs="Calibri"/>
                <w:sz w:val="20"/>
                <w:szCs w:val="20"/>
              </w:rPr>
              <w:t>x</w:t>
            </w:r>
          </w:p>
        </w:tc>
        <w:tc>
          <w:tcPr>
            <w:tcW w:w="558" w:type="dxa"/>
            <w:shd w:val="clear" w:color="auto" w:fill="auto"/>
            <w:vAlign w:val="center"/>
          </w:tcPr>
          <w:p w14:paraId="3C97CB61" w14:textId="77777777" w:rsidR="002823DD" w:rsidRPr="00454E81" w:rsidRDefault="00000000" w:rsidP="00664371">
            <w:pPr>
              <w:jc w:val="center"/>
              <w:rPr>
                <w:rFonts w:cs="Calibri"/>
                <w:sz w:val="20"/>
                <w:szCs w:val="20"/>
              </w:rPr>
            </w:pPr>
            <w:sdt>
              <w:sdtPr>
                <w:tag w:val="goog_rdk_30"/>
                <w:id w:val="1007559771"/>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26622D9E" w14:textId="77777777" w:rsidR="002823DD" w:rsidRPr="00454E81" w:rsidRDefault="00000000" w:rsidP="00664371">
            <w:pPr>
              <w:jc w:val="center"/>
              <w:rPr>
                <w:rFonts w:cs="Calibri"/>
                <w:sz w:val="20"/>
                <w:szCs w:val="20"/>
              </w:rPr>
            </w:pPr>
            <w:sdt>
              <w:sdtPr>
                <w:tag w:val="goog_rdk_30"/>
                <w:id w:val="1980949686"/>
              </w:sdtPr>
              <w:sdtContent>
                <w:r w:rsidR="002823DD" w:rsidRPr="00454E81">
                  <w:rPr>
                    <w:rFonts w:ascii="Segoe UI Symbol" w:eastAsia="Arial Unicode MS" w:hAnsi="Segoe UI Symbol" w:cs="Segoe UI Symbol"/>
                    <w:b/>
                    <w:sz w:val="20"/>
                    <w:szCs w:val="20"/>
                  </w:rPr>
                  <w:t>☐</w:t>
                </w:r>
              </w:sdtContent>
            </w:sdt>
          </w:p>
        </w:tc>
      </w:tr>
      <w:tr w:rsidR="002823DD" w:rsidRPr="00454E81" w14:paraId="55F833FC" w14:textId="77777777" w:rsidTr="7BDC4CFF">
        <w:tc>
          <w:tcPr>
            <w:tcW w:w="7644" w:type="dxa"/>
            <w:shd w:val="clear" w:color="auto" w:fill="auto"/>
          </w:tcPr>
          <w:p w14:paraId="1351C5BE" w14:textId="77777777" w:rsidR="002823DD" w:rsidRPr="00454E81" w:rsidRDefault="002823DD" w:rsidP="00664371">
            <w:pPr>
              <w:rPr>
                <w:rFonts w:cs="Calibri"/>
                <w:sz w:val="20"/>
                <w:szCs w:val="20"/>
              </w:rPr>
            </w:pPr>
            <w:r w:rsidRPr="00454E81">
              <w:rPr>
                <w:rFonts w:cs="Calibri"/>
                <w:sz w:val="20"/>
                <w:szCs w:val="20"/>
              </w:rPr>
              <w:t>Landslides or avalanches</w:t>
            </w:r>
          </w:p>
        </w:tc>
        <w:tc>
          <w:tcPr>
            <w:tcW w:w="541" w:type="dxa"/>
            <w:shd w:val="clear" w:color="auto" w:fill="auto"/>
            <w:vAlign w:val="center"/>
          </w:tcPr>
          <w:p w14:paraId="431BC538" w14:textId="306F253C" w:rsidR="002823DD" w:rsidRPr="00454E81" w:rsidRDefault="00000000" w:rsidP="00664371">
            <w:pPr>
              <w:jc w:val="center"/>
              <w:rPr>
                <w:rFonts w:cs="Calibri"/>
                <w:sz w:val="20"/>
                <w:szCs w:val="20"/>
              </w:rPr>
            </w:pPr>
            <w:sdt>
              <w:sdtPr>
                <w:tag w:val="goog_rdk_31"/>
                <w:id w:val="1210861291"/>
                <w:placeholder>
                  <w:docPart w:val="DefaultPlaceholder_1081868574"/>
                </w:placeholder>
              </w:sdtPr>
              <w:sdtContent>
                <w:r w:rsidR="02F2388C" w:rsidRPr="7BDC4CFF">
                  <w:rPr>
                    <w:rFonts w:ascii="Segoe UI Symbol" w:eastAsia="Arial Unicode MS" w:hAnsi="Segoe UI Symbol" w:cs="Segoe UI Symbol"/>
                    <w:b/>
                    <w:bCs/>
                    <w:sz w:val="20"/>
                    <w:szCs w:val="20"/>
                  </w:rPr>
                  <w:t>☐</w:t>
                </w:r>
              </w:sdtContent>
            </w:sdt>
            <w:r w:rsidR="5573E24A" w:rsidRPr="7BDC4CFF">
              <w:rPr>
                <w:rFonts w:cs="Calibri"/>
                <w:sz w:val="20"/>
                <w:szCs w:val="20"/>
              </w:rPr>
              <w:t>x</w:t>
            </w:r>
          </w:p>
        </w:tc>
        <w:tc>
          <w:tcPr>
            <w:tcW w:w="558" w:type="dxa"/>
            <w:shd w:val="clear" w:color="auto" w:fill="auto"/>
            <w:vAlign w:val="center"/>
          </w:tcPr>
          <w:p w14:paraId="1B69BBDB" w14:textId="77777777" w:rsidR="002823DD" w:rsidRPr="00454E81" w:rsidRDefault="00000000" w:rsidP="00664371">
            <w:pPr>
              <w:jc w:val="center"/>
              <w:rPr>
                <w:rFonts w:cs="Calibri"/>
                <w:sz w:val="20"/>
                <w:szCs w:val="20"/>
              </w:rPr>
            </w:pPr>
            <w:sdt>
              <w:sdtPr>
                <w:tag w:val="goog_rdk_31"/>
                <w:id w:val="119042996"/>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4258711D" w14:textId="77777777" w:rsidR="002823DD" w:rsidRPr="00454E81" w:rsidRDefault="00000000" w:rsidP="00664371">
            <w:pPr>
              <w:jc w:val="center"/>
              <w:rPr>
                <w:rFonts w:cs="Calibri"/>
                <w:sz w:val="20"/>
                <w:szCs w:val="20"/>
              </w:rPr>
            </w:pPr>
            <w:sdt>
              <w:sdtPr>
                <w:tag w:val="goog_rdk_31"/>
                <w:id w:val="-1575969346"/>
              </w:sdtPr>
              <w:sdtContent>
                <w:r w:rsidR="002823DD" w:rsidRPr="00454E81">
                  <w:rPr>
                    <w:rFonts w:ascii="Segoe UI Symbol" w:eastAsia="Arial Unicode MS" w:hAnsi="Segoe UI Symbol" w:cs="Segoe UI Symbol"/>
                    <w:b/>
                    <w:sz w:val="20"/>
                    <w:szCs w:val="20"/>
                  </w:rPr>
                  <w:t>☐</w:t>
                </w:r>
              </w:sdtContent>
            </w:sdt>
          </w:p>
        </w:tc>
      </w:tr>
      <w:tr w:rsidR="002823DD" w:rsidRPr="00454E81" w14:paraId="3941671A" w14:textId="77777777" w:rsidTr="7BDC4CFF">
        <w:tc>
          <w:tcPr>
            <w:tcW w:w="7644" w:type="dxa"/>
            <w:shd w:val="clear" w:color="auto" w:fill="auto"/>
          </w:tcPr>
          <w:p w14:paraId="2DEF2B35" w14:textId="77777777" w:rsidR="002823DD" w:rsidRPr="00454E81" w:rsidRDefault="002823DD" w:rsidP="00664371">
            <w:pPr>
              <w:rPr>
                <w:rFonts w:cs="Calibri"/>
                <w:sz w:val="20"/>
                <w:szCs w:val="20"/>
              </w:rPr>
            </w:pPr>
            <w:r w:rsidRPr="00454E81">
              <w:rPr>
                <w:rFonts w:cs="Calibri"/>
                <w:sz w:val="20"/>
                <w:szCs w:val="20"/>
              </w:rPr>
              <w:t>Wildfires</w:t>
            </w:r>
          </w:p>
        </w:tc>
        <w:tc>
          <w:tcPr>
            <w:tcW w:w="541" w:type="dxa"/>
            <w:shd w:val="clear" w:color="auto" w:fill="auto"/>
            <w:vAlign w:val="center"/>
          </w:tcPr>
          <w:p w14:paraId="4B594FDE" w14:textId="46FF9DCC" w:rsidR="002823DD" w:rsidRPr="00454E81" w:rsidRDefault="00000000" w:rsidP="00664371">
            <w:pPr>
              <w:jc w:val="center"/>
              <w:rPr>
                <w:rFonts w:cs="Calibri"/>
                <w:sz w:val="20"/>
                <w:szCs w:val="20"/>
              </w:rPr>
            </w:pPr>
            <w:sdt>
              <w:sdtPr>
                <w:tag w:val="goog_rdk_33"/>
                <w:id w:val="274832510"/>
                <w:placeholder>
                  <w:docPart w:val="DefaultPlaceholder_1081868574"/>
                </w:placeholder>
              </w:sdtPr>
              <w:sdtContent>
                <w:r w:rsidR="02F2388C" w:rsidRPr="7BDC4CFF">
                  <w:rPr>
                    <w:rFonts w:ascii="Segoe UI Symbol" w:eastAsia="Arial Unicode MS" w:hAnsi="Segoe UI Symbol" w:cs="Segoe UI Symbol"/>
                    <w:b/>
                    <w:bCs/>
                    <w:sz w:val="20"/>
                    <w:szCs w:val="20"/>
                  </w:rPr>
                  <w:t>☐</w:t>
                </w:r>
              </w:sdtContent>
            </w:sdt>
            <w:r w:rsidR="242CA472" w:rsidRPr="7BDC4CFF">
              <w:rPr>
                <w:rFonts w:cs="Calibri"/>
                <w:sz w:val="20"/>
                <w:szCs w:val="20"/>
              </w:rPr>
              <w:t>x</w:t>
            </w:r>
          </w:p>
        </w:tc>
        <w:tc>
          <w:tcPr>
            <w:tcW w:w="558" w:type="dxa"/>
            <w:shd w:val="clear" w:color="auto" w:fill="auto"/>
            <w:vAlign w:val="center"/>
          </w:tcPr>
          <w:p w14:paraId="3C59D9A8" w14:textId="77777777" w:rsidR="002823DD" w:rsidRPr="00454E81" w:rsidRDefault="00000000" w:rsidP="00664371">
            <w:pPr>
              <w:jc w:val="center"/>
              <w:rPr>
                <w:rFonts w:cs="Calibri"/>
                <w:sz w:val="20"/>
                <w:szCs w:val="20"/>
              </w:rPr>
            </w:pPr>
            <w:sdt>
              <w:sdtPr>
                <w:tag w:val="goog_rdk_33"/>
                <w:id w:val="-2013140443"/>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5DFFCBFC" w14:textId="77777777" w:rsidR="002823DD" w:rsidRPr="00454E81" w:rsidRDefault="00000000" w:rsidP="00664371">
            <w:pPr>
              <w:jc w:val="center"/>
              <w:rPr>
                <w:rFonts w:cs="Calibri"/>
                <w:sz w:val="20"/>
                <w:szCs w:val="20"/>
              </w:rPr>
            </w:pPr>
            <w:sdt>
              <w:sdtPr>
                <w:tag w:val="goog_rdk_33"/>
                <w:id w:val="-1398505005"/>
              </w:sdtPr>
              <w:sdtContent>
                <w:r w:rsidR="002823DD" w:rsidRPr="00454E81">
                  <w:rPr>
                    <w:rFonts w:ascii="Segoe UI Symbol" w:eastAsia="Arial Unicode MS" w:hAnsi="Segoe UI Symbol" w:cs="Segoe UI Symbol"/>
                    <w:b/>
                    <w:sz w:val="20"/>
                    <w:szCs w:val="20"/>
                  </w:rPr>
                  <w:t>☐</w:t>
                </w:r>
              </w:sdtContent>
            </w:sdt>
          </w:p>
        </w:tc>
      </w:tr>
      <w:tr w:rsidR="002823DD" w:rsidRPr="00454E81" w14:paraId="3E209BC8" w14:textId="77777777" w:rsidTr="7BDC4CFF">
        <w:tc>
          <w:tcPr>
            <w:tcW w:w="7644" w:type="dxa"/>
            <w:shd w:val="clear" w:color="auto" w:fill="auto"/>
          </w:tcPr>
          <w:p w14:paraId="1D1D2125" w14:textId="77777777" w:rsidR="002823DD" w:rsidRPr="00454E81" w:rsidRDefault="002823DD" w:rsidP="00664371">
            <w:pPr>
              <w:rPr>
                <w:rFonts w:cs="Calibri"/>
                <w:sz w:val="20"/>
                <w:szCs w:val="20"/>
              </w:rPr>
            </w:pPr>
            <w:r w:rsidRPr="00454E81">
              <w:rPr>
                <w:rFonts w:cs="Calibri"/>
                <w:sz w:val="20"/>
                <w:szCs w:val="20"/>
              </w:rPr>
              <w:t>Salinization</w:t>
            </w:r>
          </w:p>
        </w:tc>
        <w:tc>
          <w:tcPr>
            <w:tcW w:w="541" w:type="dxa"/>
            <w:shd w:val="clear" w:color="auto" w:fill="auto"/>
            <w:vAlign w:val="center"/>
          </w:tcPr>
          <w:p w14:paraId="018D53F9" w14:textId="77777777" w:rsidR="002823DD" w:rsidRPr="00454E81" w:rsidRDefault="00000000" w:rsidP="00664371">
            <w:pPr>
              <w:jc w:val="center"/>
              <w:rPr>
                <w:rFonts w:cs="Calibri"/>
                <w:sz w:val="20"/>
                <w:szCs w:val="20"/>
              </w:rPr>
            </w:pPr>
            <w:sdt>
              <w:sdtPr>
                <w:tag w:val="goog_rdk_35"/>
                <w:id w:val="-706789499"/>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25DB2E88" w14:textId="7363AAE1" w:rsidR="002823DD" w:rsidRPr="00454E81" w:rsidRDefault="00000000" w:rsidP="7BDC4CFF">
            <w:pPr>
              <w:jc w:val="center"/>
              <w:rPr>
                <w:rFonts w:ascii="Segoe UI Symbol" w:eastAsia="Arial Unicode MS" w:hAnsi="Segoe UI Symbol" w:cs="Segoe UI Symbol"/>
                <w:b/>
                <w:bCs/>
                <w:sz w:val="20"/>
                <w:szCs w:val="20"/>
              </w:rPr>
            </w:pPr>
            <w:sdt>
              <w:sdtPr>
                <w:tag w:val="goog_rdk_35"/>
                <w:id w:val="1663698342"/>
                <w:placeholder>
                  <w:docPart w:val="DefaultPlaceholder_1081868574"/>
                </w:placeholder>
              </w:sdtPr>
              <w:sdtContent>
                <w:r w:rsidR="0E783308">
                  <w:t>x</w:t>
                </w:r>
              </w:sdtContent>
            </w:sdt>
          </w:p>
        </w:tc>
        <w:tc>
          <w:tcPr>
            <w:tcW w:w="607" w:type="dxa"/>
            <w:shd w:val="clear" w:color="auto" w:fill="auto"/>
            <w:vAlign w:val="center"/>
          </w:tcPr>
          <w:p w14:paraId="6494DE4A" w14:textId="77777777" w:rsidR="002823DD" w:rsidRPr="00454E81" w:rsidRDefault="00000000" w:rsidP="00664371">
            <w:pPr>
              <w:jc w:val="center"/>
              <w:rPr>
                <w:rFonts w:cs="Calibri"/>
                <w:sz w:val="20"/>
                <w:szCs w:val="20"/>
              </w:rPr>
            </w:pPr>
            <w:sdt>
              <w:sdtPr>
                <w:tag w:val="goog_rdk_35"/>
                <w:id w:val="-1933114499"/>
              </w:sdtPr>
              <w:sdtContent>
                <w:r w:rsidR="002823DD" w:rsidRPr="00454E81">
                  <w:rPr>
                    <w:rFonts w:ascii="Segoe UI Symbol" w:eastAsia="Arial Unicode MS" w:hAnsi="Segoe UI Symbol" w:cs="Segoe UI Symbol"/>
                    <w:b/>
                    <w:sz w:val="20"/>
                    <w:szCs w:val="20"/>
                  </w:rPr>
                  <w:t>☐</w:t>
                </w:r>
              </w:sdtContent>
            </w:sdt>
          </w:p>
        </w:tc>
      </w:tr>
      <w:tr w:rsidR="002823DD" w:rsidRPr="00454E81" w14:paraId="553C6A24" w14:textId="77777777" w:rsidTr="7BDC4CFF">
        <w:tc>
          <w:tcPr>
            <w:tcW w:w="7644" w:type="dxa"/>
            <w:shd w:val="clear" w:color="auto" w:fill="auto"/>
          </w:tcPr>
          <w:p w14:paraId="04051031" w14:textId="77777777" w:rsidR="002823DD" w:rsidRPr="00454E81" w:rsidRDefault="002823DD" w:rsidP="00664371">
            <w:pPr>
              <w:rPr>
                <w:rFonts w:cs="Calibri"/>
                <w:sz w:val="20"/>
                <w:szCs w:val="20"/>
              </w:rPr>
            </w:pPr>
            <w:r w:rsidRPr="00454E81">
              <w:rPr>
                <w:rFonts w:cs="Calibri"/>
                <w:sz w:val="20"/>
                <w:szCs w:val="20"/>
              </w:rPr>
              <w:t>Ocean acidification</w:t>
            </w:r>
          </w:p>
        </w:tc>
        <w:tc>
          <w:tcPr>
            <w:tcW w:w="541" w:type="dxa"/>
            <w:shd w:val="clear" w:color="auto" w:fill="auto"/>
            <w:vAlign w:val="center"/>
          </w:tcPr>
          <w:p w14:paraId="514AD4AF" w14:textId="77777777" w:rsidR="002823DD" w:rsidRPr="00454E81" w:rsidRDefault="00000000" w:rsidP="00664371">
            <w:pPr>
              <w:jc w:val="center"/>
              <w:rPr>
                <w:rFonts w:cs="Calibri"/>
                <w:sz w:val="20"/>
                <w:szCs w:val="20"/>
                <w:highlight w:val="green"/>
              </w:rPr>
            </w:pPr>
            <w:sdt>
              <w:sdtPr>
                <w:tag w:val="goog_rdk_37"/>
                <w:id w:val="2012716292"/>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3ECE0FD9" w14:textId="4CFFA6A2" w:rsidR="002823DD" w:rsidRPr="00454E81" w:rsidRDefault="00000000" w:rsidP="7BDC4CFF">
            <w:pPr>
              <w:jc w:val="center"/>
              <w:rPr>
                <w:rFonts w:ascii="Segoe UI Symbol" w:eastAsia="Arial Unicode MS" w:hAnsi="Segoe UI Symbol" w:cs="Segoe UI Symbol"/>
                <w:b/>
                <w:bCs/>
                <w:sz w:val="20"/>
                <w:szCs w:val="20"/>
              </w:rPr>
            </w:pPr>
            <w:sdt>
              <w:sdtPr>
                <w:tag w:val="goog_rdk_37"/>
                <w:id w:val="1128475848"/>
                <w:placeholder>
                  <w:docPart w:val="DefaultPlaceholder_1081868574"/>
                </w:placeholder>
              </w:sdtPr>
              <w:sdtContent>
                <w:r w:rsidR="3F1569EF">
                  <w:t>x</w:t>
                </w:r>
              </w:sdtContent>
            </w:sdt>
          </w:p>
        </w:tc>
        <w:tc>
          <w:tcPr>
            <w:tcW w:w="607" w:type="dxa"/>
            <w:shd w:val="clear" w:color="auto" w:fill="auto"/>
            <w:vAlign w:val="center"/>
          </w:tcPr>
          <w:p w14:paraId="0242BC3F" w14:textId="77777777" w:rsidR="002823DD" w:rsidRPr="00454E81" w:rsidRDefault="00000000" w:rsidP="00664371">
            <w:pPr>
              <w:jc w:val="center"/>
              <w:rPr>
                <w:rFonts w:cs="Calibri"/>
                <w:sz w:val="20"/>
                <w:szCs w:val="20"/>
              </w:rPr>
            </w:pPr>
            <w:sdt>
              <w:sdtPr>
                <w:tag w:val="goog_rdk_37"/>
                <w:id w:val="-1333521787"/>
              </w:sdtPr>
              <w:sdtContent>
                <w:r w:rsidR="002823DD" w:rsidRPr="00454E81">
                  <w:rPr>
                    <w:rFonts w:ascii="Segoe UI Symbol" w:eastAsia="Arial Unicode MS" w:hAnsi="Segoe UI Symbol" w:cs="Segoe UI Symbol"/>
                    <w:b/>
                    <w:sz w:val="20"/>
                    <w:szCs w:val="20"/>
                  </w:rPr>
                  <w:t>☐</w:t>
                </w:r>
              </w:sdtContent>
            </w:sdt>
          </w:p>
        </w:tc>
      </w:tr>
      <w:tr w:rsidR="002823DD" w:rsidRPr="00454E81" w14:paraId="2066C41F" w14:textId="77777777" w:rsidTr="7BDC4CFF">
        <w:tc>
          <w:tcPr>
            <w:tcW w:w="7644" w:type="dxa"/>
            <w:shd w:val="clear" w:color="auto" w:fill="002060"/>
          </w:tcPr>
          <w:p w14:paraId="09C0DC32" w14:textId="77777777" w:rsidR="002823DD" w:rsidRPr="00454E81" w:rsidRDefault="002823DD" w:rsidP="00664371">
            <w:pPr>
              <w:rPr>
                <w:rFonts w:cs="Calibri"/>
                <w:sz w:val="20"/>
                <w:szCs w:val="20"/>
              </w:rPr>
            </w:pPr>
            <w:r w:rsidRPr="00454E81">
              <w:rPr>
                <w:rFonts w:cs="Calibri"/>
                <w:sz w:val="20"/>
                <w:szCs w:val="20"/>
              </w:rPr>
              <w:t>Projected Hazards Guiding Questions</w:t>
            </w:r>
          </w:p>
        </w:tc>
        <w:tc>
          <w:tcPr>
            <w:tcW w:w="541" w:type="dxa"/>
            <w:shd w:val="clear" w:color="auto" w:fill="002060"/>
            <w:vAlign w:val="center"/>
          </w:tcPr>
          <w:p w14:paraId="46CC30F9" w14:textId="77777777" w:rsidR="002823DD" w:rsidRPr="00454E81" w:rsidRDefault="002823DD" w:rsidP="00664371">
            <w:pPr>
              <w:jc w:val="center"/>
              <w:rPr>
                <w:rFonts w:cs="Calibri"/>
                <w:b/>
                <w:sz w:val="20"/>
                <w:szCs w:val="20"/>
              </w:rPr>
            </w:pPr>
            <w:r w:rsidRPr="00454E81">
              <w:rPr>
                <w:rFonts w:cs="Calibri"/>
                <w:b/>
                <w:sz w:val="20"/>
                <w:szCs w:val="20"/>
              </w:rPr>
              <w:t>Yes</w:t>
            </w:r>
          </w:p>
        </w:tc>
        <w:tc>
          <w:tcPr>
            <w:tcW w:w="558" w:type="dxa"/>
            <w:shd w:val="clear" w:color="auto" w:fill="002060"/>
            <w:vAlign w:val="center"/>
          </w:tcPr>
          <w:p w14:paraId="227F8CE3" w14:textId="77777777" w:rsidR="002823DD" w:rsidRPr="00454E81" w:rsidRDefault="002823DD" w:rsidP="00664371">
            <w:pPr>
              <w:jc w:val="center"/>
              <w:rPr>
                <w:rFonts w:cs="Calibri"/>
                <w:b/>
                <w:sz w:val="20"/>
                <w:szCs w:val="20"/>
              </w:rPr>
            </w:pPr>
            <w:r w:rsidRPr="00454E81">
              <w:rPr>
                <w:rFonts w:cs="Calibri"/>
                <w:b/>
                <w:sz w:val="20"/>
                <w:szCs w:val="20"/>
              </w:rPr>
              <w:t>No</w:t>
            </w:r>
          </w:p>
        </w:tc>
        <w:tc>
          <w:tcPr>
            <w:tcW w:w="607" w:type="dxa"/>
            <w:shd w:val="clear" w:color="auto" w:fill="002060"/>
            <w:vAlign w:val="center"/>
          </w:tcPr>
          <w:p w14:paraId="124C9E6F" w14:textId="77777777" w:rsidR="002823DD" w:rsidRPr="00454E81" w:rsidRDefault="002823DD" w:rsidP="00664371">
            <w:pPr>
              <w:jc w:val="center"/>
              <w:rPr>
                <w:rFonts w:cs="Calibri"/>
                <w:b/>
                <w:sz w:val="20"/>
                <w:szCs w:val="20"/>
              </w:rPr>
            </w:pPr>
            <w:r w:rsidRPr="00454E81">
              <w:rPr>
                <w:rFonts w:cs="Calibri"/>
                <w:b/>
                <w:color w:val="FFFFFF"/>
                <w:sz w:val="20"/>
                <w:szCs w:val="20"/>
              </w:rPr>
              <w:t>N/A</w:t>
            </w:r>
          </w:p>
        </w:tc>
      </w:tr>
      <w:tr w:rsidR="002823DD" w:rsidRPr="00454E81" w14:paraId="0E9F43B3" w14:textId="77777777" w:rsidTr="7BDC4CFF">
        <w:tc>
          <w:tcPr>
            <w:tcW w:w="9350" w:type="dxa"/>
            <w:gridSpan w:val="4"/>
            <w:shd w:val="clear" w:color="auto" w:fill="8EAADB" w:themeFill="accent5" w:themeFillTint="99"/>
            <w:vAlign w:val="center"/>
          </w:tcPr>
          <w:p w14:paraId="217E8ACB" w14:textId="77777777" w:rsidR="002823DD" w:rsidRPr="00454E81" w:rsidRDefault="002823DD" w:rsidP="00664371">
            <w:pPr>
              <w:rPr>
                <w:rFonts w:cs="Calibri"/>
                <w:sz w:val="20"/>
                <w:szCs w:val="20"/>
              </w:rPr>
            </w:pPr>
            <w:r w:rsidRPr="00454E81">
              <w:rPr>
                <w:rFonts w:cs="Calibri"/>
                <w:sz w:val="20"/>
                <w:szCs w:val="20"/>
              </w:rPr>
              <w:t>Do future climate scenarios foresee an incremental increase of potential hazards and climate change compared to the baseline that may affect the project over its lifetime?</w:t>
            </w:r>
          </w:p>
        </w:tc>
      </w:tr>
      <w:tr w:rsidR="002823DD" w:rsidRPr="00454E81" w14:paraId="7D9DD2AF" w14:textId="77777777" w:rsidTr="7BDC4CFF">
        <w:tc>
          <w:tcPr>
            <w:tcW w:w="7644" w:type="dxa"/>
            <w:shd w:val="clear" w:color="auto" w:fill="auto"/>
          </w:tcPr>
          <w:p w14:paraId="0EF4D51D" w14:textId="77777777" w:rsidR="002823DD" w:rsidRPr="00454E81" w:rsidRDefault="002823DD" w:rsidP="00664371">
            <w:pPr>
              <w:rPr>
                <w:rFonts w:cs="Calibri"/>
                <w:sz w:val="20"/>
                <w:szCs w:val="20"/>
              </w:rPr>
            </w:pPr>
            <w:r w:rsidRPr="00454E81">
              <w:rPr>
                <w:rFonts w:cs="Calibri"/>
                <w:sz w:val="20"/>
                <w:szCs w:val="20"/>
              </w:rPr>
              <w:t>Extreme temperature</w:t>
            </w:r>
          </w:p>
        </w:tc>
        <w:tc>
          <w:tcPr>
            <w:tcW w:w="541" w:type="dxa"/>
            <w:shd w:val="clear" w:color="auto" w:fill="auto"/>
            <w:vAlign w:val="center"/>
          </w:tcPr>
          <w:p w14:paraId="61A07E05"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558" w:type="dxa"/>
            <w:shd w:val="clear" w:color="auto" w:fill="auto"/>
            <w:vAlign w:val="center"/>
          </w:tcPr>
          <w:p w14:paraId="650F6067" w14:textId="508EF1D1" w:rsidR="002823DD" w:rsidRPr="00454E81" w:rsidRDefault="02F2388C" w:rsidP="00664371">
            <w:pPr>
              <w:jc w:val="center"/>
              <w:rPr>
                <w:rFonts w:cs="Calibri"/>
                <w:sz w:val="20"/>
                <w:szCs w:val="20"/>
              </w:rPr>
            </w:pPr>
            <w:r w:rsidRPr="7BDC4CFF">
              <w:rPr>
                <w:rFonts w:ascii="MS Gothic" w:eastAsia="MS Gothic" w:hAnsi="MS Gothic" w:cs="MS Gothic"/>
                <w:b/>
                <w:bCs/>
                <w:sz w:val="20"/>
                <w:szCs w:val="20"/>
              </w:rPr>
              <w:t>☐</w:t>
            </w:r>
            <w:r w:rsidR="48FA90A9" w:rsidRPr="7BDC4CFF">
              <w:rPr>
                <w:rFonts w:ascii="MS Gothic" w:eastAsia="MS Gothic" w:hAnsi="MS Gothic" w:cs="MS Gothic"/>
                <w:b/>
                <w:bCs/>
                <w:sz w:val="20"/>
                <w:szCs w:val="20"/>
              </w:rPr>
              <w:t>x</w:t>
            </w:r>
          </w:p>
        </w:tc>
        <w:tc>
          <w:tcPr>
            <w:tcW w:w="607" w:type="dxa"/>
            <w:shd w:val="clear" w:color="auto" w:fill="auto"/>
            <w:vAlign w:val="center"/>
          </w:tcPr>
          <w:p w14:paraId="19F2406A" w14:textId="77777777" w:rsidR="002823DD" w:rsidRPr="00454E81" w:rsidRDefault="00000000" w:rsidP="00664371">
            <w:pPr>
              <w:jc w:val="center"/>
              <w:rPr>
                <w:rFonts w:cs="Calibri"/>
                <w:sz w:val="20"/>
                <w:szCs w:val="20"/>
              </w:rPr>
            </w:pPr>
            <w:sdt>
              <w:sdtPr>
                <w:tag w:val="goog_rdk_38"/>
                <w:id w:val="1580251729"/>
              </w:sdtPr>
              <w:sdtContent>
                <w:r w:rsidR="002823DD" w:rsidRPr="00454E81">
                  <w:rPr>
                    <w:rFonts w:ascii="Segoe UI Symbol" w:eastAsia="Arial Unicode MS" w:hAnsi="Segoe UI Symbol" w:cs="Segoe UI Symbol"/>
                    <w:b/>
                    <w:sz w:val="20"/>
                    <w:szCs w:val="20"/>
                  </w:rPr>
                  <w:t>☐</w:t>
                </w:r>
              </w:sdtContent>
            </w:sdt>
          </w:p>
        </w:tc>
      </w:tr>
      <w:tr w:rsidR="002823DD" w:rsidRPr="00454E81" w14:paraId="13ED3FD4" w14:textId="77777777" w:rsidTr="7BDC4CFF">
        <w:tc>
          <w:tcPr>
            <w:tcW w:w="7644" w:type="dxa"/>
            <w:shd w:val="clear" w:color="auto" w:fill="auto"/>
          </w:tcPr>
          <w:p w14:paraId="2AA87BE9" w14:textId="77777777" w:rsidR="002823DD" w:rsidRPr="00454E81" w:rsidRDefault="002823DD" w:rsidP="00664371">
            <w:pPr>
              <w:rPr>
                <w:rFonts w:cs="Calibri"/>
                <w:sz w:val="20"/>
                <w:szCs w:val="20"/>
              </w:rPr>
            </w:pPr>
            <w:r w:rsidRPr="00454E81">
              <w:rPr>
                <w:rFonts w:cs="Calibri"/>
                <w:sz w:val="20"/>
                <w:szCs w:val="20"/>
              </w:rPr>
              <w:t>Extreme precipitation and flooding</w:t>
            </w:r>
          </w:p>
        </w:tc>
        <w:tc>
          <w:tcPr>
            <w:tcW w:w="541" w:type="dxa"/>
            <w:shd w:val="clear" w:color="auto" w:fill="auto"/>
            <w:vAlign w:val="center"/>
          </w:tcPr>
          <w:p w14:paraId="1CA668B2" w14:textId="2CB56744" w:rsidR="002823DD" w:rsidRPr="00454E81" w:rsidRDefault="02F2388C" w:rsidP="00664371">
            <w:pPr>
              <w:jc w:val="center"/>
              <w:rPr>
                <w:rFonts w:cs="Calibri"/>
                <w:sz w:val="20"/>
                <w:szCs w:val="20"/>
              </w:rPr>
            </w:pPr>
            <w:r w:rsidRPr="7BDC4CFF">
              <w:rPr>
                <w:rFonts w:ascii="MS Gothic" w:eastAsia="MS Gothic" w:hAnsi="MS Gothic" w:cs="MS Gothic"/>
                <w:b/>
                <w:bCs/>
                <w:sz w:val="20"/>
                <w:szCs w:val="20"/>
              </w:rPr>
              <w:t>☐</w:t>
            </w:r>
            <w:r w:rsidR="420710BF" w:rsidRPr="7BDC4CFF">
              <w:rPr>
                <w:rFonts w:ascii="MS Gothic" w:eastAsia="MS Gothic" w:hAnsi="MS Gothic" w:cs="MS Gothic"/>
                <w:b/>
                <w:bCs/>
                <w:sz w:val="20"/>
                <w:szCs w:val="20"/>
              </w:rPr>
              <w:t>x</w:t>
            </w:r>
          </w:p>
        </w:tc>
        <w:tc>
          <w:tcPr>
            <w:tcW w:w="558" w:type="dxa"/>
            <w:shd w:val="clear" w:color="auto" w:fill="auto"/>
            <w:vAlign w:val="center"/>
          </w:tcPr>
          <w:p w14:paraId="370B4058"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607" w:type="dxa"/>
            <w:shd w:val="clear" w:color="auto" w:fill="auto"/>
            <w:vAlign w:val="center"/>
          </w:tcPr>
          <w:p w14:paraId="45B034FA"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5A04C285" w14:textId="77777777" w:rsidTr="7BDC4CFF">
        <w:tc>
          <w:tcPr>
            <w:tcW w:w="7644" w:type="dxa"/>
            <w:shd w:val="clear" w:color="auto" w:fill="auto"/>
          </w:tcPr>
          <w:p w14:paraId="0FB655CD" w14:textId="77777777" w:rsidR="002823DD" w:rsidRPr="00454E81" w:rsidRDefault="002823DD" w:rsidP="00664371">
            <w:pPr>
              <w:rPr>
                <w:rFonts w:cs="Calibri"/>
                <w:sz w:val="20"/>
                <w:szCs w:val="20"/>
              </w:rPr>
            </w:pPr>
            <w:r w:rsidRPr="00454E81">
              <w:rPr>
                <w:rFonts w:cs="Calibri"/>
                <w:sz w:val="20"/>
                <w:szCs w:val="20"/>
              </w:rPr>
              <w:t>Agricultural Droughts and/or dry spells</w:t>
            </w:r>
          </w:p>
        </w:tc>
        <w:tc>
          <w:tcPr>
            <w:tcW w:w="541" w:type="dxa"/>
            <w:shd w:val="clear" w:color="auto" w:fill="auto"/>
            <w:vAlign w:val="center"/>
          </w:tcPr>
          <w:p w14:paraId="61064C46" w14:textId="16887A59" w:rsidR="002823DD" w:rsidRPr="00454E81" w:rsidRDefault="00000000" w:rsidP="00664371">
            <w:pPr>
              <w:jc w:val="center"/>
              <w:rPr>
                <w:rFonts w:cs="Calibri"/>
                <w:sz w:val="20"/>
                <w:szCs w:val="20"/>
              </w:rPr>
            </w:pPr>
            <w:sdt>
              <w:sdtPr>
                <w:tag w:val="goog_rdk_39"/>
                <w:id w:val="389090732"/>
              </w:sdtPr>
              <w:sdtContent>
                <w:r w:rsidR="002823DD" w:rsidRPr="00454E81">
                  <w:rPr>
                    <w:rFonts w:ascii="Segoe UI Symbol" w:eastAsia="Arial Unicode MS" w:hAnsi="Segoe UI Symbol" w:cs="Segoe UI Symbol"/>
                    <w:b/>
                    <w:sz w:val="20"/>
                    <w:szCs w:val="20"/>
                  </w:rPr>
                  <w:t>☐</w:t>
                </w:r>
                <w:r w:rsidR="004D3161">
                  <w:rPr>
                    <w:rFonts w:ascii="Segoe UI Symbol" w:eastAsia="Arial Unicode MS" w:hAnsi="Segoe UI Symbol" w:cs="Segoe UI Symbol"/>
                    <w:b/>
                    <w:sz w:val="20"/>
                    <w:szCs w:val="20"/>
                  </w:rPr>
                  <w:t>x</w:t>
                </w:r>
              </w:sdtContent>
            </w:sdt>
          </w:p>
        </w:tc>
        <w:tc>
          <w:tcPr>
            <w:tcW w:w="558" w:type="dxa"/>
            <w:shd w:val="clear" w:color="auto" w:fill="auto"/>
            <w:vAlign w:val="center"/>
          </w:tcPr>
          <w:p w14:paraId="49A8F91D" w14:textId="34D832D1" w:rsidR="002823DD" w:rsidRPr="00454E81" w:rsidRDefault="00000000" w:rsidP="00664371">
            <w:pPr>
              <w:jc w:val="center"/>
              <w:rPr>
                <w:rFonts w:cs="Calibri"/>
                <w:sz w:val="20"/>
                <w:szCs w:val="20"/>
              </w:rPr>
            </w:pPr>
            <w:sdt>
              <w:sdtPr>
                <w:tag w:val="goog_rdk_39"/>
                <w:id w:val="1045360438"/>
                <w:placeholder>
                  <w:docPart w:val="DefaultPlaceholder_1081868574"/>
                </w:placeholder>
              </w:sdtPr>
              <w:sdtContent>
                <w:r w:rsidR="02F2388C" w:rsidRPr="7BDC4CFF">
                  <w:rPr>
                    <w:rFonts w:ascii="Segoe UI Symbol" w:eastAsia="Arial Unicode MS" w:hAnsi="Segoe UI Symbol" w:cs="Segoe UI Symbol"/>
                    <w:b/>
                    <w:bCs/>
                    <w:sz w:val="20"/>
                    <w:szCs w:val="20"/>
                  </w:rPr>
                  <w:t>☐</w:t>
                </w:r>
              </w:sdtContent>
            </w:sdt>
          </w:p>
        </w:tc>
        <w:tc>
          <w:tcPr>
            <w:tcW w:w="607" w:type="dxa"/>
            <w:shd w:val="clear" w:color="auto" w:fill="auto"/>
            <w:vAlign w:val="center"/>
          </w:tcPr>
          <w:p w14:paraId="7269A5A6"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1CC5F471" w14:textId="77777777" w:rsidTr="7BDC4CFF">
        <w:tc>
          <w:tcPr>
            <w:tcW w:w="7644" w:type="dxa"/>
            <w:shd w:val="clear" w:color="auto" w:fill="auto"/>
          </w:tcPr>
          <w:p w14:paraId="03A753D8" w14:textId="77777777" w:rsidR="002823DD" w:rsidRPr="00454E81" w:rsidRDefault="002823DD" w:rsidP="00664371">
            <w:pPr>
              <w:rPr>
                <w:rFonts w:cs="Calibri"/>
                <w:sz w:val="20"/>
                <w:szCs w:val="20"/>
              </w:rPr>
            </w:pPr>
            <w:r w:rsidRPr="00454E81">
              <w:rPr>
                <w:rFonts w:cs="Calibri"/>
                <w:sz w:val="20"/>
                <w:szCs w:val="20"/>
              </w:rPr>
              <w:t>Change in temperature</w:t>
            </w:r>
          </w:p>
        </w:tc>
        <w:tc>
          <w:tcPr>
            <w:tcW w:w="541" w:type="dxa"/>
            <w:shd w:val="clear" w:color="auto" w:fill="auto"/>
            <w:vAlign w:val="center"/>
          </w:tcPr>
          <w:p w14:paraId="45482BAF" w14:textId="0CCA6999" w:rsidR="002823DD" w:rsidRPr="00454E81" w:rsidRDefault="00000000" w:rsidP="00664371">
            <w:pPr>
              <w:jc w:val="center"/>
              <w:rPr>
                <w:rFonts w:cs="Calibri"/>
                <w:sz w:val="20"/>
                <w:szCs w:val="20"/>
              </w:rPr>
            </w:pPr>
            <w:sdt>
              <w:sdtPr>
                <w:tag w:val="goog_rdk_40"/>
                <w:id w:val="-301157175"/>
              </w:sdtPr>
              <w:sdtContent>
                <w:r w:rsidR="002823DD" w:rsidRPr="00454E81">
                  <w:rPr>
                    <w:rFonts w:ascii="Segoe UI Symbol" w:eastAsia="Arial Unicode MS" w:hAnsi="Segoe UI Symbol" w:cs="Segoe UI Symbol"/>
                    <w:b/>
                    <w:sz w:val="20"/>
                    <w:szCs w:val="20"/>
                  </w:rPr>
                  <w:t>☐</w:t>
                </w:r>
                <w:r w:rsidR="004D3161">
                  <w:rPr>
                    <w:rFonts w:ascii="Segoe UI Symbol" w:eastAsia="Arial Unicode MS" w:hAnsi="Segoe UI Symbol" w:cs="Segoe UI Symbol"/>
                    <w:b/>
                    <w:sz w:val="20"/>
                    <w:szCs w:val="20"/>
                  </w:rPr>
                  <w:t>x</w:t>
                </w:r>
              </w:sdtContent>
            </w:sdt>
          </w:p>
        </w:tc>
        <w:tc>
          <w:tcPr>
            <w:tcW w:w="558" w:type="dxa"/>
            <w:shd w:val="clear" w:color="auto" w:fill="auto"/>
            <w:vAlign w:val="center"/>
          </w:tcPr>
          <w:p w14:paraId="7CC0A479" w14:textId="4C41CE13" w:rsidR="002823DD" w:rsidRPr="00454E81" w:rsidRDefault="00000000" w:rsidP="00664371">
            <w:pPr>
              <w:jc w:val="center"/>
              <w:rPr>
                <w:rFonts w:cs="Calibri"/>
                <w:sz w:val="20"/>
                <w:szCs w:val="20"/>
              </w:rPr>
            </w:pPr>
            <w:sdt>
              <w:sdtPr>
                <w:tag w:val="goog_rdk_40"/>
                <w:id w:val="1008067035"/>
                <w:placeholder>
                  <w:docPart w:val="DefaultPlaceholder_1081868574"/>
                </w:placeholder>
              </w:sdtPr>
              <w:sdtContent>
                <w:r w:rsidR="02F2388C" w:rsidRPr="7BDC4CFF">
                  <w:rPr>
                    <w:rFonts w:ascii="Segoe UI Symbol" w:eastAsia="Arial Unicode MS" w:hAnsi="Segoe UI Symbol" w:cs="Segoe UI Symbol"/>
                    <w:b/>
                    <w:bCs/>
                    <w:sz w:val="20"/>
                    <w:szCs w:val="20"/>
                  </w:rPr>
                  <w:t>☐</w:t>
                </w:r>
              </w:sdtContent>
            </w:sdt>
          </w:p>
        </w:tc>
        <w:tc>
          <w:tcPr>
            <w:tcW w:w="607" w:type="dxa"/>
            <w:shd w:val="clear" w:color="auto" w:fill="auto"/>
            <w:vAlign w:val="center"/>
          </w:tcPr>
          <w:p w14:paraId="0572B63D" w14:textId="77777777" w:rsidR="002823DD" w:rsidRPr="00454E81" w:rsidRDefault="00000000" w:rsidP="00664371">
            <w:pPr>
              <w:jc w:val="center"/>
              <w:rPr>
                <w:rFonts w:cs="Calibri"/>
                <w:sz w:val="20"/>
                <w:szCs w:val="20"/>
              </w:rPr>
            </w:pPr>
            <w:sdt>
              <w:sdtPr>
                <w:tag w:val="goog_rdk_41"/>
                <w:id w:val="-1302466238"/>
              </w:sdtPr>
              <w:sdtContent>
                <w:r w:rsidR="002823DD" w:rsidRPr="00454E81">
                  <w:rPr>
                    <w:rFonts w:ascii="Segoe UI Symbol" w:eastAsia="Arial Unicode MS" w:hAnsi="Segoe UI Symbol" w:cs="Segoe UI Symbol"/>
                    <w:b/>
                    <w:sz w:val="20"/>
                    <w:szCs w:val="20"/>
                  </w:rPr>
                  <w:t>☐</w:t>
                </w:r>
              </w:sdtContent>
            </w:sdt>
          </w:p>
        </w:tc>
      </w:tr>
      <w:tr w:rsidR="002823DD" w:rsidRPr="00454E81" w14:paraId="20B04C4C" w14:textId="77777777" w:rsidTr="7BDC4CFF">
        <w:tc>
          <w:tcPr>
            <w:tcW w:w="7644" w:type="dxa"/>
            <w:shd w:val="clear" w:color="auto" w:fill="auto"/>
          </w:tcPr>
          <w:p w14:paraId="713F41F4" w14:textId="77777777" w:rsidR="002823DD" w:rsidRPr="00454E81" w:rsidRDefault="002823DD" w:rsidP="00664371">
            <w:pPr>
              <w:rPr>
                <w:rFonts w:cs="Calibri"/>
                <w:sz w:val="20"/>
                <w:szCs w:val="20"/>
              </w:rPr>
            </w:pPr>
            <w:r w:rsidRPr="00454E81">
              <w:rPr>
                <w:rFonts w:cs="Calibri"/>
                <w:sz w:val="20"/>
                <w:szCs w:val="20"/>
              </w:rPr>
              <w:t>Change in rainfall</w:t>
            </w:r>
          </w:p>
        </w:tc>
        <w:tc>
          <w:tcPr>
            <w:tcW w:w="541" w:type="dxa"/>
            <w:shd w:val="clear" w:color="auto" w:fill="auto"/>
            <w:vAlign w:val="center"/>
          </w:tcPr>
          <w:p w14:paraId="22D2229B" w14:textId="32A97565" w:rsidR="002823DD" w:rsidRPr="00454E81" w:rsidRDefault="00000000" w:rsidP="00664371">
            <w:pPr>
              <w:jc w:val="center"/>
              <w:rPr>
                <w:rFonts w:cs="Calibri"/>
                <w:sz w:val="20"/>
                <w:szCs w:val="20"/>
              </w:rPr>
            </w:pPr>
            <w:sdt>
              <w:sdtPr>
                <w:tag w:val="goog_rdk_42"/>
                <w:id w:val="1523200195"/>
                <w:placeholder>
                  <w:docPart w:val="DefaultPlaceholder_1081868574"/>
                </w:placeholder>
              </w:sdtPr>
              <w:sdtContent>
                <w:r w:rsidR="02F2388C" w:rsidRPr="7BDC4CFF">
                  <w:rPr>
                    <w:rFonts w:ascii="Segoe UI Symbol" w:eastAsia="Arial Unicode MS" w:hAnsi="Segoe UI Symbol" w:cs="Segoe UI Symbol"/>
                    <w:b/>
                    <w:bCs/>
                    <w:sz w:val="20"/>
                    <w:szCs w:val="20"/>
                  </w:rPr>
                  <w:t>☐</w:t>
                </w:r>
              </w:sdtContent>
            </w:sdt>
            <w:r w:rsidR="593AA636" w:rsidRPr="7BDC4CFF">
              <w:rPr>
                <w:rFonts w:cs="Calibri"/>
                <w:sz w:val="20"/>
                <w:szCs w:val="20"/>
              </w:rPr>
              <w:t>x</w:t>
            </w:r>
          </w:p>
        </w:tc>
        <w:tc>
          <w:tcPr>
            <w:tcW w:w="558" w:type="dxa"/>
            <w:shd w:val="clear" w:color="auto" w:fill="auto"/>
            <w:vAlign w:val="center"/>
          </w:tcPr>
          <w:p w14:paraId="72865C9D" w14:textId="77777777" w:rsidR="002823DD" w:rsidRPr="00454E81" w:rsidRDefault="00000000" w:rsidP="00664371">
            <w:pPr>
              <w:jc w:val="center"/>
              <w:rPr>
                <w:rFonts w:cs="Calibri"/>
                <w:sz w:val="20"/>
                <w:szCs w:val="20"/>
              </w:rPr>
            </w:pPr>
            <w:sdt>
              <w:sdtPr>
                <w:tag w:val="goog_rdk_42"/>
                <w:id w:val="-1410080009"/>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279BD7BE"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47A0E097" w14:textId="77777777" w:rsidTr="7BDC4CFF">
        <w:trPr>
          <w:trHeight w:val="350"/>
        </w:trPr>
        <w:tc>
          <w:tcPr>
            <w:tcW w:w="7644" w:type="dxa"/>
            <w:shd w:val="clear" w:color="auto" w:fill="385623" w:themeFill="accent6" w:themeFillShade="80"/>
            <w:vAlign w:val="center"/>
          </w:tcPr>
          <w:p w14:paraId="266BC2E6" w14:textId="77777777" w:rsidR="002823DD" w:rsidRPr="00454E81" w:rsidRDefault="002823DD" w:rsidP="00664371">
            <w:pPr>
              <w:rPr>
                <w:rFonts w:cs="Calibri"/>
                <w:color w:val="FFFFFF"/>
                <w:sz w:val="20"/>
                <w:szCs w:val="20"/>
              </w:rPr>
            </w:pPr>
            <w:r w:rsidRPr="00454E81">
              <w:rPr>
                <w:rFonts w:cs="Calibri"/>
                <w:color w:val="FFFFFF"/>
                <w:sz w:val="20"/>
                <w:szCs w:val="20"/>
              </w:rPr>
              <w:t>Exposure Guiding Questions</w:t>
            </w:r>
          </w:p>
        </w:tc>
        <w:tc>
          <w:tcPr>
            <w:tcW w:w="541" w:type="dxa"/>
            <w:shd w:val="clear" w:color="auto" w:fill="385623" w:themeFill="accent6" w:themeFillShade="80"/>
            <w:vAlign w:val="center"/>
          </w:tcPr>
          <w:p w14:paraId="0F20A961" w14:textId="77777777" w:rsidR="002823DD" w:rsidRPr="00454E81" w:rsidRDefault="002823DD" w:rsidP="00664371">
            <w:pPr>
              <w:jc w:val="center"/>
              <w:rPr>
                <w:rFonts w:cs="Calibri"/>
                <w:b/>
                <w:color w:val="FFFFFF"/>
                <w:sz w:val="20"/>
                <w:szCs w:val="20"/>
              </w:rPr>
            </w:pPr>
            <w:r w:rsidRPr="00454E81">
              <w:rPr>
                <w:rFonts w:cs="Calibri"/>
                <w:b/>
                <w:color w:val="FFFFFF"/>
                <w:sz w:val="20"/>
                <w:szCs w:val="20"/>
              </w:rPr>
              <w:t>Yes</w:t>
            </w:r>
          </w:p>
        </w:tc>
        <w:tc>
          <w:tcPr>
            <w:tcW w:w="558" w:type="dxa"/>
            <w:shd w:val="clear" w:color="auto" w:fill="385623" w:themeFill="accent6" w:themeFillShade="80"/>
            <w:vAlign w:val="center"/>
          </w:tcPr>
          <w:p w14:paraId="730EAE13" w14:textId="77777777" w:rsidR="002823DD" w:rsidRPr="00454E81" w:rsidRDefault="002823DD" w:rsidP="00664371">
            <w:pPr>
              <w:jc w:val="center"/>
              <w:rPr>
                <w:rFonts w:cs="Calibri"/>
                <w:b/>
                <w:color w:val="FFFFFF"/>
                <w:sz w:val="20"/>
                <w:szCs w:val="20"/>
              </w:rPr>
            </w:pPr>
            <w:r w:rsidRPr="00454E81">
              <w:rPr>
                <w:rFonts w:cs="Calibri"/>
                <w:b/>
                <w:color w:val="FFFFFF"/>
                <w:sz w:val="20"/>
                <w:szCs w:val="20"/>
              </w:rPr>
              <w:t>No</w:t>
            </w:r>
          </w:p>
        </w:tc>
        <w:tc>
          <w:tcPr>
            <w:tcW w:w="607" w:type="dxa"/>
            <w:shd w:val="clear" w:color="auto" w:fill="385623" w:themeFill="accent6" w:themeFillShade="80"/>
            <w:vAlign w:val="center"/>
          </w:tcPr>
          <w:p w14:paraId="153905D1" w14:textId="77777777" w:rsidR="002823DD" w:rsidRPr="00454E81" w:rsidRDefault="002823DD" w:rsidP="00664371">
            <w:pPr>
              <w:jc w:val="center"/>
              <w:rPr>
                <w:rFonts w:cs="Calibri"/>
                <w:sz w:val="20"/>
                <w:szCs w:val="20"/>
              </w:rPr>
            </w:pPr>
            <w:r w:rsidRPr="00454E81">
              <w:rPr>
                <w:rFonts w:cs="Calibri"/>
                <w:b/>
                <w:color w:val="FFFFFF"/>
                <w:sz w:val="20"/>
                <w:szCs w:val="20"/>
              </w:rPr>
              <w:t>N/A</w:t>
            </w:r>
          </w:p>
        </w:tc>
      </w:tr>
      <w:tr w:rsidR="002823DD" w:rsidRPr="00454E81" w14:paraId="60A82FE0" w14:textId="77777777" w:rsidTr="7BDC4CFF">
        <w:tc>
          <w:tcPr>
            <w:tcW w:w="9350" w:type="dxa"/>
            <w:gridSpan w:val="4"/>
            <w:shd w:val="clear" w:color="auto" w:fill="C5E0B3" w:themeFill="accent6" w:themeFillTint="66"/>
            <w:vAlign w:val="center"/>
          </w:tcPr>
          <w:p w14:paraId="01D4ED81" w14:textId="77777777" w:rsidR="002823DD" w:rsidRPr="00454E81" w:rsidRDefault="002823DD" w:rsidP="00664371">
            <w:pPr>
              <w:rPr>
                <w:rFonts w:cs="Calibri"/>
                <w:sz w:val="20"/>
                <w:szCs w:val="20"/>
              </w:rPr>
            </w:pPr>
            <w:r w:rsidRPr="00454E81">
              <w:rPr>
                <w:rFonts w:cs="Calibri"/>
                <w:sz w:val="20"/>
                <w:szCs w:val="20"/>
              </w:rPr>
              <w:t>Is the project located in high exposure areas?</w:t>
            </w:r>
          </w:p>
        </w:tc>
      </w:tr>
      <w:tr w:rsidR="002823DD" w:rsidRPr="00454E81" w14:paraId="63A67884" w14:textId="77777777" w:rsidTr="7BDC4CFF">
        <w:tc>
          <w:tcPr>
            <w:tcW w:w="7644" w:type="dxa"/>
            <w:shd w:val="clear" w:color="auto" w:fill="auto"/>
            <w:vAlign w:val="center"/>
          </w:tcPr>
          <w:p w14:paraId="2F417F31" w14:textId="77777777" w:rsidR="002823DD" w:rsidRPr="00454E81" w:rsidRDefault="002823DD" w:rsidP="00664371">
            <w:pPr>
              <w:rPr>
                <w:rFonts w:cs="Calibri"/>
                <w:color w:val="000000"/>
                <w:sz w:val="20"/>
                <w:szCs w:val="20"/>
              </w:rPr>
            </w:pPr>
            <w:r w:rsidRPr="00454E81">
              <w:rPr>
                <w:rFonts w:cs="Calibri"/>
                <w:color w:val="000000"/>
                <w:sz w:val="20"/>
                <w:szCs w:val="20"/>
              </w:rPr>
              <w:t>Low-lying areas (valleys or coastal zones)</w:t>
            </w:r>
          </w:p>
        </w:tc>
        <w:tc>
          <w:tcPr>
            <w:tcW w:w="541" w:type="dxa"/>
            <w:shd w:val="clear" w:color="auto" w:fill="auto"/>
            <w:vAlign w:val="center"/>
          </w:tcPr>
          <w:p w14:paraId="7EB94AF8" w14:textId="2BEC88BC" w:rsidR="002823DD" w:rsidRPr="00454E81" w:rsidRDefault="00000000" w:rsidP="00664371">
            <w:pPr>
              <w:jc w:val="center"/>
              <w:rPr>
                <w:rFonts w:cs="Calibri"/>
                <w:sz w:val="20"/>
                <w:szCs w:val="20"/>
              </w:rPr>
            </w:pPr>
            <w:sdt>
              <w:sdtPr>
                <w:tag w:val="goog_rdk_43"/>
                <w:id w:val="1419331895"/>
                <w:placeholder>
                  <w:docPart w:val="DefaultPlaceholder_1081868574"/>
                </w:placeholder>
              </w:sdtPr>
              <w:sdtContent>
                <w:r w:rsidR="2C3BA290" w:rsidRPr="7BDC4CFF">
                  <w:rPr>
                    <w:rFonts w:ascii="Segoe UI Symbol" w:eastAsia="Arial Unicode MS" w:hAnsi="Segoe UI Symbol" w:cs="Segoe UI Symbol"/>
                    <w:b/>
                    <w:bCs/>
                    <w:sz w:val="20"/>
                    <w:szCs w:val="20"/>
                  </w:rPr>
                  <w:t>x</w:t>
                </w:r>
                <w:r w:rsidR="02F2388C" w:rsidRPr="7BDC4CFF">
                  <w:rPr>
                    <w:rFonts w:ascii="Segoe UI Symbol" w:eastAsia="Arial Unicode MS" w:hAnsi="Segoe UI Symbol" w:cs="Segoe UI Symbol"/>
                    <w:b/>
                    <w:bCs/>
                    <w:sz w:val="20"/>
                    <w:szCs w:val="20"/>
                  </w:rPr>
                  <w:t>☐</w:t>
                </w:r>
              </w:sdtContent>
            </w:sdt>
          </w:p>
        </w:tc>
        <w:tc>
          <w:tcPr>
            <w:tcW w:w="558" w:type="dxa"/>
            <w:shd w:val="clear" w:color="auto" w:fill="auto"/>
            <w:vAlign w:val="center"/>
          </w:tcPr>
          <w:p w14:paraId="257E19EF" w14:textId="65368EF5" w:rsidR="002823DD" w:rsidRPr="00454E81" w:rsidRDefault="00000000" w:rsidP="005E603D">
            <w:pPr>
              <w:ind w:left="0" w:firstLine="0"/>
            </w:pPr>
            <w:sdt>
              <w:sdtPr>
                <w:tag w:val="goog_rdk_43"/>
                <w:id w:val="1634832482"/>
                <w:placeholder>
                  <w:docPart w:val="DefaultPlaceholder_1081868574"/>
                </w:placeholder>
              </w:sdtPr>
              <w:sdtContent>
                <w:sdt>
                  <w:sdtPr>
                    <w:tag w:val="goog_rdk_43"/>
                    <w:id w:val="-673417517"/>
                  </w:sdtPr>
                  <w:sdtContent>
                    <w:r w:rsidR="005E603D" w:rsidRPr="00454E81">
                      <w:rPr>
                        <w:rFonts w:ascii="Segoe UI Symbol" w:eastAsia="Arial Unicode MS" w:hAnsi="Segoe UI Symbol" w:cs="Segoe UI Symbol"/>
                        <w:b/>
                        <w:sz w:val="20"/>
                        <w:szCs w:val="20"/>
                      </w:rPr>
                      <w:t>☐</w:t>
                    </w:r>
                  </w:sdtContent>
                </w:sdt>
              </w:sdtContent>
            </w:sdt>
          </w:p>
        </w:tc>
        <w:tc>
          <w:tcPr>
            <w:tcW w:w="607" w:type="dxa"/>
            <w:shd w:val="clear" w:color="auto" w:fill="auto"/>
            <w:vAlign w:val="center"/>
          </w:tcPr>
          <w:p w14:paraId="71B5B9D1" w14:textId="77777777" w:rsidR="002823DD" w:rsidRPr="00454E81" w:rsidRDefault="00000000" w:rsidP="00664371">
            <w:pPr>
              <w:jc w:val="center"/>
              <w:rPr>
                <w:rFonts w:cs="Calibri"/>
                <w:sz w:val="20"/>
                <w:szCs w:val="20"/>
              </w:rPr>
            </w:pPr>
            <w:sdt>
              <w:sdtPr>
                <w:tag w:val="goog_rdk_43"/>
                <w:id w:val="1886141944"/>
              </w:sdtPr>
              <w:sdtContent>
                <w:r w:rsidR="002823DD" w:rsidRPr="00454E81">
                  <w:rPr>
                    <w:rFonts w:ascii="Segoe UI Symbol" w:eastAsia="Arial Unicode MS" w:hAnsi="Segoe UI Symbol" w:cs="Segoe UI Symbol"/>
                    <w:b/>
                    <w:sz w:val="20"/>
                    <w:szCs w:val="20"/>
                  </w:rPr>
                  <w:t>☐</w:t>
                </w:r>
              </w:sdtContent>
            </w:sdt>
          </w:p>
        </w:tc>
      </w:tr>
      <w:tr w:rsidR="002823DD" w:rsidRPr="00454E81" w14:paraId="7D4F33AB" w14:textId="77777777" w:rsidTr="7BDC4CFF">
        <w:tc>
          <w:tcPr>
            <w:tcW w:w="7644" w:type="dxa"/>
            <w:shd w:val="clear" w:color="auto" w:fill="auto"/>
            <w:vAlign w:val="center"/>
          </w:tcPr>
          <w:p w14:paraId="046A47E2" w14:textId="77777777" w:rsidR="002823DD" w:rsidRPr="0064134F" w:rsidRDefault="002823DD" w:rsidP="00664371">
            <w:pPr>
              <w:rPr>
                <w:rFonts w:cs="Calibri"/>
                <w:color w:val="000000"/>
                <w:sz w:val="20"/>
                <w:szCs w:val="20"/>
                <w:lang w:val="es-CO"/>
              </w:rPr>
            </w:pPr>
            <w:proofErr w:type="spellStart"/>
            <w:r w:rsidRPr="0064134F">
              <w:rPr>
                <w:rFonts w:cs="Calibri"/>
                <w:color w:val="000000"/>
                <w:sz w:val="20"/>
                <w:szCs w:val="20"/>
                <w:lang w:val="es-CO"/>
              </w:rPr>
              <w:t>Arid</w:t>
            </w:r>
            <w:proofErr w:type="spellEnd"/>
            <w:r w:rsidRPr="0064134F">
              <w:rPr>
                <w:rFonts w:cs="Calibri"/>
                <w:color w:val="000000"/>
                <w:sz w:val="20"/>
                <w:szCs w:val="20"/>
                <w:lang w:val="es-CO"/>
              </w:rPr>
              <w:t xml:space="preserve"> and </w:t>
            </w:r>
            <w:proofErr w:type="spellStart"/>
            <w:r w:rsidRPr="0064134F">
              <w:rPr>
                <w:rFonts w:cs="Calibri"/>
                <w:color w:val="000000"/>
                <w:sz w:val="20"/>
                <w:szCs w:val="20"/>
                <w:lang w:val="es-CO"/>
              </w:rPr>
              <w:t>semi-arid</w:t>
            </w:r>
            <w:proofErr w:type="spellEnd"/>
            <w:r w:rsidRPr="0064134F">
              <w:rPr>
                <w:rFonts w:cs="Calibri"/>
                <w:color w:val="000000"/>
                <w:sz w:val="20"/>
                <w:szCs w:val="20"/>
                <w:lang w:val="es-CO"/>
              </w:rPr>
              <w:t xml:space="preserve"> </w:t>
            </w:r>
            <w:proofErr w:type="spellStart"/>
            <w:r w:rsidRPr="0064134F">
              <w:rPr>
                <w:rFonts w:cs="Calibri"/>
                <w:color w:val="000000"/>
                <w:sz w:val="20"/>
                <w:szCs w:val="20"/>
                <w:lang w:val="es-CO"/>
              </w:rPr>
              <w:t>zones</w:t>
            </w:r>
            <w:proofErr w:type="spellEnd"/>
          </w:p>
        </w:tc>
        <w:tc>
          <w:tcPr>
            <w:tcW w:w="541" w:type="dxa"/>
            <w:shd w:val="clear" w:color="auto" w:fill="auto"/>
            <w:vAlign w:val="center"/>
          </w:tcPr>
          <w:p w14:paraId="7C545A1A" w14:textId="77777777" w:rsidR="002823DD" w:rsidRPr="00454E81" w:rsidRDefault="00000000" w:rsidP="00664371">
            <w:pPr>
              <w:jc w:val="center"/>
              <w:rPr>
                <w:rFonts w:cs="Calibri"/>
                <w:sz w:val="20"/>
                <w:szCs w:val="20"/>
              </w:rPr>
            </w:pPr>
            <w:sdt>
              <w:sdtPr>
                <w:tag w:val="goog_rdk_44"/>
                <w:id w:val="672688426"/>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4B118FB4" w14:textId="6E546A48" w:rsidR="002823DD" w:rsidRPr="00454E81" w:rsidRDefault="00000000" w:rsidP="00664371">
            <w:pPr>
              <w:jc w:val="center"/>
              <w:rPr>
                <w:rFonts w:cs="Calibri"/>
                <w:sz w:val="20"/>
                <w:szCs w:val="20"/>
              </w:rPr>
            </w:pPr>
            <w:sdt>
              <w:sdtPr>
                <w:tag w:val="goog_rdk_44"/>
                <w:id w:val="1135119143"/>
                <w:placeholder>
                  <w:docPart w:val="DefaultPlaceholder_1081868574"/>
                </w:placeholder>
              </w:sdtPr>
              <w:sdtContent>
                <w:r w:rsidR="26588A77" w:rsidRPr="7BDC4CFF">
                  <w:rPr>
                    <w:rFonts w:ascii="Segoe UI Symbol" w:eastAsia="Arial Unicode MS" w:hAnsi="Segoe UI Symbol" w:cs="Segoe UI Symbol"/>
                    <w:b/>
                    <w:bCs/>
                    <w:sz w:val="20"/>
                    <w:szCs w:val="20"/>
                  </w:rPr>
                  <w:t>x</w:t>
                </w:r>
                <w:r w:rsidR="02F2388C" w:rsidRPr="7BDC4CFF">
                  <w:rPr>
                    <w:rFonts w:ascii="Segoe UI Symbol" w:eastAsia="Arial Unicode MS" w:hAnsi="Segoe UI Symbol" w:cs="Segoe UI Symbol"/>
                    <w:b/>
                    <w:bCs/>
                    <w:sz w:val="20"/>
                    <w:szCs w:val="20"/>
                  </w:rPr>
                  <w:t>☐</w:t>
                </w:r>
              </w:sdtContent>
            </w:sdt>
          </w:p>
        </w:tc>
        <w:tc>
          <w:tcPr>
            <w:tcW w:w="607" w:type="dxa"/>
            <w:shd w:val="clear" w:color="auto" w:fill="auto"/>
            <w:vAlign w:val="center"/>
          </w:tcPr>
          <w:p w14:paraId="7BC2DAC2" w14:textId="77777777" w:rsidR="002823DD" w:rsidRPr="00454E81" w:rsidRDefault="00000000" w:rsidP="00664371">
            <w:pPr>
              <w:jc w:val="center"/>
              <w:rPr>
                <w:rFonts w:cs="Calibri"/>
                <w:sz w:val="20"/>
                <w:szCs w:val="20"/>
              </w:rPr>
            </w:pPr>
            <w:sdt>
              <w:sdtPr>
                <w:tag w:val="goog_rdk_44"/>
                <w:id w:val="1411279763"/>
              </w:sdtPr>
              <w:sdtContent>
                <w:r w:rsidR="002823DD" w:rsidRPr="00454E81">
                  <w:rPr>
                    <w:rFonts w:ascii="Segoe UI Symbol" w:eastAsia="Arial Unicode MS" w:hAnsi="Segoe UI Symbol" w:cs="Segoe UI Symbol"/>
                    <w:b/>
                    <w:sz w:val="20"/>
                    <w:szCs w:val="20"/>
                  </w:rPr>
                  <w:t>☐</w:t>
                </w:r>
              </w:sdtContent>
            </w:sdt>
          </w:p>
        </w:tc>
      </w:tr>
      <w:tr w:rsidR="002823DD" w:rsidRPr="00454E81" w14:paraId="43114E88" w14:textId="77777777" w:rsidTr="7BDC4CFF">
        <w:tc>
          <w:tcPr>
            <w:tcW w:w="7644" w:type="dxa"/>
            <w:shd w:val="clear" w:color="auto" w:fill="auto"/>
            <w:vAlign w:val="center"/>
          </w:tcPr>
          <w:p w14:paraId="627E163D" w14:textId="77777777" w:rsidR="002823DD" w:rsidRPr="00454E81" w:rsidRDefault="002823DD" w:rsidP="00664371">
            <w:pPr>
              <w:rPr>
                <w:rFonts w:cs="Calibri"/>
                <w:color w:val="000000"/>
                <w:sz w:val="20"/>
                <w:szCs w:val="20"/>
              </w:rPr>
            </w:pPr>
            <w:r w:rsidRPr="00454E81">
              <w:rPr>
                <w:rFonts w:cs="Calibri"/>
                <w:color w:val="000000"/>
                <w:sz w:val="20"/>
                <w:szCs w:val="20"/>
              </w:rPr>
              <w:t>Mountains zones and permafrost areas</w:t>
            </w:r>
          </w:p>
        </w:tc>
        <w:tc>
          <w:tcPr>
            <w:tcW w:w="541" w:type="dxa"/>
            <w:shd w:val="clear" w:color="auto" w:fill="auto"/>
            <w:vAlign w:val="center"/>
          </w:tcPr>
          <w:p w14:paraId="1A280A63" w14:textId="77777777" w:rsidR="002823DD" w:rsidRPr="00454E81" w:rsidRDefault="00000000" w:rsidP="00664371">
            <w:pPr>
              <w:jc w:val="center"/>
              <w:rPr>
                <w:rFonts w:cs="Calibri"/>
                <w:sz w:val="20"/>
                <w:szCs w:val="20"/>
              </w:rPr>
            </w:pPr>
            <w:sdt>
              <w:sdtPr>
                <w:tag w:val="goog_rdk_45"/>
                <w:id w:val="1285388630"/>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0D2344D8" w14:textId="77777777" w:rsidR="002823DD" w:rsidRPr="00454E81" w:rsidRDefault="00000000" w:rsidP="00664371">
            <w:pPr>
              <w:jc w:val="center"/>
              <w:rPr>
                <w:rFonts w:cs="Calibri"/>
                <w:sz w:val="20"/>
                <w:szCs w:val="20"/>
              </w:rPr>
            </w:pPr>
            <w:sdt>
              <w:sdtPr>
                <w:tag w:val="goog_rdk_45"/>
                <w:id w:val="-715281331"/>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1D14D3E2" w14:textId="77777777" w:rsidR="002823DD" w:rsidRPr="00454E81" w:rsidRDefault="00000000" w:rsidP="00664371">
            <w:pPr>
              <w:jc w:val="center"/>
              <w:rPr>
                <w:rFonts w:cs="Calibri"/>
                <w:sz w:val="20"/>
                <w:szCs w:val="20"/>
              </w:rPr>
            </w:pPr>
            <w:sdt>
              <w:sdtPr>
                <w:tag w:val="goog_rdk_45"/>
                <w:id w:val="1481107789"/>
              </w:sdtPr>
              <w:sdtContent>
                <w:r w:rsidR="002823DD" w:rsidRPr="00454E81">
                  <w:rPr>
                    <w:rFonts w:ascii="Segoe UI Symbol" w:eastAsia="Arial Unicode MS" w:hAnsi="Segoe UI Symbol" w:cs="Segoe UI Symbol"/>
                    <w:b/>
                    <w:sz w:val="20"/>
                    <w:szCs w:val="20"/>
                  </w:rPr>
                  <w:t>☐</w:t>
                </w:r>
              </w:sdtContent>
            </w:sdt>
          </w:p>
        </w:tc>
      </w:tr>
      <w:tr w:rsidR="002823DD" w:rsidRPr="00454E81" w14:paraId="06226F0C" w14:textId="77777777" w:rsidTr="7BDC4CFF">
        <w:tc>
          <w:tcPr>
            <w:tcW w:w="9350" w:type="dxa"/>
            <w:gridSpan w:val="4"/>
            <w:shd w:val="clear" w:color="auto" w:fill="C5E0B3" w:themeFill="accent6" w:themeFillTint="66"/>
            <w:vAlign w:val="center"/>
          </w:tcPr>
          <w:p w14:paraId="09FE918C" w14:textId="77777777" w:rsidR="002823DD" w:rsidRPr="00454E81" w:rsidRDefault="002823DD" w:rsidP="00664371">
            <w:pPr>
              <w:rPr>
                <w:rFonts w:cs="Calibri"/>
                <w:sz w:val="20"/>
                <w:szCs w:val="20"/>
              </w:rPr>
            </w:pPr>
            <w:r w:rsidRPr="00454E81">
              <w:rPr>
                <w:rFonts w:cs="Calibri"/>
                <w:sz w:val="20"/>
                <w:szCs w:val="20"/>
              </w:rPr>
              <w:lastRenderedPageBreak/>
              <w:t>Are the agricultural systems (crops, livestock, fisheries, forests) targeted by the project affected by climate related hazards?</w:t>
            </w:r>
          </w:p>
        </w:tc>
      </w:tr>
      <w:tr w:rsidR="002823DD" w:rsidRPr="00454E81" w14:paraId="11C0682B" w14:textId="77777777" w:rsidTr="7BDC4CFF">
        <w:tc>
          <w:tcPr>
            <w:tcW w:w="7644" w:type="dxa"/>
            <w:shd w:val="clear" w:color="auto" w:fill="auto"/>
            <w:vAlign w:val="center"/>
          </w:tcPr>
          <w:p w14:paraId="720AC1E6" w14:textId="77777777" w:rsidR="002823DD" w:rsidRPr="00454E81" w:rsidRDefault="002823DD" w:rsidP="00664371">
            <w:pPr>
              <w:rPr>
                <w:rFonts w:cs="Calibri"/>
                <w:sz w:val="20"/>
                <w:szCs w:val="20"/>
              </w:rPr>
            </w:pPr>
            <w:r w:rsidRPr="00454E81">
              <w:rPr>
                <w:rFonts w:cs="Calibri"/>
                <w:sz w:val="20"/>
                <w:szCs w:val="20"/>
              </w:rPr>
              <w:t>Is crop productivity affected by rainfall variability, changes in temperature or pests and diseases?</w:t>
            </w:r>
          </w:p>
        </w:tc>
        <w:tc>
          <w:tcPr>
            <w:tcW w:w="541" w:type="dxa"/>
            <w:shd w:val="clear" w:color="auto" w:fill="auto"/>
            <w:vAlign w:val="center"/>
          </w:tcPr>
          <w:p w14:paraId="21BD8AA5" w14:textId="17295134" w:rsidR="002823DD" w:rsidRPr="00454E81" w:rsidRDefault="00000000" w:rsidP="7BDC4CFF">
            <w:pPr>
              <w:jc w:val="center"/>
              <w:rPr>
                <w:rFonts w:ascii="Segoe UI Symbol" w:eastAsia="Arial Unicode MS" w:hAnsi="Segoe UI Symbol" w:cs="Segoe UI Symbol"/>
                <w:b/>
                <w:bCs/>
                <w:sz w:val="20"/>
                <w:szCs w:val="20"/>
              </w:rPr>
            </w:pPr>
            <w:sdt>
              <w:sdtPr>
                <w:tag w:val="goog_rdk_46"/>
                <w:id w:val="693988547"/>
                <w:placeholder>
                  <w:docPart w:val="DefaultPlaceholder_1081868574"/>
                </w:placeholder>
              </w:sdtPr>
              <w:sdtContent>
                <w:r w:rsidR="041A3249">
                  <w:t>x</w:t>
                </w:r>
              </w:sdtContent>
            </w:sdt>
          </w:p>
        </w:tc>
        <w:tc>
          <w:tcPr>
            <w:tcW w:w="558" w:type="dxa"/>
            <w:shd w:val="clear" w:color="auto" w:fill="auto"/>
            <w:vAlign w:val="center"/>
          </w:tcPr>
          <w:p w14:paraId="7F7C999B" w14:textId="77777777" w:rsidR="002823DD" w:rsidRPr="00454E81" w:rsidRDefault="00000000" w:rsidP="00664371">
            <w:pPr>
              <w:jc w:val="center"/>
              <w:rPr>
                <w:rFonts w:cs="Calibri"/>
                <w:sz w:val="20"/>
                <w:szCs w:val="20"/>
              </w:rPr>
            </w:pPr>
            <w:sdt>
              <w:sdtPr>
                <w:tag w:val="goog_rdk_46"/>
                <w:id w:val="198289218"/>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6A1DBBF4"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090A599E" w14:textId="77777777" w:rsidTr="7BDC4CFF">
        <w:tc>
          <w:tcPr>
            <w:tcW w:w="7644" w:type="dxa"/>
            <w:shd w:val="clear" w:color="auto" w:fill="auto"/>
            <w:vAlign w:val="center"/>
          </w:tcPr>
          <w:p w14:paraId="1D68FC03" w14:textId="77777777" w:rsidR="002823DD" w:rsidRPr="00454E81" w:rsidRDefault="002823DD" w:rsidP="00664371">
            <w:pPr>
              <w:rPr>
                <w:rFonts w:cs="Calibri"/>
                <w:sz w:val="20"/>
                <w:szCs w:val="20"/>
              </w:rPr>
            </w:pPr>
            <w:r w:rsidRPr="00454E81">
              <w:rPr>
                <w:rFonts w:cs="Calibri"/>
                <w:sz w:val="20"/>
                <w:szCs w:val="20"/>
              </w:rPr>
              <w:t>Is livestock productivity affected by rainfall variability, changes in temperature or parasites and diseases?</w:t>
            </w:r>
          </w:p>
        </w:tc>
        <w:tc>
          <w:tcPr>
            <w:tcW w:w="541" w:type="dxa"/>
            <w:shd w:val="clear" w:color="auto" w:fill="auto"/>
            <w:vAlign w:val="center"/>
          </w:tcPr>
          <w:p w14:paraId="5F98B004" w14:textId="6E8A3F90" w:rsidR="002823DD" w:rsidRPr="00454E81" w:rsidRDefault="00000000" w:rsidP="7BDC4CFF">
            <w:pPr>
              <w:jc w:val="center"/>
              <w:rPr>
                <w:rFonts w:ascii="Segoe UI Symbol" w:eastAsia="Arial Unicode MS" w:hAnsi="Segoe UI Symbol" w:cs="Segoe UI Symbol"/>
                <w:b/>
                <w:bCs/>
                <w:sz w:val="20"/>
                <w:szCs w:val="20"/>
              </w:rPr>
            </w:pPr>
            <w:sdt>
              <w:sdtPr>
                <w:tag w:val="goog_rdk_47"/>
                <w:id w:val="1869807692"/>
                <w:placeholder>
                  <w:docPart w:val="DefaultPlaceholder_1081868574"/>
                </w:placeholder>
              </w:sdtPr>
              <w:sdtContent>
                <w:r w:rsidR="02E8885F">
                  <w:t>x</w:t>
                </w:r>
              </w:sdtContent>
            </w:sdt>
          </w:p>
        </w:tc>
        <w:tc>
          <w:tcPr>
            <w:tcW w:w="558" w:type="dxa"/>
            <w:shd w:val="clear" w:color="auto" w:fill="auto"/>
            <w:vAlign w:val="center"/>
          </w:tcPr>
          <w:p w14:paraId="7FA57ABE" w14:textId="77777777" w:rsidR="002823DD" w:rsidRPr="00454E81" w:rsidRDefault="00000000" w:rsidP="00664371">
            <w:pPr>
              <w:jc w:val="center"/>
              <w:rPr>
                <w:rFonts w:cs="Calibri"/>
                <w:sz w:val="20"/>
                <w:szCs w:val="20"/>
              </w:rPr>
            </w:pPr>
            <w:sdt>
              <w:sdtPr>
                <w:tag w:val="goog_rdk_47"/>
                <w:id w:val="-340475669"/>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0A62BD71"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017C9CCB" w14:textId="77777777" w:rsidTr="7BDC4CFF">
        <w:tc>
          <w:tcPr>
            <w:tcW w:w="7644" w:type="dxa"/>
            <w:shd w:val="clear" w:color="auto" w:fill="auto"/>
            <w:vAlign w:val="center"/>
          </w:tcPr>
          <w:p w14:paraId="6D1CB366" w14:textId="77777777" w:rsidR="002823DD" w:rsidRPr="00454E81" w:rsidRDefault="002823DD" w:rsidP="00664371">
            <w:pPr>
              <w:rPr>
                <w:rFonts w:cs="Calibri"/>
                <w:sz w:val="20"/>
                <w:szCs w:val="20"/>
              </w:rPr>
            </w:pPr>
            <w:r w:rsidRPr="00454E81">
              <w:rPr>
                <w:rFonts w:cs="Calibri"/>
                <w:sz w:val="20"/>
                <w:szCs w:val="20"/>
              </w:rPr>
              <w:t>Is fisheries productivity affected by ocean acidification, changes in sea temperature or variation of water salinity?</w:t>
            </w:r>
          </w:p>
        </w:tc>
        <w:tc>
          <w:tcPr>
            <w:tcW w:w="541" w:type="dxa"/>
            <w:shd w:val="clear" w:color="auto" w:fill="auto"/>
            <w:vAlign w:val="center"/>
          </w:tcPr>
          <w:p w14:paraId="011B4852" w14:textId="77777777" w:rsidR="002823DD" w:rsidRPr="00454E81" w:rsidRDefault="002823DD" w:rsidP="00664371">
            <w:pPr>
              <w:jc w:val="center"/>
              <w:rPr>
                <w:rFonts w:cs="Calibri"/>
                <w:sz w:val="20"/>
                <w:szCs w:val="20"/>
                <w:highlight w:val="green"/>
              </w:rPr>
            </w:pPr>
            <w:r w:rsidRPr="00454E81">
              <w:rPr>
                <w:rFonts w:ascii="MS Gothic" w:eastAsia="MS Gothic" w:hAnsi="MS Gothic" w:cs="MS Gothic"/>
                <w:b/>
                <w:sz w:val="20"/>
                <w:szCs w:val="20"/>
              </w:rPr>
              <w:t>☐</w:t>
            </w:r>
          </w:p>
        </w:tc>
        <w:tc>
          <w:tcPr>
            <w:tcW w:w="558" w:type="dxa"/>
            <w:shd w:val="clear" w:color="auto" w:fill="auto"/>
            <w:vAlign w:val="center"/>
          </w:tcPr>
          <w:p w14:paraId="0EB2136F" w14:textId="2B3EE17F" w:rsidR="002823DD" w:rsidRPr="00454E81" w:rsidRDefault="64E9D1FE"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607" w:type="dxa"/>
            <w:shd w:val="clear" w:color="auto" w:fill="auto"/>
            <w:vAlign w:val="center"/>
          </w:tcPr>
          <w:p w14:paraId="60A05227"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5155EC43" w14:textId="77777777" w:rsidTr="7BDC4CFF">
        <w:tc>
          <w:tcPr>
            <w:tcW w:w="7644" w:type="dxa"/>
            <w:shd w:val="clear" w:color="auto" w:fill="auto"/>
            <w:vAlign w:val="center"/>
          </w:tcPr>
          <w:p w14:paraId="2497C1DC" w14:textId="77777777" w:rsidR="002823DD" w:rsidRPr="00454E81" w:rsidRDefault="002823DD" w:rsidP="00664371">
            <w:pPr>
              <w:rPr>
                <w:rFonts w:cs="Calibri"/>
                <w:sz w:val="20"/>
                <w:szCs w:val="20"/>
              </w:rPr>
            </w:pPr>
            <w:r w:rsidRPr="00454E81">
              <w:rPr>
                <w:rFonts w:cs="Calibri"/>
                <w:sz w:val="20"/>
                <w:szCs w:val="20"/>
              </w:rPr>
              <w:t>Is forest productivity affected by wildfires, diseases, rainfall variability or changes in temperature?</w:t>
            </w:r>
          </w:p>
        </w:tc>
        <w:tc>
          <w:tcPr>
            <w:tcW w:w="541" w:type="dxa"/>
            <w:shd w:val="clear" w:color="auto" w:fill="auto"/>
            <w:vAlign w:val="center"/>
          </w:tcPr>
          <w:p w14:paraId="6CF4CB8B" w14:textId="77777777" w:rsidR="002823DD" w:rsidRPr="00454E81" w:rsidRDefault="00000000" w:rsidP="00664371">
            <w:pPr>
              <w:jc w:val="center"/>
              <w:rPr>
                <w:rFonts w:cs="Calibri"/>
                <w:sz w:val="20"/>
                <w:szCs w:val="20"/>
              </w:rPr>
            </w:pPr>
            <w:sdt>
              <w:sdtPr>
                <w:tag w:val="goog_rdk_48"/>
                <w:id w:val="-656843692"/>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063188CD" w14:textId="2B9A8140" w:rsidR="002823DD" w:rsidRPr="00454E81" w:rsidRDefault="00000000" w:rsidP="7BDC4CFF">
            <w:pPr>
              <w:jc w:val="center"/>
              <w:rPr>
                <w:rFonts w:ascii="Segoe UI Symbol" w:eastAsia="Arial Unicode MS" w:hAnsi="Segoe UI Symbol" w:cs="Segoe UI Symbol"/>
                <w:b/>
                <w:bCs/>
                <w:sz w:val="20"/>
                <w:szCs w:val="20"/>
              </w:rPr>
            </w:pPr>
            <w:sdt>
              <w:sdtPr>
                <w:tag w:val="goog_rdk_48"/>
                <w:id w:val="416859263"/>
                <w:placeholder>
                  <w:docPart w:val="DefaultPlaceholder_1081868574"/>
                </w:placeholder>
              </w:sdtPr>
              <w:sdtContent>
                <w:r w:rsidR="6A83CE0C">
                  <w:t>x</w:t>
                </w:r>
              </w:sdtContent>
            </w:sdt>
          </w:p>
        </w:tc>
        <w:tc>
          <w:tcPr>
            <w:tcW w:w="607" w:type="dxa"/>
            <w:shd w:val="clear" w:color="auto" w:fill="auto"/>
            <w:vAlign w:val="center"/>
          </w:tcPr>
          <w:p w14:paraId="3559CE8E"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01371FDC" w14:textId="77777777" w:rsidTr="7BDC4CFF">
        <w:tc>
          <w:tcPr>
            <w:tcW w:w="7644" w:type="dxa"/>
            <w:shd w:val="clear" w:color="auto" w:fill="auto"/>
            <w:vAlign w:val="center"/>
          </w:tcPr>
          <w:p w14:paraId="68559589" w14:textId="77777777" w:rsidR="002823DD" w:rsidRPr="00454E81" w:rsidRDefault="002823DD" w:rsidP="00664371">
            <w:pPr>
              <w:rPr>
                <w:rFonts w:cs="Calibri"/>
                <w:sz w:val="20"/>
                <w:szCs w:val="20"/>
              </w:rPr>
            </w:pPr>
            <w:r w:rsidRPr="00454E81">
              <w:rPr>
                <w:rFonts w:cs="Calibri"/>
                <w:sz w:val="20"/>
                <w:szCs w:val="20"/>
              </w:rPr>
              <w:t>Is any stage of the agricultural value chain (production, storage, processing and marketing) affected by climate related hazards?</w:t>
            </w:r>
          </w:p>
        </w:tc>
        <w:tc>
          <w:tcPr>
            <w:tcW w:w="541" w:type="dxa"/>
            <w:shd w:val="clear" w:color="auto" w:fill="auto"/>
            <w:vAlign w:val="center"/>
          </w:tcPr>
          <w:p w14:paraId="3656A8BF" w14:textId="77777777" w:rsidR="002823DD" w:rsidRPr="00454E81" w:rsidRDefault="00000000" w:rsidP="00664371">
            <w:pPr>
              <w:jc w:val="center"/>
              <w:rPr>
                <w:rFonts w:cs="Calibri"/>
                <w:sz w:val="20"/>
                <w:szCs w:val="20"/>
              </w:rPr>
            </w:pPr>
            <w:sdt>
              <w:sdtPr>
                <w:tag w:val="goog_rdk_49"/>
                <w:id w:val="-195777594"/>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35948A85" w14:textId="205DD108" w:rsidR="002823DD" w:rsidRPr="00454E81" w:rsidRDefault="00000000" w:rsidP="7BDC4CFF">
            <w:pPr>
              <w:jc w:val="center"/>
              <w:rPr>
                <w:rFonts w:ascii="Segoe UI Symbol" w:eastAsia="Arial Unicode MS" w:hAnsi="Segoe UI Symbol" w:cs="Segoe UI Symbol"/>
                <w:b/>
                <w:bCs/>
                <w:sz w:val="20"/>
                <w:szCs w:val="20"/>
              </w:rPr>
            </w:pPr>
            <w:sdt>
              <w:sdtPr>
                <w:tag w:val="goog_rdk_49"/>
                <w:id w:val="1852358999"/>
                <w:placeholder>
                  <w:docPart w:val="DefaultPlaceholder_1081868574"/>
                </w:placeholder>
              </w:sdtPr>
              <w:sdtContent>
                <w:r w:rsidR="12EE94C9">
                  <w:t>x</w:t>
                </w:r>
              </w:sdtContent>
            </w:sdt>
          </w:p>
        </w:tc>
        <w:tc>
          <w:tcPr>
            <w:tcW w:w="607" w:type="dxa"/>
            <w:shd w:val="clear" w:color="auto" w:fill="auto"/>
            <w:vAlign w:val="center"/>
          </w:tcPr>
          <w:p w14:paraId="1E92CFB5"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3DACB8E6" w14:textId="77777777" w:rsidTr="7BDC4CFF">
        <w:tc>
          <w:tcPr>
            <w:tcW w:w="7644" w:type="dxa"/>
            <w:shd w:val="clear" w:color="auto" w:fill="843C0B"/>
            <w:vAlign w:val="center"/>
          </w:tcPr>
          <w:p w14:paraId="3ACDEAE0" w14:textId="77777777" w:rsidR="002823DD" w:rsidRPr="00454E81" w:rsidRDefault="002823DD" w:rsidP="00664371">
            <w:pPr>
              <w:rPr>
                <w:rFonts w:cs="Calibri"/>
                <w:color w:val="FFFFFF"/>
                <w:sz w:val="20"/>
                <w:szCs w:val="20"/>
              </w:rPr>
            </w:pPr>
            <w:r w:rsidRPr="00454E81">
              <w:rPr>
                <w:rFonts w:cs="Calibri"/>
                <w:color w:val="FFFFFF"/>
                <w:sz w:val="20"/>
                <w:szCs w:val="20"/>
              </w:rPr>
              <w:t>Vulnerability Guiding Questions</w:t>
            </w:r>
          </w:p>
        </w:tc>
        <w:tc>
          <w:tcPr>
            <w:tcW w:w="541" w:type="dxa"/>
            <w:shd w:val="clear" w:color="auto" w:fill="843C0B"/>
            <w:vAlign w:val="center"/>
          </w:tcPr>
          <w:p w14:paraId="08B876CF" w14:textId="77777777" w:rsidR="002823DD" w:rsidRPr="00454E81" w:rsidRDefault="002823DD" w:rsidP="00664371">
            <w:pPr>
              <w:jc w:val="center"/>
              <w:rPr>
                <w:rFonts w:cs="Calibri"/>
                <w:b/>
                <w:color w:val="FFFFFF"/>
                <w:sz w:val="20"/>
                <w:szCs w:val="20"/>
              </w:rPr>
            </w:pPr>
            <w:r w:rsidRPr="00454E81">
              <w:rPr>
                <w:rFonts w:cs="Calibri"/>
                <w:b/>
                <w:color w:val="FFFFFF"/>
                <w:sz w:val="20"/>
                <w:szCs w:val="20"/>
              </w:rPr>
              <w:t>Yes</w:t>
            </w:r>
          </w:p>
        </w:tc>
        <w:tc>
          <w:tcPr>
            <w:tcW w:w="558" w:type="dxa"/>
            <w:shd w:val="clear" w:color="auto" w:fill="843C0B"/>
            <w:vAlign w:val="center"/>
          </w:tcPr>
          <w:p w14:paraId="27B2A390" w14:textId="77777777" w:rsidR="002823DD" w:rsidRPr="00454E81" w:rsidRDefault="002823DD" w:rsidP="00664371">
            <w:pPr>
              <w:jc w:val="center"/>
              <w:rPr>
                <w:rFonts w:cs="Calibri"/>
                <w:b/>
                <w:color w:val="FFFFFF"/>
                <w:sz w:val="20"/>
                <w:szCs w:val="20"/>
              </w:rPr>
            </w:pPr>
            <w:r w:rsidRPr="00454E81">
              <w:rPr>
                <w:rFonts w:cs="Calibri"/>
                <w:b/>
                <w:color w:val="FFFFFF"/>
                <w:sz w:val="20"/>
                <w:szCs w:val="20"/>
              </w:rPr>
              <w:t>No</w:t>
            </w:r>
          </w:p>
        </w:tc>
        <w:tc>
          <w:tcPr>
            <w:tcW w:w="607" w:type="dxa"/>
            <w:shd w:val="clear" w:color="auto" w:fill="843C0B"/>
            <w:vAlign w:val="center"/>
          </w:tcPr>
          <w:p w14:paraId="0B39A647" w14:textId="77777777" w:rsidR="002823DD" w:rsidRPr="00454E81" w:rsidRDefault="002823DD" w:rsidP="00664371">
            <w:pPr>
              <w:jc w:val="center"/>
              <w:rPr>
                <w:rFonts w:cs="Calibri"/>
                <w:b/>
                <w:color w:val="FFFFFF"/>
                <w:sz w:val="20"/>
                <w:szCs w:val="20"/>
              </w:rPr>
            </w:pPr>
            <w:r w:rsidRPr="00454E81">
              <w:rPr>
                <w:rFonts w:cs="Calibri"/>
                <w:b/>
                <w:color w:val="FFFFFF"/>
                <w:sz w:val="20"/>
                <w:szCs w:val="20"/>
              </w:rPr>
              <w:t>TBD</w:t>
            </w:r>
          </w:p>
        </w:tc>
      </w:tr>
      <w:tr w:rsidR="002823DD" w:rsidRPr="00454E81" w14:paraId="321E1B5F" w14:textId="77777777" w:rsidTr="7BDC4CFF">
        <w:trPr>
          <w:trHeight w:val="229"/>
        </w:trPr>
        <w:tc>
          <w:tcPr>
            <w:tcW w:w="7644" w:type="dxa"/>
            <w:shd w:val="clear" w:color="auto" w:fill="FFFFFF" w:themeFill="background1"/>
            <w:vAlign w:val="center"/>
          </w:tcPr>
          <w:p w14:paraId="263E37DB" w14:textId="77777777" w:rsidR="002823DD" w:rsidRPr="00454E81" w:rsidRDefault="002823DD" w:rsidP="00664371">
            <w:pPr>
              <w:rPr>
                <w:rFonts w:cs="Calibri"/>
                <w:sz w:val="20"/>
                <w:szCs w:val="20"/>
              </w:rPr>
            </w:pPr>
            <w:r w:rsidRPr="00454E81">
              <w:rPr>
                <w:rFonts w:cs="Calibri"/>
                <w:sz w:val="20"/>
                <w:szCs w:val="20"/>
              </w:rPr>
              <w:t>Is the target population in the project area living below poverty line?</w:t>
            </w:r>
          </w:p>
        </w:tc>
        <w:tc>
          <w:tcPr>
            <w:tcW w:w="541" w:type="dxa"/>
            <w:shd w:val="clear" w:color="auto" w:fill="FFFFFF" w:themeFill="background1"/>
            <w:vAlign w:val="center"/>
          </w:tcPr>
          <w:p w14:paraId="3BF1A067" w14:textId="4CAB9036" w:rsidR="002823DD" w:rsidRPr="00454E81" w:rsidRDefault="00000000" w:rsidP="7BDC4CFF">
            <w:pPr>
              <w:jc w:val="center"/>
              <w:rPr>
                <w:rFonts w:ascii="Segoe UI Symbol" w:eastAsia="Arial Unicode MS" w:hAnsi="Segoe UI Symbol" w:cs="Segoe UI Symbol"/>
                <w:b/>
                <w:bCs/>
                <w:sz w:val="20"/>
                <w:szCs w:val="20"/>
              </w:rPr>
            </w:pPr>
            <w:sdt>
              <w:sdtPr>
                <w:tag w:val="goog_rdk_50"/>
                <w:id w:val="1464516475"/>
                <w:placeholder>
                  <w:docPart w:val="DefaultPlaceholder_1081868574"/>
                </w:placeholder>
              </w:sdtPr>
              <w:sdtContent>
                <w:r w:rsidR="78621EE6">
                  <w:t>x</w:t>
                </w:r>
              </w:sdtContent>
            </w:sdt>
          </w:p>
        </w:tc>
        <w:tc>
          <w:tcPr>
            <w:tcW w:w="558" w:type="dxa"/>
            <w:shd w:val="clear" w:color="auto" w:fill="FFFFFF" w:themeFill="background1"/>
            <w:vAlign w:val="center"/>
          </w:tcPr>
          <w:p w14:paraId="3FA37313" w14:textId="77777777" w:rsidR="002823DD" w:rsidRPr="00454E81" w:rsidRDefault="00000000" w:rsidP="00664371">
            <w:pPr>
              <w:jc w:val="center"/>
              <w:rPr>
                <w:rFonts w:cs="Calibri"/>
                <w:sz w:val="20"/>
                <w:szCs w:val="20"/>
              </w:rPr>
            </w:pPr>
            <w:sdt>
              <w:sdtPr>
                <w:tag w:val="goog_rdk_50"/>
                <w:id w:val="54670262"/>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FFFFFF" w:themeFill="background1"/>
            <w:vAlign w:val="center"/>
          </w:tcPr>
          <w:p w14:paraId="7C8269B4" w14:textId="77777777" w:rsidR="002823DD" w:rsidRPr="00454E81" w:rsidRDefault="00000000" w:rsidP="00664371">
            <w:pPr>
              <w:jc w:val="center"/>
              <w:rPr>
                <w:rFonts w:cs="Calibri"/>
                <w:sz w:val="20"/>
                <w:szCs w:val="20"/>
              </w:rPr>
            </w:pPr>
            <w:sdt>
              <w:sdtPr>
                <w:tag w:val="goog_rdk_50"/>
                <w:id w:val="-1041351796"/>
              </w:sdtPr>
              <w:sdtContent>
                <w:r w:rsidR="002823DD" w:rsidRPr="00454E81">
                  <w:rPr>
                    <w:rFonts w:ascii="Segoe UI Symbol" w:eastAsia="Arial Unicode MS" w:hAnsi="Segoe UI Symbol" w:cs="Segoe UI Symbol"/>
                    <w:b/>
                    <w:sz w:val="20"/>
                    <w:szCs w:val="20"/>
                  </w:rPr>
                  <w:t>☐</w:t>
                </w:r>
              </w:sdtContent>
            </w:sdt>
          </w:p>
        </w:tc>
      </w:tr>
      <w:tr w:rsidR="002823DD" w:rsidRPr="00454E81" w14:paraId="1BD8AAC0" w14:textId="77777777" w:rsidTr="7BDC4CFF">
        <w:tc>
          <w:tcPr>
            <w:tcW w:w="7644" w:type="dxa"/>
            <w:shd w:val="clear" w:color="auto" w:fill="FFFFFF" w:themeFill="background1"/>
            <w:vAlign w:val="center"/>
          </w:tcPr>
          <w:p w14:paraId="480CE474" w14:textId="77777777" w:rsidR="002823DD" w:rsidRPr="00454E81" w:rsidRDefault="002823DD" w:rsidP="00664371">
            <w:pPr>
              <w:rPr>
                <w:rFonts w:cs="Calibri"/>
                <w:sz w:val="20"/>
                <w:szCs w:val="20"/>
              </w:rPr>
            </w:pPr>
            <w:r w:rsidRPr="00454E81">
              <w:rPr>
                <w:rFonts w:cs="Calibri"/>
                <w:sz w:val="20"/>
                <w:szCs w:val="20"/>
              </w:rPr>
              <w:t>Are the livelihoods of the target population sensitive to climate change?</w:t>
            </w:r>
          </w:p>
        </w:tc>
        <w:tc>
          <w:tcPr>
            <w:tcW w:w="541" w:type="dxa"/>
            <w:shd w:val="clear" w:color="auto" w:fill="FFFFFF" w:themeFill="background1"/>
            <w:vAlign w:val="center"/>
          </w:tcPr>
          <w:p w14:paraId="31A500EC" w14:textId="0362444C" w:rsidR="002823DD" w:rsidRPr="00454E81" w:rsidRDefault="00000000" w:rsidP="00664371">
            <w:pPr>
              <w:jc w:val="center"/>
              <w:rPr>
                <w:rFonts w:cs="Calibri"/>
                <w:sz w:val="20"/>
                <w:szCs w:val="20"/>
              </w:rPr>
            </w:pPr>
            <w:sdt>
              <w:sdtPr>
                <w:tag w:val="goog_rdk_52"/>
                <w:id w:val="1214176385"/>
                <w:placeholder>
                  <w:docPart w:val="DefaultPlaceholder_1081868574"/>
                </w:placeholder>
              </w:sdtPr>
              <w:sdtContent>
                <w:r w:rsidR="20D35318" w:rsidRPr="7BDC4CFF">
                  <w:rPr>
                    <w:rFonts w:ascii="Segoe UI Symbol" w:eastAsia="Arial Unicode MS" w:hAnsi="Segoe UI Symbol" w:cs="Segoe UI Symbol"/>
                    <w:b/>
                    <w:bCs/>
                    <w:sz w:val="20"/>
                    <w:szCs w:val="20"/>
                  </w:rPr>
                  <w:t>x</w:t>
                </w:r>
              </w:sdtContent>
            </w:sdt>
          </w:p>
        </w:tc>
        <w:tc>
          <w:tcPr>
            <w:tcW w:w="558" w:type="dxa"/>
            <w:shd w:val="clear" w:color="auto" w:fill="FFFFFF" w:themeFill="background1"/>
            <w:vAlign w:val="center"/>
          </w:tcPr>
          <w:p w14:paraId="22211BDA" w14:textId="77777777" w:rsidR="002823DD" w:rsidRPr="00454E81" w:rsidRDefault="00000000" w:rsidP="00664371">
            <w:pPr>
              <w:jc w:val="center"/>
              <w:rPr>
                <w:rFonts w:cs="Calibri"/>
                <w:sz w:val="20"/>
                <w:szCs w:val="20"/>
              </w:rPr>
            </w:pPr>
            <w:sdt>
              <w:sdtPr>
                <w:tag w:val="goog_rdk_52"/>
                <w:id w:val="927457693"/>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FFFFFF" w:themeFill="background1"/>
            <w:vAlign w:val="center"/>
          </w:tcPr>
          <w:p w14:paraId="6B3643EC" w14:textId="77777777" w:rsidR="002823DD" w:rsidRPr="00454E81" w:rsidRDefault="00000000" w:rsidP="00664371">
            <w:pPr>
              <w:jc w:val="center"/>
              <w:rPr>
                <w:rFonts w:cs="Calibri"/>
                <w:sz w:val="20"/>
                <w:szCs w:val="20"/>
              </w:rPr>
            </w:pPr>
            <w:sdt>
              <w:sdtPr>
                <w:tag w:val="goog_rdk_52"/>
                <w:id w:val="212626387"/>
              </w:sdtPr>
              <w:sdtContent>
                <w:r w:rsidR="002823DD" w:rsidRPr="00454E81">
                  <w:rPr>
                    <w:rFonts w:ascii="Segoe UI Symbol" w:eastAsia="Arial Unicode MS" w:hAnsi="Segoe UI Symbol" w:cs="Segoe UI Symbol"/>
                    <w:b/>
                    <w:sz w:val="20"/>
                    <w:szCs w:val="20"/>
                  </w:rPr>
                  <w:t>☐</w:t>
                </w:r>
              </w:sdtContent>
            </w:sdt>
          </w:p>
        </w:tc>
      </w:tr>
      <w:tr w:rsidR="002823DD" w:rsidRPr="00454E81" w14:paraId="45490349" w14:textId="77777777" w:rsidTr="7BDC4CFF">
        <w:tc>
          <w:tcPr>
            <w:tcW w:w="7644" w:type="dxa"/>
            <w:shd w:val="clear" w:color="auto" w:fill="FFFFFF" w:themeFill="background1"/>
            <w:vAlign w:val="center"/>
          </w:tcPr>
          <w:p w14:paraId="621B3E85" w14:textId="77777777" w:rsidR="002823DD" w:rsidRPr="00454E81" w:rsidRDefault="002823DD" w:rsidP="00664371">
            <w:pPr>
              <w:rPr>
                <w:rFonts w:cs="Calibri"/>
                <w:sz w:val="20"/>
                <w:szCs w:val="20"/>
              </w:rPr>
            </w:pPr>
            <w:r w:rsidRPr="00454E81">
              <w:rPr>
                <w:rFonts w:cs="Calibri"/>
                <w:sz w:val="20"/>
                <w:szCs w:val="20"/>
              </w:rPr>
              <w:t xml:space="preserve">Is the target population income exclusively from agriculture? </w:t>
            </w:r>
          </w:p>
        </w:tc>
        <w:tc>
          <w:tcPr>
            <w:tcW w:w="541" w:type="dxa"/>
            <w:shd w:val="clear" w:color="auto" w:fill="FFFFFF" w:themeFill="background1"/>
            <w:vAlign w:val="center"/>
          </w:tcPr>
          <w:p w14:paraId="4A3A6C0D" w14:textId="77777777" w:rsidR="002823DD" w:rsidRPr="00454E81" w:rsidRDefault="00000000" w:rsidP="00664371">
            <w:pPr>
              <w:jc w:val="center"/>
              <w:rPr>
                <w:rFonts w:cs="Calibri"/>
                <w:sz w:val="20"/>
                <w:szCs w:val="20"/>
              </w:rPr>
            </w:pPr>
            <w:sdt>
              <w:sdtPr>
                <w:tag w:val="goog_rdk_54"/>
                <w:id w:val="-520616462"/>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FFFFFF" w:themeFill="background1"/>
            <w:vAlign w:val="center"/>
          </w:tcPr>
          <w:p w14:paraId="3E50129A" w14:textId="055D13F8" w:rsidR="002823DD" w:rsidRPr="00454E81" w:rsidRDefault="00000000" w:rsidP="7BDC4CFF">
            <w:pPr>
              <w:jc w:val="center"/>
              <w:rPr>
                <w:rFonts w:ascii="Segoe UI Symbol" w:eastAsia="Arial Unicode MS" w:hAnsi="Segoe UI Symbol" w:cs="Segoe UI Symbol"/>
                <w:b/>
                <w:bCs/>
                <w:sz w:val="20"/>
                <w:szCs w:val="20"/>
              </w:rPr>
            </w:pPr>
            <w:sdt>
              <w:sdtPr>
                <w:tag w:val="goog_rdk_54"/>
                <w:id w:val="811583610"/>
                <w:placeholder>
                  <w:docPart w:val="DefaultPlaceholder_1081868574"/>
                </w:placeholder>
              </w:sdtPr>
              <w:sdtContent>
                <w:r w:rsidR="6ED17D52">
                  <w:t>x</w:t>
                </w:r>
              </w:sdtContent>
            </w:sdt>
          </w:p>
        </w:tc>
        <w:tc>
          <w:tcPr>
            <w:tcW w:w="607" w:type="dxa"/>
            <w:shd w:val="clear" w:color="auto" w:fill="FFFFFF" w:themeFill="background1"/>
            <w:vAlign w:val="center"/>
          </w:tcPr>
          <w:p w14:paraId="20E67CA8" w14:textId="77777777" w:rsidR="002823DD" w:rsidRPr="00454E81" w:rsidRDefault="00000000" w:rsidP="00664371">
            <w:pPr>
              <w:jc w:val="center"/>
              <w:rPr>
                <w:rFonts w:cs="Calibri"/>
                <w:sz w:val="20"/>
                <w:szCs w:val="20"/>
              </w:rPr>
            </w:pPr>
            <w:sdt>
              <w:sdtPr>
                <w:tag w:val="goog_rdk_54"/>
                <w:id w:val="-1188987295"/>
              </w:sdtPr>
              <w:sdtContent>
                <w:r w:rsidR="002823DD" w:rsidRPr="00454E81">
                  <w:rPr>
                    <w:rFonts w:ascii="Segoe UI Symbol" w:eastAsia="Arial Unicode MS" w:hAnsi="Segoe UI Symbol" w:cs="Segoe UI Symbol"/>
                    <w:b/>
                    <w:sz w:val="20"/>
                    <w:szCs w:val="20"/>
                  </w:rPr>
                  <w:t>☐</w:t>
                </w:r>
              </w:sdtContent>
            </w:sdt>
          </w:p>
        </w:tc>
      </w:tr>
      <w:tr w:rsidR="002823DD" w:rsidRPr="00454E81" w14:paraId="4B59D4EA" w14:textId="77777777" w:rsidTr="7BDC4CFF">
        <w:tc>
          <w:tcPr>
            <w:tcW w:w="7644" w:type="dxa"/>
            <w:shd w:val="clear" w:color="auto" w:fill="FFFFFF" w:themeFill="background1"/>
            <w:vAlign w:val="center"/>
          </w:tcPr>
          <w:p w14:paraId="1D0FE196" w14:textId="77777777" w:rsidR="002823DD" w:rsidRPr="00454E81" w:rsidRDefault="002823DD" w:rsidP="00664371">
            <w:pPr>
              <w:rPr>
                <w:rFonts w:cs="Calibri"/>
                <w:sz w:val="20"/>
                <w:szCs w:val="20"/>
              </w:rPr>
            </w:pPr>
            <w:r w:rsidRPr="00454E81">
              <w:rPr>
                <w:rFonts w:cs="Calibri"/>
                <w:color w:val="000000"/>
                <w:sz w:val="20"/>
                <w:szCs w:val="20"/>
              </w:rPr>
              <w:t>I</w:t>
            </w:r>
            <w:sdt>
              <w:sdtPr>
                <w:tag w:val="goog_rdk_55"/>
                <w:id w:val="1024903339"/>
              </w:sdtPr>
              <w:sdtContent/>
            </w:sdt>
            <w:sdt>
              <w:sdtPr>
                <w:tag w:val="goog_rdk_56"/>
                <w:id w:val="-1290815114"/>
              </w:sdtPr>
              <w:sdtContent/>
            </w:sdt>
            <w:r w:rsidRPr="00454E81">
              <w:rPr>
                <w:rFonts w:cs="Calibri"/>
                <w:color w:val="000000"/>
                <w:sz w:val="20"/>
                <w:szCs w:val="20"/>
              </w:rPr>
              <w:t>s the population migrating due to food insecurity as a consequence of climate change?</w:t>
            </w:r>
          </w:p>
        </w:tc>
        <w:tc>
          <w:tcPr>
            <w:tcW w:w="541" w:type="dxa"/>
            <w:shd w:val="clear" w:color="auto" w:fill="FFFFFF" w:themeFill="background1"/>
            <w:vAlign w:val="center"/>
          </w:tcPr>
          <w:p w14:paraId="054DF7B6" w14:textId="77777777" w:rsidR="002823DD" w:rsidRPr="00454E81" w:rsidRDefault="00000000" w:rsidP="00664371">
            <w:pPr>
              <w:jc w:val="center"/>
              <w:rPr>
                <w:rFonts w:cs="Calibri"/>
                <w:sz w:val="20"/>
                <w:szCs w:val="20"/>
              </w:rPr>
            </w:pPr>
            <w:sdt>
              <w:sdtPr>
                <w:tag w:val="goog_rdk_58"/>
                <w:id w:val="2078779196"/>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FFFFFF" w:themeFill="background1"/>
            <w:vAlign w:val="center"/>
          </w:tcPr>
          <w:p w14:paraId="1B24A7C8" w14:textId="3C48A0B8" w:rsidR="002823DD" w:rsidRPr="00454E81" w:rsidRDefault="00000000" w:rsidP="7BDC4CFF">
            <w:pPr>
              <w:jc w:val="center"/>
              <w:rPr>
                <w:rFonts w:ascii="Segoe UI Symbol" w:eastAsia="Arial Unicode MS" w:hAnsi="Segoe UI Symbol" w:cs="Segoe UI Symbol"/>
                <w:b/>
                <w:bCs/>
                <w:sz w:val="20"/>
                <w:szCs w:val="20"/>
              </w:rPr>
            </w:pPr>
            <w:sdt>
              <w:sdtPr>
                <w:tag w:val="goog_rdk_58"/>
                <w:id w:val="596267659"/>
                <w:placeholder>
                  <w:docPart w:val="DefaultPlaceholder_1081868574"/>
                </w:placeholder>
              </w:sdtPr>
              <w:sdtContent>
                <w:r w:rsidR="6A911CA2">
                  <w:t>x</w:t>
                </w:r>
              </w:sdtContent>
            </w:sdt>
          </w:p>
        </w:tc>
        <w:tc>
          <w:tcPr>
            <w:tcW w:w="607" w:type="dxa"/>
            <w:shd w:val="clear" w:color="auto" w:fill="FFFFFF" w:themeFill="background1"/>
            <w:vAlign w:val="center"/>
          </w:tcPr>
          <w:p w14:paraId="68457301" w14:textId="77777777" w:rsidR="002823DD" w:rsidRPr="00454E81" w:rsidRDefault="00000000" w:rsidP="00664371">
            <w:pPr>
              <w:jc w:val="center"/>
              <w:rPr>
                <w:rFonts w:cs="Calibri"/>
                <w:sz w:val="20"/>
                <w:szCs w:val="20"/>
              </w:rPr>
            </w:pPr>
            <w:sdt>
              <w:sdtPr>
                <w:tag w:val="goog_rdk_58"/>
                <w:id w:val="-521705448"/>
              </w:sdtPr>
              <w:sdtContent>
                <w:r w:rsidR="002823DD" w:rsidRPr="00454E81">
                  <w:rPr>
                    <w:rFonts w:ascii="Segoe UI Symbol" w:eastAsia="Arial Unicode MS" w:hAnsi="Segoe UI Symbol" w:cs="Segoe UI Symbol"/>
                    <w:b/>
                    <w:sz w:val="20"/>
                    <w:szCs w:val="20"/>
                  </w:rPr>
                  <w:t>☐</w:t>
                </w:r>
              </w:sdtContent>
            </w:sdt>
          </w:p>
        </w:tc>
      </w:tr>
      <w:tr w:rsidR="002823DD" w:rsidRPr="00454E81" w14:paraId="6835642C" w14:textId="77777777" w:rsidTr="7BDC4CFF">
        <w:tc>
          <w:tcPr>
            <w:tcW w:w="7644" w:type="dxa"/>
            <w:shd w:val="clear" w:color="auto" w:fill="FFFFFF" w:themeFill="background1"/>
            <w:vAlign w:val="center"/>
          </w:tcPr>
          <w:p w14:paraId="5049EFE5" w14:textId="77777777" w:rsidR="002823DD" w:rsidRPr="00454E81" w:rsidRDefault="002823DD" w:rsidP="00664371">
            <w:pPr>
              <w:rPr>
                <w:rFonts w:cs="Calibri"/>
                <w:sz w:val="20"/>
                <w:szCs w:val="20"/>
              </w:rPr>
            </w:pPr>
            <w:r w:rsidRPr="00454E81">
              <w:rPr>
                <w:rFonts w:cs="Calibri"/>
                <w:color w:val="000000"/>
                <w:sz w:val="20"/>
                <w:szCs w:val="20"/>
              </w:rPr>
              <w:t>Is the project targeting sensitive groups (indigenous people or other marginalized groups) that are likely to be affected by climate change?</w:t>
            </w:r>
          </w:p>
        </w:tc>
        <w:tc>
          <w:tcPr>
            <w:tcW w:w="541" w:type="dxa"/>
            <w:shd w:val="clear" w:color="auto" w:fill="FFFFFF" w:themeFill="background1"/>
            <w:vAlign w:val="center"/>
          </w:tcPr>
          <w:p w14:paraId="3F850AB2" w14:textId="73688890" w:rsidR="002823DD" w:rsidRPr="00454E81" w:rsidRDefault="00000000" w:rsidP="7BDC4CFF">
            <w:pPr>
              <w:jc w:val="center"/>
              <w:rPr>
                <w:rFonts w:ascii="Segoe UI Symbol" w:eastAsia="Arial Unicode MS" w:hAnsi="Segoe UI Symbol" w:cs="Segoe UI Symbol"/>
                <w:b/>
                <w:bCs/>
                <w:sz w:val="20"/>
                <w:szCs w:val="20"/>
              </w:rPr>
            </w:pPr>
            <w:sdt>
              <w:sdtPr>
                <w:tag w:val="goog_rdk_59"/>
                <w:id w:val="1113144584"/>
                <w:placeholder>
                  <w:docPart w:val="DefaultPlaceholder_1081868574"/>
                </w:placeholder>
              </w:sdtPr>
              <w:sdtContent>
                <w:r w:rsidR="1D13D198">
                  <w:t>x</w:t>
                </w:r>
              </w:sdtContent>
            </w:sdt>
          </w:p>
        </w:tc>
        <w:tc>
          <w:tcPr>
            <w:tcW w:w="558" w:type="dxa"/>
            <w:shd w:val="clear" w:color="auto" w:fill="FFFFFF" w:themeFill="background1"/>
            <w:vAlign w:val="center"/>
          </w:tcPr>
          <w:p w14:paraId="6DF814B8" w14:textId="77777777" w:rsidR="002823DD" w:rsidRPr="00454E81" w:rsidRDefault="00000000" w:rsidP="00664371">
            <w:pPr>
              <w:jc w:val="center"/>
              <w:rPr>
                <w:rFonts w:cs="Calibri"/>
                <w:sz w:val="20"/>
                <w:szCs w:val="20"/>
              </w:rPr>
            </w:pPr>
            <w:sdt>
              <w:sdtPr>
                <w:tag w:val="goog_rdk_59"/>
                <w:id w:val="-1318412706"/>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FFFFFF" w:themeFill="background1"/>
            <w:vAlign w:val="center"/>
          </w:tcPr>
          <w:p w14:paraId="613FD0AD" w14:textId="77777777" w:rsidR="002823DD" w:rsidRPr="00454E81" w:rsidRDefault="00000000" w:rsidP="00664371">
            <w:pPr>
              <w:jc w:val="center"/>
              <w:rPr>
                <w:rFonts w:cs="Calibri"/>
                <w:sz w:val="20"/>
                <w:szCs w:val="20"/>
              </w:rPr>
            </w:pPr>
            <w:sdt>
              <w:sdtPr>
                <w:tag w:val="goog_rdk_59"/>
                <w:id w:val="797102680"/>
              </w:sdtPr>
              <w:sdtContent>
                <w:r w:rsidR="002823DD" w:rsidRPr="00454E81">
                  <w:rPr>
                    <w:rFonts w:ascii="Segoe UI Symbol" w:eastAsia="Arial Unicode MS" w:hAnsi="Segoe UI Symbol" w:cs="Segoe UI Symbol"/>
                    <w:b/>
                    <w:sz w:val="20"/>
                    <w:szCs w:val="20"/>
                  </w:rPr>
                  <w:t>☐</w:t>
                </w:r>
              </w:sdtContent>
            </w:sdt>
          </w:p>
        </w:tc>
      </w:tr>
      <w:tr w:rsidR="002823DD" w:rsidRPr="00454E81" w14:paraId="05ED811B" w14:textId="77777777" w:rsidTr="7BDC4CFF">
        <w:tc>
          <w:tcPr>
            <w:tcW w:w="7644" w:type="dxa"/>
            <w:shd w:val="clear" w:color="auto" w:fill="FFFFFF" w:themeFill="background1"/>
            <w:vAlign w:val="center"/>
          </w:tcPr>
          <w:p w14:paraId="6350D854" w14:textId="77777777" w:rsidR="002823DD" w:rsidRPr="00454E81" w:rsidRDefault="002823DD" w:rsidP="00664371">
            <w:pPr>
              <w:rPr>
                <w:rFonts w:cs="Calibri"/>
                <w:sz w:val="20"/>
                <w:szCs w:val="20"/>
              </w:rPr>
            </w:pPr>
            <w:r w:rsidRPr="00454E81">
              <w:rPr>
                <w:rFonts w:cs="Calibri"/>
                <w:sz w:val="20"/>
                <w:szCs w:val="20"/>
              </w:rPr>
              <w:t>Is climate change affecting certain groups more than others in the project area?</w:t>
            </w:r>
          </w:p>
        </w:tc>
        <w:tc>
          <w:tcPr>
            <w:tcW w:w="541" w:type="dxa"/>
            <w:shd w:val="clear" w:color="auto" w:fill="FFFFFF" w:themeFill="background1"/>
            <w:vAlign w:val="center"/>
          </w:tcPr>
          <w:p w14:paraId="2F880162"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558" w:type="dxa"/>
            <w:shd w:val="clear" w:color="auto" w:fill="FFFFFF" w:themeFill="background1"/>
            <w:vAlign w:val="center"/>
          </w:tcPr>
          <w:p w14:paraId="0FA9D18A" w14:textId="02A428B0" w:rsidR="002823DD" w:rsidRPr="00454E81" w:rsidRDefault="214B37BF"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607" w:type="dxa"/>
            <w:shd w:val="clear" w:color="auto" w:fill="FFFFFF" w:themeFill="background1"/>
            <w:vAlign w:val="center"/>
          </w:tcPr>
          <w:p w14:paraId="00D852CF"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6674FE3B" w14:textId="77777777" w:rsidTr="7BDC4CFF">
        <w:tc>
          <w:tcPr>
            <w:tcW w:w="7644" w:type="dxa"/>
            <w:shd w:val="clear" w:color="auto" w:fill="C00000"/>
            <w:vAlign w:val="center"/>
          </w:tcPr>
          <w:p w14:paraId="037E9B3E" w14:textId="77777777" w:rsidR="002823DD" w:rsidRPr="00454E81" w:rsidRDefault="002823DD" w:rsidP="00664371">
            <w:pPr>
              <w:rPr>
                <w:rFonts w:cs="Calibri"/>
                <w:sz w:val="20"/>
                <w:szCs w:val="20"/>
              </w:rPr>
            </w:pPr>
            <w:r w:rsidRPr="00454E81">
              <w:rPr>
                <w:rFonts w:cs="Calibri"/>
                <w:sz w:val="20"/>
                <w:szCs w:val="20"/>
              </w:rPr>
              <w:t>Adaptive Capacity Guiding Questions:</w:t>
            </w:r>
          </w:p>
        </w:tc>
        <w:tc>
          <w:tcPr>
            <w:tcW w:w="541" w:type="dxa"/>
            <w:shd w:val="clear" w:color="auto" w:fill="C00000"/>
            <w:vAlign w:val="center"/>
          </w:tcPr>
          <w:p w14:paraId="2B163B80" w14:textId="77777777" w:rsidR="002823DD" w:rsidRPr="00454E81" w:rsidRDefault="002823DD" w:rsidP="00664371">
            <w:pPr>
              <w:jc w:val="center"/>
              <w:rPr>
                <w:rFonts w:cs="Calibri"/>
                <w:b/>
                <w:sz w:val="20"/>
                <w:szCs w:val="20"/>
              </w:rPr>
            </w:pPr>
            <w:r w:rsidRPr="00454E81">
              <w:rPr>
                <w:rFonts w:cs="Calibri"/>
                <w:b/>
                <w:sz w:val="20"/>
                <w:szCs w:val="20"/>
              </w:rPr>
              <w:t>Yes</w:t>
            </w:r>
          </w:p>
        </w:tc>
        <w:tc>
          <w:tcPr>
            <w:tcW w:w="558" w:type="dxa"/>
            <w:shd w:val="clear" w:color="auto" w:fill="C00000"/>
            <w:vAlign w:val="center"/>
          </w:tcPr>
          <w:p w14:paraId="0EF56AE1" w14:textId="77777777" w:rsidR="002823DD" w:rsidRPr="00454E81" w:rsidRDefault="002823DD" w:rsidP="00664371">
            <w:pPr>
              <w:jc w:val="center"/>
              <w:rPr>
                <w:rFonts w:cs="Calibri"/>
                <w:b/>
                <w:sz w:val="20"/>
                <w:szCs w:val="20"/>
              </w:rPr>
            </w:pPr>
            <w:r w:rsidRPr="00454E81">
              <w:rPr>
                <w:rFonts w:cs="Calibri"/>
                <w:b/>
                <w:sz w:val="20"/>
                <w:szCs w:val="20"/>
              </w:rPr>
              <w:t>No</w:t>
            </w:r>
          </w:p>
        </w:tc>
        <w:tc>
          <w:tcPr>
            <w:tcW w:w="607" w:type="dxa"/>
            <w:shd w:val="clear" w:color="auto" w:fill="C00000"/>
            <w:vAlign w:val="center"/>
          </w:tcPr>
          <w:p w14:paraId="781205CA" w14:textId="77777777" w:rsidR="002823DD" w:rsidRPr="00454E81" w:rsidRDefault="002823DD" w:rsidP="00664371">
            <w:pPr>
              <w:jc w:val="center"/>
              <w:rPr>
                <w:rFonts w:cs="Calibri"/>
                <w:b/>
                <w:sz w:val="20"/>
                <w:szCs w:val="20"/>
              </w:rPr>
            </w:pPr>
            <w:r w:rsidRPr="00454E81">
              <w:rPr>
                <w:rFonts w:cs="Calibri"/>
                <w:b/>
                <w:sz w:val="20"/>
                <w:szCs w:val="20"/>
              </w:rPr>
              <w:t>TBD</w:t>
            </w:r>
          </w:p>
        </w:tc>
      </w:tr>
      <w:tr w:rsidR="002823DD" w:rsidRPr="00454E81" w14:paraId="47BADB05" w14:textId="77777777" w:rsidTr="7BDC4CFF">
        <w:tc>
          <w:tcPr>
            <w:tcW w:w="7644" w:type="dxa"/>
            <w:shd w:val="clear" w:color="auto" w:fill="auto"/>
            <w:vAlign w:val="center"/>
          </w:tcPr>
          <w:p w14:paraId="314A1459" w14:textId="77777777" w:rsidR="002823DD" w:rsidRPr="00454E81" w:rsidRDefault="002823DD" w:rsidP="00664371">
            <w:pPr>
              <w:rPr>
                <w:rFonts w:cs="Calibri"/>
                <w:sz w:val="20"/>
                <w:szCs w:val="20"/>
              </w:rPr>
            </w:pPr>
            <w:r w:rsidRPr="00454E81">
              <w:rPr>
                <w:rFonts w:cs="Calibri"/>
                <w:sz w:val="20"/>
                <w:szCs w:val="20"/>
              </w:rPr>
              <w:t>Does the target population have access to climate information?</w:t>
            </w:r>
          </w:p>
        </w:tc>
        <w:tc>
          <w:tcPr>
            <w:tcW w:w="541" w:type="dxa"/>
            <w:shd w:val="clear" w:color="auto" w:fill="auto"/>
            <w:vAlign w:val="center"/>
          </w:tcPr>
          <w:p w14:paraId="01FB57ED" w14:textId="77777777" w:rsidR="002823DD" w:rsidRPr="00454E81" w:rsidRDefault="00000000" w:rsidP="00664371">
            <w:pPr>
              <w:jc w:val="center"/>
              <w:rPr>
                <w:rFonts w:cs="Calibri"/>
                <w:sz w:val="20"/>
                <w:szCs w:val="20"/>
              </w:rPr>
            </w:pPr>
            <w:sdt>
              <w:sdtPr>
                <w:tag w:val="goog_rdk_50"/>
                <w:id w:val="-1400901614"/>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2268DE6A" w14:textId="291F1D3F" w:rsidR="002823DD" w:rsidRPr="00454E81" w:rsidRDefault="00000000" w:rsidP="7BDC4CFF">
            <w:pPr>
              <w:jc w:val="center"/>
              <w:rPr>
                <w:rFonts w:ascii="Segoe UI Symbol" w:eastAsia="Arial Unicode MS" w:hAnsi="Segoe UI Symbol" w:cs="Segoe UI Symbol"/>
                <w:b/>
                <w:bCs/>
                <w:sz w:val="20"/>
                <w:szCs w:val="20"/>
              </w:rPr>
            </w:pPr>
            <w:sdt>
              <w:sdtPr>
                <w:tag w:val="goog_rdk_50"/>
                <w:id w:val="2075917042"/>
                <w:placeholder>
                  <w:docPart w:val="DefaultPlaceholder_1081868574"/>
                </w:placeholder>
              </w:sdtPr>
              <w:sdtContent>
                <w:r w:rsidR="057C872C">
                  <w:t>x</w:t>
                </w:r>
              </w:sdtContent>
            </w:sdt>
          </w:p>
        </w:tc>
        <w:tc>
          <w:tcPr>
            <w:tcW w:w="607" w:type="dxa"/>
            <w:shd w:val="clear" w:color="auto" w:fill="auto"/>
            <w:vAlign w:val="center"/>
          </w:tcPr>
          <w:p w14:paraId="2C294EA5" w14:textId="77777777" w:rsidR="002823DD" w:rsidRPr="00454E81" w:rsidRDefault="00000000" w:rsidP="00664371">
            <w:pPr>
              <w:jc w:val="center"/>
              <w:rPr>
                <w:rFonts w:cs="Calibri"/>
                <w:sz w:val="20"/>
                <w:szCs w:val="20"/>
                <w:highlight w:val="green"/>
              </w:rPr>
            </w:pPr>
            <w:sdt>
              <w:sdtPr>
                <w:tag w:val="goog_rdk_50"/>
                <w:id w:val="-1332595636"/>
              </w:sdtPr>
              <w:sdtContent>
                <w:r w:rsidR="002823DD" w:rsidRPr="00454E81">
                  <w:rPr>
                    <w:rFonts w:ascii="Segoe UI Symbol" w:eastAsia="Arial Unicode MS" w:hAnsi="Segoe UI Symbol" w:cs="Segoe UI Symbol"/>
                    <w:b/>
                    <w:sz w:val="20"/>
                    <w:szCs w:val="20"/>
                  </w:rPr>
                  <w:t>☐</w:t>
                </w:r>
              </w:sdtContent>
            </w:sdt>
          </w:p>
        </w:tc>
      </w:tr>
      <w:tr w:rsidR="002823DD" w:rsidRPr="00454E81" w14:paraId="0053C699" w14:textId="77777777" w:rsidTr="7BDC4CFF">
        <w:tc>
          <w:tcPr>
            <w:tcW w:w="7644" w:type="dxa"/>
            <w:shd w:val="clear" w:color="auto" w:fill="auto"/>
            <w:vAlign w:val="center"/>
          </w:tcPr>
          <w:p w14:paraId="667128CE" w14:textId="77777777" w:rsidR="002823DD" w:rsidRPr="00454E81" w:rsidRDefault="002823DD" w:rsidP="00664371">
            <w:pPr>
              <w:rPr>
                <w:rFonts w:cs="Calibri"/>
                <w:sz w:val="20"/>
                <w:szCs w:val="20"/>
              </w:rPr>
            </w:pPr>
            <w:r w:rsidRPr="00454E81">
              <w:rPr>
                <w:rFonts w:cs="Calibri"/>
                <w:sz w:val="20"/>
                <w:szCs w:val="20"/>
              </w:rPr>
              <w:t>Are there any early warning systems in the project area to anticipate and respond to climate-related events and disasters or climate-driven pest and diseases?</w:t>
            </w:r>
          </w:p>
        </w:tc>
        <w:tc>
          <w:tcPr>
            <w:tcW w:w="541" w:type="dxa"/>
            <w:shd w:val="clear" w:color="auto" w:fill="auto"/>
            <w:vAlign w:val="center"/>
          </w:tcPr>
          <w:p w14:paraId="1E374672" w14:textId="77777777" w:rsidR="002823DD" w:rsidRPr="00454E81" w:rsidRDefault="00000000" w:rsidP="00664371">
            <w:pPr>
              <w:jc w:val="center"/>
              <w:rPr>
                <w:rFonts w:cs="Calibri"/>
                <w:sz w:val="20"/>
                <w:szCs w:val="20"/>
              </w:rPr>
            </w:pPr>
            <w:sdt>
              <w:sdtPr>
                <w:tag w:val="goog_rdk_52"/>
                <w:id w:val="1616335333"/>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49965490" w14:textId="3CDDC7BA" w:rsidR="002823DD" w:rsidRPr="00454E81" w:rsidRDefault="00000000" w:rsidP="7BDC4CFF">
            <w:pPr>
              <w:jc w:val="center"/>
              <w:rPr>
                <w:rFonts w:ascii="Segoe UI Symbol" w:eastAsia="Arial Unicode MS" w:hAnsi="Segoe UI Symbol" w:cs="Segoe UI Symbol"/>
                <w:b/>
                <w:bCs/>
                <w:sz w:val="20"/>
                <w:szCs w:val="20"/>
              </w:rPr>
            </w:pPr>
            <w:sdt>
              <w:sdtPr>
                <w:tag w:val="goog_rdk_52"/>
                <w:id w:val="1852726325"/>
                <w:placeholder>
                  <w:docPart w:val="DefaultPlaceholder_1081868574"/>
                </w:placeholder>
              </w:sdtPr>
              <w:sdtContent>
                <w:r w:rsidR="21BA0069">
                  <w:t>x</w:t>
                </w:r>
              </w:sdtContent>
            </w:sdt>
          </w:p>
        </w:tc>
        <w:tc>
          <w:tcPr>
            <w:tcW w:w="607" w:type="dxa"/>
            <w:shd w:val="clear" w:color="auto" w:fill="auto"/>
            <w:vAlign w:val="center"/>
          </w:tcPr>
          <w:p w14:paraId="2736E74A" w14:textId="77777777" w:rsidR="002823DD" w:rsidRPr="00454E81" w:rsidRDefault="00000000" w:rsidP="00664371">
            <w:pPr>
              <w:jc w:val="center"/>
              <w:rPr>
                <w:rFonts w:cs="Calibri"/>
                <w:sz w:val="20"/>
                <w:szCs w:val="20"/>
              </w:rPr>
            </w:pPr>
            <w:sdt>
              <w:sdtPr>
                <w:tag w:val="goog_rdk_52"/>
                <w:id w:val="-1564320775"/>
              </w:sdtPr>
              <w:sdtContent>
                <w:r w:rsidR="002823DD" w:rsidRPr="00454E81">
                  <w:rPr>
                    <w:rFonts w:ascii="Segoe UI Symbol" w:eastAsia="Arial Unicode MS" w:hAnsi="Segoe UI Symbol" w:cs="Segoe UI Symbol"/>
                    <w:b/>
                    <w:sz w:val="20"/>
                    <w:szCs w:val="20"/>
                  </w:rPr>
                  <w:t>☐</w:t>
                </w:r>
              </w:sdtContent>
            </w:sdt>
          </w:p>
        </w:tc>
      </w:tr>
      <w:tr w:rsidR="002823DD" w:rsidRPr="00454E81" w14:paraId="0541F2BE" w14:textId="77777777" w:rsidTr="7BDC4CFF">
        <w:tc>
          <w:tcPr>
            <w:tcW w:w="7644" w:type="dxa"/>
            <w:shd w:val="clear" w:color="auto" w:fill="auto"/>
            <w:vAlign w:val="center"/>
          </w:tcPr>
          <w:p w14:paraId="28F67E5A" w14:textId="77777777" w:rsidR="002823DD" w:rsidRPr="00454E81" w:rsidRDefault="002823DD" w:rsidP="00664371">
            <w:pPr>
              <w:rPr>
                <w:rFonts w:cs="Calibri"/>
                <w:sz w:val="20"/>
                <w:szCs w:val="20"/>
              </w:rPr>
            </w:pPr>
            <w:r w:rsidRPr="00454E81">
              <w:rPr>
                <w:rFonts w:cs="Calibri"/>
                <w:sz w:val="20"/>
                <w:szCs w:val="20"/>
              </w:rPr>
              <w:t>Does the government or other institutions support the target population/communities with the necessary social and economic resources to prepare for or respond to climate-related events?</w:t>
            </w:r>
          </w:p>
        </w:tc>
        <w:tc>
          <w:tcPr>
            <w:tcW w:w="541" w:type="dxa"/>
            <w:shd w:val="clear" w:color="auto" w:fill="auto"/>
            <w:vAlign w:val="center"/>
          </w:tcPr>
          <w:p w14:paraId="135A00F7" w14:textId="77777777" w:rsidR="002823DD" w:rsidRPr="00454E81" w:rsidRDefault="00000000" w:rsidP="00664371">
            <w:pPr>
              <w:jc w:val="center"/>
              <w:rPr>
                <w:rFonts w:cs="Calibri"/>
                <w:sz w:val="20"/>
                <w:szCs w:val="20"/>
              </w:rPr>
            </w:pPr>
            <w:sdt>
              <w:sdtPr>
                <w:tag w:val="goog_rdk_54"/>
                <w:id w:val="334046000"/>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7EE3C36A" w14:textId="19025BEF" w:rsidR="002823DD" w:rsidRPr="00454E81" w:rsidRDefault="00000000" w:rsidP="7BDC4CFF">
            <w:pPr>
              <w:jc w:val="center"/>
              <w:rPr>
                <w:rFonts w:ascii="Segoe UI Symbol" w:eastAsia="Arial Unicode MS" w:hAnsi="Segoe UI Symbol" w:cs="Segoe UI Symbol"/>
                <w:b/>
                <w:bCs/>
                <w:sz w:val="20"/>
                <w:szCs w:val="20"/>
              </w:rPr>
            </w:pPr>
            <w:sdt>
              <w:sdtPr>
                <w:tag w:val="goog_rdk_54"/>
                <w:id w:val="1883672512"/>
                <w:placeholder>
                  <w:docPart w:val="DefaultPlaceholder_1081868574"/>
                </w:placeholder>
              </w:sdtPr>
              <w:sdtContent>
                <w:r w:rsidR="52076EA1">
                  <w:t>x</w:t>
                </w:r>
              </w:sdtContent>
            </w:sdt>
          </w:p>
        </w:tc>
        <w:tc>
          <w:tcPr>
            <w:tcW w:w="607" w:type="dxa"/>
            <w:shd w:val="clear" w:color="auto" w:fill="auto"/>
            <w:vAlign w:val="center"/>
          </w:tcPr>
          <w:p w14:paraId="02CCC8DA" w14:textId="77777777" w:rsidR="002823DD" w:rsidRPr="00454E81" w:rsidRDefault="00000000" w:rsidP="00664371">
            <w:pPr>
              <w:jc w:val="center"/>
              <w:rPr>
                <w:rFonts w:cs="Calibri"/>
                <w:sz w:val="20"/>
                <w:szCs w:val="20"/>
              </w:rPr>
            </w:pPr>
            <w:sdt>
              <w:sdtPr>
                <w:tag w:val="goog_rdk_54"/>
                <w:id w:val="1707300050"/>
              </w:sdtPr>
              <w:sdtContent>
                <w:r w:rsidR="002823DD" w:rsidRPr="00454E81">
                  <w:rPr>
                    <w:rFonts w:ascii="Segoe UI Symbol" w:eastAsia="Arial Unicode MS" w:hAnsi="Segoe UI Symbol" w:cs="Segoe UI Symbol"/>
                    <w:b/>
                    <w:sz w:val="20"/>
                    <w:szCs w:val="20"/>
                  </w:rPr>
                  <w:t>☐</w:t>
                </w:r>
              </w:sdtContent>
            </w:sdt>
          </w:p>
        </w:tc>
      </w:tr>
      <w:tr w:rsidR="002823DD" w:rsidRPr="00454E81" w14:paraId="2DCC0983" w14:textId="77777777" w:rsidTr="7BDC4CFF">
        <w:tc>
          <w:tcPr>
            <w:tcW w:w="7644" w:type="dxa"/>
            <w:shd w:val="clear" w:color="auto" w:fill="auto"/>
            <w:vAlign w:val="center"/>
          </w:tcPr>
          <w:p w14:paraId="4E0A288F" w14:textId="77777777" w:rsidR="002823DD" w:rsidRPr="00454E81" w:rsidRDefault="002823DD" w:rsidP="00664371">
            <w:pPr>
              <w:rPr>
                <w:rFonts w:cs="Calibri"/>
                <w:sz w:val="20"/>
                <w:szCs w:val="20"/>
              </w:rPr>
            </w:pPr>
            <w:r w:rsidRPr="00454E81">
              <w:rPr>
                <w:rFonts w:cs="Calibri"/>
                <w:sz w:val="20"/>
                <w:szCs w:val="20"/>
              </w:rPr>
              <w:t>Is the target population carrying out self-adaptation?</w:t>
            </w:r>
          </w:p>
        </w:tc>
        <w:tc>
          <w:tcPr>
            <w:tcW w:w="541" w:type="dxa"/>
            <w:shd w:val="clear" w:color="auto" w:fill="auto"/>
            <w:vAlign w:val="center"/>
          </w:tcPr>
          <w:p w14:paraId="76C2D5FF" w14:textId="77777777" w:rsidR="002823DD" w:rsidRPr="00454E81" w:rsidRDefault="00000000" w:rsidP="00664371">
            <w:pPr>
              <w:jc w:val="center"/>
              <w:rPr>
                <w:rFonts w:cs="Calibri"/>
                <w:sz w:val="20"/>
                <w:szCs w:val="20"/>
              </w:rPr>
            </w:pPr>
            <w:sdt>
              <w:sdtPr>
                <w:tag w:val="goog_rdk_58"/>
                <w:id w:val="856631813"/>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2B98834F" w14:textId="5CE89500" w:rsidR="002823DD" w:rsidRPr="00454E81" w:rsidRDefault="00000000" w:rsidP="7BDC4CFF">
            <w:pPr>
              <w:jc w:val="center"/>
              <w:rPr>
                <w:rFonts w:ascii="Segoe UI Symbol" w:eastAsia="Arial Unicode MS" w:hAnsi="Segoe UI Symbol" w:cs="Segoe UI Symbol"/>
                <w:b/>
                <w:bCs/>
                <w:sz w:val="20"/>
                <w:szCs w:val="20"/>
              </w:rPr>
            </w:pPr>
            <w:sdt>
              <w:sdtPr>
                <w:tag w:val="goog_rdk_58"/>
                <w:id w:val="1420285735"/>
                <w:placeholder>
                  <w:docPart w:val="DefaultPlaceholder_1081868574"/>
                </w:placeholder>
              </w:sdtPr>
              <w:sdtContent>
                <w:r w:rsidR="03D87E36">
                  <w:t>x</w:t>
                </w:r>
              </w:sdtContent>
            </w:sdt>
          </w:p>
        </w:tc>
        <w:tc>
          <w:tcPr>
            <w:tcW w:w="607" w:type="dxa"/>
            <w:shd w:val="clear" w:color="auto" w:fill="auto"/>
            <w:vAlign w:val="center"/>
          </w:tcPr>
          <w:p w14:paraId="14F2484A" w14:textId="77777777" w:rsidR="002823DD" w:rsidRPr="00454E81" w:rsidRDefault="00000000" w:rsidP="00664371">
            <w:pPr>
              <w:jc w:val="center"/>
              <w:rPr>
                <w:rFonts w:cs="Calibri"/>
                <w:sz w:val="20"/>
                <w:szCs w:val="20"/>
              </w:rPr>
            </w:pPr>
            <w:sdt>
              <w:sdtPr>
                <w:tag w:val="goog_rdk_58"/>
                <w:id w:val="-1611348398"/>
              </w:sdtPr>
              <w:sdtContent>
                <w:r w:rsidR="002823DD" w:rsidRPr="00454E81">
                  <w:rPr>
                    <w:rFonts w:ascii="Segoe UI Symbol" w:eastAsia="Arial Unicode MS" w:hAnsi="Segoe UI Symbol" w:cs="Segoe UI Symbol"/>
                    <w:b/>
                    <w:sz w:val="20"/>
                    <w:szCs w:val="20"/>
                  </w:rPr>
                  <w:t>☐</w:t>
                </w:r>
              </w:sdtContent>
            </w:sdt>
          </w:p>
        </w:tc>
      </w:tr>
      <w:tr w:rsidR="002823DD" w:rsidRPr="00454E81" w14:paraId="031DA645" w14:textId="77777777" w:rsidTr="7BDC4CFF">
        <w:tc>
          <w:tcPr>
            <w:tcW w:w="7644" w:type="dxa"/>
            <w:shd w:val="clear" w:color="auto" w:fill="auto"/>
            <w:vAlign w:val="center"/>
          </w:tcPr>
          <w:p w14:paraId="0795BD23" w14:textId="77777777" w:rsidR="002823DD" w:rsidRPr="00454E81" w:rsidRDefault="002823DD" w:rsidP="00664371">
            <w:pPr>
              <w:rPr>
                <w:rFonts w:cs="Calibri"/>
                <w:sz w:val="20"/>
                <w:szCs w:val="20"/>
              </w:rPr>
            </w:pPr>
            <w:r w:rsidRPr="00454E81">
              <w:rPr>
                <w:rFonts w:cs="Calibri"/>
                <w:sz w:val="20"/>
                <w:szCs w:val="20"/>
              </w:rPr>
              <w:t>Do policies exist that make financial credit, loans and agricultural insurance available?</w:t>
            </w:r>
          </w:p>
        </w:tc>
        <w:tc>
          <w:tcPr>
            <w:tcW w:w="541" w:type="dxa"/>
            <w:shd w:val="clear" w:color="auto" w:fill="auto"/>
            <w:vAlign w:val="center"/>
          </w:tcPr>
          <w:p w14:paraId="16859353" w14:textId="0D37372D" w:rsidR="002823DD" w:rsidRPr="00454E81" w:rsidRDefault="00000000" w:rsidP="7BDC4CFF">
            <w:pPr>
              <w:jc w:val="center"/>
              <w:rPr>
                <w:rFonts w:ascii="Segoe UI Symbol" w:eastAsia="Arial Unicode MS" w:hAnsi="Segoe UI Symbol" w:cs="Segoe UI Symbol"/>
                <w:b/>
                <w:bCs/>
                <w:sz w:val="20"/>
                <w:szCs w:val="20"/>
              </w:rPr>
            </w:pPr>
            <w:sdt>
              <w:sdtPr>
                <w:tag w:val="goog_rdk_59"/>
                <w:id w:val="99967025"/>
                <w:placeholder>
                  <w:docPart w:val="DefaultPlaceholder_1081868574"/>
                </w:placeholder>
              </w:sdtPr>
              <w:sdtContent>
                <w:r w:rsidR="0F8EA181">
                  <w:t>x</w:t>
                </w:r>
              </w:sdtContent>
            </w:sdt>
          </w:p>
        </w:tc>
        <w:tc>
          <w:tcPr>
            <w:tcW w:w="558" w:type="dxa"/>
            <w:shd w:val="clear" w:color="auto" w:fill="auto"/>
            <w:vAlign w:val="center"/>
          </w:tcPr>
          <w:p w14:paraId="1D71A60E" w14:textId="77777777" w:rsidR="002823DD" w:rsidRPr="00454E81" w:rsidRDefault="00000000" w:rsidP="00664371">
            <w:pPr>
              <w:jc w:val="center"/>
              <w:rPr>
                <w:rFonts w:cs="Calibri"/>
                <w:sz w:val="20"/>
                <w:szCs w:val="20"/>
              </w:rPr>
            </w:pPr>
            <w:sdt>
              <w:sdtPr>
                <w:tag w:val="goog_rdk_59"/>
                <w:id w:val="-759755581"/>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2BFC24D4" w14:textId="77777777" w:rsidR="002823DD" w:rsidRPr="00454E81" w:rsidRDefault="00000000" w:rsidP="00664371">
            <w:pPr>
              <w:jc w:val="center"/>
              <w:rPr>
                <w:rFonts w:cs="Calibri"/>
                <w:sz w:val="20"/>
                <w:szCs w:val="20"/>
              </w:rPr>
            </w:pPr>
            <w:sdt>
              <w:sdtPr>
                <w:tag w:val="goog_rdk_59"/>
                <w:id w:val="1624032304"/>
              </w:sdtPr>
              <w:sdtContent>
                <w:r w:rsidR="002823DD" w:rsidRPr="00454E81">
                  <w:rPr>
                    <w:rFonts w:ascii="Segoe UI Symbol" w:eastAsia="Arial Unicode MS" w:hAnsi="Segoe UI Symbol" w:cs="Segoe UI Symbol"/>
                    <w:b/>
                    <w:sz w:val="20"/>
                    <w:szCs w:val="20"/>
                  </w:rPr>
                  <w:t>☐</w:t>
                </w:r>
              </w:sdtContent>
            </w:sdt>
          </w:p>
        </w:tc>
      </w:tr>
      <w:tr w:rsidR="002823DD" w:rsidRPr="00454E81" w14:paraId="766271E6" w14:textId="77777777" w:rsidTr="7BDC4CFF">
        <w:tc>
          <w:tcPr>
            <w:tcW w:w="7644" w:type="dxa"/>
            <w:shd w:val="clear" w:color="auto" w:fill="BF8F00" w:themeFill="accent4" w:themeFillShade="BF"/>
          </w:tcPr>
          <w:p w14:paraId="238062F6" w14:textId="77777777" w:rsidR="002823DD" w:rsidRPr="00454E81" w:rsidRDefault="002823DD" w:rsidP="00664371">
            <w:pPr>
              <w:rPr>
                <w:rFonts w:cs="Calibri"/>
                <w:sz w:val="20"/>
                <w:szCs w:val="20"/>
              </w:rPr>
            </w:pPr>
            <w:r w:rsidRPr="00454E81">
              <w:rPr>
                <w:rFonts w:cs="Calibri"/>
                <w:sz w:val="20"/>
                <w:szCs w:val="20"/>
              </w:rPr>
              <w:t>Project Modulation of Risks Guiding Questions:</w:t>
            </w:r>
          </w:p>
        </w:tc>
        <w:tc>
          <w:tcPr>
            <w:tcW w:w="541" w:type="dxa"/>
            <w:shd w:val="clear" w:color="auto" w:fill="BF8F00" w:themeFill="accent4" w:themeFillShade="BF"/>
            <w:vAlign w:val="center"/>
          </w:tcPr>
          <w:p w14:paraId="0F612C33" w14:textId="77777777" w:rsidR="002823DD" w:rsidRPr="00454E81" w:rsidRDefault="002823DD" w:rsidP="00664371">
            <w:pPr>
              <w:jc w:val="center"/>
              <w:rPr>
                <w:rFonts w:cs="Calibri"/>
                <w:b/>
                <w:sz w:val="20"/>
                <w:szCs w:val="20"/>
              </w:rPr>
            </w:pPr>
            <w:r w:rsidRPr="00454E81">
              <w:rPr>
                <w:rFonts w:cs="Calibri"/>
                <w:b/>
                <w:sz w:val="20"/>
                <w:szCs w:val="20"/>
              </w:rPr>
              <w:t>Yes</w:t>
            </w:r>
          </w:p>
        </w:tc>
        <w:tc>
          <w:tcPr>
            <w:tcW w:w="558" w:type="dxa"/>
            <w:shd w:val="clear" w:color="auto" w:fill="BF8F00" w:themeFill="accent4" w:themeFillShade="BF"/>
            <w:vAlign w:val="center"/>
          </w:tcPr>
          <w:p w14:paraId="1DE946D1" w14:textId="77777777" w:rsidR="002823DD" w:rsidRPr="00454E81" w:rsidRDefault="002823DD" w:rsidP="00664371">
            <w:pPr>
              <w:jc w:val="center"/>
              <w:rPr>
                <w:rFonts w:cs="Calibri"/>
                <w:b/>
                <w:sz w:val="20"/>
                <w:szCs w:val="20"/>
              </w:rPr>
            </w:pPr>
            <w:r w:rsidRPr="00454E81">
              <w:rPr>
                <w:rFonts w:cs="Calibri"/>
                <w:b/>
                <w:sz w:val="20"/>
                <w:szCs w:val="20"/>
              </w:rPr>
              <w:t>No</w:t>
            </w:r>
          </w:p>
        </w:tc>
        <w:tc>
          <w:tcPr>
            <w:tcW w:w="607" w:type="dxa"/>
            <w:shd w:val="clear" w:color="auto" w:fill="BF8F00" w:themeFill="accent4" w:themeFillShade="BF"/>
            <w:vAlign w:val="center"/>
          </w:tcPr>
          <w:p w14:paraId="194E92CD" w14:textId="77777777" w:rsidR="002823DD" w:rsidRPr="00454E81" w:rsidRDefault="002823DD" w:rsidP="00664371">
            <w:pPr>
              <w:jc w:val="center"/>
              <w:rPr>
                <w:rFonts w:cs="Calibri"/>
                <w:b/>
                <w:sz w:val="20"/>
                <w:szCs w:val="20"/>
              </w:rPr>
            </w:pPr>
            <w:r w:rsidRPr="00454E81">
              <w:rPr>
                <w:rFonts w:cs="Calibri"/>
                <w:b/>
                <w:sz w:val="20"/>
                <w:szCs w:val="20"/>
              </w:rPr>
              <w:t>TBD</w:t>
            </w:r>
          </w:p>
        </w:tc>
      </w:tr>
      <w:tr w:rsidR="002823DD" w:rsidRPr="00454E81" w14:paraId="7B6F7665" w14:textId="77777777" w:rsidTr="7BDC4CFF">
        <w:tc>
          <w:tcPr>
            <w:tcW w:w="8743" w:type="dxa"/>
            <w:gridSpan w:val="3"/>
            <w:shd w:val="clear" w:color="auto" w:fill="FFD965"/>
          </w:tcPr>
          <w:p w14:paraId="39B883EF" w14:textId="77777777" w:rsidR="002823DD" w:rsidRPr="00454E81" w:rsidRDefault="002823DD" w:rsidP="002823DD">
            <w:pPr>
              <w:numPr>
                <w:ilvl w:val="0"/>
                <w:numId w:val="28"/>
              </w:numPr>
              <w:pBdr>
                <w:top w:val="nil"/>
                <w:left w:val="nil"/>
                <w:bottom w:val="nil"/>
                <w:right w:val="nil"/>
                <w:between w:val="nil"/>
              </w:pBdr>
              <w:spacing w:after="0"/>
              <w:rPr>
                <w:rFonts w:cs="Calibri"/>
                <w:color w:val="000000"/>
                <w:sz w:val="20"/>
                <w:szCs w:val="20"/>
              </w:rPr>
            </w:pPr>
            <w:r w:rsidRPr="00454E81">
              <w:rPr>
                <w:rFonts w:cs="Calibri"/>
                <w:color w:val="000000"/>
                <w:sz w:val="20"/>
                <w:szCs w:val="20"/>
              </w:rPr>
              <w:t>Policies and planning</w:t>
            </w:r>
          </w:p>
        </w:tc>
        <w:tc>
          <w:tcPr>
            <w:tcW w:w="607" w:type="dxa"/>
            <w:shd w:val="clear" w:color="auto" w:fill="FFD965"/>
          </w:tcPr>
          <w:p w14:paraId="76AA3991" w14:textId="77777777" w:rsidR="002823DD" w:rsidRPr="00454E81" w:rsidRDefault="002823DD" w:rsidP="00664371">
            <w:pPr>
              <w:pBdr>
                <w:top w:val="nil"/>
                <w:left w:val="nil"/>
                <w:bottom w:val="nil"/>
                <w:right w:val="nil"/>
                <w:between w:val="nil"/>
              </w:pBdr>
              <w:rPr>
                <w:rFonts w:cs="Calibri"/>
                <w:color w:val="000000"/>
                <w:sz w:val="20"/>
                <w:szCs w:val="20"/>
              </w:rPr>
            </w:pPr>
          </w:p>
        </w:tc>
      </w:tr>
      <w:tr w:rsidR="002823DD" w:rsidRPr="00454E81" w14:paraId="3F32E9FF" w14:textId="77777777" w:rsidTr="7BDC4CFF">
        <w:trPr>
          <w:trHeight w:val="287"/>
        </w:trPr>
        <w:tc>
          <w:tcPr>
            <w:tcW w:w="7644" w:type="dxa"/>
            <w:shd w:val="clear" w:color="auto" w:fill="auto"/>
          </w:tcPr>
          <w:p w14:paraId="7E1DF14E" w14:textId="77777777" w:rsidR="002823DD" w:rsidRPr="00454E81" w:rsidRDefault="002823DD" w:rsidP="00664371">
            <w:pPr>
              <w:rPr>
                <w:rFonts w:cs="Calibri"/>
                <w:sz w:val="20"/>
                <w:szCs w:val="20"/>
              </w:rPr>
            </w:pPr>
            <w:r w:rsidRPr="00454E81">
              <w:rPr>
                <w:rFonts w:cs="Calibri"/>
                <w:sz w:val="20"/>
                <w:szCs w:val="20"/>
              </w:rPr>
              <w:t>Does the project support the integration of climate into national policies and planning?</w:t>
            </w:r>
          </w:p>
        </w:tc>
        <w:tc>
          <w:tcPr>
            <w:tcW w:w="541" w:type="dxa"/>
            <w:shd w:val="clear" w:color="auto" w:fill="auto"/>
            <w:vAlign w:val="center"/>
          </w:tcPr>
          <w:p w14:paraId="5DBF3DD6" w14:textId="77777777" w:rsidR="002823DD" w:rsidRPr="00454E81" w:rsidRDefault="002823DD" w:rsidP="00664371">
            <w:pPr>
              <w:jc w:val="center"/>
              <w:rPr>
                <w:rFonts w:cs="Calibri"/>
                <w:sz w:val="20"/>
                <w:szCs w:val="20"/>
                <w:highlight w:val="green"/>
              </w:rPr>
            </w:pPr>
            <w:r w:rsidRPr="00454E81">
              <w:rPr>
                <w:rFonts w:ascii="MS Gothic" w:eastAsia="MS Gothic" w:hAnsi="MS Gothic" w:cs="MS Gothic"/>
                <w:b/>
                <w:sz w:val="20"/>
                <w:szCs w:val="20"/>
              </w:rPr>
              <w:t>☐</w:t>
            </w:r>
          </w:p>
        </w:tc>
        <w:tc>
          <w:tcPr>
            <w:tcW w:w="558" w:type="dxa"/>
            <w:shd w:val="clear" w:color="auto" w:fill="auto"/>
            <w:vAlign w:val="center"/>
          </w:tcPr>
          <w:p w14:paraId="0CB4285E" w14:textId="23FD39A1" w:rsidR="002823DD" w:rsidRPr="00454E81" w:rsidRDefault="7B2A0EBF"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607" w:type="dxa"/>
            <w:shd w:val="clear" w:color="auto" w:fill="auto"/>
            <w:vAlign w:val="center"/>
          </w:tcPr>
          <w:p w14:paraId="767D47A8"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0D5B03B3" w14:textId="77777777" w:rsidTr="7BDC4CFF">
        <w:tc>
          <w:tcPr>
            <w:tcW w:w="7644" w:type="dxa"/>
            <w:shd w:val="clear" w:color="auto" w:fill="auto"/>
          </w:tcPr>
          <w:p w14:paraId="1F47C01E" w14:textId="77777777" w:rsidR="002823DD" w:rsidRPr="00454E81" w:rsidRDefault="002823DD" w:rsidP="00664371">
            <w:pPr>
              <w:rPr>
                <w:rFonts w:cs="Calibri"/>
                <w:sz w:val="20"/>
                <w:szCs w:val="20"/>
              </w:rPr>
            </w:pPr>
            <w:r w:rsidRPr="00454E81">
              <w:rPr>
                <w:rFonts w:cs="Calibri"/>
                <w:sz w:val="20"/>
                <w:szCs w:val="20"/>
              </w:rPr>
              <w:t>Does the project support the increased use of climate data and information in national long term and strategic planning?</w:t>
            </w:r>
          </w:p>
        </w:tc>
        <w:tc>
          <w:tcPr>
            <w:tcW w:w="541" w:type="dxa"/>
            <w:shd w:val="clear" w:color="auto" w:fill="auto"/>
            <w:vAlign w:val="center"/>
          </w:tcPr>
          <w:p w14:paraId="1EA208A1" w14:textId="77777777" w:rsidR="002823DD" w:rsidRPr="00454E81" w:rsidRDefault="00000000" w:rsidP="00664371">
            <w:pPr>
              <w:jc w:val="center"/>
              <w:rPr>
                <w:rFonts w:cs="Calibri"/>
                <w:sz w:val="20"/>
                <w:szCs w:val="20"/>
                <w:highlight w:val="green"/>
              </w:rPr>
            </w:pPr>
            <w:sdt>
              <w:sdtPr>
                <w:tag w:val="goog_rdk_63"/>
                <w:id w:val="-1953238107"/>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4931D823" w14:textId="436913AD" w:rsidR="002823DD" w:rsidRPr="00454E81" w:rsidRDefault="00000000" w:rsidP="00664371">
            <w:pPr>
              <w:jc w:val="center"/>
              <w:rPr>
                <w:rFonts w:cs="Calibri"/>
                <w:sz w:val="20"/>
                <w:szCs w:val="20"/>
              </w:rPr>
            </w:pPr>
            <w:sdt>
              <w:sdtPr>
                <w:tag w:val="goog_rdk_63"/>
                <w:id w:val="506716793"/>
                <w:placeholder>
                  <w:docPart w:val="DefaultPlaceholder_1081868574"/>
                </w:placeholder>
              </w:sdtPr>
              <w:sdtContent>
                <w:r w:rsidR="271F62E7" w:rsidRPr="7BDC4CFF">
                  <w:rPr>
                    <w:rFonts w:ascii="Segoe UI Symbol" w:eastAsia="Arial Unicode MS" w:hAnsi="Segoe UI Symbol" w:cs="Segoe UI Symbol"/>
                    <w:b/>
                    <w:bCs/>
                    <w:sz w:val="20"/>
                    <w:szCs w:val="20"/>
                  </w:rPr>
                  <w:t>x</w:t>
                </w:r>
              </w:sdtContent>
            </w:sdt>
          </w:p>
        </w:tc>
        <w:tc>
          <w:tcPr>
            <w:tcW w:w="607" w:type="dxa"/>
            <w:shd w:val="clear" w:color="auto" w:fill="auto"/>
            <w:vAlign w:val="center"/>
          </w:tcPr>
          <w:p w14:paraId="183D93C7" w14:textId="77777777" w:rsidR="002823DD" w:rsidRPr="00454E81" w:rsidRDefault="00000000" w:rsidP="00664371">
            <w:pPr>
              <w:jc w:val="center"/>
              <w:rPr>
                <w:rFonts w:cs="Calibri"/>
                <w:sz w:val="20"/>
                <w:szCs w:val="20"/>
              </w:rPr>
            </w:pPr>
            <w:sdt>
              <w:sdtPr>
                <w:tag w:val="goog_rdk_64"/>
                <w:id w:val="-928587393"/>
              </w:sdtPr>
              <w:sdtContent>
                <w:r w:rsidR="002823DD" w:rsidRPr="00454E81">
                  <w:rPr>
                    <w:rFonts w:ascii="Segoe UI Symbol" w:eastAsia="Arial Unicode MS" w:hAnsi="Segoe UI Symbol" w:cs="Segoe UI Symbol"/>
                    <w:b/>
                    <w:sz w:val="20"/>
                    <w:szCs w:val="20"/>
                  </w:rPr>
                  <w:t>☐</w:t>
                </w:r>
              </w:sdtContent>
            </w:sdt>
          </w:p>
        </w:tc>
      </w:tr>
      <w:tr w:rsidR="002823DD" w:rsidRPr="00454E81" w14:paraId="7584A191" w14:textId="77777777" w:rsidTr="7BDC4CFF">
        <w:tc>
          <w:tcPr>
            <w:tcW w:w="8743" w:type="dxa"/>
            <w:gridSpan w:val="3"/>
            <w:shd w:val="clear" w:color="auto" w:fill="FFD965"/>
          </w:tcPr>
          <w:p w14:paraId="77A9ABA9" w14:textId="77777777" w:rsidR="002823DD" w:rsidRPr="00454E81" w:rsidRDefault="002823DD" w:rsidP="002823DD">
            <w:pPr>
              <w:numPr>
                <w:ilvl w:val="0"/>
                <w:numId w:val="28"/>
              </w:numPr>
              <w:pBdr>
                <w:top w:val="nil"/>
                <w:left w:val="nil"/>
                <w:bottom w:val="nil"/>
                <w:right w:val="nil"/>
                <w:between w:val="nil"/>
              </w:pBdr>
              <w:spacing w:after="0"/>
              <w:rPr>
                <w:rFonts w:cs="Calibri"/>
                <w:color w:val="000000"/>
                <w:sz w:val="20"/>
                <w:szCs w:val="20"/>
              </w:rPr>
            </w:pPr>
            <w:r w:rsidRPr="00454E81">
              <w:rPr>
                <w:rFonts w:cs="Calibri"/>
                <w:color w:val="000000"/>
                <w:sz w:val="20"/>
                <w:szCs w:val="20"/>
              </w:rPr>
              <w:t>Capacity building, training and outreach</w:t>
            </w:r>
          </w:p>
        </w:tc>
        <w:tc>
          <w:tcPr>
            <w:tcW w:w="607" w:type="dxa"/>
            <w:shd w:val="clear" w:color="auto" w:fill="FFD965"/>
          </w:tcPr>
          <w:p w14:paraId="432B7718" w14:textId="77777777" w:rsidR="002823DD" w:rsidRPr="00454E81" w:rsidRDefault="002823DD" w:rsidP="00664371">
            <w:pPr>
              <w:pBdr>
                <w:top w:val="nil"/>
                <w:left w:val="nil"/>
                <w:bottom w:val="nil"/>
                <w:right w:val="nil"/>
                <w:between w:val="nil"/>
              </w:pBdr>
              <w:rPr>
                <w:rFonts w:cs="Calibri"/>
                <w:color w:val="000000"/>
                <w:sz w:val="20"/>
                <w:szCs w:val="20"/>
              </w:rPr>
            </w:pPr>
          </w:p>
        </w:tc>
      </w:tr>
      <w:tr w:rsidR="002823DD" w:rsidRPr="00454E81" w14:paraId="13CFBF9B" w14:textId="77777777" w:rsidTr="7BDC4CFF">
        <w:tc>
          <w:tcPr>
            <w:tcW w:w="7644" w:type="dxa"/>
            <w:shd w:val="clear" w:color="auto" w:fill="auto"/>
          </w:tcPr>
          <w:p w14:paraId="7C372D4F" w14:textId="77777777" w:rsidR="002823DD" w:rsidRPr="00454E81" w:rsidRDefault="002823DD" w:rsidP="00664371">
            <w:pPr>
              <w:rPr>
                <w:rFonts w:cs="Calibri"/>
                <w:sz w:val="20"/>
                <w:szCs w:val="20"/>
              </w:rPr>
            </w:pPr>
            <w:r w:rsidRPr="00454E81">
              <w:rPr>
                <w:rFonts w:cs="Calibri"/>
                <w:sz w:val="20"/>
                <w:szCs w:val="20"/>
              </w:rPr>
              <w:t>Would the project invest in institutional development and capacity-building for national institutions involved in climate related activities?</w:t>
            </w:r>
          </w:p>
        </w:tc>
        <w:tc>
          <w:tcPr>
            <w:tcW w:w="541" w:type="dxa"/>
            <w:shd w:val="clear" w:color="auto" w:fill="auto"/>
            <w:vAlign w:val="center"/>
          </w:tcPr>
          <w:p w14:paraId="6BD236CB" w14:textId="77777777" w:rsidR="002823DD" w:rsidRPr="00454E81" w:rsidRDefault="00000000" w:rsidP="00664371">
            <w:pPr>
              <w:jc w:val="center"/>
              <w:rPr>
                <w:rFonts w:cs="Calibri"/>
                <w:sz w:val="20"/>
                <w:szCs w:val="20"/>
              </w:rPr>
            </w:pPr>
            <w:sdt>
              <w:sdtPr>
                <w:tag w:val="goog_rdk_65"/>
                <w:id w:val="-191537021"/>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7A8CF6C3" w14:textId="7CE5EE72" w:rsidR="002823DD" w:rsidRPr="00454E81" w:rsidRDefault="00000000" w:rsidP="7BDC4CFF">
            <w:pPr>
              <w:jc w:val="center"/>
              <w:rPr>
                <w:rFonts w:ascii="Segoe UI Symbol" w:eastAsia="Arial Unicode MS" w:hAnsi="Segoe UI Symbol" w:cs="Segoe UI Symbol"/>
                <w:b/>
                <w:bCs/>
                <w:sz w:val="20"/>
                <w:szCs w:val="20"/>
              </w:rPr>
            </w:pPr>
            <w:sdt>
              <w:sdtPr>
                <w:tag w:val="goog_rdk_65"/>
                <w:id w:val="764654428"/>
                <w:placeholder>
                  <w:docPart w:val="DefaultPlaceholder_1081868574"/>
                </w:placeholder>
              </w:sdtPr>
              <w:sdtContent>
                <w:r w:rsidR="2734CC5F">
                  <w:t>x</w:t>
                </w:r>
              </w:sdtContent>
            </w:sdt>
          </w:p>
        </w:tc>
        <w:tc>
          <w:tcPr>
            <w:tcW w:w="607" w:type="dxa"/>
            <w:shd w:val="clear" w:color="auto" w:fill="auto"/>
            <w:vAlign w:val="center"/>
          </w:tcPr>
          <w:p w14:paraId="0CE3A223"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05E2122A" w14:textId="77777777" w:rsidTr="7BDC4CFF">
        <w:tc>
          <w:tcPr>
            <w:tcW w:w="7644" w:type="dxa"/>
            <w:shd w:val="clear" w:color="auto" w:fill="auto"/>
          </w:tcPr>
          <w:p w14:paraId="23F65B34" w14:textId="77777777" w:rsidR="002823DD" w:rsidRPr="00454E81" w:rsidRDefault="002823DD" w:rsidP="00664371">
            <w:pPr>
              <w:rPr>
                <w:rFonts w:cs="Calibri"/>
                <w:sz w:val="20"/>
                <w:szCs w:val="20"/>
              </w:rPr>
            </w:pPr>
            <w:r w:rsidRPr="00454E81">
              <w:rPr>
                <w:rFonts w:cs="Calibri"/>
                <w:sz w:val="20"/>
                <w:szCs w:val="20"/>
              </w:rPr>
              <w:lastRenderedPageBreak/>
              <w:t>Would the project invest in increased information and dissemination of climate-related information to target groups?</w:t>
            </w:r>
          </w:p>
        </w:tc>
        <w:tc>
          <w:tcPr>
            <w:tcW w:w="541" w:type="dxa"/>
            <w:shd w:val="clear" w:color="auto" w:fill="auto"/>
            <w:vAlign w:val="center"/>
          </w:tcPr>
          <w:p w14:paraId="3D158EB7"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558" w:type="dxa"/>
            <w:shd w:val="clear" w:color="auto" w:fill="auto"/>
            <w:vAlign w:val="center"/>
          </w:tcPr>
          <w:p w14:paraId="7F10DE7D" w14:textId="5DE027CE" w:rsidR="002823DD" w:rsidRPr="00454E81" w:rsidRDefault="7D04402E"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607" w:type="dxa"/>
            <w:shd w:val="clear" w:color="auto" w:fill="auto"/>
            <w:vAlign w:val="center"/>
          </w:tcPr>
          <w:p w14:paraId="453463B6" w14:textId="77777777" w:rsidR="002823DD" w:rsidRPr="00454E81" w:rsidRDefault="00000000" w:rsidP="00664371">
            <w:pPr>
              <w:jc w:val="center"/>
              <w:rPr>
                <w:rFonts w:cs="Calibri"/>
                <w:sz w:val="20"/>
                <w:szCs w:val="20"/>
              </w:rPr>
            </w:pPr>
            <w:sdt>
              <w:sdtPr>
                <w:tag w:val="goog_rdk_66"/>
                <w:id w:val="-1745013337"/>
              </w:sdtPr>
              <w:sdtContent>
                <w:r w:rsidR="002823DD" w:rsidRPr="00454E81">
                  <w:rPr>
                    <w:rFonts w:ascii="Segoe UI Symbol" w:eastAsia="Arial Unicode MS" w:hAnsi="Segoe UI Symbol" w:cs="Segoe UI Symbol"/>
                    <w:b/>
                    <w:sz w:val="20"/>
                    <w:szCs w:val="20"/>
                  </w:rPr>
                  <w:t>☐</w:t>
                </w:r>
              </w:sdtContent>
            </w:sdt>
          </w:p>
        </w:tc>
      </w:tr>
      <w:tr w:rsidR="002823DD" w:rsidRPr="00454E81" w14:paraId="0E7C67D0" w14:textId="77777777" w:rsidTr="7BDC4CFF">
        <w:trPr>
          <w:trHeight w:val="350"/>
        </w:trPr>
        <w:tc>
          <w:tcPr>
            <w:tcW w:w="7644" w:type="dxa"/>
            <w:shd w:val="clear" w:color="auto" w:fill="auto"/>
          </w:tcPr>
          <w:p w14:paraId="4CDF8EF4" w14:textId="77777777" w:rsidR="002823DD" w:rsidRPr="00454E81" w:rsidRDefault="002823DD" w:rsidP="00664371">
            <w:pPr>
              <w:rPr>
                <w:rFonts w:cs="Calibri"/>
                <w:sz w:val="20"/>
                <w:szCs w:val="20"/>
              </w:rPr>
            </w:pPr>
            <w:r w:rsidRPr="00454E81">
              <w:rPr>
                <w:rFonts w:cs="Calibri"/>
                <w:sz w:val="20"/>
                <w:szCs w:val="20"/>
              </w:rPr>
              <w:t>Does the project have opportunities to strengthen rural and indigenous climate risk management capabilities?</w:t>
            </w:r>
          </w:p>
        </w:tc>
        <w:tc>
          <w:tcPr>
            <w:tcW w:w="541" w:type="dxa"/>
            <w:shd w:val="clear" w:color="auto" w:fill="auto"/>
            <w:vAlign w:val="center"/>
          </w:tcPr>
          <w:p w14:paraId="377BFB3C" w14:textId="5ADBD100" w:rsidR="002823DD" w:rsidRPr="00454E81" w:rsidRDefault="00000000" w:rsidP="7BDC4CFF">
            <w:pPr>
              <w:jc w:val="center"/>
              <w:rPr>
                <w:rFonts w:ascii="Segoe UI Symbol" w:eastAsia="Arial Unicode MS" w:hAnsi="Segoe UI Symbol" w:cs="Segoe UI Symbol"/>
                <w:b/>
                <w:bCs/>
                <w:sz w:val="20"/>
                <w:szCs w:val="20"/>
              </w:rPr>
            </w:pPr>
            <w:sdt>
              <w:sdtPr>
                <w:tag w:val="goog_rdk_67"/>
                <w:id w:val="494691372"/>
                <w:placeholder>
                  <w:docPart w:val="DefaultPlaceholder_1081868574"/>
                </w:placeholder>
              </w:sdtPr>
              <w:sdtContent>
                <w:r w:rsidR="428EBB1E">
                  <w:t>x</w:t>
                </w:r>
              </w:sdtContent>
            </w:sdt>
          </w:p>
        </w:tc>
        <w:tc>
          <w:tcPr>
            <w:tcW w:w="558" w:type="dxa"/>
            <w:shd w:val="clear" w:color="auto" w:fill="auto"/>
            <w:vAlign w:val="center"/>
          </w:tcPr>
          <w:p w14:paraId="2A620969" w14:textId="77777777" w:rsidR="002823DD" w:rsidRPr="00454E81" w:rsidRDefault="00000000" w:rsidP="00664371">
            <w:pPr>
              <w:jc w:val="center"/>
              <w:rPr>
                <w:rFonts w:cs="Calibri"/>
                <w:sz w:val="20"/>
                <w:szCs w:val="20"/>
              </w:rPr>
            </w:pPr>
            <w:sdt>
              <w:sdtPr>
                <w:tag w:val="goog_rdk_67"/>
                <w:id w:val="-143133653"/>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0E0FC81B"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59CB0415" w14:textId="77777777" w:rsidTr="7BDC4CFF">
        <w:tc>
          <w:tcPr>
            <w:tcW w:w="7644" w:type="dxa"/>
            <w:shd w:val="clear" w:color="auto" w:fill="auto"/>
          </w:tcPr>
          <w:p w14:paraId="55A74C49" w14:textId="77777777" w:rsidR="002823DD" w:rsidRPr="00454E81" w:rsidRDefault="002823DD" w:rsidP="00664371">
            <w:pPr>
              <w:rPr>
                <w:rFonts w:cs="Calibri"/>
                <w:sz w:val="20"/>
                <w:szCs w:val="20"/>
              </w:rPr>
            </w:pPr>
            <w:r w:rsidRPr="00454E81">
              <w:rPr>
                <w:rFonts w:cs="Calibri"/>
                <w:sz w:val="20"/>
                <w:szCs w:val="20"/>
              </w:rPr>
              <w:t>Does the project support capacity of target groups to utilize and apply climate services at the farm level?</w:t>
            </w:r>
          </w:p>
        </w:tc>
        <w:tc>
          <w:tcPr>
            <w:tcW w:w="541" w:type="dxa"/>
            <w:shd w:val="clear" w:color="auto" w:fill="auto"/>
            <w:vAlign w:val="center"/>
          </w:tcPr>
          <w:p w14:paraId="0E266F6E" w14:textId="7D95CC7C" w:rsidR="002823DD" w:rsidRPr="00454E81" w:rsidRDefault="096C3E8B"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558" w:type="dxa"/>
            <w:shd w:val="clear" w:color="auto" w:fill="auto"/>
            <w:vAlign w:val="center"/>
          </w:tcPr>
          <w:p w14:paraId="738D7971"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607" w:type="dxa"/>
            <w:shd w:val="clear" w:color="auto" w:fill="auto"/>
            <w:vAlign w:val="center"/>
          </w:tcPr>
          <w:p w14:paraId="1578E3E2"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71F13A52" w14:textId="77777777" w:rsidTr="7BDC4CFF">
        <w:tc>
          <w:tcPr>
            <w:tcW w:w="8743" w:type="dxa"/>
            <w:gridSpan w:val="3"/>
            <w:shd w:val="clear" w:color="auto" w:fill="FFD965"/>
          </w:tcPr>
          <w:p w14:paraId="5C686F32" w14:textId="77777777" w:rsidR="002823DD" w:rsidRPr="00454E81" w:rsidRDefault="002823DD" w:rsidP="002823DD">
            <w:pPr>
              <w:numPr>
                <w:ilvl w:val="0"/>
                <w:numId w:val="28"/>
              </w:numPr>
              <w:pBdr>
                <w:top w:val="nil"/>
                <w:left w:val="nil"/>
                <w:bottom w:val="nil"/>
                <w:right w:val="nil"/>
                <w:between w:val="nil"/>
              </w:pBdr>
              <w:spacing w:after="0"/>
              <w:rPr>
                <w:rFonts w:cs="Calibri"/>
                <w:color w:val="000000"/>
                <w:sz w:val="20"/>
                <w:szCs w:val="20"/>
              </w:rPr>
            </w:pPr>
            <w:r w:rsidRPr="00454E81">
              <w:rPr>
                <w:rFonts w:cs="Calibri"/>
                <w:color w:val="000000"/>
                <w:sz w:val="20"/>
                <w:szCs w:val="20"/>
              </w:rPr>
              <w:t>Data gathering, monitoring and information management</w:t>
            </w:r>
          </w:p>
        </w:tc>
        <w:tc>
          <w:tcPr>
            <w:tcW w:w="607" w:type="dxa"/>
            <w:shd w:val="clear" w:color="auto" w:fill="FFD965"/>
          </w:tcPr>
          <w:p w14:paraId="2D7EBBA3" w14:textId="77777777" w:rsidR="002823DD" w:rsidRPr="00454E81" w:rsidRDefault="002823DD" w:rsidP="00664371">
            <w:pPr>
              <w:rPr>
                <w:rFonts w:cs="Calibri"/>
                <w:sz w:val="20"/>
                <w:szCs w:val="20"/>
              </w:rPr>
            </w:pPr>
          </w:p>
        </w:tc>
      </w:tr>
      <w:tr w:rsidR="002823DD" w:rsidRPr="00454E81" w14:paraId="6AF27DE8" w14:textId="77777777" w:rsidTr="7BDC4CFF">
        <w:tc>
          <w:tcPr>
            <w:tcW w:w="7644" w:type="dxa"/>
            <w:shd w:val="clear" w:color="auto" w:fill="auto"/>
          </w:tcPr>
          <w:p w14:paraId="4E576163" w14:textId="77777777" w:rsidR="002823DD" w:rsidRPr="00454E81" w:rsidRDefault="002823DD" w:rsidP="00664371">
            <w:pPr>
              <w:rPr>
                <w:rFonts w:cs="Calibri"/>
                <w:sz w:val="20"/>
                <w:szCs w:val="20"/>
              </w:rPr>
            </w:pPr>
            <w:r w:rsidRPr="00454E81">
              <w:rPr>
                <w:rFonts w:cs="Calibri"/>
                <w:sz w:val="20"/>
                <w:szCs w:val="20"/>
              </w:rPr>
              <w:t>Will the project support the infrastructure and technology necessary to monitor climate variables and collect data required from climate impact assessment and modelling?</w:t>
            </w:r>
          </w:p>
        </w:tc>
        <w:tc>
          <w:tcPr>
            <w:tcW w:w="541" w:type="dxa"/>
            <w:shd w:val="clear" w:color="auto" w:fill="auto"/>
            <w:vAlign w:val="center"/>
          </w:tcPr>
          <w:p w14:paraId="093FE7B6"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558" w:type="dxa"/>
            <w:shd w:val="clear" w:color="auto" w:fill="auto"/>
            <w:vAlign w:val="center"/>
          </w:tcPr>
          <w:p w14:paraId="73A8F54D" w14:textId="2B567CB3" w:rsidR="002823DD" w:rsidRPr="00454E81" w:rsidRDefault="5E8BB226"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607" w:type="dxa"/>
            <w:shd w:val="clear" w:color="auto" w:fill="auto"/>
            <w:vAlign w:val="center"/>
          </w:tcPr>
          <w:p w14:paraId="33D7700D" w14:textId="77777777" w:rsidR="002823DD" w:rsidRPr="00454E81" w:rsidRDefault="00000000" w:rsidP="00664371">
            <w:pPr>
              <w:jc w:val="center"/>
              <w:rPr>
                <w:rFonts w:cs="Calibri"/>
                <w:sz w:val="20"/>
                <w:szCs w:val="20"/>
              </w:rPr>
            </w:pPr>
            <w:sdt>
              <w:sdtPr>
                <w:tag w:val="goog_rdk_68"/>
                <w:id w:val="-1393573113"/>
              </w:sdtPr>
              <w:sdtContent>
                <w:r w:rsidR="002823DD" w:rsidRPr="00454E81">
                  <w:rPr>
                    <w:rFonts w:ascii="Segoe UI Symbol" w:eastAsia="Arial Unicode MS" w:hAnsi="Segoe UI Symbol" w:cs="Segoe UI Symbol"/>
                    <w:b/>
                    <w:sz w:val="20"/>
                    <w:szCs w:val="20"/>
                  </w:rPr>
                  <w:t>☐</w:t>
                </w:r>
              </w:sdtContent>
            </w:sdt>
          </w:p>
        </w:tc>
      </w:tr>
      <w:tr w:rsidR="002823DD" w:rsidRPr="00454E81" w14:paraId="32AA2486" w14:textId="77777777" w:rsidTr="7BDC4CFF">
        <w:tc>
          <w:tcPr>
            <w:tcW w:w="7644" w:type="dxa"/>
            <w:shd w:val="clear" w:color="auto" w:fill="auto"/>
          </w:tcPr>
          <w:p w14:paraId="73D52FA7" w14:textId="77777777" w:rsidR="002823DD" w:rsidRPr="00454E81" w:rsidRDefault="002823DD" w:rsidP="00664371">
            <w:pPr>
              <w:rPr>
                <w:rFonts w:cs="Calibri"/>
                <w:sz w:val="20"/>
                <w:szCs w:val="20"/>
              </w:rPr>
            </w:pPr>
            <w:r w:rsidRPr="00454E81">
              <w:rPr>
                <w:rFonts w:cs="Calibri"/>
                <w:sz w:val="20"/>
                <w:szCs w:val="20"/>
              </w:rPr>
              <w:t>Will the project support the national institutions to develop the skills required to monitoring and collect climate related information?</w:t>
            </w:r>
          </w:p>
        </w:tc>
        <w:tc>
          <w:tcPr>
            <w:tcW w:w="541" w:type="dxa"/>
            <w:shd w:val="clear" w:color="auto" w:fill="auto"/>
            <w:vAlign w:val="center"/>
          </w:tcPr>
          <w:p w14:paraId="54921BF8"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558" w:type="dxa"/>
            <w:shd w:val="clear" w:color="auto" w:fill="auto"/>
            <w:vAlign w:val="center"/>
          </w:tcPr>
          <w:p w14:paraId="0447CE24" w14:textId="21AA9B5E" w:rsidR="002823DD" w:rsidRPr="00454E81" w:rsidRDefault="6D12151F"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607" w:type="dxa"/>
            <w:shd w:val="clear" w:color="auto" w:fill="auto"/>
            <w:vAlign w:val="center"/>
          </w:tcPr>
          <w:p w14:paraId="51BBF4C6" w14:textId="77777777" w:rsidR="002823DD" w:rsidRPr="00454E81" w:rsidRDefault="00000000" w:rsidP="00664371">
            <w:pPr>
              <w:jc w:val="center"/>
              <w:rPr>
                <w:rFonts w:cs="Calibri"/>
                <w:sz w:val="20"/>
                <w:szCs w:val="20"/>
              </w:rPr>
            </w:pPr>
            <w:sdt>
              <w:sdtPr>
                <w:tag w:val="goog_rdk_69"/>
                <w:id w:val="1069157563"/>
              </w:sdtPr>
              <w:sdtContent>
                <w:r w:rsidR="002823DD" w:rsidRPr="00454E81">
                  <w:rPr>
                    <w:rFonts w:ascii="Segoe UI Symbol" w:eastAsia="Arial Unicode MS" w:hAnsi="Segoe UI Symbol" w:cs="Segoe UI Symbol"/>
                    <w:b/>
                    <w:sz w:val="20"/>
                    <w:szCs w:val="20"/>
                  </w:rPr>
                  <w:t>☐</w:t>
                </w:r>
              </w:sdtContent>
            </w:sdt>
          </w:p>
        </w:tc>
      </w:tr>
      <w:tr w:rsidR="002823DD" w:rsidRPr="00454E81" w14:paraId="588100EE" w14:textId="77777777" w:rsidTr="7BDC4CFF">
        <w:tc>
          <w:tcPr>
            <w:tcW w:w="7644" w:type="dxa"/>
            <w:shd w:val="clear" w:color="auto" w:fill="auto"/>
          </w:tcPr>
          <w:p w14:paraId="4448054B" w14:textId="77777777" w:rsidR="002823DD" w:rsidRPr="00454E81" w:rsidRDefault="002823DD" w:rsidP="00664371">
            <w:pPr>
              <w:rPr>
                <w:rFonts w:cs="Calibri"/>
                <w:sz w:val="20"/>
                <w:szCs w:val="20"/>
              </w:rPr>
            </w:pPr>
            <w:r w:rsidRPr="00454E81">
              <w:rPr>
                <w:rFonts w:cs="Calibri"/>
                <w:sz w:val="20"/>
                <w:szCs w:val="20"/>
              </w:rPr>
              <w:t>Will the project support development of databases and repositories of climate information?</w:t>
            </w:r>
          </w:p>
        </w:tc>
        <w:tc>
          <w:tcPr>
            <w:tcW w:w="541" w:type="dxa"/>
            <w:shd w:val="clear" w:color="auto" w:fill="auto"/>
            <w:vAlign w:val="center"/>
          </w:tcPr>
          <w:p w14:paraId="19FFD535"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558" w:type="dxa"/>
            <w:shd w:val="clear" w:color="auto" w:fill="auto"/>
            <w:vAlign w:val="center"/>
          </w:tcPr>
          <w:p w14:paraId="06A30642" w14:textId="79309B36" w:rsidR="002823DD" w:rsidRPr="00454E81" w:rsidRDefault="2A179D8E"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607" w:type="dxa"/>
            <w:shd w:val="clear" w:color="auto" w:fill="auto"/>
            <w:vAlign w:val="center"/>
          </w:tcPr>
          <w:p w14:paraId="3733C7B3"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15636B79" w14:textId="77777777" w:rsidTr="7BDC4CFF">
        <w:tc>
          <w:tcPr>
            <w:tcW w:w="8743" w:type="dxa"/>
            <w:gridSpan w:val="3"/>
            <w:shd w:val="clear" w:color="auto" w:fill="FFD965"/>
          </w:tcPr>
          <w:p w14:paraId="680DA1AB" w14:textId="77777777" w:rsidR="002823DD" w:rsidRPr="00454E81" w:rsidRDefault="00000000" w:rsidP="002823DD">
            <w:pPr>
              <w:numPr>
                <w:ilvl w:val="0"/>
                <w:numId w:val="28"/>
              </w:numPr>
              <w:pBdr>
                <w:top w:val="nil"/>
                <w:left w:val="nil"/>
                <w:bottom w:val="nil"/>
                <w:right w:val="nil"/>
                <w:between w:val="nil"/>
              </w:pBdr>
              <w:spacing w:after="0"/>
              <w:rPr>
                <w:rFonts w:cs="Calibri"/>
                <w:color w:val="000000"/>
                <w:sz w:val="20"/>
                <w:szCs w:val="20"/>
              </w:rPr>
            </w:pPr>
            <w:sdt>
              <w:sdtPr>
                <w:tag w:val="goog_rdk_70"/>
                <w:id w:val="1502312101"/>
              </w:sdtPr>
              <w:sdtContent/>
            </w:sdt>
            <w:r w:rsidR="002823DD" w:rsidRPr="00454E81">
              <w:rPr>
                <w:rFonts w:cs="Calibri"/>
                <w:color w:val="000000"/>
                <w:sz w:val="20"/>
                <w:szCs w:val="20"/>
              </w:rPr>
              <w:t>Mitigation</w:t>
            </w:r>
          </w:p>
        </w:tc>
        <w:tc>
          <w:tcPr>
            <w:tcW w:w="607" w:type="dxa"/>
            <w:shd w:val="clear" w:color="auto" w:fill="FFD965"/>
          </w:tcPr>
          <w:p w14:paraId="6E001CF2" w14:textId="77777777" w:rsidR="002823DD" w:rsidRPr="00454E81" w:rsidRDefault="002823DD" w:rsidP="00664371">
            <w:pPr>
              <w:pBdr>
                <w:top w:val="nil"/>
                <w:left w:val="nil"/>
                <w:bottom w:val="nil"/>
                <w:right w:val="nil"/>
                <w:between w:val="nil"/>
              </w:pBdr>
              <w:rPr>
                <w:rFonts w:cs="Calibri"/>
                <w:color w:val="000000"/>
                <w:sz w:val="20"/>
                <w:szCs w:val="20"/>
              </w:rPr>
            </w:pPr>
          </w:p>
        </w:tc>
      </w:tr>
      <w:tr w:rsidR="002823DD" w:rsidRPr="00454E81" w14:paraId="01016BF4" w14:textId="77777777" w:rsidTr="7BDC4CFF">
        <w:tc>
          <w:tcPr>
            <w:tcW w:w="7644" w:type="dxa"/>
            <w:shd w:val="clear" w:color="auto" w:fill="auto"/>
          </w:tcPr>
          <w:p w14:paraId="221EC8AA" w14:textId="77777777" w:rsidR="002823DD" w:rsidRPr="00454E81" w:rsidRDefault="002823DD" w:rsidP="00664371">
            <w:pPr>
              <w:rPr>
                <w:rFonts w:cs="Calibri"/>
                <w:sz w:val="20"/>
                <w:szCs w:val="20"/>
              </w:rPr>
            </w:pPr>
            <w:r w:rsidRPr="00454E81">
              <w:rPr>
                <w:rFonts w:cs="Calibri"/>
                <w:sz w:val="20"/>
                <w:szCs w:val="20"/>
              </w:rPr>
              <w:t>Will the project invest in measures that will reduce or mitigate emissions of GHGs from the energy sector?</w:t>
            </w:r>
          </w:p>
        </w:tc>
        <w:tc>
          <w:tcPr>
            <w:tcW w:w="541" w:type="dxa"/>
            <w:shd w:val="clear" w:color="auto" w:fill="auto"/>
            <w:vAlign w:val="center"/>
          </w:tcPr>
          <w:p w14:paraId="1204F515" w14:textId="77777777" w:rsidR="002823DD" w:rsidRPr="00454E81" w:rsidRDefault="00000000" w:rsidP="00664371">
            <w:pPr>
              <w:jc w:val="center"/>
              <w:rPr>
                <w:rFonts w:cs="Calibri"/>
                <w:sz w:val="20"/>
                <w:szCs w:val="20"/>
              </w:rPr>
            </w:pPr>
            <w:sdt>
              <w:sdtPr>
                <w:tag w:val="goog_rdk_71"/>
                <w:id w:val="1647326078"/>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633AD981" w14:textId="75F03F5A" w:rsidR="002823DD" w:rsidRPr="00454E81" w:rsidRDefault="00000000" w:rsidP="7BDC4CFF">
            <w:pPr>
              <w:jc w:val="center"/>
              <w:rPr>
                <w:rFonts w:ascii="Segoe UI Symbol" w:eastAsia="Arial Unicode MS" w:hAnsi="Segoe UI Symbol" w:cs="Segoe UI Symbol"/>
                <w:b/>
                <w:bCs/>
                <w:sz w:val="20"/>
                <w:szCs w:val="20"/>
              </w:rPr>
            </w:pPr>
            <w:sdt>
              <w:sdtPr>
                <w:tag w:val="goog_rdk_72"/>
                <w:id w:val="155344902"/>
                <w:placeholder>
                  <w:docPart w:val="DefaultPlaceholder_1081868574"/>
                </w:placeholder>
              </w:sdtPr>
              <w:sdtContent>
                <w:r w:rsidR="31995E93">
                  <w:t>x</w:t>
                </w:r>
              </w:sdtContent>
            </w:sdt>
          </w:p>
        </w:tc>
        <w:tc>
          <w:tcPr>
            <w:tcW w:w="607" w:type="dxa"/>
            <w:shd w:val="clear" w:color="auto" w:fill="auto"/>
            <w:vAlign w:val="center"/>
          </w:tcPr>
          <w:p w14:paraId="63B71083" w14:textId="77777777" w:rsidR="002823DD" w:rsidRPr="00454E81" w:rsidRDefault="00000000" w:rsidP="00664371">
            <w:pPr>
              <w:jc w:val="center"/>
              <w:rPr>
                <w:rFonts w:cs="Calibri"/>
                <w:sz w:val="20"/>
                <w:szCs w:val="20"/>
              </w:rPr>
            </w:pPr>
            <w:sdt>
              <w:sdtPr>
                <w:tag w:val="goog_rdk_72"/>
                <w:id w:val="-956252136"/>
              </w:sdtPr>
              <w:sdtContent>
                <w:r w:rsidR="002823DD" w:rsidRPr="00454E81">
                  <w:rPr>
                    <w:rFonts w:ascii="Segoe UI Symbol" w:eastAsia="Arial Unicode MS" w:hAnsi="Segoe UI Symbol" w:cs="Segoe UI Symbol"/>
                    <w:b/>
                    <w:sz w:val="20"/>
                    <w:szCs w:val="20"/>
                  </w:rPr>
                  <w:t>☐</w:t>
                </w:r>
              </w:sdtContent>
            </w:sdt>
          </w:p>
        </w:tc>
      </w:tr>
      <w:tr w:rsidR="002823DD" w:rsidRPr="00454E81" w14:paraId="4E4EED63" w14:textId="77777777" w:rsidTr="7BDC4CFF">
        <w:tc>
          <w:tcPr>
            <w:tcW w:w="7644" w:type="dxa"/>
            <w:shd w:val="clear" w:color="auto" w:fill="auto"/>
          </w:tcPr>
          <w:p w14:paraId="2E971482" w14:textId="77777777" w:rsidR="002823DD" w:rsidRPr="00454E81" w:rsidRDefault="002823DD" w:rsidP="00664371">
            <w:pPr>
              <w:rPr>
                <w:rFonts w:cs="Calibri"/>
                <w:sz w:val="20"/>
                <w:szCs w:val="20"/>
              </w:rPr>
            </w:pPr>
            <w:r w:rsidRPr="00454E81">
              <w:rPr>
                <w:rFonts w:cs="Calibri"/>
                <w:sz w:val="20"/>
                <w:szCs w:val="20"/>
              </w:rPr>
              <w:t>Will the project invest in measures to reduce or mitigate emissions of GHGs from livestock or agricultural production (e.g. rice production)</w:t>
            </w:r>
          </w:p>
        </w:tc>
        <w:tc>
          <w:tcPr>
            <w:tcW w:w="541" w:type="dxa"/>
            <w:shd w:val="clear" w:color="auto" w:fill="auto"/>
            <w:vAlign w:val="center"/>
          </w:tcPr>
          <w:p w14:paraId="74FA80C9" w14:textId="10454760" w:rsidR="002823DD" w:rsidRPr="00454E81" w:rsidRDefault="59B71A37"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558" w:type="dxa"/>
            <w:shd w:val="clear" w:color="auto" w:fill="auto"/>
            <w:vAlign w:val="center"/>
          </w:tcPr>
          <w:p w14:paraId="492BA840" w14:textId="77777777" w:rsidR="002823DD" w:rsidRPr="00454E81" w:rsidRDefault="002823DD" w:rsidP="00664371">
            <w:pPr>
              <w:jc w:val="center"/>
              <w:rPr>
                <w:rFonts w:cs="Calibri"/>
                <w:sz w:val="20"/>
                <w:szCs w:val="20"/>
                <w:highlight w:val="green"/>
              </w:rPr>
            </w:pPr>
            <w:r w:rsidRPr="00454E81">
              <w:rPr>
                <w:rFonts w:ascii="MS Gothic" w:eastAsia="MS Gothic" w:hAnsi="MS Gothic" w:cs="MS Gothic"/>
                <w:b/>
                <w:sz w:val="20"/>
                <w:szCs w:val="20"/>
              </w:rPr>
              <w:t>☐</w:t>
            </w:r>
          </w:p>
        </w:tc>
        <w:tc>
          <w:tcPr>
            <w:tcW w:w="607" w:type="dxa"/>
            <w:shd w:val="clear" w:color="auto" w:fill="auto"/>
            <w:vAlign w:val="center"/>
          </w:tcPr>
          <w:p w14:paraId="2AE27FD6"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60921964" w14:textId="77777777" w:rsidTr="7BDC4CFF">
        <w:tc>
          <w:tcPr>
            <w:tcW w:w="7644" w:type="dxa"/>
            <w:shd w:val="clear" w:color="auto" w:fill="auto"/>
          </w:tcPr>
          <w:p w14:paraId="44F5D518" w14:textId="77777777" w:rsidR="002823DD" w:rsidRPr="00454E81" w:rsidRDefault="002823DD" w:rsidP="00664371">
            <w:pPr>
              <w:rPr>
                <w:rFonts w:cs="Calibri"/>
                <w:sz w:val="20"/>
                <w:szCs w:val="20"/>
              </w:rPr>
            </w:pPr>
            <w:r w:rsidRPr="00454E81">
              <w:rPr>
                <w:rFonts w:cs="Calibri"/>
                <w:sz w:val="20"/>
                <w:szCs w:val="20"/>
              </w:rPr>
              <w:t>Will the project invest in measures to reduce or mitigation emissions of GHGs through reforestation or land use change?</w:t>
            </w:r>
          </w:p>
        </w:tc>
        <w:tc>
          <w:tcPr>
            <w:tcW w:w="541" w:type="dxa"/>
            <w:shd w:val="clear" w:color="auto" w:fill="auto"/>
            <w:vAlign w:val="center"/>
          </w:tcPr>
          <w:p w14:paraId="25FCC34D" w14:textId="48314201" w:rsidR="002823DD" w:rsidRPr="00454E81" w:rsidRDefault="5F1418C2"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558" w:type="dxa"/>
            <w:shd w:val="clear" w:color="auto" w:fill="auto"/>
            <w:vAlign w:val="center"/>
          </w:tcPr>
          <w:p w14:paraId="6CDD22AF" w14:textId="77777777" w:rsidR="002823DD" w:rsidRPr="00454E81" w:rsidRDefault="00000000" w:rsidP="00664371">
            <w:pPr>
              <w:jc w:val="center"/>
              <w:rPr>
                <w:rFonts w:cs="Calibri"/>
                <w:sz w:val="20"/>
                <w:szCs w:val="20"/>
              </w:rPr>
            </w:pPr>
            <w:sdt>
              <w:sdtPr>
                <w:tag w:val="goog_rdk_73"/>
                <w:id w:val="-1917859086"/>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7A8878E0" w14:textId="77777777" w:rsidR="002823DD" w:rsidRPr="00454E81" w:rsidRDefault="00000000" w:rsidP="00664371">
            <w:pPr>
              <w:jc w:val="center"/>
              <w:rPr>
                <w:rFonts w:cs="Calibri"/>
                <w:sz w:val="20"/>
                <w:szCs w:val="20"/>
              </w:rPr>
            </w:pPr>
            <w:sdt>
              <w:sdtPr>
                <w:tag w:val="goog_rdk_73"/>
                <w:id w:val="860933737"/>
              </w:sdtPr>
              <w:sdtContent>
                <w:r w:rsidR="002823DD" w:rsidRPr="00454E81">
                  <w:rPr>
                    <w:rFonts w:ascii="Segoe UI Symbol" w:eastAsia="Arial Unicode MS" w:hAnsi="Segoe UI Symbol" w:cs="Segoe UI Symbol"/>
                    <w:b/>
                    <w:sz w:val="20"/>
                    <w:szCs w:val="20"/>
                  </w:rPr>
                  <w:t>☐</w:t>
                </w:r>
              </w:sdtContent>
            </w:sdt>
          </w:p>
        </w:tc>
      </w:tr>
      <w:tr w:rsidR="002823DD" w:rsidRPr="00454E81" w14:paraId="62286678" w14:textId="77777777" w:rsidTr="7BDC4CFF">
        <w:tc>
          <w:tcPr>
            <w:tcW w:w="7644" w:type="dxa"/>
            <w:shd w:val="clear" w:color="auto" w:fill="auto"/>
          </w:tcPr>
          <w:p w14:paraId="5FE50072" w14:textId="77777777" w:rsidR="002823DD" w:rsidRPr="00454E81" w:rsidRDefault="002823DD" w:rsidP="00664371">
            <w:pPr>
              <w:rPr>
                <w:rFonts w:cs="Calibri"/>
                <w:sz w:val="20"/>
                <w:szCs w:val="20"/>
              </w:rPr>
            </w:pPr>
            <w:r w:rsidRPr="00454E81">
              <w:rPr>
                <w:rFonts w:cs="Calibri"/>
                <w:sz w:val="20"/>
                <w:szCs w:val="20"/>
              </w:rPr>
              <w:t>Will the project invest in renewable energy and green technologies?</w:t>
            </w:r>
          </w:p>
        </w:tc>
        <w:tc>
          <w:tcPr>
            <w:tcW w:w="541" w:type="dxa"/>
            <w:shd w:val="clear" w:color="auto" w:fill="auto"/>
            <w:vAlign w:val="center"/>
          </w:tcPr>
          <w:p w14:paraId="6F4EFD90" w14:textId="77777777" w:rsidR="002823DD" w:rsidRPr="00454E81" w:rsidRDefault="00000000" w:rsidP="00664371">
            <w:pPr>
              <w:jc w:val="center"/>
              <w:rPr>
                <w:rFonts w:cs="Calibri"/>
                <w:sz w:val="20"/>
                <w:szCs w:val="20"/>
              </w:rPr>
            </w:pPr>
            <w:sdt>
              <w:sdtPr>
                <w:tag w:val="goog_rdk_74"/>
                <w:id w:val="1280763182"/>
              </w:sdtPr>
              <w:sdtContent>
                <w:r w:rsidR="002823DD" w:rsidRPr="00454E81">
                  <w:rPr>
                    <w:rFonts w:ascii="Segoe UI Symbol" w:eastAsia="Arial Unicode MS" w:hAnsi="Segoe UI Symbol" w:cs="Segoe UI Symbol"/>
                    <w:b/>
                    <w:sz w:val="20"/>
                    <w:szCs w:val="20"/>
                  </w:rPr>
                  <w:t>☐</w:t>
                </w:r>
              </w:sdtContent>
            </w:sdt>
          </w:p>
        </w:tc>
        <w:tc>
          <w:tcPr>
            <w:tcW w:w="558" w:type="dxa"/>
            <w:shd w:val="clear" w:color="auto" w:fill="auto"/>
            <w:vAlign w:val="center"/>
          </w:tcPr>
          <w:p w14:paraId="44626995" w14:textId="6E154DFA" w:rsidR="002823DD" w:rsidRPr="00454E81" w:rsidRDefault="00000000" w:rsidP="7BDC4CFF">
            <w:pPr>
              <w:jc w:val="center"/>
              <w:rPr>
                <w:rFonts w:ascii="Segoe UI Symbol" w:eastAsia="Arial Unicode MS" w:hAnsi="Segoe UI Symbol" w:cs="Segoe UI Symbol"/>
                <w:b/>
                <w:bCs/>
                <w:sz w:val="20"/>
                <w:szCs w:val="20"/>
              </w:rPr>
            </w:pPr>
            <w:sdt>
              <w:sdtPr>
                <w:tag w:val="goog_rdk_75"/>
                <w:id w:val="1626395085"/>
                <w:placeholder>
                  <w:docPart w:val="DefaultPlaceholder_1081868574"/>
                </w:placeholder>
              </w:sdtPr>
              <w:sdtContent>
                <w:r w:rsidR="6D2BF338">
                  <w:t>x</w:t>
                </w:r>
              </w:sdtContent>
            </w:sdt>
          </w:p>
        </w:tc>
        <w:tc>
          <w:tcPr>
            <w:tcW w:w="607" w:type="dxa"/>
            <w:shd w:val="clear" w:color="auto" w:fill="auto"/>
            <w:vAlign w:val="center"/>
          </w:tcPr>
          <w:p w14:paraId="0E79651B" w14:textId="77777777" w:rsidR="002823DD" w:rsidRPr="00454E81" w:rsidRDefault="00000000" w:rsidP="00664371">
            <w:pPr>
              <w:jc w:val="center"/>
              <w:rPr>
                <w:rFonts w:cs="Calibri"/>
                <w:sz w:val="20"/>
                <w:szCs w:val="20"/>
              </w:rPr>
            </w:pPr>
            <w:sdt>
              <w:sdtPr>
                <w:tag w:val="goog_rdk_75"/>
                <w:id w:val="-1971591153"/>
              </w:sdtPr>
              <w:sdtContent>
                <w:r w:rsidR="002823DD" w:rsidRPr="00454E81">
                  <w:rPr>
                    <w:rFonts w:ascii="Segoe UI Symbol" w:eastAsia="Arial Unicode MS" w:hAnsi="Segoe UI Symbol" w:cs="Segoe UI Symbol"/>
                    <w:b/>
                    <w:sz w:val="20"/>
                    <w:szCs w:val="20"/>
                  </w:rPr>
                  <w:t>☐</w:t>
                </w:r>
              </w:sdtContent>
            </w:sdt>
          </w:p>
        </w:tc>
      </w:tr>
      <w:tr w:rsidR="002823DD" w:rsidRPr="00454E81" w14:paraId="3D8B47D8" w14:textId="77777777" w:rsidTr="7BDC4CFF">
        <w:tc>
          <w:tcPr>
            <w:tcW w:w="7644" w:type="dxa"/>
            <w:shd w:val="clear" w:color="auto" w:fill="auto"/>
          </w:tcPr>
          <w:p w14:paraId="42EFE322" w14:textId="77777777" w:rsidR="002823DD" w:rsidRPr="00454E81" w:rsidRDefault="002823DD" w:rsidP="00664371">
            <w:pPr>
              <w:rPr>
                <w:rFonts w:cs="Calibri"/>
                <w:sz w:val="20"/>
                <w:szCs w:val="20"/>
              </w:rPr>
            </w:pPr>
            <w:r w:rsidRPr="00454E81">
              <w:rPr>
                <w:rFonts w:cs="Calibri"/>
                <w:sz w:val="20"/>
                <w:szCs w:val="20"/>
              </w:rPr>
              <w:t>Will the project invest in other measures to reduce or mitigate GHG emissions?</w:t>
            </w:r>
          </w:p>
        </w:tc>
        <w:tc>
          <w:tcPr>
            <w:tcW w:w="541" w:type="dxa"/>
            <w:shd w:val="clear" w:color="auto" w:fill="auto"/>
            <w:vAlign w:val="center"/>
          </w:tcPr>
          <w:p w14:paraId="07E96B84"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558" w:type="dxa"/>
            <w:shd w:val="clear" w:color="auto" w:fill="auto"/>
            <w:vAlign w:val="center"/>
          </w:tcPr>
          <w:p w14:paraId="20CE6A77" w14:textId="75DDE3B8" w:rsidR="002823DD" w:rsidRPr="00454E81" w:rsidRDefault="00000000" w:rsidP="7BDC4CFF">
            <w:pPr>
              <w:jc w:val="center"/>
              <w:rPr>
                <w:rFonts w:ascii="Segoe UI Symbol" w:eastAsia="Arial Unicode MS" w:hAnsi="Segoe UI Symbol" w:cs="Segoe UI Symbol"/>
                <w:b/>
                <w:bCs/>
                <w:sz w:val="20"/>
                <w:szCs w:val="20"/>
              </w:rPr>
            </w:pPr>
            <w:sdt>
              <w:sdtPr>
                <w:tag w:val="goog_rdk_76"/>
                <w:id w:val="925872830"/>
                <w:placeholder>
                  <w:docPart w:val="DefaultPlaceholder_1081868574"/>
                </w:placeholder>
              </w:sdtPr>
              <w:sdtContent>
                <w:r w:rsidR="1A65E3FC">
                  <w:t>x</w:t>
                </w:r>
              </w:sdtContent>
            </w:sdt>
          </w:p>
        </w:tc>
        <w:tc>
          <w:tcPr>
            <w:tcW w:w="607" w:type="dxa"/>
            <w:shd w:val="clear" w:color="auto" w:fill="auto"/>
            <w:vAlign w:val="center"/>
          </w:tcPr>
          <w:p w14:paraId="29D723F5" w14:textId="77777777" w:rsidR="002823DD" w:rsidRPr="00454E81" w:rsidRDefault="00000000" w:rsidP="00664371">
            <w:pPr>
              <w:jc w:val="center"/>
              <w:rPr>
                <w:rFonts w:cs="Calibri"/>
                <w:sz w:val="20"/>
                <w:szCs w:val="20"/>
              </w:rPr>
            </w:pPr>
            <w:sdt>
              <w:sdtPr>
                <w:tag w:val="goog_rdk_76"/>
                <w:id w:val="1150954518"/>
              </w:sdtPr>
              <w:sdtContent>
                <w:r w:rsidR="002823DD" w:rsidRPr="00454E81">
                  <w:rPr>
                    <w:rFonts w:ascii="Segoe UI Symbol" w:eastAsia="Arial Unicode MS" w:hAnsi="Segoe UI Symbol" w:cs="Segoe UI Symbol"/>
                    <w:b/>
                    <w:sz w:val="20"/>
                    <w:szCs w:val="20"/>
                  </w:rPr>
                  <w:t>☐</w:t>
                </w:r>
              </w:sdtContent>
            </w:sdt>
          </w:p>
        </w:tc>
      </w:tr>
      <w:tr w:rsidR="002823DD" w:rsidRPr="00454E81" w14:paraId="4E626D78" w14:textId="77777777" w:rsidTr="7BDC4CFF">
        <w:tc>
          <w:tcPr>
            <w:tcW w:w="9350" w:type="dxa"/>
            <w:gridSpan w:val="4"/>
            <w:shd w:val="clear" w:color="auto" w:fill="FFD965"/>
            <w:vAlign w:val="center"/>
          </w:tcPr>
          <w:p w14:paraId="234FFB25" w14:textId="77777777" w:rsidR="002823DD" w:rsidRPr="00454E81" w:rsidRDefault="002823DD" w:rsidP="002823DD">
            <w:pPr>
              <w:numPr>
                <w:ilvl w:val="0"/>
                <w:numId w:val="28"/>
              </w:numPr>
              <w:pBdr>
                <w:top w:val="nil"/>
                <w:left w:val="nil"/>
                <w:bottom w:val="nil"/>
                <w:right w:val="nil"/>
                <w:between w:val="nil"/>
              </w:pBdr>
              <w:spacing w:after="0"/>
              <w:rPr>
                <w:rFonts w:cs="Calibri"/>
                <w:color w:val="000000"/>
                <w:sz w:val="20"/>
                <w:szCs w:val="20"/>
              </w:rPr>
            </w:pPr>
            <w:r w:rsidRPr="00454E81">
              <w:rPr>
                <w:rFonts w:cs="Calibri"/>
                <w:color w:val="000000"/>
                <w:sz w:val="20"/>
                <w:szCs w:val="20"/>
              </w:rPr>
              <w:t>Adaptation</w:t>
            </w:r>
          </w:p>
        </w:tc>
      </w:tr>
      <w:tr w:rsidR="002823DD" w:rsidRPr="00454E81" w14:paraId="6588BA1F" w14:textId="77777777" w:rsidTr="7BDC4CFF">
        <w:tc>
          <w:tcPr>
            <w:tcW w:w="7644" w:type="dxa"/>
            <w:shd w:val="clear" w:color="auto" w:fill="auto"/>
          </w:tcPr>
          <w:p w14:paraId="310E62D2" w14:textId="77777777" w:rsidR="002823DD" w:rsidRPr="00454E81" w:rsidRDefault="002823DD" w:rsidP="00664371">
            <w:pPr>
              <w:rPr>
                <w:rFonts w:cs="Calibri"/>
                <w:sz w:val="20"/>
                <w:szCs w:val="20"/>
              </w:rPr>
            </w:pPr>
            <w:r w:rsidRPr="00454E81">
              <w:rPr>
                <w:rFonts w:cs="Calibri"/>
                <w:sz w:val="20"/>
                <w:szCs w:val="20"/>
              </w:rPr>
              <w:t>Will the project invest in climate smart agriculture activities?</w:t>
            </w:r>
          </w:p>
        </w:tc>
        <w:tc>
          <w:tcPr>
            <w:tcW w:w="541" w:type="dxa"/>
            <w:shd w:val="clear" w:color="auto" w:fill="auto"/>
            <w:vAlign w:val="center"/>
          </w:tcPr>
          <w:p w14:paraId="0FF1DE0B" w14:textId="61ED53A2" w:rsidR="002823DD" w:rsidRPr="00454E81" w:rsidRDefault="414A6D12"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558" w:type="dxa"/>
            <w:shd w:val="clear" w:color="auto" w:fill="auto"/>
            <w:vAlign w:val="center"/>
          </w:tcPr>
          <w:p w14:paraId="4CE017F9" w14:textId="77777777" w:rsidR="002823DD" w:rsidRPr="00454E81" w:rsidRDefault="002823DD" w:rsidP="00664371">
            <w:pPr>
              <w:rPr>
                <w:rFonts w:cs="Calibri"/>
                <w:sz w:val="20"/>
                <w:szCs w:val="20"/>
                <w:highlight w:val="green"/>
              </w:rPr>
            </w:pPr>
            <w:r w:rsidRPr="00454E81">
              <w:rPr>
                <w:rFonts w:ascii="MS Gothic" w:eastAsia="MS Gothic" w:hAnsi="MS Gothic" w:cs="MS Gothic"/>
                <w:b/>
                <w:sz w:val="20"/>
                <w:szCs w:val="20"/>
              </w:rPr>
              <w:t>☐</w:t>
            </w:r>
          </w:p>
        </w:tc>
        <w:tc>
          <w:tcPr>
            <w:tcW w:w="607" w:type="dxa"/>
            <w:shd w:val="clear" w:color="auto" w:fill="auto"/>
            <w:vAlign w:val="center"/>
          </w:tcPr>
          <w:p w14:paraId="4C048C57"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r w:rsidR="002823DD" w:rsidRPr="00454E81" w14:paraId="46AF3B0F" w14:textId="77777777" w:rsidTr="7BDC4CFF">
        <w:tc>
          <w:tcPr>
            <w:tcW w:w="7644" w:type="dxa"/>
            <w:shd w:val="clear" w:color="auto" w:fill="auto"/>
          </w:tcPr>
          <w:p w14:paraId="49593345" w14:textId="77777777" w:rsidR="002823DD" w:rsidRPr="00454E81" w:rsidRDefault="002823DD" w:rsidP="00664371">
            <w:pPr>
              <w:rPr>
                <w:rFonts w:cs="Calibri"/>
                <w:sz w:val="20"/>
                <w:szCs w:val="20"/>
              </w:rPr>
            </w:pPr>
            <w:r w:rsidRPr="00454E81">
              <w:rPr>
                <w:rFonts w:cs="Calibri"/>
                <w:sz w:val="20"/>
                <w:szCs w:val="20"/>
              </w:rPr>
              <w:t>Will the project promote climate resilient practices for crops, livestock and fisheries?</w:t>
            </w:r>
          </w:p>
        </w:tc>
        <w:tc>
          <w:tcPr>
            <w:tcW w:w="541" w:type="dxa"/>
            <w:shd w:val="clear" w:color="auto" w:fill="auto"/>
            <w:vAlign w:val="center"/>
          </w:tcPr>
          <w:p w14:paraId="7E10A924" w14:textId="01AE94DE" w:rsidR="002823DD" w:rsidRPr="00454E81" w:rsidRDefault="00000000" w:rsidP="00664371">
            <w:pPr>
              <w:jc w:val="center"/>
              <w:rPr>
                <w:rFonts w:cs="Calibri"/>
                <w:sz w:val="20"/>
                <w:szCs w:val="20"/>
              </w:rPr>
            </w:pPr>
            <w:sdt>
              <w:sdtPr>
                <w:tag w:val="goog_rdk_78"/>
                <w:id w:val="970763778"/>
                <w:placeholder>
                  <w:docPart w:val="DefaultPlaceholder_1081868574"/>
                </w:placeholder>
              </w:sdtPr>
              <w:sdtContent>
                <w:r w:rsidR="61266148" w:rsidRPr="7BDC4CFF">
                  <w:rPr>
                    <w:rFonts w:ascii="Segoe UI Symbol" w:eastAsia="Arial Unicode MS" w:hAnsi="Segoe UI Symbol" w:cs="Segoe UI Symbol"/>
                    <w:b/>
                    <w:bCs/>
                    <w:sz w:val="20"/>
                    <w:szCs w:val="20"/>
                  </w:rPr>
                  <w:t>x</w:t>
                </w:r>
              </w:sdtContent>
            </w:sdt>
          </w:p>
        </w:tc>
        <w:tc>
          <w:tcPr>
            <w:tcW w:w="558" w:type="dxa"/>
            <w:shd w:val="clear" w:color="auto" w:fill="auto"/>
            <w:vAlign w:val="center"/>
          </w:tcPr>
          <w:p w14:paraId="6035CA6E" w14:textId="77777777" w:rsidR="002823DD" w:rsidRPr="00454E81" w:rsidRDefault="00000000" w:rsidP="00664371">
            <w:pPr>
              <w:jc w:val="center"/>
              <w:rPr>
                <w:rFonts w:cs="Calibri"/>
                <w:sz w:val="20"/>
                <w:szCs w:val="20"/>
              </w:rPr>
            </w:pPr>
            <w:sdt>
              <w:sdtPr>
                <w:tag w:val="goog_rdk_78"/>
                <w:id w:val="1384366693"/>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0AA3BDA6" w14:textId="77777777" w:rsidR="002823DD" w:rsidRPr="00454E81" w:rsidRDefault="00000000" w:rsidP="00664371">
            <w:pPr>
              <w:jc w:val="center"/>
              <w:rPr>
                <w:rFonts w:cs="Calibri"/>
                <w:sz w:val="20"/>
                <w:szCs w:val="20"/>
              </w:rPr>
            </w:pPr>
            <w:sdt>
              <w:sdtPr>
                <w:tag w:val="goog_rdk_78"/>
                <w:id w:val="-693297978"/>
              </w:sdtPr>
              <w:sdtContent>
                <w:r w:rsidR="002823DD" w:rsidRPr="00454E81">
                  <w:rPr>
                    <w:rFonts w:ascii="Segoe UI Symbol" w:eastAsia="Arial Unicode MS" w:hAnsi="Segoe UI Symbol" w:cs="Segoe UI Symbol"/>
                    <w:b/>
                    <w:sz w:val="20"/>
                    <w:szCs w:val="20"/>
                  </w:rPr>
                  <w:t>☐</w:t>
                </w:r>
              </w:sdtContent>
            </w:sdt>
          </w:p>
        </w:tc>
      </w:tr>
      <w:tr w:rsidR="002823DD" w:rsidRPr="00454E81" w14:paraId="14FA1751" w14:textId="77777777" w:rsidTr="7BDC4CFF">
        <w:tc>
          <w:tcPr>
            <w:tcW w:w="7644" w:type="dxa"/>
            <w:shd w:val="clear" w:color="auto" w:fill="auto"/>
          </w:tcPr>
          <w:p w14:paraId="4B79794D" w14:textId="77777777" w:rsidR="002823DD" w:rsidRPr="00454E81" w:rsidRDefault="002823DD" w:rsidP="00664371">
            <w:pPr>
              <w:rPr>
                <w:rFonts w:cs="Calibri"/>
                <w:sz w:val="20"/>
                <w:szCs w:val="20"/>
              </w:rPr>
            </w:pPr>
            <w:r w:rsidRPr="00454E81">
              <w:rPr>
                <w:rFonts w:cs="Calibri"/>
                <w:sz w:val="20"/>
                <w:szCs w:val="20"/>
              </w:rPr>
              <w:t>Will the project promote sustainable natural resources management?</w:t>
            </w:r>
          </w:p>
        </w:tc>
        <w:tc>
          <w:tcPr>
            <w:tcW w:w="541" w:type="dxa"/>
            <w:shd w:val="clear" w:color="auto" w:fill="auto"/>
            <w:vAlign w:val="center"/>
          </w:tcPr>
          <w:p w14:paraId="0E2F6A6C" w14:textId="1EA2CD9E" w:rsidR="002823DD" w:rsidRPr="00454E81" w:rsidRDefault="00000000" w:rsidP="7BDC4CFF">
            <w:pPr>
              <w:jc w:val="center"/>
              <w:rPr>
                <w:rFonts w:ascii="Segoe UI Symbol" w:eastAsia="Arial Unicode MS" w:hAnsi="Segoe UI Symbol" w:cs="Segoe UI Symbol"/>
                <w:b/>
                <w:bCs/>
                <w:sz w:val="20"/>
                <w:szCs w:val="20"/>
              </w:rPr>
            </w:pPr>
            <w:sdt>
              <w:sdtPr>
                <w:tag w:val="goog_rdk_80"/>
                <w:id w:val="1930558434"/>
                <w:placeholder>
                  <w:docPart w:val="DefaultPlaceholder_1081868574"/>
                </w:placeholder>
              </w:sdtPr>
              <w:sdtContent>
                <w:r w:rsidR="06CA8884">
                  <w:t>x</w:t>
                </w:r>
              </w:sdtContent>
            </w:sdt>
          </w:p>
        </w:tc>
        <w:tc>
          <w:tcPr>
            <w:tcW w:w="558" w:type="dxa"/>
            <w:shd w:val="clear" w:color="auto" w:fill="auto"/>
            <w:vAlign w:val="center"/>
          </w:tcPr>
          <w:p w14:paraId="4C1276D8" w14:textId="77777777" w:rsidR="002823DD" w:rsidRPr="00454E81" w:rsidRDefault="00000000" w:rsidP="00664371">
            <w:pPr>
              <w:jc w:val="center"/>
              <w:rPr>
                <w:rFonts w:cs="Calibri"/>
                <w:sz w:val="20"/>
                <w:szCs w:val="20"/>
              </w:rPr>
            </w:pPr>
            <w:sdt>
              <w:sdtPr>
                <w:tag w:val="goog_rdk_80"/>
                <w:id w:val="-1537340763"/>
              </w:sdtPr>
              <w:sdtContent>
                <w:r w:rsidR="002823DD" w:rsidRPr="00454E81">
                  <w:rPr>
                    <w:rFonts w:ascii="Segoe UI Symbol" w:eastAsia="Arial Unicode MS" w:hAnsi="Segoe UI Symbol" w:cs="Segoe UI Symbol"/>
                    <w:b/>
                    <w:sz w:val="20"/>
                    <w:szCs w:val="20"/>
                  </w:rPr>
                  <w:t>☐</w:t>
                </w:r>
              </w:sdtContent>
            </w:sdt>
          </w:p>
        </w:tc>
        <w:tc>
          <w:tcPr>
            <w:tcW w:w="607" w:type="dxa"/>
            <w:shd w:val="clear" w:color="auto" w:fill="auto"/>
            <w:vAlign w:val="center"/>
          </w:tcPr>
          <w:p w14:paraId="7B660C7D" w14:textId="77777777" w:rsidR="002823DD" w:rsidRPr="00454E81" w:rsidRDefault="00000000" w:rsidP="00664371">
            <w:pPr>
              <w:jc w:val="center"/>
              <w:rPr>
                <w:rFonts w:cs="Calibri"/>
                <w:sz w:val="20"/>
                <w:szCs w:val="20"/>
              </w:rPr>
            </w:pPr>
            <w:sdt>
              <w:sdtPr>
                <w:tag w:val="goog_rdk_80"/>
                <w:id w:val="1064915880"/>
              </w:sdtPr>
              <w:sdtContent>
                <w:r w:rsidR="002823DD" w:rsidRPr="00454E81">
                  <w:rPr>
                    <w:rFonts w:ascii="Segoe UI Symbol" w:eastAsia="Arial Unicode MS" w:hAnsi="Segoe UI Symbol" w:cs="Segoe UI Symbol"/>
                    <w:b/>
                    <w:sz w:val="20"/>
                    <w:szCs w:val="20"/>
                  </w:rPr>
                  <w:t>☐</w:t>
                </w:r>
              </w:sdtContent>
            </w:sdt>
          </w:p>
        </w:tc>
      </w:tr>
      <w:tr w:rsidR="002823DD" w:rsidRPr="00454E81" w14:paraId="40F8E919" w14:textId="77777777" w:rsidTr="7BDC4CFF">
        <w:tc>
          <w:tcPr>
            <w:tcW w:w="7644" w:type="dxa"/>
            <w:shd w:val="clear" w:color="auto" w:fill="auto"/>
          </w:tcPr>
          <w:p w14:paraId="595D344C" w14:textId="77777777" w:rsidR="002823DD" w:rsidRPr="00454E81" w:rsidRDefault="002823DD" w:rsidP="00664371">
            <w:pPr>
              <w:rPr>
                <w:rFonts w:cs="Calibri"/>
                <w:sz w:val="20"/>
                <w:szCs w:val="20"/>
              </w:rPr>
            </w:pPr>
            <w:r w:rsidRPr="00454E81">
              <w:rPr>
                <w:rFonts w:cs="Calibri"/>
                <w:sz w:val="20"/>
                <w:szCs w:val="20"/>
              </w:rPr>
              <w:t>Does the project support Nature-based Solutions for climate change and disaster risk reduction?</w:t>
            </w:r>
          </w:p>
        </w:tc>
        <w:tc>
          <w:tcPr>
            <w:tcW w:w="541" w:type="dxa"/>
            <w:shd w:val="clear" w:color="auto" w:fill="auto"/>
            <w:vAlign w:val="center"/>
          </w:tcPr>
          <w:p w14:paraId="67AC3873" w14:textId="555B3D30" w:rsidR="002823DD" w:rsidRPr="00454E81" w:rsidRDefault="65F1C9A8"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558" w:type="dxa"/>
            <w:shd w:val="clear" w:color="auto" w:fill="auto"/>
            <w:vAlign w:val="center"/>
          </w:tcPr>
          <w:p w14:paraId="54FE82BF"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607" w:type="dxa"/>
            <w:shd w:val="clear" w:color="auto" w:fill="auto"/>
            <w:vAlign w:val="center"/>
          </w:tcPr>
          <w:p w14:paraId="42EAB39A" w14:textId="77777777" w:rsidR="002823DD" w:rsidRPr="00454E81" w:rsidRDefault="002823DD" w:rsidP="00664371">
            <w:pPr>
              <w:jc w:val="center"/>
              <w:rPr>
                <w:rFonts w:cs="Calibri"/>
                <w:sz w:val="20"/>
                <w:szCs w:val="20"/>
                <w:highlight w:val="green"/>
              </w:rPr>
            </w:pPr>
            <w:r w:rsidRPr="00454E81">
              <w:rPr>
                <w:rFonts w:ascii="MS Gothic" w:eastAsia="MS Gothic" w:hAnsi="MS Gothic" w:cs="MS Gothic"/>
                <w:b/>
                <w:sz w:val="20"/>
                <w:szCs w:val="20"/>
              </w:rPr>
              <w:t>☐</w:t>
            </w:r>
          </w:p>
        </w:tc>
      </w:tr>
      <w:tr w:rsidR="002823DD" w:rsidRPr="00454E81" w14:paraId="22E780B0" w14:textId="77777777" w:rsidTr="7BDC4CFF">
        <w:tc>
          <w:tcPr>
            <w:tcW w:w="7644" w:type="dxa"/>
            <w:shd w:val="clear" w:color="auto" w:fill="auto"/>
          </w:tcPr>
          <w:p w14:paraId="281328DE" w14:textId="77777777" w:rsidR="002823DD" w:rsidRPr="00454E81" w:rsidRDefault="002823DD" w:rsidP="00664371">
            <w:pPr>
              <w:rPr>
                <w:rFonts w:cs="Calibri"/>
                <w:sz w:val="20"/>
                <w:szCs w:val="20"/>
              </w:rPr>
            </w:pPr>
            <w:r w:rsidRPr="00454E81">
              <w:rPr>
                <w:rFonts w:cs="Calibri"/>
                <w:sz w:val="20"/>
                <w:szCs w:val="20"/>
              </w:rPr>
              <w:t>Will the project invest in agricultural insurance?</w:t>
            </w:r>
          </w:p>
        </w:tc>
        <w:tc>
          <w:tcPr>
            <w:tcW w:w="541" w:type="dxa"/>
            <w:shd w:val="clear" w:color="auto" w:fill="auto"/>
            <w:vAlign w:val="center"/>
          </w:tcPr>
          <w:p w14:paraId="02139CC0"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c>
          <w:tcPr>
            <w:tcW w:w="558" w:type="dxa"/>
            <w:shd w:val="clear" w:color="auto" w:fill="auto"/>
            <w:vAlign w:val="center"/>
          </w:tcPr>
          <w:p w14:paraId="45712BE5" w14:textId="1640E84D" w:rsidR="002823DD" w:rsidRPr="00454E81" w:rsidRDefault="1BC6225E" w:rsidP="7BDC4CFF">
            <w:pPr>
              <w:jc w:val="center"/>
              <w:rPr>
                <w:rFonts w:ascii="MS Gothic" w:eastAsia="MS Gothic" w:hAnsi="MS Gothic" w:cs="MS Gothic"/>
                <w:b/>
                <w:bCs/>
                <w:sz w:val="20"/>
                <w:szCs w:val="20"/>
              </w:rPr>
            </w:pPr>
            <w:r w:rsidRPr="7BDC4CFF">
              <w:rPr>
                <w:rFonts w:ascii="MS Gothic" w:eastAsia="MS Gothic" w:hAnsi="MS Gothic" w:cs="MS Gothic"/>
                <w:b/>
                <w:bCs/>
                <w:sz w:val="20"/>
                <w:szCs w:val="20"/>
              </w:rPr>
              <w:t>x</w:t>
            </w:r>
          </w:p>
        </w:tc>
        <w:tc>
          <w:tcPr>
            <w:tcW w:w="607" w:type="dxa"/>
            <w:shd w:val="clear" w:color="auto" w:fill="auto"/>
            <w:vAlign w:val="center"/>
          </w:tcPr>
          <w:p w14:paraId="21ADC83D" w14:textId="77777777" w:rsidR="002823DD" w:rsidRPr="00454E81" w:rsidRDefault="002823DD" w:rsidP="00664371">
            <w:pPr>
              <w:jc w:val="center"/>
              <w:rPr>
                <w:rFonts w:cs="Calibri"/>
                <w:sz w:val="20"/>
                <w:szCs w:val="20"/>
              </w:rPr>
            </w:pPr>
            <w:r w:rsidRPr="00454E81">
              <w:rPr>
                <w:rFonts w:ascii="MS Gothic" w:eastAsia="MS Gothic" w:hAnsi="MS Gothic" w:cs="MS Gothic"/>
                <w:b/>
                <w:sz w:val="20"/>
                <w:szCs w:val="20"/>
              </w:rPr>
              <w:t>☐</w:t>
            </w:r>
          </w:p>
        </w:tc>
      </w:tr>
    </w:tbl>
    <w:p w14:paraId="2640A014" w14:textId="77777777" w:rsidR="002823DD" w:rsidRDefault="002823DD" w:rsidP="002823DD"/>
    <w:p w14:paraId="2CBC28BA" w14:textId="25E2E1D0" w:rsidR="000B1EC4" w:rsidRDefault="000B1EC4" w:rsidP="00D460B4">
      <w:pPr>
        <w:spacing w:after="0"/>
        <w:ind w:left="0" w:firstLine="0"/>
      </w:pPr>
    </w:p>
    <w:p w14:paraId="0BFDBFA2" w14:textId="77777777" w:rsidR="005C1BC9" w:rsidRDefault="005C1BC9" w:rsidP="00D460B4">
      <w:pPr>
        <w:spacing w:after="0"/>
        <w:ind w:left="0" w:firstLine="0"/>
      </w:pPr>
    </w:p>
    <w:sectPr w:rsidR="005C1BC9" w:rsidSect="002504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A03B6" w14:textId="77777777" w:rsidR="00383E15" w:rsidRDefault="00383E15" w:rsidP="00B16E1D">
      <w:pPr>
        <w:spacing w:after="0"/>
      </w:pPr>
      <w:r>
        <w:separator/>
      </w:r>
    </w:p>
  </w:endnote>
  <w:endnote w:type="continuationSeparator" w:id="0">
    <w:p w14:paraId="67CC11D0" w14:textId="77777777" w:rsidR="00383E15" w:rsidRDefault="00383E15" w:rsidP="00B16E1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DB46E" w14:textId="77777777" w:rsidR="00847F84" w:rsidRDefault="00847F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6483400"/>
      <w:docPartObj>
        <w:docPartGallery w:val="Page Numbers (Bottom of Page)"/>
        <w:docPartUnique/>
      </w:docPartObj>
    </w:sdtPr>
    <w:sdtContent>
      <w:sdt>
        <w:sdtPr>
          <w:rPr>
            <w:sz w:val="16"/>
            <w:szCs w:val="16"/>
          </w:rPr>
          <w:id w:val="-1769616900"/>
          <w:docPartObj>
            <w:docPartGallery w:val="Page Numbers (Top of Page)"/>
            <w:docPartUnique/>
          </w:docPartObj>
        </w:sdtPr>
        <w:sdtEndPr>
          <w:rPr>
            <w:sz w:val="22"/>
            <w:szCs w:val="22"/>
          </w:rPr>
        </w:sdtEndPr>
        <w:sdtContent>
          <w:p w14:paraId="0C18CABD" w14:textId="74F20674" w:rsidR="005C7656" w:rsidRDefault="005C7656" w:rsidP="00EE3877">
            <w:pPr>
              <w:pStyle w:val="Piedepgina"/>
            </w:pPr>
            <w:r w:rsidRPr="00091C41">
              <w:rPr>
                <w:b/>
                <w:i/>
                <w:sz w:val="16"/>
                <w:szCs w:val="16"/>
              </w:rPr>
              <w:t>CI-G</w:t>
            </w:r>
            <w:r>
              <w:rPr>
                <w:b/>
                <w:i/>
                <w:sz w:val="16"/>
                <w:szCs w:val="16"/>
              </w:rPr>
              <w:t>E</w:t>
            </w:r>
            <w:r w:rsidRPr="00091C41">
              <w:rPr>
                <w:b/>
                <w:i/>
                <w:sz w:val="16"/>
                <w:szCs w:val="16"/>
              </w:rPr>
              <w:t>F/G</w:t>
            </w:r>
            <w:r>
              <w:rPr>
                <w:b/>
                <w:i/>
                <w:sz w:val="16"/>
                <w:szCs w:val="16"/>
              </w:rPr>
              <w:t>C</w:t>
            </w:r>
            <w:r w:rsidRPr="00091C41">
              <w:rPr>
                <w:b/>
                <w:i/>
                <w:sz w:val="16"/>
                <w:szCs w:val="16"/>
              </w:rPr>
              <w:t xml:space="preserve">F </w:t>
            </w:r>
            <w:r w:rsidR="00E237F8">
              <w:rPr>
                <w:b/>
                <w:i/>
                <w:sz w:val="16"/>
                <w:szCs w:val="16"/>
              </w:rPr>
              <w:t>Agencies</w:t>
            </w:r>
            <w:r w:rsidRPr="00091C41">
              <w:rPr>
                <w:b/>
                <w:i/>
                <w:sz w:val="16"/>
                <w:szCs w:val="16"/>
              </w:rPr>
              <w:t xml:space="preserve"> Environmental &amp; Social Safeguards</w:t>
            </w:r>
            <w:r w:rsidR="006B4C2C">
              <w:rPr>
                <w:b/>
                <w:i/>
                <w:sz w:val="16"/>
                <w:szCs w:val="16"/>
              </w:rPr>
              <w:t xml:space="preserve"> (ESS) </w:t>
            </w:r>
            <w:r w:rsidRPr="00091C41">
              <w:rPr>
                <w:b/>
                <w:i/>
                <w:sz w:val="16"/>
                <w:szCs w:val="16"/>
              </w:rPr>
              <w:t>Screening Form</w:t>
            </w:r>
            <w:r w:rsidRPr="00091C41">
              <w:rPr>
                <w:sz w:val="16"/>
                <w:szCs w:val="16"/>
              </w:rPr>
              <w:t xml:space="preserve"> </w:t>
            </w:r>
            <w:r w:rsidRPr="00091C41">
              <w:rPr>
                <w:i/>
                <w:iCs/>
                <w:sz w:val="16"/>
                <w:szCs w:val="16"/>
              </w:rPr>
              <w:t>Updated 20</w:t>
            </w:r>
            <w:r w:rsidR="009C5973">
              <w:rPr>
                <w:i/>
                <w:iCs/>
                <w:sz w:val="16"/>
                <w:szCs w:val="16"/>
              </w:rPr>
              <w:t>2</w:t>
            </w:r>
            <w:r w:rsidR="006B4C2C">
              <w:rPr>
                <w:i/>
                <w:iCs/>
                <w:sz w:val="16"/>
                <w:szCs w:val="16"/>
              </w:rPr>
              <w:t>3-0</w:t>
            </w:r>
            <w:r w:rsidR="00847F84">
              <w:rPr>
                <w:i/>
                <w:iCs/>
                <w:sz w:val="16"/>
                <w:szCs w:val="16"/>
              </w:rPr>
              <w:t>3</w:t>
            </w:r>
            <w:r w:rsidR="006B4C2C">
              <w:rPr>
                <w:i/>
                <w:iCs/>
                <w:sz w:val="16"/>
                <w:szCs w:val="16"/>
              </w:rPr>
              <w:t>-2</w:t>
            </w:r>
            <w:r w:rsidR="00847F84">
              <w:rPr>
                <w:i/>
                <w:iCs/>
                <w:sz w:val="16"/>
                <w:szCs w:val="16"/>
              </w:rPr>
              <w:t>1</w:t>
            </w:r>
            <w:r w:rsidRPr="00091C41">
              <w:rPr>
                <w:sz w:val="16"/>
                <w:szCs w:val="16"/>
              </w:rPr>
              <w:tab/>
            </w:r>
            <w:r w:rsidRPr="00091C41">
              <w:rPr>
                <w:i/>
                <w:iCs/>
                <w:sz w:val="20"/>
                <w:szCs w:val="20"/>
              </w:rPr>
              <w:t xml:space="preserve">Page </w:t>
            </w:r>
            <w:r w:rsidRPr="00091C41">
              <w:rPr>
                <w:b/>
                <w:bCs/>
                <w:i/>
                <w:iCs/>
                <w:sz w:val="20"/>
                <w:szCs w:val="20"/>
              </w:rPr>
              <w:fldChar w:fldCharType="begin"/>
            </w:r>
            <w:r w:rsidRPr="00091C41">
              <w:rPr>
                <w:b/>
                <w:bCs/>
                <w:i/>
                <w:iCs/>
                <w:sz w:val="20"/>
                <w:szCs w:val="20"/>
              </w:rPr>
              <w:instrText xml:space="preserve"> PAGE </w:instrText>
            </w:r>
            <w:r w:rsidRPr="00091C41">
              <w:rPr>
                <w:b/>
                <w:bCs/>
                <w:i/>
                <w:iCs/>
                <w:sz w:val="20"/>
                <w:szCs w:val="20"/>
              </w:rPr>
              <w:fldChar w:fldCharType="separate"/>
            </w:r>
            <w:r w:rsidRPr="00091C41">
              <w:rPr>
                <w:b/>
                <w:bCs/>
                <w:i/>
                <w:iCs/>
                <w:noProof/>
                <w:sz w:val="20"/>
                <w:szCs w:val="20"/>
              </w:rPr>
              <w:t>2</w:t>
            </w:r>
            <w:r w:rsidRPr="00091C41">
              <w:rPr>
                <w:b/>
                <w:bCs/>
                <w:i/>
                <w:iCs/>
                <w:sz w:val="20"/>
                <w:szCs w:val="20"/>
              </w:rPr>
              <w:fldChar w:fldCharType="end"/>
            </w:r>
            <w:r w:rsidRPr="00091C41">
              <w:rPr>
                <w:i/>
                <w:iCs/>
                <w:sz w:val="20"/>
                <w:szCs w:val="20"/>
              </w:rPr>
              <w:t xml:space="preserve"> of </w:t>
            </w:r>
            <w:r w:rsidRPr="00091C41">
              <w:rPr>
                <w:b/>
                <w:bCs/>
                <w:i/>
                <w:iCs/>
                <w:sz w:val="20"/>
                <w:szCs w:val="20"/>
              </w:rPr>
              <w:fldChar w:fldCharType="begin"/>
            </w:r>
            <w:r w:rsidRPr="00091C41">
              <w:rPr>
                <w:b/>
                <w:bCs/>
                <w:i/>
                <w:iCs/>
                <w:sz w:val="20"/>
                <w:szCs w:val="20"/>
              </w:rPr>
              <w:instrText xml:space="preserve"> NUMPAGES  </w:instrText>
            </w:r>
            <w:r w:rsidRPr="00091C41">
              <w:rPr>
                <w:b/>
                <w:bCs/>
                <w:i/>
                <w:iCs/>
                <w:sz w:val="20"/>
                <w:szCs w:val="20"/>
              </w:rPr>
              <w:fldChar w:fldCharType="separate"/>
            </w:r>
            <w:r w:rsidRPr="00091C41">
              <w:rPr>
                <w:b/>
                <w:bCs/>
                <w:i/>
                <w:iCs/>
                <w:noProof/>
                <w:sz w:val="20"/>
                <w:szCs w:val="20"/>
              </w:rPr>
              <w:t>2</w:t>
            </w:r>
            <w:r w:rsidRPr="00091C41">
              <w:rPr>
                <w:b/>
                <w:bCs/>
                <w:i/>
                <w:iCs/>
                <w:sz w:val="20"/>
                <w:szCs w:val="20"/>
              </w:rPr>
              <w:fldChar w:fldCharType="end"/>
            </w:r>
          </w:p>
        </w:sdtContent>
      </w:sdt>
    </w:sdtContent>
  </w:sdt>
  <w:p w14:paraId="621F11F7" w14:textId="071D5A2B" w:rsidR="005C7656" w:rsidRPr="0038541A" w:rsidRDefault="005C7656">
    <w:pPr>
      <w:pStyle w:val="Piedepgina"/>
      <w:rPr>
        <w:i/>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69A72" w14:textId="77777777" w:rsidR="00847F84" w:rsidRDefault="00847F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DE424" w14:textId="77777777" w:rsidR="00383E15" w:rsidRDefault="00383E15" w:rsidP="00B16E1D">
      <w:pPr>
        <w:spacing w:after="0"/>
      </w:pPr>
      <w:r>
        <w:separator/>
      </w:r>
    </w:p>
  </w:footnote>
  <w:footnote w:type="continuationSeparator" w:id="0">
    <w:p w14:paraId="7E712A86" w14:textId="77777777" w:rsidR="00383E15" w:rsidRDefault="00383E15" w:rsidP="00B16E1D">
      <w:pPr>
        <w:spacing w:after="0"/>
      </w:pPr>
      <w:r>
        <w:continuationSeparator/>
      </w:r>
    </w:p>
  </w:footnote>
  <w:footnote w:id="1">
    <w:p w14:paraId="44E9D312" w14:textId="5446F1F8" w:rsidR="005C7656" w:rsidRDefault="005C7656" w:rsidP="00F561E3">
      <w:pPr>
        <w:pStyle w:val="Textonotapie"/>
        <w:ind w:left="180" w:hanging="180"/>
      </w:pPr>
      <w:r>
        <w:rPr>
          <w:rStyle w:val="Refdenotaalpie"/>
        </w:rPr>
        <w:footnoteRef/>
      </w:r>
      <w:r>
        <w:t xml:space="preserve">  </w:t>
      </w:r>
      <w:r w:rsidRPr="00F561E3">
        <w:rPr>
          <w:sz w:val="18"/>
          <w:szCs w:val="18"/>
        </w:rPr>
        <w:t>Associated facilities are those that are not funded as part of the project, and that would not have been constructed or</w:t>
      </w:r>
      <w:r>
        <w:rPr>
          <w:sz w:val="18"/>
          <w:szCs w:val="18"/>
        </w:rPr>
        <w:t xml:space="preserve"> </w:t>
      </w:r>
      <w:r w:rsidRPr="00F561E3">
        <w:rPr>
          <w:sz w:val="18"/>
          <w:szCs w:val="18"/>
        </w:rPr>
        <w:t>expanded if the project did not exist and without which the project would not be viable.</w:t>
      </w:r>
    </w:p>
  </w:footnote>
  <w:footnote w:id="2">
    <w:p w14:paraId="2CDF223B" w14:textId="00B8F33A" w:rsidR="005C7656" w:rsidRDefault="005C7656" w:rsidP="00FA31D3">
      <w:pPr>
        <w:pStyle w:val="Textonotapie"/>
        <w:ind w:left="0" w:firstLine="0"/>
      </w:pPr>
      <w:r>
        <w:rPr>
          <w:rStyle w:val="Refdenotaalpie"/>
        </w:rPr>
        <w:footnoteRef/>
      </w:r>
      <w:r>
        <w:t xml:space="preserve"> Critical Habitat means a Habitat with high Biodiversity value, including (i) Habitats of significant importance to Critically Endangered or Endangered species, as listed on the International Union for the Conservation of Nature (IUCN) Red List of threatened species or equivalent national approaches, (ii) Habitats of significant importance to endemic or restricted-range species, (iii) Habitats supporting globally or nationally significant concentrations of migratory or congregatory species, (iv) highly threatened or unique ecosystems, and (v) ecological functions or characteristics that are needed to maintain the viability of the Biodiversity values described in (i) to (iv).</w:t>
      </w:r>
    </w:p>
  </w:footnote>
  <w:footnote w:id="3">
    <w:p w14:paraId="4389D0B0" w14:textId="77777777" w:rsidR="005C7656" w:rsidRPr="006563DC" w:rsidRDefault="005C7656" w:rsidP="00B16E1D">
      <w:pPr>
        <w:pStyle w:val="Textonotapie"/>
        <w:ind w:left="0" w:firstLine="0"/>
      </w:pPr>
      <w:r>
        <w:rPr>
          <w:rStyle w:val="Refdenotaalpie"/>
        </w:rPr>
        <w:footnoteRef/>
      </w:r>
      <w:r>
        <w:t xml:space="preserve"> </w:t>
      </w:r>
      <w:r w:rsidRPr="00DA4A75">
        <w:t>According to CI Policy on Indigenous Peoples, “</w:t>
      </w:r>
      <w:r w:rsidRPr="00DA4A75">
        <w:rPr>
          <w:i/>
        </w:rPr>
        <w:t>CI identifies indigenous peoples in specific geographic areas by the presence, in varying degrees, of: a) Close attachment to ancestral and traditional or customary territories and the natural resources in them; b) Customary social and political institutions; c) Economic systems oriented to subsistence production; d) An indigenous language, often different from the predominant language; and f) Self-identification and identification by others as members of a distinct cultural group”.</w:t>
      </w:r>
    </w:p>
  </w:footnote>
  <w:footnote w:id="4">
    <w:p w14:paraId="3CF59E90" w14:textId="77777777" w:rsidR="005C7656" w:rsidRDefault="005C7656" w:rsidP="007724E0">
      <w:pPr>
        <w:pStyle w:val="Textonotapie"/>
        <w:ind w:left="0" w:firstLine="0"/>
      </w:pPr>
      <w:r>
        <w:rPr>
          <w:rStyle w:val="Refdenotaalpie"/>
        </w:rPr>
        <w:footnoteRef/>
      </w:r>
      <w:r>
        <w:t xml:space="preserve"> </w:t>
      </w:r>
      <w:r w:rsidRPr="00B96A4F">
        <w:rPr>
          <w:i/>
          <w:sz w:val="18"/>
          <w:szCs w:val="18"/>
        </w:rPr>
        <w:t>Cultural Heritage means both tangible and intangible cultural heritage, including movable or immovable objects, sites, structures, natural features and landscapes that have archaeological, paleontological, historical, architectural, religious, aesthetic, or other cultural significance, located in urban or rural settings, above ground, underground or under water; as well as practices, representations, expressions, knowledge, or skills – as well as the instruments, objects, artifacts and cultural spaces associated therewith – that communities, groups, and in some cases individuals, recognize as part of their heritage, as transmitted from generation to generation and constantly recreated by them in response to nature and a shared history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F1641" w14:textId="77777777" w:rsidR="00847F84" w:rsidRDefault="00847F8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7A2AA" w14:textId="73069172" w:rsidR="005C7656" w:rsidRDefault="005C7656" w:rsidP="00FC6D6A">
    <w:pPr>
      <w:pStyle w:val="Encabezado"/>
      <w:ind w:left="0" w:firstLine="0"/>
    </w:pPr>
    <w:r w:rsidRPr="0038541A">
      <w:rPr>
        <w:noProof/>
      </w:rPr>
      <w:drawing>
        <wp:anchor distT="0" distB="0" distL="114300" distR="114300" simplePos="0" relativeHeight="251705344" behindDoc="1" locked="0" layoutInCell="1" allowOverlap="1" wp14:anchorId="1033982E" wp14:editId="2FBF7C0D">
          <wp:simplePos x="0" y="0"/>
          <wp:positionH relativeFrom="margin">
            <wp:align>center</wp:align>
          </wp:positionH>
          <wp:positionV relativeFrom="paragraph">
            <wp:posOffset>-302895</wp:posOffset>
          </wp:positionV>
          <wp:extent cx="1619250" cy="668655"/>
          <wp:effectExtent l="0" t="0" r="0" b="0"/>
          <wp:wrapSquare wrapText="bothSides"/>
          <wp:docPr id="7" name="Picture 7"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4EFD4" w14:textId="77777777" w:rsidR="00847F84" w:rsidRDefault="00847F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F6644"/>
    <w:multiLevelType w:val="hybridMultilevel"/>
    <w:tmpl w:val="39A00D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A6E3C7A"/>
    <w:multiLevelType w:val="hybridMultilevel"/>
    <w:tmpl w:val="07D267C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DD6554"/>
    <w:multiLevelType w:val="hybridMultilevel"/>
    <w:tmpl w:val="1872180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A01A81"/>
    <w:multiLevelType w:val="hybridMultilevel"/>
    <w:tmpl w:val="262607BE"/>
    <w:lvl w:ilvl="0" w:tplc="0950979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B685D"/>
    <w:multiLevelType w:val="hybridMultilevel"/>
    <w:tmpl w:val="E6F85F6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0D267607"/>
    <w:multiLevelType w:val="hybridMultilevel"/>
    <w:tmpl w:val="73AE6A32"/>
    <w:lvl w:ilvl="0" w:tplc="6DF24F2C">
      <w:start w:val="1"/>
      <w:numFmt w:val="bullet"/>
      <w:lvlText w:val="-"/>
      <w:lvlJc w:val="left"/>
      <w:pPr>
        <w:ind w:left="720" w:hanging="360"/>
      </w:pPr>
      <w:rPr>
        <w:rFonts w:ascii="Calibri" w:hAnsi="Calibri" w:hint="default"/>
      </w:rPr>
    </w:lvl>
    <w:lvl w:ilvl="1" w:tplc="B802A4BA">
      <w:start w:val="1"/>
      <w:numFmt w:val="bullet"/>
      <w:lvlText w:val="o"/>
      <w:lvlJc w:val="left"/>
      <w:pPr>
        <w:ind w:left="1440" w:hanging="360"/>
      </w:pPr>
      <w:rPr>
        <w:rFonts w:ascii="Courier New" w:hAnsi="Courier New" w:hint="default"/>
      </w:rPr>
    </w:lvl>
    <w:lvl w:ilvl="2" w:tplc="22C2B1DC">
      <w:start w:val="1"/>
      <w:numFmt w:val="bullet"/>
      <w:lvlText w:val=""/>
      <w:lvlJc w:val="left"/>
      <w:pPr>
        <w:ind w:left="2160" w:hanging="360"/>
      </w:pPr>
      <w:rPr>
        <w:rFonts w:ascii="Wingdings" w:hAnsi="Wingdings" w:hint="default"/>
      </w:rPr>
    </w:lvl>
    <w:lvl w:ilvl="3" w:tplc="D682F630">
      <w:start w:val="1"/>
      <w:numFmt w:val="bullet"/>
      <w:lvlText w:val=""/>
      <w:lvlJc w:val="left"/>
      <w:pPr>
        <w:ind w:left="2880" w:hanging="360"/>
      </w:pPr>
      <w:rPr>
        <w:rFonts w:ascii="Symbol" w:hAnsi="Symbol" w:hint="default"/>
      </w:rPr>
    </w:lvl>
    <w:lvl w:ilvl="4" w:tplc="1602B45C">
      <w:start w:val="1"/>
      <w:numFmt w:val="bullet"/>
      <w:lvlText w:val="o"/>
      <w:lvlJc w:val="left"/>
      <w:pPr>
        <w:ind w:left="3600" w:hanging="360"/>
      </w:pPr>
      <w:rPr>
        <w:rFonts w:ascii="Courier New" w:hAnsi="Courier New" w:hint="default"/>
      </w:rPr>
    </w:lvl>
    <w:lvl w:ilvl="5" w:tplc="BFBE551C">
      <w:start w:val="1"/>
      <w:numFmt w:val="bullet"/>
      <w:lvlText w:val=""/>
      <w:lvlJc w:val="left"/>
      <w:pPr>
        <w:ind w:left="4320" w:hanging="360"/>
      </w:pPr>
      <w:rPr>
        <w:rFonts w:ascii="Wingdings" w:hAnsi="Wingdings" w:hint="default"/>
      </w:rPr>
    </w:lvl>
    <w:lvl w:ilvl="6" w:tplc="9C4C83F2">
      <w:start w:val="1"/>
      <w:numFmt w:val="bullet"/>
      <w:lvlText w:val=""/>
      <w:lvlJc w:val="left"/>
      <w:pPr>
        <w:ind w:left="5040" w:hanging="360"/>
      </w:pPr>
      <w:rPr>
        <w:rFonts w:ascii="Symbol" w:hAnsi="Symbol" w:hint="default"/>
      </w:rPr>
    </w:lvl>
    <w:lvl w:ilvl="7" w:tplc="7F242644">
      <w:start w:val="1"/>
      <w:numFmt w:val="bullet"/>
      <w:lvlText w:val="o"/>
      <w:lvlJc w:val="left"/>
      <w:pPr>
        <w:ind w:left="5760" w:hanging="360"/>
      </w:pPr>
      <w:rPr>
        <w:rFonts w:ascii="Courier New" w:hAnsi="Courier New" w:hint="default"/>
      </w:rPr>
    </w:lvl>
    <w:lvl w:ilvl="8" w:tplc="6F98A510">
      <w:start w:val="1"/>
      <w:numFmt w:val="bullet"/>
      <w:lvlText w:val=""/>
      <w:lvlJc w:val="left"/>
      <w:pPr>
        <w:ind w:left="6480" w:hanging="360"/>
      </w:pPr>
      <w:rPr>
        <w:rFonts w:ascii="Wingdings" w:hAnsi="Wingdings" w:hint="default"/>
      </w:rPr>
    </w:lvl>
  </w:abstractNum>
  <w:abstractNum w:abstractNumId="6" w15:restartNumberingAfterBreak="0">
    <w:nsid w:val="0EDCE21A"/>
    <w:multiLevelType w:val="hybridMultilevel"/>
    <w:tmpl w:val="3C867530"/>
    <w:lvl w:ilvl="0" w:tplc="2D5ECC88">
      <w:start w:val="1"/>
      <w:numFmt w:val="bullet"/>
      <w:lvlText w:val="-"/>
      <w:lvlJc w:val="left"/>
      <w:pPr>
        <w:ind w:left="720" w:hanging="360"/>
      </w:pPr>
      <w:rPr>
        <w:rFonts w:ascii="Calibri" w:hAnsi="Calibri" w:hint="default"/>
      </w:rPr>
    </w:lvl>
    <w:lvl w:ilvl="1" w:tplc="105E36AC">
      <w:start w:val="1"/>
      <w:numFmt w:val="bullet"/>
      <w:lvlText w:val="o"/>
      <w:lvlJc w:val="left"/>
      <w:pPr>
        <w:ind w:left="1440" w:hanging="360"/>
      </w:pPr>
      <w:rPr>
        <w:rFonts w:ascii="Courier New" w:hAnsi="Courier New" w:hint="default"/>
      </w:rPr>
    </w:lvl>
    <w:lvl w:ilvl="2" w:tplc="EE0E2874">
      <w:start w:val="1"/>
      <w:numFmt w:val="bullet"/>
      <w:lvlText w:val=""/>
      <w:lvlJc w:val="left"/>
      <w:pPr>
        <w:ind w:left="2160" w:hanging="360"/>
      </w:pPr>
      <w:rPr>
        <w:rFonts w:ascii="Wingdings" w:hAnsi="Wingdings" w:hint="default"/>
      </w:rPr>
    </w:lvl>
    <w:lvl w:ilvl="3" w:tplc="6120A118">
      <w:start w:val="1"/>
      <w:numFmt w:val="bullet"/>
      <w:lvlText w:val=""/>
      <w:lvlJc w:val="left"/>
      <w:pPr>
        <w:ind w:left="2880" w:hanging="360"/>
      </w:pPr>
      <w:rPr>
        <w:rFonts w:ascii="Symbol" w:hAnsi="Symbol" w:hint="default"/>
      </w:rPr>
    </w:lvl>
    <w:lvl w:ilvl="4" w:tplc="BF92D096">
      <w:start w:val="1"/>
      <w:numFmt w:val="bullet"/>
      <w:lvlText w:val="o"/>
      <w:lvlJc w:val="left"/>
      <w:pPr>
        <w:ind w:left="3600" w:hanging="360"/>
      </w:pPr>
      <w:rPr>
        <w:rFonts w:ascii="Courier New" w:hAnsi="Courier New" w:hint="default"/>
      </w:rPr>
    </w:lvl>
    <w:lvl w:ilvl="5" w:tplc="B9269A8A">
      <w:start w:val="1"/>
      <w:numFmt w:val="bullet"/>
      <w:lvlText w:val=""/>
      <w:lvlJc w:val="left"/>
      <w:pPr>
        <w:ind w:left="4320" w:hanging="360"/>
      </w:pPr>
      <w:rPr>
        <w:rFonts w:ascii="Wingdings" w:hAnsi="Wingdings" w:hint="default"/>
      </w:rPr>
    </w:lvl>
    <w:lvl w:ilvl="6" w:tplc="1F569E86">
      <w:start w:val="1"/>
      <w:numFmt w:val="bullet"/>
      <w:lvlText w:val=""/>
      <w:lvlJc w:val="left"/>
      <w:pPr>
        <w:ind w:left="5040" w:hanging="360"/>
      </w:pPr>
      <w:rPr>
        <w:rFonts w:ascii="Symbol" w:hAnsi="Symbol" w:hint="default"/>
      </w:rPr>
    </w:lvl>
    <w:lvl w:ilvl="7" w:tplc="E93A1728">
      <w:start w:val="1"/>
      <w:numFmt w:val="bullet"/>
      <w:lvlText w:val="o"/>
      <w:lvlJc w:val="left"/>
      <w:pPr>
        <w:ind w:left="5760" w:hanging="360"/>
      </w:pPr>
      <w:rPr>
        <w:rFonts w:ascii="Courier New" w:hAnsi="Courier New" w:hint="default"/>
      </w:rPr>
    </w:lvl>
    <w:lvl w:ilvl="8" w:tplc="C30AE30E">
      <w:start w:val="1"/>
      <w:numFmt w:val="bullet"/>
      <w:lvlText w:val=""/>
      <w:lvlJc w:val="left"/>
      <w:pPr>
        <w:ind w:left="6480" w:hanging="360"/>
      </w:pPr>
      <w:rPr>
        <w:rFonts w:ascii="Wingdings" w:hAnsi="Wingdings" w:hint="default"/>
      </w:rPr>
    </w:lvl>
  </w:abstractNum>
  <w:abstractNum w:abstractNumId="7" w15:restartNumberingAfterBreak="0">
    <w:nsid w:val="1198228B"/>
    <w:multiLevelType w:val="hybridMultilevel"/>
    <w:tmpl w:val="D63EA1B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130E4227"/>
    <w:multiLevelType w:val="hybridMultilevel"/>
    <w:tmpl w:val="18108C5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150E6CD0"/>
    <w:multiLevelType w:val="hybridMultilevel"/>
    <w:tmpl w:val="F0C0B064"/>
    <w:lvl w:ilvl="0" w:tplc="3F2608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F033E"/>
    <w:multiLevelType w:val="hybridMultilevel"/>
    <w:tmpl w:val="2C8C41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7BF426F"/>
    <w:multiLevelType w:val="hybridMultilevel"/>
    <w:tmpl w:val="2D2EBA0A"/>
    <w:lvl w:ilvl="0" w:tplc="B5727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975EF8"/>
    <w:multiLevelType w:val="hybridMultilevel"/>
    <w:tmpl w:val="383A7E9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1E892848"/>
    <w:multiLevelType w:val="hybridMultilevel"/>
    <w:tmpl w:val="D67CDAAA"/>
    <w:lvl w:ilvl="0" w:tplc="BF3AA5B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35F7ED7"/>
    <w:multiLevelType w:val="hybridMultilevel"/>
    <w:tmpl w:val="451840E2"/>
    <w:lvl w:ilvl="0" w:tplc="7E8C4EC2">
      <w:start w:val="1"/>
      <w:numFmt w:val="decimal"/>
      <w:lvlText w:val="%1."/>
      <w:lvlJc w:val="left"/>
      <w:pPr>
        <w:ind w:left="720" w:hanging="360"/>
      </w:pPr>
    </w:lvl>
    <w:lvl w:ilvl="1" w:tplc="CE004A4A">
      <w:start w:val="1"/>
      <w:numFmt w:val="lowerLetter"/>
      <w:lvlText w:val="%2."/>
      <w:lvlJc w:val="left"/>
      <w:pPr>
        <w:ind w:left="1440" w:hanging="360"/>
      </w:pPr>
    </w:lvl>
    <w:lvl w:ilvl="2" w:tplc="7F542028">
      <w:start w:val="1"/>
      <w:numFmt w:val="lowerRoman"/>
      <w:lvlText w:val="%3."/>
      <w:lvlJc w:val="right"/>
      <w:pPr>
        <w:ind w:left="2160" w:hanging="180"/>
      </w:pPr>
    </w:lvl>
    <w:lvl w:ilvl="3" w:tplc="0EF29EC0">
      <w:start w:val="1"/>
      <w:numFmt w:val="decimal"/>
      <w:lvlText w:val="%4."/>
      <w:lvlJc w:val="left"/>
      <w:pPr>
        <w:ind w:left="2880" w:hanging="360"/>
      </w:pPr>
    </w:lvl>
    <w:lvl w:ilvl="4" w:tplc="DADA5964">
      <w:start w:val="1"/>
      <w:numFmt w:val="lowerLetter"/>
      <w:lvlText w:val="%5."/>
      <w:lvlJc w:val="left"/>
      <w:pPr>
        <w:ind w:left="3600" w:hanging="360"/>
      </w:pPr>
    </w:lvl>
    <w:lvl w:ilvl="5" w:tplc="BCCA038A">
      <w:start w:val="1"/>
      <w:numFmt w:val="lowerRoman"/>
      <w:lvlText w:val="%6."/>
      <w:lvlJc w:val="right"/>
      <w:pPr>
        <w:ind w:left="4320" w:hanging="180"/>
      </w:pPr>
    </w:lvl>
    <w:lvl w:ilvl="6" w:tplc="0BA4F9FC">
      <w:start w:val="1"/>
      <w:numFmt w:val="decimal"/>
      <w:lvlText w:val="%7."/>
      <w:lvlJc w:val="left"/>
      <w:pPr>
        <w:ind w:left="5040" w:hanging="360"/>
      </w:pPr>
    </w:lvl>
    <w:lvl w:ilvl="7" w:tplc="C7E883C6">
      <w:start w:val="1"/>
      <w:numFmt w:val="lowerLetter"/>
      <w:lvlText w:val="%8."/>
      <w:lvlJc w:val="left"/>
      <w:pPr>
        <w:ind w:left="5760" w:hanging="360"/>
      </w:pPr>
    </w:lvl>
    <w:lvl w:ilvl="8" w:tplc="C4208C06">
      <w:start w:val="1"/>
      <w:numFmt w:val="lowerRoman"/>
      <w:lvlText w:val="%9."/>
      <w:lvlJc w:val="right"/>
      <w:pPr>
        <w:ind w:left="6480" w:hanging="180"/>
      </w:pPr>
    </w:lvl>
  </w:abstractNum>
  <w:abstractNum w:abstractNumId="15" w15:restartNumberingAfterBreak="0">
    <w:nsid w:val="2EEA69BA"/>
    <w:multiLevelType w:val="hybridMultilevel"/>
    <w:tmpl w:val="8BCEC8F8"/>
    <w:lvl w:ilvl="0" w:tplc="8E723AA0">
      <w:start w:val="1"/>
      <w:numFmt w:val="bullet"/>
      <w:lvlText w:val="-"/>
      <w:lvlJc w:val="left"/>
      <w:pPr>
        <w:ind w:left="720" w:hanging="360"/>
      </w:pPr>
      <w:rPr>
        <w:rFonts w:ascii="Calibri" w:hAnsi="Calibri" w:hint="default"/>
      </w:rPr>
    </w:lvl>
    <w:lvl w:ilvl="1" w:tplc="83CC9D5C">
      <w:start w:val="1"/>
      <w:numFmt w:val="bullet"/>
      <w:lvlText w:val="o"/>
      <w:lvlJc w:val="left"/>
      <w:pPr>
        <w:ind w:left="1440" w:hanging="360"/>
      </w:pPr>
      <w:rPr>
        <w:rFonts w:ascii="Courier New" w:hAnsi="Courier New" w:hint="default"/>
      </w:rPr>
    </w:lvl>
    <w:lvl w:ilvl="2" w:tplc="76B0BE36">
      <w:start w:val="1"/>
      <w:numFmt w:val="bullet"/>
      <w:lvlText w:val=""/>
      <w:lvlJc w:val="left"/>
      <w:pPr>
        <w:ind w:left="2160" w:hanging="360"/>
      </w:pPr>
      <w:rPr>
        <w:rFonts w:ascii="Wingdings" w:hAnsi="Wingdings" w:hint="default"/>
      </w:rPr>
    </w:lvl>
    <w:lvl w:ilvl="3" w:tplc="9B64E350">
      <w:start w:val="1"/>
      <w:numFmt w:val="bullet"/>
      <w:lvlText w:val=""/>
      <w:lvlJc w:val="left"/>
      <w:pPr>
        <w:ind w:left="2880" w:hanging="360"/>
      </w:pPr>
      <w:rPr>
        <w:rFonts w:ascii="Symbol" w:hAnsi="Symbol" w:hint="default"/>
      </w:rPr>
    </w:lvl>
    <w:lvl w:ilvl="4" w:tplc="00D8AB04">
      <w:start w:val="1"/>
      <w:numFmt w:val="bullet"/>
      <w:lvlText w:val="o"/>
      <w:lvlJc w:val="left"/>
      <w:pPr>
        <w:ind w:left="3600" w:hanging="360"/>
      </w:pPr>
      <w:rPr>
        <w:rFonts w:ascii="Courier New" w:hAnsi="Courier New" w:hint="default"/>
      </w:rPr>
    </w:lvl>
    <w:lvl w:ilvl="5" w:tplc="36AE0A48">
      <w:start w:val="1"/>
      <w:numFmt w:val="bullet"/>
      <w:lvlText w:val=""/>
      <w:lvlJc w:val="left"/>
      <w:pPr>
        <w:ind w:left="4320" w:hanging="360"/>
      </w:pPr>
      <w:rPr>
        <w:rFonts w:ascii="Wingdings" w:hAnsi="Wingdings" w:hint="default"/>
      </w:rPr>
    </w:lvl>
    <w:lvl w:ilvl="6" w:tplc="BDA8711E">
      <w:start w:val="1"/>
      <w:numFmt w:val="bullet"/>
      <w:lvlText w:val=""/>
      <w:lvlJc w:val="left"/>
      <w:pPr>
        <w:ind w:left="5040" w:hanging="360"/>
      </w:pPr>
      <w:rPr>
        <w:rFonts w:ascii="Symbol" w:hAnsi="Symbol" w:hint="default"/>
      </w:rPr>
    </w:lvl>
    <w:lvl w:ilvl="7" w:tplc="23DAD74A">
      <w:start w:val="1"/>
      <w:numFmt w:val="bullet"/>
      <w:lvlText w:val="o"/>
      <w:lvlJc w:val="left"/>
      <w:pPr>
        <w:ind w:left="5760" w:hanging="360"/>
      </w:pPr>
      <w:rPr>
        <w:rFonts w:ascii="Courier New" w:hAnsi="Courier New" w:hint="default"/>
      </w:rPr>
    </w:lvl>
    <w:lvl w:ilvl="8" w:tplc="A9883AE2">
      <w:start w:val="1"/>
      <w:numFmt w:val="bullet"/>
      <w:lvlText w:val=""/>
      <w:lvlJc w:val="left"/>
      <w:pPr>
        <w:ind w:left="6480" w:hanging="360"/>
      </w:pPr>
      <w:rPr>
        <w:rFonts w:ascii="Wingdings" w:hAnsi="Wingdings" w:hint="default"/>
      </w:rPr>
    </w:lvl>
  </w:abstractNum>
  <w:abstractNum w:abstractNumId="16" w15:restartNumberingAfterBreak="0">
    <w:nsid w:val="3224540C"/>
    <w:multiLevelType w:val="hybridMultilevel"/>
    <w:tmpl w:val="007009FA"/>
    <w:lvl w:ilvl="0" w:tplc="04090001">
      <w:start w:val="1"/>
      <w:numFmt w:val="bullet"/>
      <w:lvlText w:val=""/>
      <w:lvlJc w:val="left"/>
      <w:pPr>
        <w:ind w:left="810" w:hanging="360"/>
      </w:pPr>
      <w:rPr>
        <w:rFonts w:ascii="Symbol" w:hAnsi="Symbol" w:hint="default"/>
      </w:rPr>
    </w:lvl>
    <w:lvl w:ilvl="1" w:tplc="FF0C141A">
      <w:numFmt w:val="bullet"/>
      <w:lvlText w:val="•"/>
      <w:lvlJc w:val="left"/>
      <w:pPr>
        <w:ind w:left="1530" w:hanging="360"/>
      </w:pPr>
      <w:rPr>
        <w:rFonts w:ascii="Calibri" w:eastAsiaTheme="minorHAnsi" w:hAnsi="Calibri" w:cs="Calibri"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326D40B8"/>
    <w:multiLevelType w:val="hybridMultilevel"/>
    <w:tmpl w:val="B1628AEA"/>
    <w:lvl w:ilvl="0" w:tplc="953C90E4">
      <w:start w:val="13"/>
      <w:numFmt w:val="lowerRoman"/>
      <w:lvlText w:val="%1."/>
      <w:lvlJc w:val="right"/>
      <w:pPr>
        <w:ind w:left="780" w:hanging="360"/>
      </w:pPr>
      <w:rPr>
        <w:rFonts w:asciiTheme="minorHAnsi" w:hAnsiTheme="minorHAnsi" w:cstheme="minorHAnsi" w:hint="default"/>
        <w:sz w:val="18"/>
        <w:szCs w:val="18"/>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36663453"/>
    <w:multiLevelType w:val="hybridMultilevel"/>
    <w:tmpl w:val="80FA8440"/>
    <w:styleLink w:val="List47"/>
    <w:lvl w:ilvl="0" w:tplc="DFDA6452">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B25500"/>
    <w:multiLevelType w:val="hybridMultilevel"/>
    <w:tmpl w:val="2F4278D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88D373E"/>
    <w:multiLevelType w:val="hybridMultilevel"/>
    <w:tmpl w:val="19DC56C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3C8F9AC4"/>
    <w:multiLevelType w:val="hybridMultilevel"/>
    <w:tmpl w:val="54F00E7E"/>
    <w:lvl w:ilvl="0" w:tplc="40126844">
      <w:start w:val="1"/>
      <w:numFmt w:val="decimal"/>
      <w:lvlText w:val="%1."/>
      <w:lvlJc w:val="left"/>
      <w:pPr>
        <w:ind w:left="720" w:hanging="360"/>
      </w:pPr>
    </w:lvl>
    <w:lvl w:ilvl="1" w:tplc="6588B20E">
      <w:start w:val="1"/>
      <w:numFmt w:val="lowerLetter"/>
      <w:lvlText w:val="%2."/>
      <w:lvlJc w:val="left"/>
      <w:pPr>
        <w:ind w:left="1440" w:hanging="360"/>
      </w:pPr>
    </w:lvl>
    <w:lvl w:ilvl="2" w:tplc="33FA4E48">
      <w:start w:val="1"/>
      <w:numFmt w:val="lowerRoman"/>
      <w:lvlText w:val="%3."/>
      <w:lvlJc w:val="right"/>
      <w:pPr>
        <w:ind w:left="2160" w:hanging="180"/>
      </w:pPr>
    </w:lvl>
    <w:lvl w:ilvl="3" w:tplc="921A5FBA">
      <w:start w:val="1"/>
      <w:numFmt w:val="decimal"/>
      <w:lvlText w:val="%4."/>
      <w:lvlJc w:val="left"/>
      <w:pPr>
        <w:ind w:left="2880" w:hanging="360"/>
      </w:pPr>
    </w:lvl>
    <w:lvl w:ilvl="4" w:tplc="D66A48AA">
      <w:start w:val="1"/>
      <w:numFmt w:val="lowerLetter"/>
      <w:lvlText w:val="%5."/>
      <w:lvlJc w:val="left"/>
      <w:pPr>
        <w:ind w:left="3600" w:hanging="360"/>
      </w:pPr>
    </w:lvl>
    <w:lvl w:ilvl="5" w:tplc="1B74A39C">
      <w:start w:val="1"/>
      <w:numFmt w:val="lowerRoman"/>
      <w:lvlText w:val="%6."/>
      <w:lvlJc w:val="right"/>
      <w:pPr>
        <w:ind w:left="4320" w:hanging="180"/>
      </w:pPr>
    </w:lvl>
    <w:lvl w:ilvl="6" w:tplc="1624D9EE">
      <w:start w:val="1"/>
      <w:numFmt w:val="decimal"/>
      <w:lvlText w:val="%7."/>
      <w:lvlJc w:val="left"/>
      <w:pPr>
        <w:ind w:left="5040" w:hanging="360"/>
      </w:pPr>
    </w:lvl>
    <w:lvl w:ilvl="7" w:tplc="032CF3DE">
      <w:start w:val="1"/>
      <w:numFmt w:val="lowerLetter"/>
      <w:lvlText w:val="%8."/>
      <w:lvlJc w:val="left"/>
      <w:pPr>
        <w:ind w:left="5760" w:hanging="360"/>
      </w:pPr>
    </w:lvl>
    <w:lvl w:ilvl="8" w:tplc="47784B12">
      <w:start w:val="1"/>
      <w:numFmt w:val="lowerRoman"/>
      <w:lvlText w:val="%9."/>
      <w:lvlJc w:val="right"/>
      <w:pPr>
        <w:ind w:left="6480" w:hanging="180"/>
      </w:pPr>
    </w:lvl>
  </w:abstractNum>
  <w:abstractNum w:abstractNumId="22" w15:restartNumberingAfterBreak="0">
    <w:nsid w:val="3CB5399B"/>
    <w:multiLevelType w:val="hybridMultilevel"/>
    <w:tmpl w:val="FD6EF7EC"/>
    <w:lvl w:ilvl="0" w:tplc="B7801F26">
      <w:start w:val="1"/>
      <w:numFmt w:val="bullet"/>
      <w:lvlText w:val="-"/>
      <w:lvlJc w:val="left"/>
      <w:pPr>
        <w:ind w:left="720" w:hanging="360"/>
      </w:pPr>
      <w:rPr>
        <w:rFonts w:ascii="Calibri" w:hAnsi="Calibri" w:hint="default"/>
      </w:rPr>
    </w:lvl>
    <w:lvl w:ilvl="1" w:tplc="3FF4DB1A">
      <w:start w:val="1"/>
      <w:numFmt w:val="bullet"/>
      <w:lvlText w:val="o"/>
      <w:lvlJc w:val="left"/>
      <w:pPr>
        <w:ind w:left="1440" w:hanging="360"/>
      </w:pPr>
      <w:rPr>
        <w:rFonts w:ascii="Courier New" w:hAnsi="Courier New" w:hint="default"/>
      </w:rPr>
    </w:lvl>
    <w:lvl w:ilvl="2" w:tplc="FACABE32">
      <w:start w:val="1"/>
      <w:numFmt w:val="bullet"/>
      <w:lvlText w:val=""/>
      <w:lvlJc w:val="left"/>
      <w:pPr>
        <w:ind w:left="2160" w:hanging="360"/>
      </w:pPr>
      <w:rPr>
        <w:rFonts w:ascii="Wingdings" w:hAnsi="Wingdings" w:hint="default"/>
      </w:rPr>
    </w:lvl>
    <w:lvl w:ilvl="3" w:tplc="2DB874EA">
      <w:start w:val="1"/>
      <w:numFmt w:val="bullet"/>
      <w:lvlText w:val=""/>
      <w:lvlJc w:val="left"/>
      <w:pPr>
        <w:ind w:left="2880" w:hanging="360"/>
      </w:pPr>
      <w:rPr>
        <w:rFonts w:ascii="Symbol" w:hAnsi="Symbol" w:hint="default"/>
      </w:rPr>
    </w:lvl>
    <w:lvl w:ilvl="4" w:tplc="90848D6C">
      <w:start w:val="1"/>
      <w:numFmt w:val="bullet"/>
      <w:lvlText w:val="o"/>
      <w:lvlJc w:val="left"/>
      <w:pPr>
        <w:ind w:left="3600" w:hanging="360"/>
      </w:pPr>
      <w:rPr>
        <w:rFonts w:ascii="Courier New" w:hAnsi="Courier New" w:hint="default"/>
      </w:rPr>
    </w:lvl>
    <w:lvl w:ilvl="5" w:tplc="0792CE0E">
      <w:start w:val="1"/>
      <w:numFmt w:val="bullet"/>
      <w:lvlText w:val=""/>
      <w:lvlJc w:val="left"/>
      <w:pPr>
        <w:ind w:left="4320" w:hanging="360"/>
      </w:pPr>
      <w:rPr>
        <w:rFonts w:ascii="Wingdings" w:hAnsi="Wingdings" w:hint="default"/>
      </w:rPr>
    </w:lvl>
    <w:lvl w:ilvl="6" w:tplc="95CE79D0">
      <w:start w:val="1"/>
      <w:numFmt w:val="bullet"/>
      <w:lvlText w:val=""/>
      <w:lvlJc w:val="left"/>
      <w:pPr>
        <w:ind w:left="5040" w:hanging="360"/>
      </w:pPr>
      <w:rPr>
        <w:rFonts w:ascii="Symbol" w:hAnsi="Symbol" w:hint="default"/>
      </w:rPr>
    </w:lvl>
    <w:lvl w:ilvl="7" w:tplc="85B88BA2">
      <w:start w:val="1"/>
      <w:numFmt w:val="bullet"/>
      <w:lvlText w:val="o"/>
      <w:lvlJc w:val="left"/>
      <w:pPr>
        <w:ind w:left="5760" w:hanging="360"/>
      </w:pPr>
      <w:rPr>
        <w:rFonts w:ascii="Courier New" w:hAnsi="Courier New" w:hint="default"/>
      </w:rPr>
    </w:lvl>
    <w:lvl w:ilvl="8" w:tplc="3FE46C42">
      <w:start w:val="1"/>
      <w:numFmt w:val="bullet"/>
      <w:lvlText w:val=""/>
      <w:lvlJc w:val="left"/>
      <w:pPr>
        <w:ind w:left="6480" w:hanging="360"/>
      </w:pPr>
      <w:rPr>
        <w:rFonts w:ascii="Wingdings" w:hAnsi="Wingdings" w:hint="default"/>
      </w:rPr>
    </w:lvl>
  </w:abstractNum>
  <w:abstractNum w:abstractNumId="23" w15:restartNumberingAfterBreak="0">
    <w:nsid w:val="3F1C628C"/>
    <w:multiLevelType w:val="hybridMultilevel"/>
    <w:tmpl w:val="C1D8183E"/>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E00E21"/>
    <w:multiLevelType w:val="multilevel"/>
    <w:tmpl w:val="59A68A46"/>
    <w:lvl w:ilvl="0">
      <w:start w:val="1"/>
      <w:numFmt w:val="decimal"/>
      <w:lvlText w:val="%1."/>
      <w:lvlJc w:val="left"/>
      <w:pPr>
        <w:ind w:left="360" w:hanging="360"/>
      </w:pPr>
      <w:rPr>
        <w:rFonts w:ascii="Calibri" w:eastAsia="Calibri" w:hAnsi="Calibri" w:cs="Calibri"/>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702540E"/>
    <w:multiLevelType w:val="multilevel"/>
    <w:tmpl w:val="F04A06BC"/>
    <w:lvl w:ilvl="0">
      <w:start w:val="1"/>
      <w:numFmt w:val="decimal"/>
      <w:lvlText w:val="%1."/>
      <w:lvlJc w:val="left"/>
      <w:pPr>
        <w:tabs>
          <w:tab w:val="num" w:pos="360"/>
        </w:tabs>
        <w:ind w:left="360" w:hanging="360"/>
      </w:pPr>
      <w:rPr>
        <w:rFonts w:hint="default"/>
        <w:b w:val="0"/>
        <w:i w:val="0"/>
        <w:caps w:val="0"/>
        <w:strike w:val="0"/>
        <w:dstrike w:val="0"/>
        <w:vanish w:val="0"/>
        <w:color w:val="auto"/>
        <w:spacing w:val="0"/>
        <w:kern w:val="0"/>
        <w:position w:val="0"/>
        <w:sz w:val="22"/>
        <w:szCs w:val="24"/>
        <w:vertAlign w:val="baseline"/>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477926CD"/>
    <w:multiLevelType w:val="hybridMultilevel"/>
    <w:tmpl w:val="6D54B38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4A630DC5"/>
    <w:multiLevelType w:val="hybridMultilevel"/>
    <w:tmpl w:val="2D2EBA0A"/>
    <w:lvl w:ilvl="0" w:tplc="B5727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07428A"/>
    <w:multiLevelType w:val="hybridMultilevel"/>
    <w:tmpl w:val="7DC2FDE4"/>
    <w:lvl w:ilvl="0" w:tplc="BF3AA5B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51322D84"/>
    <w:multiLevelType w:val="hybridMultilevel"/>
    <w:tmpl w:val="CC16230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52BA63DE"/>
    <w:multiLevelType w:val="hybridMultilevel"/>
    <w:tmpl w:val="F1EA44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E3B99"/>
    <w:multiLevelType w:val="hybridMultilevel"/>
    <w:tmpl w:val="9B8E25B4"/>
    <w:lvl w:ilvl="0" w:tplc="344E150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634A6A94"/>
    <w:multiLevelType w:val="hybridMultilevel"/>
    <w:tmpl w:val="28B4E4AE"/>
    <w:lvl w:ilvl="0" w:tplc="FDC6483A">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374E2B"/>
    <w:multiLevelType w:val="hybridMultilevel"/>
    <w:tmpl w:val="16BA2702"/>
    <w:lvl w:ilvl="0" w:tplc="2BA23A3A">
      <w:start w:val="1"/>
      <w:numFmt w:val="upperRoman"/>
      <w:lvlText w:val="%1."/>
      <w:lvlJc w:val="right"/>
      <w:pPr>
        <w:ind w:left="789" w:hanging="360"/>
      </w:pPr>
      <w:rPr>
        <w:sz w:val="18"/>
        <w:szCs w:val="18"/>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34" w15:restartNumberingAfterBreak="0">
    <w:nsid w:val="73885C31"/>
    <w:multiLevelType w:val="hybridMultilevel"/>
    <w:tmpl w:val="429A8A60"/>
    <w:lvl w:ilvl="0" w:tplc="1F24ED80">
      <w:start w:val="1"/>
      <w:numFmt w:val="bullet"/>
      <w:lvlText w:val="-"/>
      <w:lvlJc w:val="left"/>
      <w:pPr>
        <w:ind w:left="720" w:hanging="360"/>
      </w:pPr>
      <w:rPr>
        <w:rFonts w:ascii="Calibri" w:hAnsi="Calibri" w:hint="default"/>
      </w:rPr>
    </w:lvl>
    <w:lvl w:ilvl="1" w:tplc="D6609F02">
      <w:start w:val="1"/>
      <w:numFmt w:val="bullet"/>
      <w:lvlText w:val="o"/>
      <w:lvlJc w:val="left"/>
      <w:pPr>
        <w:ind w:left="1440" w:hanging="360"/>
      </w:pPr>
      <w:rPr>
        <w:rFonts w:ascii="Courier New" w:hAnsi="Courier New" w:hint="default"/>
      </w:rPr>
    </w:lvl>
    <w:lvl w:ilvl="2" w:tplc="9CC2662C">
      <w:start w:val="1"/>
      <w:numFmt w:val="bullet"/>
      <w:lvlText w:val=""/>
      <w:lvlJc w:val="left"/>
      <w:pPr>
        <w:ind w:left="2160" w:hanging="360"/>
      </w:pPr>
      <w:rPr>
        <w:rFonts w:ascii="Wingdings" w:hAnsi="Wingdings" w:hint="default"/>
      </w:rPr>
    </w:lvl>
    <w:lvl w:ilvl="3" w:tplc="21B6AEE4">
      <w:start w:val="1"/>
      <w:numFmt w:val="bullet"/>
      <w:lvlText w:val=""/>
      <w:lvlJc w:val="left"/>
      <w:pPr>
        <w:ind w:left="2880" w:hanging="360"/>
      </w:pPr>
      <w:rPr>
        <w:rFonts w:ascii="Symbol" w:hAnsi="Symbol" w:hint="default"/>
      </w:rPr>
    </w:lvl>
    <w:lvl w:ilvl="4" w:tplc="EA2C4542">
      <w:start w:val="1"/>
      <w:numFmt w:val="bullet"/>
      <w:lvlText w:val="o"/>
      <w:lvlJc w:val="left"/>
      <w:pPr>
        <w:ind w:left="3600" w:hanging="360"/>
      </w:pPr>
      <w:rPr>
        <w:rFonts w:ascii="Courier New" w:hAnsi="Courier New" w:hint="default"/>
      </w:rPr>
    </w:lvl>
    <w:lvl w:ilvl="5" w:tplc="778EE222">
      <w:start w:val="1"/>
      <w:numFmt w:val="bullet"/>
      <w:lvlText w:val=""/>
      <w:lvlJc w:val="left"/>
      <w:pPr>
        <w:ind w:left="4320" w:hanging="360"/>
      </w:pPr>
      <w:rPr>
        <w:rFonts w:ascii="Wingdings" w:hAnsi="Wingdings" w:hint="default"/>
      </w:rPr>
    </w:lvl>
    <w:lvl w:ilvl="6" w:tplc="AE709552">
      <w:start w:val="1"/>
      <w:numFmt w:val="bullet"/>
      <w:lvlText w:val=""/>
      <w:lvlJc w:val="left"/>
      <w:pPr>
        <w:ind w:left="5040" w:hanging="360"/>
      </w:pPr>
      <w:rPr>
        <w:rFonts w:ascii="Symbol" w:hAnsi="Symbol" w:hint="default"/>
      </w:rPr>
    </w:lvl>
    <w:lvl w:ilvl="7" w:tplc="D88C05FE">
      <w:start w:val="1"/>
      <w:numFmt w:val="bullet"/>
      <w:lvlText w:val="o"/>
      <w:lvlJc w:val="left"/>
      <w:pPr>
        <w:ind w:left="5760" w:hanging="360"/>
      </w:pPr>
      <w:rPr>
        <w:rFonts w:ascii="Courier New" w:hAnsi="Courier New" w:hint="default"/>
      </w:rPr>
    </w:lvl>
    <w:lvl w:ilvl="8" w:tplc="366657B0">
      <w:start w:val="1"/>
      <w:numFmt w:val="bullet"/>
      <w:lvlText w:val=""/>
      <w:lvlJc w:val="left"/>
      <w:pPr>
        <w:ind w:left="6480" w:hanging="360"/>
      </w:pPr>
      <w:rPr>
        <w:rFonts w:ascii="Wingdings" w:hAnsi="Wingdings" w:hint="default"/>
      </w:rPr>
    </w:lvl>
  </w:abstractNum>
  <w:abstractNum w:abstractNumId="35" w15:restartNumberingAfterBreak="0">
    <w:nsid w:val="789A6BAC"/>
    <w:multiLevelType w:val="hybridMultilevel"/>
    <w:tmpl w:val="76E257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6366C6"/>
    <w:multiLevelType w:val="hybridMultilevel"/>
    <w:tmpl w:val="7362DB58"/>
    <w:lvl w:ilvl="0" w:tplc="0F8A6368">
      <w:start w:val="1"/>
      <w:numFmt w:val="decimal"/>
      <w:lvlText w:val="%1."/>
      <w:lvlJc w:val="left"/>
      <w:pPr>
        <w:ind w:left="2736" w:hanging="360"/>
      </w:pPr>
      <w:rPr>
        <w:rFonts w:ascii="Calibri" w:hAnsi="Calibri" w:hint="default"/>
        <w:sz w:val="22"/>
      </w:rPr>
    </w:lvl>
    <w:lvl w:ilvl="1" w:tplc="E186514C">
      <w:start w:val="1"/>
      <w:numFmt w:val="lowerLetter"/>
      <w:lvlText w:val="%2)"/>
      <w:lvlJc w:val="left"/>
      <w:pPr>
        <w:ind w:left="3816" w:hanging="720"/>
      </w:pPr>
      <w:rPr>
        <w:rFonts w:hint="default"/>
        <w:sz w:val="22"/>
      </w:rPr>
    </w:lvl>
    <w:lvl w:ilvl="2" w:tplc="9F840914">
      <w:start w:val="1"/>
      <w:numFmt w:val="upperLetter"/>
      <w:lvlText w:val="%3."/>
      <w:lvlJc w:val="left"/>
      <w:pPr>
        <w:ind w:left="4356" w:hanging="360"/>
      </w:pPr>
      <w:rPr>
        <w:rFonts w:hint="default"/>
      </w:rPr>
    </w:lvl>
    <w:lvl w:ilvl="3" w:tplc="0409000F" w:tentative="1">
      <w:start w:val="1"/>
      <w:numFmt w:val="decimal"/>
      <w:lvlText w:val="%4."/>
      <w:lvlJc w:val="left"/>
      <w:pPr>
        <w:ind w:left="4896" w:hanging="360"/>
      </w:pPr>
    </w:lvl>
    <w:lvl w:ilvl="4" w:tplc="04090019" w:tentative="1">
      <w:start w:val="1"/>
      <w:numFmt w:val="lowerLetter"/>
      <w:lvlText w:val="%5."/>
      <w:lvlJc w:val="left"/>
      <w:pPr>
        <w:ind w:left="5616" w:hanging="360"/>
      </w:pPr>
    </w:lvl>
    <w:lvl w:ilvl="5" w:tplc="0409001B" w:tentative="1">
      <w:start w:val="1"/>
      <w:numFmt w:val="lowerRoman"/>
      <w:lvlText w:val="%6."/>
      <w:lvlJc w:val="right"/>
      <w:pPr>
        <w:ind w:left="6336" w:hanging="180"/>
      </w:pPr>
    </w:lvl>
    <w:lvl w:ilvl="6" w:tplc="0409000F" w:tentative="1">
      <w:start w:val="1"/>
      <w:numFmt w:val="decimal"/>
      <w:lvlText w:val="%7."/>
      <w:lvlJc w:val="left"/>
      <w:pPr>
        <w:ind w:left="7056" w:hanging="360"/>
      </w:pPr>
    </w:lvl>
    <w:lvl w:ilvl="7" w:tplc="04090019" w:tentative="1">
      <w:start w:val="1"/>
      <w:numFmt w:val="lowerLetter"/>
      <w:lvlText w:val="%8."/>
      <w:lvlJc w:val="left"/>
      <w:pPr>
        <w:ind w:left="7776" w:hanging="360"/>
      </w:pPr>
    </w:lvl>
    <w:lvl w:ilvl="8" w:tplc="0409001B" w:tentative="1">
      <w:start w:val="1"/>
      <w:numFmt w:val="lowerRoman"/>
      <w:lvlText w:val="%9."/>
      <w:lvlJc w:val="right"/>
      <w:pPr>
        <w:ind w:left="8496" w:hanging="180"/>
      </w:pPr>
    </w:lvl>
  </w:abstractNum>
  <w:num w:numId="1" w16cid:durableId="46418213">
    <w:abstractNumId w:val="6"/>
  </w:num>
  <w:num w:numId="2" w16cid:durableId="1803839559">
    <w:abstractNumId w:val="34"/>
  </w:num>
  <w:num w:numId="3" w16cid:durableId="600531075">
    <w:abstractNumId w:val="5"/>
  </w:num>
  <w:num w:numId="4" w16cid:durableId="1867716080">
    <w:abstractNumId w:val="22"/>
  </w:num>
  <w:num w:numId="5" w16cid:durableId="1751853105">
    <w:abstractNumId w:val="15"/>
  </w:num>
  <w:num w:numId="6" w16cid:durableId="802161827">
    <w:abstractNumId w:val="21"/>
  </w:num>
  <w:num w:numId="7" w16cid:durableId="1099058776">
    <w:abstractNumId w:val="14"/>
  </w:num>
  <w:num w:numId="8" w16cid:durableId="419714811">
    <w:abstractNumId w:val="18"/>
  </w:num>
  <w:num w:numId="9" w16cid:durableId="779106473">
    <w:abstractNumId w:val="25"/>
  </w:num>
  <w:num w:numId="10" w16cid:durableId="1356076778">
    <w:abstractNumId w:val="31"/>
  </w:num>
  <w:num w:numId="11" w16cid:durableId="342829233">
    <w:abstractNumId w:val="27"/>
  </w:num>
  <w:num w:numId="12" w16cid:durableId="555435054">
    <w:abstractNumId w:val="11"/>
  </w:num>
  <w:num w:numId="13" w16cid:durableId="268124604">
    <w:abstractNumId w:val="28"/>
  </w:num>
  <w:num w:numId="14" w16cid:durableId="258878485">
    <w:abstractNumId w:val="13"/>
  </w:num>
  <w:num w:numId="15" w16cid:durableId="550113189">
    <w:abstractNumId w:val="9"/>
  </w:num>
  <w:num w:numId="16" w16cid:durableId="2017884624">
    <w:abstractNumId w:val="36"/>
  </w:num>
  <w:num w:numId="17" w16cid:durableId="470364372">
    <w:abstractNumId w:val="35"/>
  </w:num>
  <w:num w:numId="18" w16cid:durableId="1155146873">
    <w:abstractNumId w:val="12"/>
  </w:num>
  <w:num w:numId="19" w16cid:durableId="1909876012">
    <w:abstractNumId w:val="10"/>
  </w:num>
  <w:num w:numId="20" w16cid:durableId="861477711">
    <w:abstractNumId w:val="16"/>
  </w:num>
  <w:num w:numId="21" w16cid:durableId="2028359909">
    <w:abstractNumId w:val="1"/>
  </w:num>
  <w:num w:numId="22" w16cid:durableId="1531531498">
    <w:abstractNumId w:val="33"/>
  </w:num>
  <w:num w:numId="23" w16cid:durableId="567770932">
    <w:abstractNumId w:val="30"/>
  </w:num>
  <w:num w:numId="24" w16cid:durableId="857696568">
    <w:abstractNumId w:val="0"/>
  </w:num>
  <w:num w:numId="25" w16cid:durableId="387804273">
    <w:abstractNumId w:val="17"/>
  </w:num>
  <w:num w:numId="26" w16cid:durableId="1297028944">
    <w:abstractNumId w:val="32"/>
  </w:num>
  <w:num w:numId="27" w16cid:durableId="1899172262">
    <w:abstractNumId w:val="23"/>
  </w:num>
  <w:num w:numId="28" w16cid:durableId="886573703">
    <w:abstractNumId w:val="24"/>
  </w:num>
  <w:num w:numId="29" w16cid:durableId="1143162018">
    <w:abstractNumId w:val="3"/>
  </w:num>
  <w:num w:numId="30" w16cid:durableId="1200967908">
    <w:abstractNumId w:val="20"/>
  </w:num>
  <w:num w:numId="31" w16cid:durableId="1219168056">
    <w:abstractNumId w:val="4"/>
  </w:num>
  <w:num w:numId="32" w16cid:durableId="943918779">
    <w:abstractNumId w:val="26"/>
  </w:num>
  <w:num w:numId="33" w16cid:durableId="381441638">
    <w:abstractNumId w:val="29"/>
  </w:num>
  <w:num w:numId="34" w16cid:durableId="70124620">
    <w:abstractNumId w:val="8"/>
  </w:num>
  <w:num w:numId="35" w16cid:durableId="44136844">
    <w:abstractNumId w:val="19"/>
  </w:num>
  <w:num w:numId="36" w16cid:durableId="572856104">
    <w:abstractNumId w:val="2"/>
  </w:num>
  <w:num w:numId="37" w16cid:durableId="136394176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E1D"/>
    <w:rsid w:val="00001FF1"/>
    <w:rsid w:val="0001408C"/>
    <w:rsid w:val="0003162F"/>
    <w:rsid w:val="00033E2E"/>
    <w:rsid w:val="000345D0"/>
    <w:rsid w:val="00034CDD"/>
    <w:rsid w:val="00035F2C"/>
    <w:rsid w:val="0004119B"/>
    <w:rsid w:val="00062D5A"/>
    <w:rsid w:val="000703FE"/>
    <w:rsid w:val="0007042C"/>
    <w:rsid w:val="00077DD4"/>
    <w:rsid w:val="00084EE6"/>
    <w:rsid w:val="00087ECC"/>
    <w:rsid w:val="00091C41"/>
    <w:rsid w:val="000A5F2A"/>
    <w:rsid w:val="000A7AE6"/>
    <w:rsid w:val="000B1EC4"/>
    <w:rsid w:val="000B2323"/>
    <w:rsid w:val="000B568B"/>
    <w:rsid w:val="000C2A81"/>
    <w:rsid w:val="000C34F3"/>
    <w:rsid w:val="000C4CDD"/>
    <w:rsid w:val="000D0527"/>
    <w:rsid w:val="000D1B42"/>
    <w:rsid w:val="000D5380"/>
    <w:rsid w:val="000D6B4D"/>
    <w:rsid w:val="000E12AD"/>
    <w:rsid w:val="000F32F8"/>
    <w:rsid w:val="000F5C92"/>
    <w:rsid w:val="001026F5"/>
    <w:rsid w:val="00105FE3"/>
    <w:rsid w:val="00106990"/>
    <w:rsid w:val="0010749A"/>
    <w:rsid w:val="00111BC3"/>
    <w:rsid w:val="00121CE9"/>
    <w:rsid w:val="00125B74"/>
    <w:rsid w:val="00127491"/>
    <w:rsid w:val="001307B0"/>
    <w:rsid w:val="00147F81"/>
    <w:rsid w:val="00152449"/>
    <w:rsid w:val="001548C6"/>
    <w:rsid w:val="001575E8"/>
    <w:rsid w:val="00164206"/>
    <w:rsid w:val="00175F7F"/>
    <w:rsid w:val="00177BF1"/>
    <w:rsid w:val="001848B5"/>
    <w:rsid w:val="00191167"/>
    <w:rsid w:val="001A4B06"/>
    <w:rsid w:val="001C1D81"/>
    <w:rsid w:val="001C67DC"/>
    <w:rsid w:val="001D0CF4"/>
    <w:rsid w:val="001E1F5A"/>
    <w:rsid w:val="001E25E8"/>
    <w:rsid w:val="001E5333"/>
    <w:rsid w:val="001EA338"/>
    <w:rsid w:val="001F4B29"/>
    <w:rsid w:val="00206679"/>
    <w:rsid w:val="00216E4F"/>
    <w:rsid w:val="002201DC"/>
    <w:rsid w:val="00234B7E"/>
    <w:rsid w:val="00235AAE"/>
    <w:rsid w:val="00246809"/>
    <w:rsid w:val="0025043E"/>
    <w:rsid w:val="00253AC1"/>
    <w:rsid w:val="00256519"/>
    <w:rsid w:val="0026076A"/>
    <w:rsid w:val="00261340"/>
    <w:rsid w:val="0026464B"/>
    <w:rsid w:val="00270CCD"/>
    <w:rsid w:val="0027640A"/>
    <w:rsid w:val="00277D6D"/>
    <w:rsid w:val="0028237D"/>
    <w:rsid w:val="002823DD"/>
    <w:rsid w:val="00285859"/>
    <w:rsid w:val="00293EA9"/>
    <w:rsid w:val="00295476"/>
    <w:rsid w:val="00296656"/>
    <w:rsid w:val="00296B6F"/>
    <w:rsid w:val="00297E90"/>
    <w:rsid w:val="002A5EB9"/>
    <w:rsid w:val="002A6950"/>
    <w:rsid w:val="002B036C"/>
    <w:rsid w:val="002B5A26"/>
    <w:rsid w:val="002C3F32"/>
    <w:rsid w:val="002C53DD"/>
    <w:rsid w:val="002C60E5"/>
    <w:rsid w:val="002C7F7D"/>
    <w:rsid w:val="002D3C69"/>
    <w:rsid w:val="002E264D"/>
    <w:rsid w:val="002E279E"/>
    <w:rsid w:val="002E682C"/>
    <w:rsid w:val="002E6DAC"/>
    <w:rsid w:val="002E7E3B"/>
    <w:rsid w:val="002F1AAC"/>
    <w:rsid w:val="002F53F3"/>
    <w:rsid w:val="002F6A84"/>
    <w:rsid w:val="00304411"/>
    <w:rsid w:val="00307FD3"/>
    <w:rsid w:val="003115A9"/>
    <w:rsid w:val="003115CB"/>
    <w:rsid w:val="00312580"/>
    <w:rsid w:val="00315819"/>
    <w:rsid w:val="003225C2"/>
    <w:rsid w:val="003245A0"/>
    <w:rsid w:val="0032546E"/>
    <w:rsid w:val="00326987"/>
    <w:rsid w:val="00331189"/>
    <w:rsid w:val="00333A68"/>
    <w:rsid w:val="0033461F"/>
    <w:rsid w:val="0033529D"/>
    <w:rsid w:val="00341327"/>
    <w:rsid w:val="003445E4"/>
    <w:rsid w:val="00355C07"/>
    <w:rsid w:val="003659D4"/>
    <w:rsid w:val="00371E17"/>
    <w:rsid w:val="00371FB3"/>
    <w:rsid w:val="003838C3"/>
    <w:rsid w:val="00383E15"/>
    <w:rsid w:val="0038541A"/>
    <w:rsid w:val="00390269"/>
    <w:rsid w:val="003909BA"/>
    <w:rsid w:val="003947A9"/>
    <w:rsid w:val="00396CFC"/>
    <w:rsid w:val="003A1A1C"/>
    <w:rsid w:val="003A1F41"/>
    <w:rsid w:val="003A5DD3"/>
    <w:rsid w:val="003A6D27"/>
    <w:rsid w:val="003A7839"/>
    <w:rsid w:val="003B1914"/>
    <w:rsid w:val="003B6EDB"/>
    <w:rsid w:val="003C289D"/>
    <w:rsid w:val="003C4A89"/>
    <w:rsid w:val="003C68FC"/>
    <w:rsid w:val="003D0A35"/>
    <w:rsid w:val="003D1923"/>
    <w:rsid w:val="003D1BB5"/>
    <w:rsid w:val="003E0AA0"/>
    <w:rsid w:val="003E23F9"/>
    <w:rsid w:val="003F2D26"/>
    <w:rsid w:val="003F421B"/>
    <w:rsid w:val="003F5116"/>
    <w:rsid w:val="0040207F"/>
    <w:rsid w:val="00402519"/>
    <w:rsid w:val="00416326"/>
    <w:rsid w:val="00417666"/>
    <w:rsid w:val="00421FA8"/>
    <w:rsid w:val="00427158"/>
    <w:rsid w:val="00427FCF"/>
    <w:rsid w:val="004308CB"/>
    <w:rsid w:val="00431EB3"/>
    <w:rsid w:val="00434F0A"/>
    <w:rsid w:val="00436623"/>
    <w:rsid w:val="004412A2"/>
    <w:rsid w:val="00441AE7"/>
    <w:rsid w:val="004472D4"/>
    <w:rsid w:val="00447B82"/>
    <w:rsid w:val="004504E1"/>
    <w:rsid w:val="00451199"/>
    <w:rsid w:val="0045473B"/>
    <w:rsid w:val="004608CF"/>
    <w:rsid w:val="004668EA"/>
    <w:rsid w:val="00470A78"/>
    <w:rsid w:val="00472D8E"/>
    <w:rsid w:val="004771E8"/>
    <w:rsid w:val="0047D980"/>
    <w:rsid w:val="00485DCF"/>
    <w:rsid w:val="004A3D68"/>
    <w:rsid w:val="004A480A"/>
    <w:rsid w:val="004A531F"/>
    <w:rsid w:val="004A6D72"/>
    <w:rsid w:val="004B33B8"/>
    <w:rsid w:val="004C19C5"/>
    <w:rsid w:val="004C6A59"/>
    <w:rsid w:val="004C7776"/>
    <w:rsid w:val="004D3161"/>
    <w:rsid w:val="004D34BC"/>
    <w:rsid w:val="004E2008"/>
    <w:rsid w:val="004E222A"/>
    <w:rsid w:val="004E5016"/>
    <w:rsid w:val="004E6BDD"/>
    <w:rsid w:val="004F4527"/>
    <w:rsid w:val="005014DF"/>
    <w:rsid w:val="00503E99"/>
    <w:rsid w:val="0050752A"/>
    <w:rsid w:val="00512B73"/>
    <w:rsid w:val="0052453F"/>
    <w:rsid w:val="0052537E"/>
    <w:rsid w:val="00526671"/>
    <w:rsid w:val="00537D4E"/>
    <w:rsid w:val="00552B7C"/>
    <w:rsid w:val="005545CD"/>
    <w:rsid w:val="005546FA"/>
    <w:rsid w:val="005560EB"/>
    <w:rsid w:val="00562C0B"/>
    <w:rsid w:val="00563A8E"/>
    <w:rsid w:val="00581E1C"/>
    <w:rsid w:val="00586EB2"/>
    <w:rsid w:val="00592BDD"/>
    <w:rsid w:val="005942F5"/>
    <w:rsid w:val="0059498E"/>
    <w:rsid w:val="005A3DA7"/>
    <w:rsid w:val="005A4670"/>
    <w:rsid w:val="005A589E"/>
    <w:rsid w:val="005B0BC6"/>
    <w:rsid w:val="005B27EE"/>
    <w:rsid w:val="005C1BC9"/>
    <w:rsid w:val="005C2398"/>
    <w:rsid w:val="005C2C70"/>
    <w:rsid w:val="005C7656"/>
    <w:rsid w:val="005D1987"/>
    <w:rsid w:val="005D21D8"/>
    <w:rsid w:val="005D4039"/>
    <w:rsid w:val="005D56D0"/>
    <w:rsid w:val="005D71E8"/>
    <w:rsid w:val="005E0A0B"/>
    <w:rsid w:val="005E3C48"/>
    <w:rsid w:val="005E603D"/>
    <w:rsid w:val="005F0077"/>
    <w:rsid w:val="005F3022"/>
    <w:rsid w:val="0060045D"/>
    <w:rsid w:val="00601DA5"/>
    <w:rsid w:val="00602945"/>
    <w:rsid w:val="006112B0"/>
    <w:rsid w:val="006130E8"/>
    <w:rsid w:val="00621537"/>
    <w:rsid w:val="006217B0"/>
    <w:rsid w:val="00626B45"/>
    <w:rsid w:val="00627343"/>
    <w:rsid w:val="0063049B"/>
    <w:rsid w:val="00630D69"/>
    <w:rsid w:val="00632800"/>
    <w:rsid w:val="00640FA0"/>
    <w:rsid w:val="0064134F"/>
    <w:rsid w:val="00642424"/>
    <w:rsid w:val="00642BDD"/>
    <w:rsid w:val="00654C0D"/>
    <w:rsid w:val="0065724A"/>
    <w:rsid w:val="00662628"/>
    <w:rsid w:val="00662D2E"/>
    <w:rsid w:val="006718E5"/>
    <w:rsid w:val="00677E05"/>
    <w:rsid w:val="00680399"/>
    <w:rsid w:val="00682A23"/>
    <w:rsid w:val="00687C94"/>
    <w:rsid w:val="00691846"/>
    <w:rsid w:val="00693600"/>
    <w:rsid w:val="006955BE"/>
    <w:rsid w:val="006A1CE2"/>
    <w:rsid w:val="006A5D53"/>
    <w:rsid w:val="006A645E"/>
    <w:rsid w:val="006A75FA"/>
    <w:rsid w:val="006B14CF"/>
    <w:rsid w:val="006B1B7B"/>
    <w:rsid w:val="006B4C2C"/>
    <w:rsid w:val="006B6119"/>
    <w:rsid w:val="006C61AC"/>
    <w:rsid w:val="006C7E4A"/>
    <w:rsid w:val="006F3908"/>
    <w:rsid w:val="006F3CB1"/>
    <w:rsid w:val="00703290"/>
    <w:rsid w:val="00705344"/>
    <w:rsid w:val="00711FDE"/>
    <w:rsid w:val="00713B17"/>
    <w:rsid w:val="00713F82"/>
    <w:rsid w:val="00715FDF"/>
    <w:rsid w:val="00725E1B"/>
    <w:rsid w:val="00727EF6"/>
    <w:rsid w:val="0073042F"/>
    <w:rsid w:val="0073330A"/>
    <w:rsid w:val="007373C0"/>
    <w:rsid w:val="007403E0"/>
    <w:rsid w:val="00746DA4"/>
    <w:rsid w:val="007513A4"/>
    <w:rsid w:val="00752B03"/>
    <w:rsid w:val="0075624E"/>
    <w:rsid w:val="00763D38"/>
    <w:rsid w:val="00765745"/>
    <w:rsid w:val="00766860"/>
    <w:rsid w:val="00766A99"/>
    <w:rsid w:val="00771F97"/>
    <w:rsid w:val="007724E0"/>
    <w:rsid w:val="00772C80"/>
    <w:rsid w:val="00781BDB"/>
    <w:rsid w:val="00782A33"/>
    <w:rsid w:val="00785D6E"/>
    <w:rsid w:val="00794E49"/>
    <w:rsid w:val="00797D2C"/>
    <w:rsid w:val="007A1C23"/>
    <w:rsid w:val="007A4C68"/>
    <w:rsid w:val="007A6580"/>
    <w:rsid w:val="007B1997"/>
    <w:rsid w:val="007B2BA0"/>
    <w:rsid w:val="007B3F52"/>
    <w:rsid w:val="007B68D2"/>
    <w:rsid w:val="007B69CE"/>
    <w:rsid w:val="007C18CB"/>
    <w:rsid w:val="007C1F40"/>
    <w:rsid w:val="007C51A8"/>
    <w:rsid w:val="007D5943"/>
    <w:rsid w:val="007E3E1B"/>
    <w:rsid w:val="007E5970"/>
    <w:rsid w:val="007E6313"/>
    <w:rsid w:val="007F53D9"/>
    <w:rsid w:val="0080181A"/>
    <w:rsid w:val="00802DE0"/>
    <w:rsid w:val="008150B2"/>
    <w:rsid w:val="00815912"/>
    <w:rsid w:val="008179A7"/>
    <w:rsid w:val="00820308"/>
    <w:rsid w:val="00824DCA"/>
    <w:rsid w:val="00824EB1"/>
    <w:rsid w:val="008311B5"/>
    <w:rsid w:val="00834928"/>
    <w:rsid w:val="0084129A"/>
    <w:rsid w:val="008415E6"/>
    <w:rsid w:val="008425C7"/>
    <w:rsid w:val="00847F84"/>
    <w:rsid w:val="00852C58"/>
    <w:rsid w:val="00854D59"/>
    <w:rsid w:val="008578B5"/>
    <w:rsid w:val="00860714"/>
    <w:rsid w:val="00860776"/>
    <w:rsid w:val="00865FCF"/>
    <w:rsid w:val="00866708"/>
    <w:rsid w:val="00870F69"/>
    <w:rsid w:val="0087529F"/>
    <w:rsid w:val="00880DBC"/>
    <w:rsid w:val="00881486"/>
    <w:rsid w:val="00882171"/>
    <w:rsid w:val="00884669"/>
    <w:rsid w:val="0089600A"/>
    <w:rsid w:val="00896047"/>
    <w:rsid w:val="008969BC"/>
    <w:rsid w:val="008A3CEB"/>
    <w:rsid w:val="008C0168"/>
    <w:rsid w:val="008C3BB2"/>
    <w:rsid w:val="008C623F"/>
    <w:rsid w:val="008D15B3"/>
    <w:rsid w:val="008D498E"/>
    <w:rsid w:val="008D7850"/>
    <w:rsid w:val="008E4FCE"/>
    <w:rsid w:val="00900F6E"/>
    <w:rsid w:val="00904308"/>
    <w:rsid w:val="009063EA"/>
    <w:rsid w:val="00910386"/>
    <w:rsid w:val="00913458"/>
    <w:rsid w:val="009142D8"/>
    <w:rsid w:val="00914997"/>
    <w:rsid w:val="00914B74"/>
    <w:rsid w:val="00920532"/>
    <w:rsid w:val="009244C5"/>
    <w:rsid w:val="00932AD0"/>
    <w:rsid w:val="00950A1F"/>
    <w:rsid w:val="00952C3B"/>
    <w:rsid w:val="00954951"/>
    <w:rsid w:val="009554D3"/>
    <w:rsid w:val="009574C1"/>
    <w:rsid w:val="00961F7D"/>
    <w:rsid w:val="00964642"/>
    <w:rsid w:val="0096498C"/>
    <w:rsid w:val="00970A32"/>
    <w:rsid w:val="009726D9"/>
    <w:rsid w:val="00973AC9"/>
    <w:rsid w:val="00976BF7"/>
    <w:rsid w:val="00977B9A"/>
    <w:rsid w:val="00980125"/>
    <w:rsid w:val="00981B20"/>
    <w:rsid w:val="00986D20"/>
    <w:rsid w:val="00992642"/>
    <w:rsid w:val="00992EAC"/>
    <w:rsid w:val="00996200"/>
    <w:rsid w:val="009A1875"/>
    <w:rsid w:val="009A2C3E"/>
    <w:rsid w:val="009A2FA9"/>
    <w:rsid w:val="009B5C9B"/>
    <w:rsid w:val="009C3C8E"/>
    <w:rsid w:val="009C5973"/>
    <w:rsid w:val="009D07EB"/>
    <w:rsid w:val="009D0986"/>
    <w:rsid w:val="009E4AC1"/>
    <w:rsid w:val="009E4B96"/>
    <w:rsid w:val="009E5F76"/>
    <w:rsid w:val="009E7843"/>
    <w:rsid w:val="009E7DD6"/>
    <w:rsid w:val="009F0013"/>
    <w:rsid w:val="009F19D1"/>
    <w:rsid w:val="009F756D"/>
    <w:rsid w:val="00A0540D"/>
    <w:rsid w:val="00A06579"/>
    <w:rsid w:val="00A13409"/>
    <w:rsid w:val="00A145C0"/>
    <w:rsid w:val="00A14D8E"/>
    <w:rsid w:val="00A16569"/>
    <w:rsid w:val="00A22496"/>
    <w:rsid w:val="00A245B3"/>
    <w:rsid w:val="00A251DE"/>
    <w:rsid w:val="00A31442"/>
    <w:rsid w:val="00A31816"/>
    <w:rsid w:val="00A34078"/>
    <w:rsid w:val="00A4028B"/>
    <w:rsid w:val="00A40AFE"/>
    <w:rsid w:val="00A45974"/>
    <w:rsid w:val="00A508B2"/>
    <w:rsid w:val="00A52D75"/>
    <w:rsid w:val="00A540B8"/>
    <w:rsid w:val="00A578B9"/>
    <w:rsid w:val="00A617F4"/>
    <w:rsid w:val="00A75BE2"/>
    <w:rsid w:val="00A75D16"/>
    <w:rsid w:val="00A904DC"/>
    <w:rsid w:val="00A94170"/>
    <w:rsid w:val="00A96E8B"/>
    <w:rsid w:val="00AA0001"/>
    <w:rsid w:val="00AA035D"/>
    <w:rsid w:val="00AA2F8B"/>
    <w:rsid w:val="00AA49ED"/>
    <w:rsid w:val="00AA5551"/>
    <w:rsid w:val="00AA69A4"/>
    <w:rsid w:val="00AB2526"/>
    <w:rsid w:val="00AB27B7"/>
    <w:rsid w:val="00AB68B5"/>
    <w:rsid w:val="00AC0576"/>
    <w:rsid w:val="00AC34A8"/>
    <w:rsid w:val="00AC3CCC"/>
    <w:rsid w:val="00AC4254"/>
    <w:rsid w:val="00AD06F8"/>
    <w:rsid w:val="00AD6552"/>
    <w:rsid w:val="00AE79E3"/>
    <w:rsid w:val="00AF0409"/>
    <w:rsid w:val="00AF2FF4"/>
    <w:rsid w:val="00AF5CFE"/>
    <w:rsid w:val="00B16E1D"/>
    <w:rsid w:val="00B17133"/>
    <w:rsid w:val="00B268D9"/>
    <w:rsid w:val="00B352A5"/>
    <w:rsid w:val="00B362E8"/>
    <w:rsid w:val="00B5591E"/>
    <w:rsid w:val="00B56086"/>
    <w:rsid w:val="00B61488"/>
    <w:rsid w:val="00B66946"/>
    <w:rsid w:val="00B730D0"/>
    <w:rsid w:val="00B7323B"/>
    <w:rsid w:val="00B74178"/>
    <w:rsid w:val="00B74545"/>
    <w:rsid w:val="00B82616"/>
    <w:rsid w:val="00B82AEF"/>
    <w:rsid w:val="00B84B7B"/>
    <w:rsid w:val="00B8782C"/>
    <w:rsid w:val="00B92046"/>
    <w:rsid w:val="00B96A4F"/>
    <w:rsid w:val="00B97F73"/>
    <w:rsid w:val="00BB55BE"/>
    <w:rsid w:val="00BB566D"/>
    <w:rsid w:val="00BB5E3E"/>
    <w:rsid w:val="00BC1B3A"/>
    <w:rsid w:val="00BD0110"/>
    <w:rsid w:val="00BD1E4E"/>
    <w:rsid w:val="00BE2AF7"/>
    <w:rsid w:val="00BE33CA"/>
    <w:rsid w:val="00BF01BB"/>
    <w:rsid w:val="00BF2B9F"/>
    <w:rsid w:val="00C0095B"/>
    <w:rsid w:val="00C00D19"/>
    <w:rsid w:val="00C02FE1"/>
    <w:rsid w:val="00C0398F"/>
    <w:rsid w:val="00C06D8D"/>
    <w:rsid w:val="00C110F3"/>
    <w:rsid w:val="00C34EAB"/>
    <w:rsid w:val="00C41AAD"/>
    <w:rsid w:val="00C46B5E"/>
    <w:rsid w:val="00C47B64"/>
    <w:rsid w:val="00C50AF6"/>
    <w:rsid w:val="00C57C45"/>
    <w:rsid w:val="00C6363C"/>
    <w:rsid w:val="00C72E0C"/>
    <w:rsid w:val="00C7512A"/>
    <w:rsid w:val="00C767F4"/>
    <w:rsid w:val="00C77BC0"/>
    <w:rsid w:val="00C80338"/>
    <w:rsid w:val="00C81639"/>
    <w:rsid w:val="00C84A13"/>
    <w:rsid w:val="00C92D33"/>
    <w:rsid w:val="00CA0A21"/>
    <w:rsid w:val="00CA46B6"/>
    <w:rsid w:val="00CB086F"/>
    <w:rsid w:val="00CB489C"/>
    <w:rsid w:val="00CC0F04"/>
    <w:rsid w:val="00CC6F55"/>
    <w:rsid w:val="00CD3EF6"/>
    <w:rsid w:val="00CD4C48"/>
    <w:rsid w:val="00CD721E"/>
    <w:rsid w:val="00CE2AF5"/>
    <w:rsid w:val="00CE6FE0"/>
    <w:rsid w:val="00CF2DA4"/>
    <w:rsid w:val="00CF4E4A"/>
    <w:rsid w:val="00CF5B16"/>
    <w:rsid w:val="00D0224C"/>
    <w:rsid w:val="00D06257"/>
    <w:rsid w:val="00D17E77"/>
    <w:rsid w:val="00D17EC8"/>
    <w:rsid w:val="00D22CBF"/>
    <w:rsid w:val="00D23AC9"/>
    <w:rsid w:val="00D26D32"/>
    <w:rsid w:val="00D36F60"/>
    <w:rsid w:val="00D37817"/>
    <w:rsid w:val="00D424A7"/>
    <w:rsid w:val="00D4281B"/>
    <w:rsid w:val="00D44CAD"/>
    <w:rsid w:val="00D460B4"/>
    <w:rsid w:val="00D4659B"/>
    <w:rsid w:val="00D52CD5"/>
    <w:rsid w:val="00D532D2"/>
    <w:rsid w:val="00D53BE6"/>
    <w:rsid w:val="00D54643"/>
    <w:rsid w:val="00D60BF3"/>
    <w:rsid w:val="00D6182C"/>
    <w:rsid w:val="00D65C21"/>
    <w:rsid w:val="00D67E13"/>
    <w:rsid w:val="00D72F3E"/>
    <w:rsid w:val="00D75318"/>
    <w:rsid w:val="00D857D6"/>
    <w:rsid w:val="00D86A65"/>
    <w:rsid w:val="00D874E0"/>
    <w:rsid w:val="00D9593F"/>
    <w:rsid w:val="00D969B8"/>
    <w:rsid w:val="00D97A09"/>
    <w:rsid w:val="00DA4483"/>
    <w:rsid w:val="00DA4A75"/>
    <w:rsid w:val="00DA4F6A"/>
    <w:rsid w:val="00DA58C2"/>
    <w:rsid w:val="00DB1017"/>
    <w:rsid w:val="00DB21FB"/>
    <w:rsid w:val="00DB2781"/>
    <w:rsid w:val="00DB33C6"/>
    <w:rsid w:val="00DC2B6A"/>
    <w:rsid w:val="00DC3076"/>
    <w:rsid w:val="00DC5157"/>
    <w:rsid w:val="00DD0276"/>
    <w:rsid w:val="00DD1A72"/>
    <w:rsid w:val="00DD4264"/>
    <w:rsid w:val="00DD4883"/>
    <w:rsid w:val="00DD4E7F"/>
    <w:rsid w:val="00DE4227"/>
    <w:rsid w:val="00DF2EC8"/>
    <w:rsid w:val="00DF5913"/>
    <w:rsid w:val="00E01CCB"/>
    <w:rsid w:val="00E05375"/>
    <w:rsid w:val="00E103A8"/>
    <w:rsid w:val="00E11D3D"/>
    <w:rsid w:val="00E131E6"/>
    <w:rsid w:val="00E13BB6"/>
    <w:rsid w:val="00E150AC"/>
    <w:rsid w:val="00E237F8"/>
    <w:rsid w:val="00E37BC9"/>
    <w:rsid w:val="00E41055"/>
    <w:rsid w:val="00E435EA"/>
    <w:rsid w:val="00E511A1"/>
    <w:rsid w:val="00E515FA"/>
    <w:rsid w:val="00E675F6"/>
    <w:rsid w:val="00E70BDA"/>
    <w:rsid w:val="00E70F3B"/>
    <w:rsid w:val="00E72FF4"/>
    <w:rsid w:val="00E75E0B"/>
    <w:rsid w:val="00E76FE2"/>
    <w:rsid w:val="00E77BD3"/>
    <w:rsid w:val="00E82FD0"/>
    <w:rsid w:val="00E9054F"/>
    <w:rsid w:val="00E90D3C"/>
    <w:rsid w:val="00E91D69"/>
    <w:rsid w:val="00E94588"/>
    <w:rsid w:val="00E94594"/>
    <w:rsid w:val="00E945B2"/>
    <w:rsid w:val="00EA229F"/>
    <w:rsid w:val="00EA5C16"/>
    <w:rsid w:val="00EA71E0"/>
    <w:rsid w:val="00EB2B33"/>
    <w:rsid w:val="00EB37B4"/>
    <w:rsid w:val="00EB37E8"/>
    <w:rsid w:val="00EB3B6D"/>
    <w:rsid w:val="00EC2F00"/>
    <w:rsid w:val="00EE321B"/>
    <w:rsid w:val="00EE3877"/>
    <w:rsid w:val="00EE7130"/>
    <w:rsid w:val="00EE78EA"/>
    <w:rsid w:val="00EE7BB0"/>
    <w:rsid w:val="00EF2BE4"/>
    <w:rsid w:val="00EF327B"/>
    <w:rsid w:val="00EF78AD"/>
    <w:rsid w:val="00F12948"/>
    <w:rsid w:val="00F16D48"/>
    <w:rsid w:val="00F3529E"/>
    <w:rsid w:val="00F430BD"/>
    <w:rsid w:val="00F436D2"/>
    <w:rsid w:val="00F436EC"/>
    <w:rsid w:val="00F47565"/>
    <w:rsid w:val="00F50539"/>
    <w:rsid w:val="00F51026"/>
    <w:rsid w:val="00F511B2"/>
    <w:rsid w:val="00F52ECB"/>
    <w:rsid w:val="00F561E3"/>
    <w:rsid w:val="00F637ED"/>
    <w:rsid w:val="00F67B4B"/>
    <w:rsid w:val="00F713E0"/>
    <w:rsid w:val="00F729A3"/>
    <w:rsid w:val="00F80394"/>
    <w:rsid w:val="00F81530"/>
    <w:rsid w:val="00F86498"/>
    <w:rsid w:val="00F91F5F"/>
    <w:rsid w:val="00F920EB"/>
    <w:rsid w:val="00F96E22"/>
    <w:rsid w:val="00FA055E"/>
    <w:rsid w:val="00FA229E"/>
    <w:rsid w:val="00FA31D3"/>
    <w:rsid w:val="00FA4C0A"/>
    <w:rsid w:val="00FA5A1B"/>
    <w:rsid w:val="00FA6691"/>
    <w:rsid w:val="00FC3B3D"/>
    <w:rsid w:val="00FC6D6A"/>
    <w:rsid w:val="00FD4C48"/>
    <w:rsid w:val="00FE0099"/>
    <w:rsid w:val="00FE0171"/>
    <w:rsid w:val="00FE619D"/>
    <w:rsid w:val="00FF0181"/>
    <w:rsid w:val="00FF4364"/>
    <w:rsid w:val="00FF75D9"/>
    <w:rsid w:val="015FA9F2"/>
    <w:rsid w:val="023D1C53"/>
    <w:rsid w:val="02566B7E"/>
    <w:rsid w:val="02739824"/>
    <w:rsid w:val="02E8885F"/>
    <w:rsid w:val="02F2388C"/>
    <w:rsid w:val="02F31C37"/>
    <w:rsid w:val="031BDC07"/>
    <w:rsid w:val="034C2B52"/>
    <w:rsid w:val="035CC7CA"/>
    <w:rsid w:val="03B26D62"/>
    <w:rsid w:val="03D87E36"/>
    <w:rsid w:val="03F64028"/>
    <w:rsid w:val="041A3249"/>
    <w:rsid w:val="0489AE28"/>
    <w:rsid w:val="04E7865F"/>
    <w:rsid w:val="05313033"/>
    <w:rsid w:val="0539A91C"/>
    <w:rsid w:val="057C872C"/>
    <w:rsid w:val="05AFD4A9"/>
    <w:rsid w:val="0670618B"/>
    <w:rsid w:val="06CA8884"/>
    <w:rsid w:val="06D3458A"/>
    <w:rsid w:val="06E75313"/>
    <w:rsid w:val="071C16AE"/>
    <w:rsid w:val="0766C547"/>
    <w:rsid w:val="078A55EA"/>
    <w:rsid w:val="07BBF157"/>
    <w:rsid w:val="07D5C181"/>
    <w:rsid w:val="08176DE8"/>
    <w:rsid w:val="084B3E91"/>
    <w:rsid w:val="089F41B5"/>
    <w:rsid w:val="08CDA293"/>
    <w:rsid w:val="091890CC"/>
    <w:rsid w:val="09457172"/>
    <w:rsid w:val="096C3E8B"/>
    <w:rsid w:val="09B9F750"/>
    <w:rsid w:val="0A45461B"/>
    <w:rsid w:val="0A62BBD4"/>
    <w:rsid w:val="0B9AF1DA"/>
    <w:rsid w:val="0BCA322A"/>
    <w:rsid w:val="0BF95ABB"/>
    <w:rsid w:val="0C7D37B1"/>
    <w:rsid w:val="0C93F98D"/>
    <w:rsid w:val="0CAED545"/>
    <w:rsid w:val="0CC0DF03"/>
    <w:rsid w:val="0CCA6A97"/>
    <w:rsid w:val="0CF21510"/>
    <w:rsid w:val="0D693BC7"/>
    <w:rsid w:val="0D8A482A"/>
    <w:rsid w:val="0E118F06"/>
    <w:rsid w:val="0E2D74D3"/>
    <w:rsid w:val="0E34DBC5"/>
    <w:rsid w:val="0E783308"/>
    <w:rsid w:val="0EBC8E56"/>
    <w:rsid w:val="0F535BFB"/>
    <w:rsid w:val="0F8EA181"/>
    <w:rsid w:val="0FAD5FB4"/>
    <w:rsid w:val="0FD23525"/>
    <w:rsid w:val="1030D90F"/>
    <w:rsid w:val="10881B8D"/>
    <w:rsid w:val="109BF244"/>
    <w:rsid w:val="10C7A9E7"/>
    <w:rsid w:val="10D4C330"/>
    <w:rsid w:val="1211070F"/>
    <w:rsid w:val="121EE800"/>
    <w:rsid w:val="12BB785D"/>
    <w:rsid w:val="12CB91FB"/>
    <w:rsid w:val="12EE94C9"/>
    <w:rsid w:val="12F77A9D"/>
    <w:rsid w:val="130679B3"/>
    <w:rsid w:val="130A851C"/>
    <w:rsid w:val="132AD71A"/>
    <w:rsid w:val="1378C27B"/>
    <w:rsid w:val="13EB4BB9"/>
    <w:rsid w:val="13ECBA33"/>
    <w:rsid w:val="1489104E"/>
    <w:rsid w:val="149EC889"/>
    <w:rsid w:val="14E96E47"/>
    <w:rsid w:val="152778EC"/>
    <w:rsid w:val="155E2EBC"/>
    <w:rsid w:val="15EAD831"/>
    <w:rsid w:val="15F35A2B"/>
    <w:rsid w:val="162811EA"/>
    <w:rsid w:val="16DD1BC2"/>
    <w:rsid w:val="17A21939"/>
    <w:rsid w:val="17C1127A"/>
    <w:rsid w:val="18E05D90"/>
    <w:rsid w:val="19283710"/>
    <w:rsid w:val="1938F45F"/>
    <w:rsid w:val="19EF82BD"/>
    <w:rsid w:val="19FAC07F"/>
    <w:rsid w:val="19FB003F"/>
    <w:rsid w:val="19FB872E"/>
    <w:rsid w:val="19FC094A"/>
    <w:rsid w:val="1A17E0A6"/>
    <w:rsid w:val="1A65E3FC"/>
    <w:rsid w:val="1A88EB3D"/>
    <w:rsid w:val="1AD9F4D9"/>
    <w:rsid w:val="1AFDD89F"/>
    <w:rsid w:val="1B42515D"/>
    <w:rsid w:val="1B5E8783"/>
    <w:rsid w:val="1BB08CE5"/>
    <w:rsid w:val="1BC6225E"/>
    <w:rsid w:val="1BF35983"/>
    <w:rsid w:val="1C138BD6"/>
    <w:rsid w:val="1C75C53A"/>
    <w:rsid w:val="1C925D2D"/>
    <w:rsid w:val="1D13D198"/>
    <w:rsid w:val="1D87E526"/>
    <w:rsid w:val="1DF2B4DE"/>
    <w:rsid w:val="1E13D644"/>
    <w:rsid w:val="1E224392"/>
    <w:rsid w:val="1E3DCE9B"/>
    <w:rsid w:val="1E4C888E"/>
    <w:rsid w:val="1EC2A7F8"/>
    <w:rsid w:val="1F00EDD8"/>
    <w:rsid w:val="1F0EB421"/>
    <w:rsid w:val="1F4D1109"/>
    <w:rsid w:val="1F505768"/>
    <w:rsid w:val="1F6E5C17"/>
    <w:rsid w:val="1FAA1503"/>
    <w:rsid w:val="1FCEEBA7"/>
    <w:rsid w:val="20733854"/>
    <w:rsid w:val="207FAEEA"/>
    <w:rsid w:val="20D35318"/>
    <w:rsid w:val="214B37BF"/>
    <w:rsid w:val="215B77EB"/>
    <w:rsid w:val="21BA0069"/>
    <w:rsid w:val="223BF41B"/>
    <w:rsid w:val="22CE2495"/>
    <w:rsid w:val="22DBC210"/>
    <w:rsid w:val="2334ACBF"/>
    <w:rsid w:val="2382663C"/>
    <w:rsid w:val="2391B0B9"/>
    <w:rsid w:val="23A7BE12"/>
    <w:rsid w:val="23B03172"/>
    <w:rsid w:val="23D661C4"/>
    <w:rsid w:val="242CA472"/>
    <w:rsid w:val="247C9166"/>
    <w:rsid w:val="24F00909"/>
    <w:rsid w:val="25B7A260"/>
    <w:rsid w:val="25BF98EC"/>
    <w:rsid w:val="25D9EF6D"/>
    <w:rsid w:val="25E601A3"/>
    <w:rsid w:val="25ECAE2B"/>
    <w:rsid w:val="26327EE4"/>
    <w:rsid w:val="264D30F4"/>
    <w:rsid w:val="26588A77"/>
    <w:rsid w:val="2672B10D"/>
    <w:rsid w:val="26A76483"/>
    <w:rsid w:val="26AC9C7D"/>
    <w:rsid w:val="271F62E7"/>
    <w:rsid w:val="2734CC5F"/>
    <w:rsid w:val="273BD45E"/>
    <w:rsid w:val="279A86F1"/>
    <w:rsid w:val="27DC5BA7"/>
    <w:rsid w:val="287B2F35"/>
    <w:rsid w:val="29A4BDC6"/>
    <w:rsid w:val="29F59AA0"/>
    <w:rsid w:val="29F9BE0D"/>
    <w:rsid w:val="2A179D8E"/>
    <w:rsid w:val="2A4A8F1D"/>
    <w:rsid w:val="2ABB064C"/>
    <w:rsid w:val="2AF27872"/>
    <w:rsid w:val="2B5A068B"/>
    <w:rsid w:val="2B6407DD"/>
    <w:rsid w:val="2BD99767"/>
    <w:rsid w:val="2C0524DF"/>
    <w:rsid w:val="2C3BA290"/>
    <w:rsid w:val="2C4E737E"/>
    <w:rsid w:val="2CCB39DC"/>
    <w:rsid w:val="2D0FD6AA"/>
    <w:rsid w:val="2D1BDE01"/>
    <w:rsid w:val="2D38EF24"/>
    <w:rsid w:val="2D5B4559"/>
    <w:rsid w:val="2D8B244D"/>
    <w:rsid w:val="2DA1768D"/>
    <w:rsid w:val="2DB089C3"/>
    <w:rsid w:val="2DFB2EFF"/>
    <w:rsid w:val="2E2A8170"/>
    <w:rsid w:val="2E59D3E1"/>
    <w:rsid w:val="2F27C580"/>
    <w:rsid w:val="2F5822D9"/>
    <w:rsid w:val="2F74EAB6"/>
    <w:rsid w:val="2F876195"/>
    <w:rsid w:val="2F90F4B7"/>
    <w:rsid w:val="2FCCDA9D"/>
    <w:rsid w:val="2FD03533"/>
    <w:rsid w:val="2FE719F9"/>
    <w:rsid w:val="2FFF66F9"/>
    <w:rsid w:val="304BA482"/>
    <w:rsid w:val="3092220C"/>
    <w:rsid w:val="30BBE946"/>
    <w:rsid w:val="31055EE0"/>
    <w:rsid w:val="310D5646"/>
    <w:rsid w:val="310E8021"/>
    <w:rsid w:val="311353D4"/>
    <w:rsid w:val="3159D672"/>
    <w:rsid w:val="316C7C49"/>
    <w:rsid w:val="31995E93"/>
    <w:rsid w:val="319FCAE1"/>
    <w:rsid w:val="31AC72FD"/>
    <w:rsid w:val="32216AE0"/>
    <w:rsid w:val="3264A90F"/>
    <w:rsid w:val="3276F7A3"/>
    <w:rsid w:val="327A8DC3"/>
    <w:rsid w:val="32A5ECD4"/>
    <w:rsid w:val="32A926A7"/>
    <w:rsid w:val="32B23BA7"/>
    <w:rsid w:val="331E3BCB"/>
    <w:rsid w:val="3331A82C"/>
    <w:rsid w:val="33A318F2"/>
    <w:rsid w:val="34295550"/>
    <w:rsid w:val="34425ED1"/>
    <w:rsid w:val="347B6207"/>
    <w:rsid w:val="34C17C53"/>
    <w:rsid w:val="34E4505C"/>
    <w:rsid w:val="350FC5D7"/>
    <w:rsid w:val="351B33A2"/>
    <w:rsid w:val="351F8C8E"/>
    <w:rsid w:val="352EDD6C"/>
    <w:rsid w:val="35D49E48"/>
    <w:rsid w:val="35D58121"/>
    <w:rsid w:val="35E6AA42"/>
    <w:rsid w:val="361E3F7A"/>
    <w:rsid w:val="363BF97F"/>
    <w:rsid w:val="3642D9BC"/>
    <w:rsid w:val="368869B5"/>
    <w:rsid w:val="3688D4D7"/>
    <w:rsid w:val="372B2ACA"/>
    <w:rsid w:val="376122DA"/>
    <w:rsid w:val="377C97CA"/>
    <w:rsid w:val="37E1449A"/>
    <w:rsid w:val="37E3FDEC"/>
    <w:rsid w:val="37F23C1A"/>
    <w:rsid w:val="37F6CAC8"/>
    <w:rsid w:val="380A9584"/>
    <w:rsid w:val="38B8DA41"/>
    <w:rsid w:val="38E12427"/>
    <w:rsid w:val="391E724A"/>
    <w:rsid w:val="39571D2F"/>
    <w:rsid w:val="39EB266D"/>
    <w:rsid w:val="39EE99FE"/>
    <w:rsid w:val="3A63858A"/>
    <w:rsid w:val="3A94ACA3"/>
    <w:rsid w:val="3AA29101"/>
    <w:rsid w:val="3AAB47D5"/>
    <w:rsid w:val="3AC189C1"/>
    <w:rsid w:val="3ACD496F"/>
    <w:rsid w:val="3AFA7848"/>
    <w:rsid w:val="3B83C86F"/>
    <w:rsid w:val="3BA7C088"/>
    <w:rsid w:val="3BC7AEA6"/>
    <w:rsid w:val="3C04BAC9"/>
    <w:rsid w:val="3C0C6E63"/>
    <w:rsid w:val="3C299D33"/>
    <w:rsid w:val="3C949CF4"/>
    <w:rsid w:val="3CB29C8D"/>
    <w:rsid w:val="3CB4B5BD"/>
    <w:rsid w:val="3CFE704A"/>
    <w:rsid w:val="3D1F98D0"/>
    <w:rsid w:val="3D28B546"/>
    <w:rsid w:val="3DF0969E"/>
    <w:rsid w:val="3DFF9AE9"/>
    <w:rsid w:val="3E0F782D"/>
    <w:rsid w:val="3E29515F"/>
    <w:rsid w:val="3E2A31D3"/>
    <w:rsid w:val="3E2BDD34"/>
    <w:rsid w:val="3E4279BC"/>
    <w:rsid w:val="3E97EF53"/>
    <w:rsid w:val="3ED18CF5"/>
    <w:rsid w:val="3EFEA6EF"/>
    <w:rsid w:val="3F1569EF"/>
    <w:rsid w:val="3F45A818"/>
    <w:rsid w:val="3FCB9E04"/>
    <w:rsid w:val="3FFD5EC5"/>
    <w:rsid w:val="407D2B94"/>
    <w:rsid w:val="408B2A0D"/>
    <w:rsid w:val="40F13416"/>
    <w:rsid w:val="40FB30D8"/>
    <w:rsid w:val="410EC7FD"/>
    <w:rsid w:val="4139BACF"/>
    <w:rsid w:val="414A6D12"/>
    <w:rsid w:val="4168DFA7"/>
    <w:rsid w:val="41D37504"/>
    <w:rsid w:val="41DA2807"/>
    <w:rsid w:val="41E2BA05"/>
    <w:rsid w:val="420710BF"/>
    <w:rsid w:val="423ADB26"/>
    <w:rsid w:val="424F3101"/>
    <w:rsid w:val="425BF689"/>
    <w:rsid w:val="4273FC4D"/>
    <w:rsid w:val="42799D4C"/>
    <w:rsid w:val="428EBB1E"/>
    <w:rsid w:val="42B659BA"/>
    <w:rsid w:val="42FCC282"/>
    <w:rsid w:val="43147FB3"/>
    <w:rsid w:val="43453ECB"/>
    <w:rsid w:val="437395DC"/>
    <w:rsid w:val="4374675C"/>
    <w:rsid w:val="4377C2ED"/>
    <w:rsid w:val="43BF903C"/>
    <w:rsid w:val="43E97863"/>
    <w:rsid w:val="440859CD"/>
    <w:rsid w:val="442201DD"/>
    <w:rsid w:val="4439F5DC"/>
    <w:rsid w:val="443B8EE9"/>
    <w:rsid w:val="44630858"/>
    <w:rsid w:val="44B4D86D"/>
    <w:rsid w:val="44EC9094"/>
    <w:rsid w:val="450AF252"/>
    <w:rsid w:val="455C2E46"/>
    <w:rsid w:val="455E9B30"/>
    <w:rsid w:val="456C2067"/>
    <w:rsid w:val="462337CA"/>
    <w:rsid w:val="46346344"/>
    <w:rsid w:val="46790BB7"/>
    <w:rsid w:val="46ABA377"/>
    <w:rsid w:val="4707F0C8"/>
    <w:rsid w:val="474F5AF6"/>
    <w:rsid w:val="477A1AF4"/>
    <w:rsid w:val="47B9E6FC"/>
    <w:rsid w:val="47EC792F"/>
    <w:rsid w:val="47FDE962"/>
    <w:rsid w:val="48386E5A"/>
    <w:rsid w:val="483D43FB"/>
    <w:rsid w:val="484773D8"/>
    <w:rsid w:val="48A3C129"/>
    <w:rsid w:val="48DA03F1"/>
    <w:rsid w:val="48FA90A9"/>
    <w:rsid w:val="48FFCAC5"/>
    <w:rsid w:val="49034CCE"/>
    <w:rsid w:val="490C72E1"/>
    <w:rsid w:val="4934E5E4"/>
    <w:rsid w:val="494A0ABC"/>
    <w:rsid w:val="49533210"/>
    <w:rsid w:val="496B30C2"/>
    <w:rsid w:val="49884990"/>
    <w:rsid w:val="49E9A9C2"/>
    <w:rsid w:val="4A320C53"/>
    <w:rsid w:val="4B2CEFF6"/>
    <w:rsid w:val="4B2E42A6"/>
    <w:rsid w:val="4B9B1A5D"/>
    <w:rsid w:val="4BB80CB3"/>
    <w:rsid w:val="4BF8751F"/>
    <w:rsid w:val="4CB3A12E"/>
    <w:rsid w:val="4D9E83B1"/>
    <w:rsid w:val="4DA9AA44"/>
    <w:rsid w:val="4DB09018"/>
    <w:rsid w:val="4DC948D2"/>
    <w:rsid w:val="4DE7B906"/>
    <w:rsid w:val="4DF31B2A"/>
    <w:rsid w:val="4E65E368"/>
    <w:rsid w:val="4E8921F4"/>
    <w:rsid w:val="4ED97A81"/>
    <w:rsid w:val="4F12E816"/>
    <w:rsid w:val="4F14D47D"/>
    <w:rsid w:val="4F1D7366"/>
    <w:rsid w:val="4F33381C"/>
    <w:rsid w:val="4F5853AB"/>
    <w:rsid w:val="4F61D3FC"/>
    <w:rsid w:val="4F89E26B"/>
    <w:rsid w:val="4FE33310"/>
    <w:rsid w:val="50132FB6"/>
    <w:rsid w:val="50151427"/>
    <w:rsid w:val="50165766"/>
    <w:rsid w:val="508FDE14"/>
    <w:rsid w:val="50A214C7"/>
    <w:rsid w:val="50A31994"/>
    <w:rsid w:val="50B0A046"/>
    <w:rsid w:val="517B76D0"/>
    <w:rsid w:val="51CADA50"/>
    <w:rsid w:val="52076EA1"/>
    <w:rsid w:val="5258CC77"/>
    <w:rsid w:val="527750DB"/>
    <w:rsid w:val="527E4215"/>
    <w:rsid w:val="5286726F"/>
    <w:rsid w:val="52CAA5BD"/>
    <w:rsid w:val="5371D21D"/>
    <w:rsid w:val="537330C6"/>
    <w:rsid w:val="539E1432"/>
    <w:rsid w:val="53B3F3CD"/>
    <w:rsid w:val="53BD7BBD"/>
    <w:rsid w:val="53E8AEB3"/>
    <w:rsid w:val="53EF44E6"/>
    <w:rsid w:val="53F49CD8"/>
    <w:rsid w:val="54131EB9"/>
    <w:rsid w:val="541544DF"/>
    <w:rsid w:val="54792C22"/>
    <w:rsid w:val="547E7158"/>
    <w:rsid w:val="553F1BB7"/>
    <w:rsid w:val="556AC5C5"/>
    <w:rsid w:val="5573E24A"/>
    <w:rsid w:val="559D5033"/>
    <w:rsid w:val="55BC7687"/>
    <w:rsid w:val="55ED1F49"/>
    <w:rsid w:val="55FF69FC"/>
    <w:rsid w:val="56056040"/>
    <w:rsid w:val="562C9F83"/>
    <w:rsid w:val="5635BF96"/>
    <w:rsid w:val="56C0DC35"/>
    <w:rsid w:val="57A21A4D"/>
    <w:rsid w:val="57A83FD9"/>
    <w:rsid w:val="57E7630E"/>
    <w:rsid w:val="593AA636"/>
    <w:rsid w:val="5991D9D7"/>
    <w:rsid w:val="59B71A37"/>
    <w:rsid w:val="59BBF66D"/>
    <w:rsid w:val="59CAEE0B"/>
    <w:rsid w:val="59D4F94B"/>
    <w:rsid w:val="5B143D98"/>
    <w:rsid w:val="5B4886C0"/>
    <w:rsid w:val="5BA5771C"/>
    <w:rsid w:val="5C078917"/>
    <w:rsid w:val="5C0EAA6D"/>
    <w:rsid w:val="5CC535E7"/>
    <w:rsid w:val="5CE6D1A7"/>
    <w:rsid w:val="5D08EC21"/>
    <w:rsid w:val="5D415244"/>
    <w:rsid w:val="5D83B131"/>
    <w:rsid w:val="5D9C50AE"/>
    <w:rsid w:val="5E707A33"/>
    <w:rsid w:val="5E8BB226"/>
    <w:rsid w:val="5EA5FDBF"/>
    <w:rsid w:val="5EB51BCB"/>
    <w:rsid w:val="5F1418C2"/>
    <w:rsid w:val="5F24DBEC"/>
    <w:rsid w:val="5F38210F"/>
    <w:rsid w:val="5F7115D0"/>
    <w:rsid w:val="5FD4D6E0"/>
    <w:rsid w:val="5FF63BD6"/>
    <w:rsid w:val="60B94CE8"/>
    <w:rsid w:val="60DE3560"/>
    <w:rsid w:val="60E13A02"/>
    <w:rsid w:val="60EA95C7"/>
    <w:rsid w:val="60F59F62"/>
    <w:rsid w:val="6112355C"/>
    <w:rsid w:val="61266148"/>
    <w:rsid w:val="6144AC59"/>
    <w:rsid w:val="61AF1888"/>
    <w:rsid w:val="61C5628C"/>
    <w:rsid w:val="61F6FF49"/>
    <w:rsid w:val="62D5F9ED"/>
    <w:rsid w:val="62DE8C9D"/>
    <w:rsid w:val="63028FD9"/>
    <w:rsid w:val="6356132B"/>
    <w:rsid w:val="6373E08D"/>
    <w:rsid w:val="6385854F"/>
    <w:rsid w:val="63D88FE7"/>
    <w:rsid w:val="63F7C6D9"/>
    <w:rsid w:val="649DAA04"/>
    <w:rsid w:val="64E9D1FE"/>
    <w:rsid w:val="64EF6906"/>
    <w:rsid w:val="64F470D5"/>
    <w:rsid w:val="653075F4"/>
    <w:rsid w:val="6587D02F"/>
    <w:rsid w:val="65A76293"/>
    <w:rsid w:val="65BD6FEC"/>
    <w:rsid w:val="65F1C9A8"/>
    <w:rsid w:val="65F4846F"/>
    <w:rsid w:val="65FB8457"/>
    <w:rsid w:val="6640F7F0"/>
    <w:rsid w:val="6661FABF"/>
    <w:rsid w:val="6676A4C0"/>
    <w:rsid w:val="674332F4"/>
    <w:rsid w:val="676D2105"/>
    <w:rsid w:val="677FEDE1"/>
    <w:rsid w:val="678176E0"/>
    <w:rsid w:val="67DFE8C5"/>
    <w:rsid w:val="67EC34AE"/>
    <w:rsid w:val="681930FD"/>
    <w:rsid w:val="685DC345"/>
    <w:rsid w:val="68C24E57"/>
    <w:rsid w:val="693C10EE"/>
    <w:rsid w:val="6953D7AA"/>
    <w:rsid w:val="6968E6CD"/>
    <w:rsid w:val="697E22BB"/>
    <w:rsid w:val="69E71E4C"/>
    <w:rsid w:val="69FB56F6"/>
    <w:rsid w:val="6A73C6A4"/>
    <w:rsid w:val="6A83CE0C"/>
    <w:rsid w:val="6A911CA2"/>
    <w:rsid w:val="6B162BC5"/>
    <w:rsid w:val="6B2B9AC0"/>
    <w:rsid w:val="6B461CCA"/>
    <w:rsid w:val="6BAB5900"/>
    <w:rsid w:val="6BE279C0"/>
    <w:rsid w:val="6BECCB5D"/>
    <w:rsid w:val="6BEE5E57"/>
    <w:rsid w:val="6C0113A8"/>
    <w:rsid w:val="6C2FE1DC"/>
    <w:rsid w:val="6C5F2060"/>
    <w:rsid w:val="6CCFA276"/>
    <w:rsid w:val="6CDAF077"/>
    <w:rsid w:val="6D12151F"/>
    <w:rsid w:val="6D2BF338"/>
    <w:rsid w:val="6D38A0B9"/>
    <w:rsid w:val="6DBDE65D"/>
    <w:rsid w:val="6DD9A937"/>
    <w:rsid w:val="6EC477BE"/>
    <w:rsid w:val="6ED17D52"/>
    <w:rsid w:val="6EF290AF"/>
    <w:rsid w:val="6F344B09"/>
    <w:rsid w:val="6F3DFF5E"/>
    <w:rsid w:val="6FB36552"/>
    <w:rsid w:val="70D41F9E"/>
    <w:rsid w:val="70F6C255"/>
    <w:rsid w:val="710F30C9"/>
    <w:rsid w:val="7110CE85"/>
    <w:rsid w:val="71184296"/>
    <w:rsid w:val="711BF651"/>
    <w:rsid w:val="716D0448"/>
    <w:rsid w:val="717D5B30"/>
    <w:rsid w:val="719FE4BA"/>
    <w:rsid w:val="71A6B295"/>
    <w:rsid w:val="71C4A864"/>
    <w:rsid w:val="728F106F"/>
    <w:rsid w:val="73038482"/>
    <w:rsid w:val="73192B91"/>
    <w:rsid w:val="737FC76A"/>
    <w:rsid w:val="73890D7C"/>
    <w:rsid w:val="73CE7833"/>
    <w:rsid w:val="7432BA84"/>
    <w:rsid w:val="750D8B69"/>
    <w:rsid w:val="751FB928"/>
    <w:rsid w:val="7527DB03"/>
    <w:rsid w:val="754CD57F"/>
    <w:rsid w:val="756B3869"/>
    <w:rsid w:val="75BD865D"/>
    <w:rsid w:val="763D17C2"/>
    <w:rsid w:val="7688F2E1"/>
    <w:rsid w:val="768AF244"/>
    <w:rsid w:val="76AA3C3E"/>
    <w:rsid w:val="76DA77B0"/>
    <w:rsid w:val="76E70772"/>
    <w:rsid w:val="77167ED8"/>
    <w:rsid w:val="776A5B46"/>
    <w:rsid w:val="77A210B9"/>
    <w:rsid w:val="77DD1637"/>
    <w:rsid w:val="780FA1A0"/>
    <w:rsid w:val="78621EE6"/>
    <w:rsid w:val="78ED66F5"/>
    <w:rsid w:val="78F8D7C3"/>
    <w:rsid w:val="7918B9AF"/>
    <w:rsid w:val="7958546E"/>
    <w:rsid w:val="79A0E9E7"/>
    <w:rsid w:val="79E1DD00"/>
    <w:rsid w:val="79E2B35E"/>
    <w:rsid w:val="7A09BF36"/>
    <w:rsid w:val="7A0FE6F5"/>
    <w:rsid w:val="7A7C11C9"/>
    <w:rsid w:val="7AB940B9"/>
    <w:rsid w:val="7B0F9845"/>
    <w:rsid w:val="7B16F2CD"/>
    <w:rsid w:val="7B2A0EBF"/>
    <w:rsid w:val="7B2E5224"/>
    <w:rsid w:val="7B75D606"/>
    <w:rsid w:val="7B8C30CC"/>
    <w:rsid w:val="7BDC4CFF"/>
    <w:rsid w:val="7CF5466D"/>
    <w:rsid w:val="7D04402E"/>
    <w:rsid w:val="7D315088"/>
    <w:rsid w:val="7D324766"/>
    <w:rsid w:val="7DC89842"/>
    <w:rsid w:val="7DDF833E"/>
    <w:rsid w:val="7E07A6BB"/>
    <w:rsid w:val="7E2A0249"/>
    <w:rsid w:val="7E2D005F"/>
    <w:rsid w:val="7EAFF42F"/>
    <w:rsid w:val="7F0D5D13"/>
    <w:rsid w:val="7F39DC52"/>
    <w:rsid w:val="7F87FB33"/>
    <w:rsid w:val="7F892369"/>
    <w:rsid w:val="7FD10FBC"/>
    <w:rsid w:val="7FE1F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ABBF8"/>
  <w15:docId w15:val="{1957ACBB-E4D3-405C-A965-D3E3898E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E1D"/>
    <w:pPr>
      <w:spacing w:after="120"/>
      <w:ind w:left="360" w:hanging="360"/>
    </w:pPr>
    <w:rPr>
      <w:rFonts w:ascii="Calibri" w:eastAsia="Calibri" w:hAnsi="Calibri" w:cs="Times New Roman"/>
      <w:sz w:val="22"/>
      <w:szCs w:val="22"/>
    </w:rPr>
  </w:style>
  <w:style w:type="paragraph" w:styleId="Ttulo1">
    <w:name w:val="heading 1"/>
    <w:basedOn w:val="Normal"/>
    <w:next w:val="Normal"/>
    <w:link w:val="Ttulo1Car"/>
    <w:uiPriority w:val="99"/>
    <w:qFormat/>
    <w:rsid w:val="00B16E1D"/>
    <w:pPr>
      <w:keepNext/>
      <w:keepLines/>
      <w:outlineLvl w:val="0"/>
    </w:pPr>
    <w:rPr>
      <w:rFonts w:eastAsia="Times New Roman"/>
      <w:b/>
      <w:bCs/>
      <w:szCs w:val="28"/>
    </w:rPr>
  </w:style>
  <w:style w:type="paragraph" w:styleId="Ttulo2">
    <w:name w:val="heading 2"/>
    <w:basedOn w:val="Normal"/>
    <w:next w:val="Normal"/>
    <w:link w:val="Ttulo2Car"/>
    <w:uiPriority w:val="99"/>
    <w:qFormat/>
    <w:rsid w:val="00B16E1D"/>
    <w:pPr>
      <w:keepNext/>
      <w:keepLines/>
      <w:outlineLvl w:val="1"/>
    </w:pPr>
    <w:rPr>
      <w:rFonts w:eastAsia="Times New Roman"/>
      <w:b/>
      <w:bCs/>
      <w:szCs w:val="26"/>
    </w:rPr>
  </w:style>
  <w:style w:type="paragraph" w:styleId="Ttulo3">
    <w:name w:val="heading 3"/>
    <w:basedOn w:val="Normal"/>
    <w:next w:val="Normal"/>
    <w:link w:val="Ttulo3Car"/>
    <w:uiPriority w:val="99"/>
    <w:qFormat/>
    <w:rsid w:val="00B16E1D"/>
    <w:pPr>
      <w:keepNext/>
      <w:keepLines/>
      <w:spacing w:before="200" w:after="0"/>
      <w:outlineLvl w:val="2"/>
    </w:pPr>
    <w:rPr>
      <w:rFonts w:eastAsia="Times New Roman"/>
      <w:b/>
      <w:bCs/>
    </w:rPr>
  </w:style>
  <w:style w:type="paragraph" w:styleId="Ttulo4">
    <w:name w:val="heading 4"/>
    <w:basedOn w:val="Normal"/>
    <w:next w:val="Normal"/>
    <w:link w:val="Ttulo4Car"/>
    <w:qFormat/>
    <w:rsid w:val="00B16E1D"/>
    <w:pPr>
      <w:keepNext/>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outlineLvl w:val="3"/>
    </w:pPr>
    <w:rPr>
      <w:rFonts w:ascii="Times New Roman" w:eastAsia="Times New Roman" w:hAnsi="Times New Roman" w:cs="Courier New"/>
      <w:spacing w:val="-2"/>
      <w:sz w:val="20"/>
      <w:szCs w:val="20"/>
    </w:rPr>
  </w:style>
  <w:style w:type="paragraph" w:styleId="Ttulo6">
    <w:name w:val="heading 6"/>
    <w:basedOn w:val="Normal"/>
    <w:next w:val="Normal"/>
    <w:link w:val="Ttulo6Car"/>
    <w:uiPriority w:val="9"/>
    <w:qFormat/>
    <w:rsid w:val="00B16E1D"/>
    <w:pPr>
      <w:keepNext/>
      <w:keepLines/>
      <w:spacing w:before="200" w:after="0" w:line="276" w:lineRule="auto"/>
      <w:ind w:left="0" w:firstLine="0"/>
      <w:outlineLvl w:val="5"/>
    </w:pPr>
    <w:rPr>
      <w:rFonts w:ascii="Cambria" w:eastAsia="Times New Roman" w:hAnsi="Cambria"/>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B16E1D"/>
    <w:rPr>
      <w:rFonts w:ascii="Calibri" w:eastAsia="Times New Roman" w:hAnsi="Calibri" w:cs="Times New Roman"/>
      <w:b/>
      <w:bCs/>
      <w:sz w:val="22"/>
      <w:szCs w:val="28"/>
    </w:rPr>
  </w:style>
  <w:style w:type="character" w:customStyle="1" w:styleId="Ttulo2Car">
    <w:name w:val="Título 2 Car"/>
    <w:basedOn w:val="Fuentedeprrafopredeter"/>
    <w:link w:val="Ttulo2"/>
    <w:uiPriority w:val="99"/>
    <w:rsid w:val="00B16E1D"/>
    <w:rPr>
      <w:rFonts w:ascii="Calibri" w:eastAsia="Times New Roman" w:hAnsi="Calibri" w:cs="Times New Roman"/>
      <w:b/>
      <w:bCs/>
      <w:sz w:val="22"/>
      <w:szCs w:val="26"/>
    </w:rPr>
  </w:style>
  <w:style w:type="character" w:customStyle="1" w:styleId="Ttulo3Car">
    <w:name w:val="Título 3 Car"/>
    <w:basedOn w:val="Fuentedeprrafopredeter"/>
    <w:link w:val="Ttulo3"/>
    <w:uiPriority w:val="99"/>
    <w:rsid w:val="00B16E1D"/>
    <w:rPr>
      <w:rFonts w:ascii="Calibri" w:eastAsia="Times New Roman" w:hAnsi="Calibri" w:cs="Times New Roman"/>
      <w:b/>
      <w:bCs/>
      <w:sz w:val="22"/>
      <w:szCs w:val="22"/>
    </w:rPr>
  </w:style>
  <w:style w:type="character" w:customStyle="1" w:styleId="Ttulo4Car">
    <w:name w:val="Título 4 Car"/>
    <w:basedOn w:val="Fuentedeprrafopredeter"/>
    <w:link w:val="Ttulo4"/>
    <w:rsid w:val="00B16E1D"/>
    <w:rPr>
      <w:rFonts w:ascii="Times New Roman" w:eastAsia="Times New Roman" w:hAnsi="Times New Roman" w:cs="Courier New"/>
      <w:spacing w:val="-2"/>
      <w:sz w:val="20"/>
      <w:szCs w:val="20"/>
    </w:rPr>
  </w:style>
  <w:style w:type="character" w:customStyle="1" w:styleId="Ttulo6Car">
    <w:name w:val="Título 6 Car"/>
    <w:basedOn w:val="Fuentedeprrafopredeter"/>
    <w:link w:val="Ttulo6"/>
    <w:uiPriority w:val="9"/>
    <w:rsid w:val="00B16E1D"/>
    <w:rPr>
      <w:rFonts w:ascii="Cambria" w:eastAsia="Times New Roman" w:hAnsi="Cambria" w:cs="Times New Roman"/>
      <w:i/>
      <w:iCs/>
      <w:color w:val="243F60"/>
      <w:sz w:val="22"/>
      <w:szCs w:val="22"/>
    </w:rPr>
  </w:style>
  <w:style w:type="paragraph" w:styleId="Textodeglobo">
    <w:name w:val="Balloon Text"/>
    <w:basedOn w:val="Normal"/>
    <w:link w:val="TextodegloboCar"/>
    <w:uiPriority w:val="99"/>
    <w:semiHidden/>
    <w:rsid w:val="00B16E1D"/>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6E1D"/>
    <w:rPr>
      <w:rFonts w:ascii="Tahoma" w:eastAsia="Calibri" w:hAnsi="Tahoma" w:cs="Tahoma"/>
      <w:sz w:val="16"/>
      <w:szCs w:val="16"/>
    </w:rPr>
  </w:style>
  <w:style w:type="paragraph" w:styleId="Prrafodelista">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PrrafodelistaCar"/>
    <w:uiPriority w:val="1"/>
    <w:qFormat/>
    <w:rsid w:val="00B16E1D"/>
    <w:pPr>
      <w:ind w:left="720"/>
      <w:contextualSpacing/>
    </w:p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TextonotapieCar"/>
    <w:uiPriority w:val="99"/>
    <w:rsid w:val="00B16E1D"/>
    <w:pPr>
      <w:spacing w:after="0"/>
    </w:pPr>
    <w:rPr>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
    <w:basedOn w:val="Fuentedeprrafopredeter"/>
    <w:link w:val="Textonotapie"/>
    <w:uiPriority w:val="99"/>
    <w:rsid w:val="00B16E1D"/>
    <w:rPr>
      <w:rFonts w:ascii="Calibri" w:eastAsia="Calibri" w:hAnsi="Calibri" w:cs="Times New Roman"/>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
    <w:basedOn w:val="Fuentedeprrafopredeter"/>
    <w:uiPriority w:val="99"/>
    <w:rsid w:val="00B16E1D"/>
    <w:rPr>
      <w:rFonts w:cs="Times New Roman"/>
      <w:vertAlign w:val="superscript"/>
    </w:rPr>
  </w:style>
  <w:style w:type="character" w:styleId="Refdecomentario">
    <w:name w:val="annotation reference"/>
    <w:basedOn w:val="Fuentedeprrafopredeter"/>
    <w:uiPriority w:val="99"/>
    <w:rsid w:val="00B16E1D"/>
    <w:rPr>
      <w:rFonts w:cs="Times New Roman"/>
      <w:sz w:val="16"/>
      <w:szCs w:val="16"/>
    </w:rPr>
  </w:style>
  <w:style w:type="paragraph" w:styleId="Textocomentario">
    <w:name w:val="annotation text"/>
    <w:basedOn w:val="Normal"/>
    <w:link w:val="TextocomentarioCar"/>
    <w:uiPriority w:val="99"/>
    <w:rsid w:val="00B16E1D"/>
    <w:rPr>
      <w:sz w:val="20"/>
      <w:szCs w:val="20"/>
    </w:rPr>
  </w:style>
  <w:style w:type="character" w:customStyle="1" w:styleId="TextocomentarioCar">
    <w:name w:val="Texto comentario Car"/>
    <w:basedOn w:val="Fuentedeprrafopredeter"/>
    <w:link w:val="Textocomentario"/>
    <w:uiPriority w:val="99"/>
    <w:rsid w:val="00B16E1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rsid w:val="00B16E1D"/>
    <w:rPr>
      <w:b/>
      <w:bCs/>
    </w:rPr>
  </w:style>
  <w:style w:type="character" w:customStyle="1" w:styleId="AsuntodelcomentarioCar">
    <w:name w:val="Asunto del comentario Car"/>
    <w:basedOn w:val="TextocomentarioCar"/>
    <w:link w:val="Asuntodelcomentario"/>
    <w:uiPriority w:val="99"/>
    <w:semiHidden/>
    <w:rsid w:val="00B16E1D"/>
    <w:rPr>
      <w:rFonts w:ascii="Calibri" w:eastAsia="Calibri" w:hAnsi="Calibri" w:cs="Times New Roman"/>
      <w:b/>
      <w:bCs/>
      <w:sz w:val="20"/>
      <w:szCs w:val="20"/>
    </w:rPr>
  </w:style>
  <w:style w:type="paragraph" w:styleId="Encabezado">
    <w:name w:val="header"/>
    <w:basedOn w:val="Normal"/>
    <w:link w:val="EncabezadoCar"/>
    <w:uiPriority w:val="99"/>
    <w:rsid w:val="00B16E1D"/>
    <w:pPr>
      <w:tabs>
        <w:tab w:val="center" w:pos="4680"/>
        <w:tab w:val="right" w:pos="9360"/>
      </w:tabs>
      <w:spacing w:after="0"/>
    </w:pPr>
  </w:style>
  <w:style w:type="character" w:customStyle="1" w:styleId="EncabezadoCar">
    <w:name w:val="Encabezado Car"/>
    <w:basedOn w:val="Fuentedeprrafopredeter"/>
    <w:link w:val="Encabezado"/>
    <w:uiPriority w:val="99"/>
    <w:rsid w:val="00B16E1D"/>
    <w:rPr>
      <w:rFonts w:ascii="Calibri" w:eastAsia="Calibri" w:hAnsi="Calibri" w:cs="Times New Roman"/>
      <w:sz w:val="22"/>
      <w:szCs w:val="22"/>
    </w:rPr>
  </w:style>
  <w:style w:type="paragraph" w:styleId="Piedepgina">
    <w:name w:val="footer"/>
    <w:basedOn w:val="Normal"/>
    <w:link w:val="PiedepginaCar"/>
    <w:uiPriority w:val="99"/>
    <w:rsid w:val="00B16E1D"/>
    <w:pPr>
      <w:tabs>
        <w:tab w:val="center" w:pos="4680"/>
        <w:tab w:val="right" w:pos="9360"/>
      </w:tabs>
      <w:spacing w:after="0"/>
    </w:pPr>
  </w:style>
  <w:style w:type="character" w:customStyle="1" w:styleId="PiedepginaCar">
    <w:name w:val="Pie de página Car"/>
    <w:basedOn w:val="Fuentedeprrafopredeter"/>
    <w:link w:val="Piedepgina"/>
    <w:uiPriority w:val="99"/>
    <w:rsid w:val="00B16E1D"/>
    <w:rPr>
      <w:rFonts w:ascii="Calibri" w:eastAsia="Calibri" w:hAnsi="Calibri" w:cs="Times New Roman"/>
      <w:sz w:val="22"/>
      <w:szCs w:val="22"/>
    </w:rPr>
  </w:style>
  <w:style w:type="table" w:styleId="Tablaconcuadrcula">
    <w:name w:val="Table Grid"/>
    <w:basedOn w:val="Tablanormal"/>
    <w:rsid w:val="00B16E1D"/>
    <w:pPr>
      <w:spacing w:after="120"/>
      <w:ind w:left="360" w:hanging="36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B16E1D"/>
    <w:rPr>
      <w:rFonts w:cs="Times New Roman"/>
      <w:color w:val="0000FF"/>
      <w:u w:val="single"/>
    </w:rPr>
  </w:style>
  <w:style w:type="character" w:styleId="Hipervnculovisitado">
    <w:name w:val="FollowedHyperlink"/>
    <w:basedOn w:val="Fuentedeprrafopredeter"/>
    <w:uiPriority w:val="99"/>
    <w:rsid w:val="00B16E1D"/>
    <w:rPr>
      <w:rFonts w:cs="Times New Roman"/>
      <w:color w:val="800080"/>
      <w:u w:val="single"/>
    </w:rPr>
  </w:style>
  <w:style w:type="paragraph" w:styleId="Ttulo">
    <w:name w:val="Title"/>
    <w:basedOn w:val="Normal"/>
    <w:next w:val="Normal"/>
    <w:link w:val="TtuloCar"/>
    <w:uiPriority w:val="99"/>
    <w:qFormat/>
    <w:rsid w:val="00B16E1D"/>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tuloCar">
    <w:name w:val="Título Car"/>
    <w:basedOn w:val="Fuentedeprrafopredeter"/>
    <w:link w:val="Ttulo"/>
    <w:uiPriority w:val="99"/>
    <w:rsid w:val="00B16E1D"/>
    <w:rPr>
      <w:rFonts w:ascii="Cambria" w:eastAsia="Times New Roman" w:hAnsi="Cambria" w:cs="Times New Roman"/>
      <w:color w:val="17365D"/>
      <w:spacing w:val="5"/>
      <w:kern w:val="28"/>
      <w:sz w:val="52"/>
      <w:szCs w:val="52"/>
    </w:rPr>
  </w:style>
  <w:style w:type="character" w:styleId="Ttulodellibro">
    <w:name w:val="Book Title"/>
    <w:basedOn w:val="Fuentedeprrafopredeter"/>
    <w:uiPriority w:val="33"/>
    <w:qFormat/>
    <w:rsid w:val="00B16E1D"/>
    <w:rPr>
      <w:rFonts w:cs="Times New Roman"/>
      <w:b/>
      <w:bCs/>
      <w:smallCaps/>
      <w:spacing w:val="5"/>
    </w:rPr>
  </w:style>
  <w:style w:type="paragraph" w:styleId="TtuloTDC">
    <w:name w:val="TOC Heading"/>
    <w:basedOn w:val="Ttulo1"/>
    <w:next w:val="Normal"/>
    <w:uiPriority w:val="39"/>
    <w:qFormat/>
    <w:rsid w:val="00B16E1D"/>
    <w:pPr>
      <w:outlineLvl w:val="9"/>
    </w:pPr>
  </w:style>
  <w:style w:type="paragraph" w:styleId="TDC1">
    <w:name w:val="toc 1"/>
    <w:basedOn w:val="Normal"/>
    <w:next w:val="Normal"/>
    <w:autoRedefine/>
    <w:uiPriority w:val="39"/>
    <w:qFormat/>
    <w:rsid w:val="00B16E1D"/>
    <w:pPr>
      <w:tabs>
        <w:tab w:val="right" w:leader="dot" w:pos="9350"/>
      </w:tabs>
    </w:pPr>
    <w:rPr>
      <w:b/>
    </w:rPr>
  </w:style>
  <w:style w:type="paragraph" w:styleId="TDC2">
    <w:name w:val="toc 2"/>
    <w:basedOn w:val="Normal"/>
    <w:next w:val="Normal"/>
    <w:autoRedefine/>
    <w:uiPriority w:val="39"/>
    <w:qFormat/>
    <w:rsid w:val="00B16E1D"/>
    <w:pPr>
      <w:tabs>
        <w:tab w:val="right" w:leader="dot" w:pos="9350"/>
      </w:tabs>
      <w:ind w:left="648"/>
    </w:pPr>
  </w:style>
  <w:style w:type="paragraph" w:styleId="TDC3">
    <w:name w:val="toc 3"/>
    <w:basedOn w:val="Normal"/>
    <w:next w:val="Normal"/>
    <w:autoRedefine/>
    <w:uiPriority w:val="39"/>
    <w:qFormat/>
    <w:rsid w:val="00B16E1D"/>
    <w:pPr>
      <w:spacing w:after="100"/>
      <w:ind w:left="440"/>
    </w:pPr>
  </w:style>
  <w:style w:type="paragraph" w:styleId="Sinespaciado">
    <w:name w:val="No Spacing"/>
    <w:uiPriority w:val="1"/>
    <w:qFormat/>
    <w:rsid w:val="00B16E1D"/>
    <w:pPr>
      <w:spacing w:after="120"/>
      <w:ind w:left="360" w:hanging="360"/>
    </w:pPr>
    <w:rPr>
      <w:rFonts w:ascii="Calibri" w:eastAsia="Calibri" w:hAnsi="Calibri" w:cs="Times New Roman"/>
      <w:sz w:val="22"/>
      <w:szCs w:val="22"/>
    </w:rPr>
  </w:style>
  <w:style w:type="paragraph" w:customStyle="1" w:styleId="Default">
    <w:name w:val="Default"/>
    <w:rsid w:val="00B16E1D"/>
    <w:pPr>
      <w:autoSpaceDE w:val="0"/>
      <w:autoSpaceDN w:val="0"/>
      <w:adjustRightInd w:val="0"/>
      <w:spacing w:after="120"/>
      <w:ind w:left="360" w:hanging="360"/>
    </w:pPr>
    <w:rPr>
      <w:rFonts w:ascii="Times New Roman" w:eastAsia="Calibri" w:hAnsi="Times New Roman" w:cs="Times New Roman"/>
      <w:color w:val="000000"/>
    </w:rPr>
  </w:style>
  <w:style w:type="paragraph" w:styleId="Textonotaalfinal">
    <w:name w:val="endnote text"/>
    <w:basedOn w:val="Normal"/>
    <w:link w:val="TextonotaalfinalCar"/>
    <w:uiPriority w:val="99"/>
    <w:semiHidden/>
    <w:rsid w:val="00B16E1D"/>
    <w:pPr>
      <w:spacing w:after="0"/>
    </w:pPr>
    <w:rPr>
      <w:sz w:val="20"/>
      <w:szCs w:val="20"/>
    </w:rPr>
  </w:style>
  <w:style w:type="character" w:customStyle="1" w:styleId="TextonotaalfinalCar">
    <w:name w:val="Texto nota al final Car"/>
    <w:basedOn w:val="Fuentedeprrafopredeter"/>
    <w:link w:val="Textonotaalfinal"/>
    <w:uiPriority w:val="99"/>
    <w:semiHidden/>
    <w:rsid w:val="00B16E1D"/>
    <w:rPr>
      <w:rFonts w:ascii="Calibri" w:eastAsia="Calibri" w:hAnsi="Calibri" w:cs="Times New Roman"/>
      <w:sz w:val="20"/>
      <w:szCs w:val="20"/>
    </w:rPr>
  </w:style>
  <w:style w:type="character" w:styleId="Refdenotaalfinal">
    <w:name w:val="endnote reference"/>
    <w:basedOn w:val="Fuentedeprrafopredeter"/>
    <w:uiPriority w:val="99"/>
    <w:semiHidden/>
    <w:rsid w:val="00B16E1D"/>
    <w:rPr>
      <w:rFonts w:cs="Times New Roman"/>
      <w:vertAlign w:val="superscript"/>
    </w:rPr>
  </w:style>
  <w:style w:type="paragraph" w:styleId="NormalWeb">
    <w:name w:val="Normal (Web)"/>
    <w:basedOn w:val="Normal"/>
    <w:uiPriority w:val="99"/>
    <w:rsid w:val="00B16E1D"/>
    <w:pPr>
      <w:spacing w:before="100" w:beforeAutospacing="1" w:after="100" w:afterAutospacing="1"/>
    </w:pPr>
    <w:rPr>
      <w:rFonts w:ascii="Times New Roman" w:eastAsia="Times New Roman" w:hAnsi="Times New Roman"/>
      <w:sz w:val="24"/>
      <w:szCs w:val="24"/>
    </w:rPr>
  </w:style>
  <w:style w:type="paragraph" w:styleId="Textoindependiente">
    <w:name w:val="Body Text"/>
    <w:basedOn w:val="Normal"/>
    <w:link w:val="TextoindependienteC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eastAsia="Times New Roman" w:hAnsi="Times New Roman" w:cs="Courier New"/>
      <w:b/>
      <w:bCs/>
      <w:spacing w:val="-2"/>
      <w:sz w:val="20"/>
      <w:szCs w:val="20"/>
    </w:rPr>
  </w:style>
  <w:style w:type="character" w:customStyle="1" w:styleId="TextoindependienteCar">
    <w:name w:val="Texto independiente Car"/>
    <w:basedOn w:val="Fuentedeprrafopredeter"/>
    <w:link w:val="Textoindependiente"/>
    <w:rsid w:val="00B16E1D"/>
    <w:rPr>
      <w:rFonts w:ascii="Times New Roman" w:eastAsia="Times New Roman" w:hAnsi="Times New Roman" w:cs="Courier New"/>
      <w:b/>
      <w:bCs/>
      <w:spacing w:val="-2"/>
      <w:sz w:val="20"/>
      <w:szCs w:val="20"/>
    </w:rPr>
  </w:style>
  <w:style w:type="character" w:styleId="Nmerodepgina">
    <w:name w:val="page number"/>
    <w:basedOn w:val="Fuentedeprrafopredeter"/>
    <w:uiPriority w:val="99"/>
    <w:rsid w:val="00B16E1D"/>
    <w:rPr>
      <w:rFonts w:cs="Times New Roman"/>
    </w:rPr>
  </w:style>
  <w:style w:type="paragraph" w:styleId="Textoindependiente3">
    <w:name w:val="Body Text 3"/>
    <w:basedOn w:val="Normal"/>
    <w:link w:val="Textoindependiente3Car"/>
    <w:uiPriority w:val="99"/>
    <w:semiHidden/>
    <w:rsid w:val="00B16E1D"/>
    <w:rPr>
      <w:rFonts w:eastAsia="Times New Roman"/>
      <w:sz w:val="16"/>
      <w:szCs w:val="16"/>
    </w:rPr>
  </w:style>
  <w:style w:type="character" w:customStyle="1" w:styleId="Textoindependiente3Car">
    <w:name w:val="Texto independiente 3 Car"/>
    <w:basedOn w:val="Fuentedeprrafopredeter"/>
    <w:link w:val="Textoindependiente3"/>
    <w:uiPriority w:val="99"/>
    <w:semiHidden/>
    <w:rsid w:val="00B16E1D"/>
    <w:rPr>
      <w:rFonts w:ascii="Calibri" w:eastAsia="Times New Roman" w:hAnsi="Calibri" w:cs="Times New Roman"/>
      <w:sz w:val="16"/>
      <w:szCs w:val="16"/>
    </w:rPr>
  </w:style>
  <w:style w:type="paragraph" w:customStyle="1" w:styleId="pabid4">
    <w:name w:val="pabid4"/>
    <w:basedOn w:val="Normal"/>
    <w:rsid w:val="00B16E1D"/>
    <w:pPr>
      <w:spacing w:before="100" w:beforeAutospacing="1" w:after="100" w:afterAutospacing="1"/>
    </w:pPr>
    <w:rPr>
      <w:rFonts w:ascii="Times New Roman" w:eastAsia="Times New Roman" w:hAnsi="Times New Roman"/>
      <w:sz w:val="24"/>
      <w:szCs w:val="24"/>
    </w:rPr>
  </w:style>
  <w:style w:type="paragraph" w:customStyle="1" w:styleId="pabid6">
    <w:name w:val="pabid6"/>
    <w:basedOn w:val="Normal"/>
    <w:rsid w:val="00B16E1D"/>
    <w:pPr>
      <w:spacing w:before="100" w:beforeAutospacing="1" w:after="100" w:afterAutospacing="1"/>
    </w:pPr>
    <w:rPr>
      <w:rFonts w:ascii="Times New Roman" w:eastAsia="Times New Roman" w:hAnsi="Times New Roman"/>
      <w:sz w:val="24"/>
      <w:szCs w:val="24"/>
    </w:rPr>
  </w:style>
  <w:style w:type="paragraph" w:customStyle="1" w:styleId="pabid5">
    <w:name w:val="pabid5"/>
    <w:basedOn w:val="Normal"/>
    <w:rsid w:val="00B16E1D"/>
    <w:pPr>
      <w:spacing w:before="100" w:beforeAutospacing="1" w:after="100" w:afterAutospacing="1"/>
    </w:pPr>
    <w:rPr>
      <w:rFonts w:ascii="Times New Roman" w:eastAsia="Times New Roman" w:hAnsi="Times New Roman"/>
      <w:sz w:val="24"/>
      <w:szCs w:val="24"/>
    </w:rPr>
  </w:style>
  <w:style w:type="paragraph" w:customStyle="1" w:styleId="pabid8">
    <w:name w:val="pabid8"/>
    <w:basedOn w:val="Normal"/>
    <w:rsid w:val="00B16E1D"/>
    <w:pPr>
      <w:spacing w:before="100" w:beforeAutospacing="1" w:after="100" w:afterAutospacing="1"/>
    </w:pPr>
    <w:rPr>
      <w:rFonts w:ascii="Times New Roman" w:eastAsia="Times New Roman" w:hAnsi="Times New Roman"/>
      <w:sz w:val="24"/>
      <w:szCs w:val="24"/>
    </w:rPr>
  </w:style>
  <w:style w:type="paragraph" w:styleId="TDC4">
    <w:name w:val="toc 4"/>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2880" w:right="720" w:hanging="720"/>
    </w:pPr>
    <w:rPr>
      <w:rFonts w:ascii="Courier New" w:eastAsia="Times New Roman" w:hAnsi="Courier New" w:cs="Courier New"/>
      <w:sz w:val="20"/>
      <w:szCs w:val="20"/>
    </w:rPr>
  </w:style>
  <w:style w:type="paragraph" w:styleId="TDC5">
    <w:name w:val="toc 5"/>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3600" w:right="720" w:hanging="720"/>
    </w:pPr>
    <w:rPr>
      <w:rFonts w:ascii="Courier New" w:eastAsia="Times New Roman" w:hAnsi="Courier New" w:cs="Courier New"/>
      <w:sz w:val="20"/>
      <w:szCs w:val="20"/>
    </w:rPr>
  </w:style>
  <w:style w:type="paragraph" w:styleId="TDC6">
    <w:name w:val="toc 6"/>
    <w:basedOn w:val="Normal"/>
    <w:next w:val="Normal"/>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TDC7">
    <w:name w:val="toc 7"/>
    <w:basedOn w:val="Normal"/>
    <w:next w:val="Normal"/>
    <w:autoRedefine/>
    <w:uiPriority w:val="39"/>
    <w:rsid w:val="00B16E1D"/>
    <w:pPr>
      <w:widowControl w:val="0"/>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TDC8">
    <w:name w:val="toc 8"/>
    <w:basedOn w:val="Normal"/>
    <w:next w:val="Normal"/>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TDC9">
    <w:name w:val="toc 9"/>
    <w:basedOn w:val="Normal"/>
    <w:next w:val="Normal"/>
    <w:autoRedefine/>
    <w:uiPriority w:val="39"/>
    <w:rsid w:val="00B16E1D"/>
    <w:pPr>
      <w:widowControl w:val="0"/>
      <w:tabs>
        <w:tab w:val="right" w:leader="dot" w:pos="9360"/>
      </w:tabs>
      <w:suppressAutoHyphens/>
      <w:autoSpaceDE w:val="0"/>
      <w:autoSpaceDN w:val="0"/>
      <w:adjustRightInd w:val="0"/>
      <w:spacing w:after="0" w:line="240" w:lineRule="atLeast"/>
      <w:ind w:left="720" w:hanging="720"/>
    </w:pPr>
    <w:rPr>
      <w:rFonts w:ascii="Courier New" w:eastAsia="Times New Roman" w:hAnsi="Courier New" w:cs="Courier New"/>
      <w:sz w:val="20"/>
      <w:szCs w:val="20"/>
    </w:rPr>
  </w:style>
  <w:style w:type="paragraph" w:styleId="ndice1">
    <w:name w:val="index 1"/>
    <w:basedOn w:val="Normal"/>
    <w:next w:val="Normal"/>
    <w:autoRedefine/>
    <w:semiHidden/>
    <w:rsid w:val="00B16E1D"/>
    <w:pPr>
      <w:widowControl w:val="0"/>
      <w:tabs>
        <w:tab w:val="right" w:leader="dot" w:pos="9360"/>
      </w:tabs>
      <w:suppressAutoHyphens/>
      <w:autoSpaceDE w:val="0"/>
      <w:autoSpaceDN w:val="0"/>
      <w:adjustRightInd w:val="0"/>
      <w:spacing w:after="0" w:line="240" w:lineRule="atLeast"/>
      <w:ind w:left="1440" w:right="720" w:hanging="1440"/>
    </w:pPr>
    <w:rPr>
      <w:rFonts w:ascii="Courier New" w:eastAsia="Times New Roman" w:hAnsi="Courier New" w:cs="Courier New"/>
      <w:sz w:val="20"/>
      <w:szCs w:val="20"/>
    </w:rPr>
  </w:style>
  <w:style w:type="paragraph" w:styleId="ndice2">
    <w:name w:val="index 2"/>
    <w:basedOn w:val="Normal"/>
    <w:next w:val="Normal"/>
    <w:autoRedefine/>
    <w:semiHidden/>
    <w:rsid w:val="00B16E1D"/>
    <w:pPr>
      <w:widowControl w:val="0"/>
      <w:tabs>
        <w:tab w:val="right" w:leader="dot" w:pos="9360"/>
      </w:tabs>
      <w:suppressAutoHyphens/>
      <w:autoSpaceDE w:val="0"/>
      <w:autoSpaceDN w:val="0"/>
      <w:adjustRightInd w:val="0"/>
      <w:spacing w:after="0" w:line="240" w:lineRule="atLeast"/>
      <w:ind w:left="1440" w:right="720" w:hanging="720"/>
    </w:pPr>
    <w:rPr>
      <w:rFonts w:ascii="Courier New" w:eastAsia="Times New Roman" w:hAnsi="Courier New" w:cs="Courier New"/>
      <w:sz w:val="20"/>
      <w:szCs w:val="20"/>
    </w:rPr>
  </w:style>
  <w:style w:type="paragraph" w:styleId="Encabezadodelista">
    <w:name w:val="toa heading"/>
    <w:basedOn w:val="Normal"/>
    <w:next w:val="Normal"/>
    <w:semiHidden/>
    <w:rsid w:val="00B16E1D"/>
    <w:pPr>
      <w:widowControl w:val="0"/>
      <w:tabs>
        <w:tab w:val="right" w:pos="9360"/>
      </w:tabs>
      <w:suppressAutoHyphens/>
      <w:autoSpaceDE w:val="0"/>
      <w:autoSpaceDN w:val="0"/>
      <w:adjustRightInd w:val="0"/>
      <w:spacing w:after="0" w:line="240" w:lineRule="atLeast"/>
    </w:pPr>
    <w:rPr>
      <w:rFonts w:ascii="Courier New" w:eastAsia="Times New Roman" w:hAnsi="Courier New" w:cs="Courier New"/>
      <w:sz w:val="20"/>
      <w:szCs w:val="20"/>
    </w:rPr>
  </w:style>
  <w:style w:type="paragraph" w:styleId="Descripcin">
    <w:name w:val="caption"/>
    <w:basedOn w:val="Normal"/>
    <w:next w:val="Normal"/>
    <w:qFormat/>
    <w:rsid w:val="00B16E1D"/>
    <w:pPr>
      <w:widowControl w:val="0"/>
      <w:autoSpaceDE w:val="0"/>
      <w:autoSpaceDN w:val="0"/>
      <w:adjustRightInd w:val="0"/>
      <w:spacing w:after="0"/>
    </w:pPr>
    <w:rPr>
      <w:rFonts w:ascii="Courier New" w:eastAsia="Times New Roman" w:hAnsi="Courier New"/>
      <w:sz w:val="20"/>
      <w:szCs w:val="24"/>
    </w:rPr>
  </w:style>
  <w:style w:type="character" w:customStyle="1" w:styleId="EquationCaption">
    <w:name w:val="_Equation Caption"/>
    <w:rsid w:val="00B16E1D"/>
  </w:style>
  <w:style w:type="paragraph" w:styleId="Sangradetextonormal">
    <w:name w:val="Body Text Indent"/>
    <w:basedOn w:val="Normal"/>
    <w:link w:val="SangradetextonormalCar"/>
    <w:rsid w:val="00B16E1D"/>
    <w:pPr>
      <w:widowControl w:val="0"/>
      <w:tabs>
        <w:tab w:val="left" w:pos="0"/>
        <w:tab w:val="right" w:leader="dot" w:pos="73"/>
        <w:tab w:val="left" w:pos="180"/>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270" w:hanging="270"/>
      <w:jc w:val="both"/>
    </w:pPr>
    <w:rPr>
      <w:rFonts w:ascii="Times New Roman" w:eastAsia="Times New Roman" w:hAnsi="Times New Roman" w:cs="Courier New"/>
      <w:b/>
      <w:bCs/>
      <w:spacing w:val="-2"/>
      <w:sz w:val="20"/>
      <w:szCs w:val="20"/>
    </w:rPr>
  </w:style>
  <w:style w:type="character" w:customStyle="1" w:styleId="SangradetextonormalCar">
    <w:name w:val="Sangría de texto normal Car"/>
    <w:basedOn w:val="Fuentedeprrafopredeter"/>
    <w:link w:val="Sangradetextonormal"/>
    <w:rsid w:val="00B16E1D"/>
    <w:rPr>
      <w:rFonts w:ascii="Times New Roman" w:eastAsia="Times New Roman" w:hAnsi="Times New Roman" w:cs="Courier New"/>
      <w:b/>
      <w:bCs/>
      <w:spacing w:val="-2"/>
      <w:sz w:val="20"/>
      <w:szCs w:val="20"/>
    </w:rPr>
  </w:style>
  <w:style w:type="paragraph" w:styleId="Textoindependiente2">
    <w:name w:val="Body Text 2"/>
    <w:basedOn w:val="Normal"/>
    <w:link w:val="Textoindependiente2C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eastAsia="Times New Roman" w:hAnsi="Times New Roman" w:cs="Courier New"/>
      <w:spacing w:val="-2"/>
      <w:sz w:val="24"/>
      <w:szCs w:val="20"/>
    </w:rPr>
  </w:style>
  <w:style w:type="character" w:customStyle="1" w:styleId="Textoindependiente2Car">
    <w:name w:val="Texto independiente 2 Car"/>
    <w:basedOn w:val="Fuentedeprrafopredeter"/>
    <w:link w:val="Textoindependiente2"/>
    <w:rsid w:val="00B16E1D"/>
    <w:rPr>
      <w:rFonts w:ascii="Times New Roman" w:eastAsia="Times New Roman" w:hAnsi="Times New Roman" w:cs="Courier New"/>
      <w:spacing w:val="-2"/>
      <w:szCs w:val="20"/>
    </w:rPr>
  </w:style>
  <w:style w:type="table" w:customStyle="1" w:styleId="TableGrid1">
    <w:name w:val="Table Grid1"/>
    <w:uiPriority w:val="99"/>
    <w:rsid w:val="00B16E1D"/>
    <w:pPr>
      <w:widowControl w:val="0"/>
      <w:autoSpaceDE w:val="0"/>
      <w:autoSpaceDN w:val="0"/>
      <w:adjustRightInd w:val="0"/>
      <w:spacing w:after="120"/>
      <w:ind w:left="360" w:hanging="36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SAnnexHeading">
    <w:name w:val="PDS Annex Heading"/>
    <w:next w:val="Normal"/>
    <w:rsid w:val="00B16E1D"/>
    <w:pPr>
      <w:keepNext/>
      <w:spacing w:after="120"/>
      <w:ind w:left="360" w:hanging="360"/>
      <w:jc w:val="center"/>
    </w:pPr>
    <w:rPr>
      <w:rFonts w:ascii="Times New Roman" w:eastAsia="Times New Roman" w:hAnsi="Times New Roman" w:cs="Times New Roman"/>
      <w:b/>
      <w:szCs w:val="20"/>
    </w:rPr>
  </w:style>
  <w:style w:type="paragraph" w:styleId="Mapadeldocumento">
    <w:name w:val="Document Map"/>
    <w:basedOn w:val="Normal"/>
    <w:link w:val="MapadeldocumentoCar"/>
    <w:uiPriority w:val="99"/>
    <w:semiHidden/>
    <w:rsid w:val="00B16E1D"/>
    <w:pPr>
      <w:spacing w:after="0"/>
    </w:pPr>
    <w:rPr>
      <w:rFonts w:ascii="Tahoma" w:eastAsia="Times New Roman" w:hAnsi="Tahoma" w:cs="Tahoma"/>
      <w:sz w:val="16"/>
      <w:szCs w:val="16"/>
    </w:rPr>
  </w:style>
  <w:style w:type="character" w:customStyle="1" w:styleId="MapadeldocumentoCar">
    <w:name w:val="Mapa del documento Car"/>
    <w:basedOn w:val="Fuentedeprrafopredeter"/>
    <w:link w:val="Mapadeldocumento"/>
    <w:uiPriority w:val="99"/>
    <w:semiHidden/>
    <w:rsid w:val="00B16E1D"/>
    <w:rPr>
      <w:rFonts w:ascii="Tahoma" w:eastAsia="Times New Roman" w:hAnsi="Tahoma" w:cs="Tahoma"/>
      <w:sz w:val="16"/>
      <w:szCs w:val="16"/>
    </w:rPr>
  </w:style>
  <w:style w:type="paragraph" w:styleId="Revisin">
    <w:name w:val="Revision"/>
    <w:hidden/>
    <w:uiPriority w:val="99"/>
    <w:semiHidden/>
    <w:rsid w:val="00B16E1D"/>
    <w:pPr>
      <w:spacing w:after="120"/>
      <w:ind w:left="360" w:hanging="360"/>
    </w:pPr>
    <w:rPr>
      <w:rFonts w:ascii="Times New Roman" w:eastAsia="Times New Roman" w:hAnsi="Times New Roman" w:cs="Times New Roman"/>
    </w:rPr>
  </w:style>
  <w:style w:type="character" w:styleId="Textoennegrita">
    <w:name w:val="Strong"/>
    <w:basedOn w:val="Fuentedeprrafopredeter"/>
    <w:uiPriority w:val="22"/>
    <w:qFormat/>
    <w:rsid w:val="00B16E1D"/>
    <w:rPr>
      <w:rFonts w:cs="Times New Roman"/>
      <w:b/>
      <w:bCs/>
    </w:rPr>
  </w:style>
  <w:style w:type="character" w:customStyle="1" w:styleId="apple-converted-space">
    <w:name w:val="apple-converted-space"/>
    <w:basedOn w:val="Fuentedeprrafopredeter"/>
    <w:rsid w:val="00B16E1D"/>
    <w:rPr>
      <w:rFonts w:cs="Times New Roman"/>
    </w:rPr>
  </w:style>
  <w:style w:type="paragraph" w:styleId="Textosinformato">
    <w:name w:val="Plain Text"/>
    <w:basedOn w:val="Normal"/>
    <w:link w:val="TextosinformatoCar"/>
    <w:uiPriority w:val="99"/>
    <w:rsid w:val="00B16E1D"/>
    <w:pPr>
      <w:spacing w:after="0"/>
    </w:pPr>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B16E1D"/>
    <w:rPr>
      <w:rFonts w:ascii="Consolas" w:eastAsia="Calibri" w:hAnsi="Consolas" w:cs="Consolas"/>
      <w:sz w:val="21"/>
      <w:szCs w:val="21"/>
    </w:rPr>
  </w:style>
  <w:style w:type="table" w:customStyle="1" w:styleId="LightShading1">
    <w:name w:val="Light Shading1"/>
    <w:uiPriority w:val="60"/>
    <w:rsid w:val="00B16E1D"/>
    <w:pPr>
      <w:spacing w:after="120"/>
      <w:ind w:left="360" w:hanging="360"/>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FreeForm">
    <w:name w:val="Free Form"/>
    <w:uiPriority w:val="99"/>
    <w:rsid w:val="00B16E1D"/>
    <w:pPr>
      <w:spacing w:after="120"/>
      <w:ind w:left="360" w:hanging="360"/>
    </w:pPr>
    <w:rPr>
      <w:rFonts w:ascii="Helvetica" w:eastAsia="Calibri" w:hAnsi="Helvetica" w:cs="Times New Roman"/>
      <w:color w:val="000000"/>
      <w:szCs w:val="20"/>
    </w:rPr>
  </w:style>
  <w:style w:type="paragraph" w:customStyle="1" w:styleId="Heading11">
    <w:name w:val="Heading 11"/>
    <w:next w:val="Normal"/>
    <w:rsid w:val="00B16E1D"/>
    <w:pPr>
      <w:keepNext/>
      <w:keepLines/>
      <w:spacing w:before="480" w:after="120" w:line="276" w:lineRule="auto"/>
      <w:ind w:left="360" w:hanging="360"/>
      <w:outlineLvl w:val="0"/>
    </w:pPr>
    <w:rPr>
      <w:rFonts w:ascii="Lucida Grande" w:eastAsia="Calibri" w:hAnsi="Lucida Grande" w:cs="Times New Roman"/>
      <w:b/>
      <w:color w:val="2A4982"/>
      <w:sz w:val="28"/>
      <w:szCs w:val="20"/>
    </w:rPr>
  </w:style>
  <w:style w:type="paragraph" w:customStyle="1" w:styleId="NormalWeb1">
    <w:name w:val="Normal (Web)1"/>
    <w:rsid w:val="00B16E1D"/>
    <w:pPr>
      <w:spacing w:before="100" w:after="100"/>
      <w:ind w:left="360" w:hanging="360"/>
    </w:pPr>
    <w:rPr>
      <w:rFonts w:ascii="Times New Roman" w:eastAsia="Calibri" w:hAnsi="Times New Roman" w:cs="Times New Roman"/>
      <w:color w:val="000000"/>
      <w:szCs w:val="20"/>
    </w:rPr>
  </w:style>
  <w:style w:type="paragraph" w:customStyle="1" w:styleId="Body">
    <w:name w:val="Body"/>
    <w:rsid w:val="00B16E1D"/>
    <w:pPr>
      <w:spacing w:after="120"/>
      <w:ind w:left="360" w:hanging="360"/>
    </w:pPr>
    <w:rPr>
      <w:rFonts w:ascii="Helvetica" w:eastAsia="Calibri" w:hAnsi="Helvetica" w:cs="Times New Roman"/>
      <w:color w:val="000000"/>
      <w:szCs w:val="20"/>
    </w:rPr>
  </w:style>
  <w:style w:type="table" w:styleId="Listaclara-nfasis4">
    <w:name w:val="Light List Accent 4"/>
    <w:basedOn w:val="Tablanormal"/>
    <w:uiPriority w:val="61"/>
    <w:rsid w:val="00B16E1D"/>
    <w:pPr>
      <w:spacing w:after="120"/>
      <w:ind w:left="360" w:hanging="360"/>
    </w:pPr>
    <w:rPr>
      <w:rFonts w:ascii="Calibri" w:eastAsia="Calibri" w:hAnsi="Calibri"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numbering" w:customStyle="1" w:styleId="List47">
    <w:name w:val="List 47"/>
    <w:rsid w:val="00B16E1D"/>
    <w:pPr>
      <w:numPr>
        <w:numId w:val="8"/>
      </w:numPr>
    </w:pPr>
  </w:style>
  <w:style w:type="character" w:customStyle="1" w:styleId="ms-rtecustom-brownfirstline">
    <w:name w:val="ms-rtecustom-brownfirstline"/>
    <w:uiPriority w:val="99"/>
    <w:rsid w:val="00B16E1D"/>
  </w:style>
  <w:style w:type="character" w:styleId="nfasis">
    <w:name w:val="Emphasis"/>
    <w:uiPriority w:val="99"/>
    <w:qFormat/>
    <w:rsid w:val="00B16E1D"/>
    <w:rPr>
      <w:rFonts w:cs="Times New Roman"/>
      <w:i/>
      <w:iCs/>
    </w:rPr>
  </w:style>
  <w:style w:type="table" w:customStyle="1" w:styleId="LightList-Accent11">
    <w:name w:val="Light List - Accent 11"/>
    <w:uiPriority w:val="99"/>
    <w:rsid w:val="00B16E1D"/>
    <w:rPr>
      <w:rFonts w:ascii="Calibri" w:eastAsia="Calibri"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Normal1">
    <w:name w:val="Normal1"/>
    <w:uiPriority w:val="99"/>
    <w:rsid w:val="00B16E1D"/>
    <w:pPr>
      <w:spacing w:line="276" w:lineRule="auto"/>
    </w:pPr>
    <w:rPr>
      <w:rFonts w:ascii="Arial" w:eastAsia="Calibri" w:hAnsi="Arial" w:cs="Arial"/>
      <w:color w:val="000000"/>
      <w:sz w:val="22"/>
      <w:szCs w:val="22"/>
    </w:rPr>
  </w:style>
  <w:style w:type="table" w:customStyle="1" w:styleId="TableGrid2">
    <w:name w:val="Table Grid2"/>
    <w:uiPriority w:val="99"/>
    <w:rsid w:val="00B16E1D"/>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1">
    <w:name w:val="Balloon Text Char1"/>
    <w:uiPriority w:val="99"/>
    <w:semiHidden/>
    <w:rsid w:val="00B16E1D"/>
    <w:rPr>
      <w:rFonts w:ascii="Tahoma" w:hAnsi="Tahoma" w:cs="Tahoma"/>
      <w:sz w:val="16"/>
      <w:szCs w:val="16"/>
    </w:rPr>
  </w:style>
  <w:style w:type="character" w:customStyle="1" w:styleId="style13">
    <w:name w:val="style13"/>
    <w:uiPriority w:val="99"/>
    <w:rsid w:val="00B16E1D"/>
    <w:rPr>
      <w:rFonts w:cs="Times New Roman"/>
    </w:rPr>
  </w:style>
  <w:style w:type="character" w:customStyle="1" w:styleId="FootnoteReference1">
    <w:name w:val="Footnote Reference1"/>
    <w:uiPriority w:val="99"/>
    <w:rsid w:val="00B16E1D"/>
    <w:rPr>
      <w:rFonts w:cs="Times New Roman"/>
      <w:vertAlign w:val="superscript"/>
    </w:rPr>
  </w:style>
  <w:style w:type="character" w:customStyle="1" w:styleId="FootnoteCharacters">
    <w:name w:val="Footnote Characters"/>
    <w:uiPriority w:val="99"/>
    <w:rsid w:val="00B16E1D"/>
  </w:style>
  <w:style w:type="paragraph" w:customStyle="1" w:styleId="FootnoteText1">
    <w:name w:val="Footnote Text1"/>
    <w:basedOn w:val="Normal"/>
    <w:uiPriority w:val="99"/>
    <w:rsid w:val="00B16E1D"/>
    <w:pPr>
      <w:suppressAutoHyphens/>
      <w:spacing w:after="0" w:line="100" w:lineRule="atLeast"/>
      <w:ind w:left="0" w:firstLine="0"/>
    </w:pPr>
    <w:rPr>
      <w:rFonts w:cs="Calibri"/>
      <w:color w:val="000000"/>
      <w:kern w:val="1"/>
      <w:sz w:val="20"/>
      <w:szCs w:val="20"/>
      <w:lang w:eastAsia="ar-SA"/>
    </w:rPr>
  </w:style>
  <w:style w:type="table" w:customStyle="1" w:styleId="TableGrid3">
    <w:name w:val="Table Grid3"/>
    <w:uiPriority w:val="99"/>
    <w:rsid w:val="00B16E1D"/>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2">
    <w:name w:val="Normal2"/>
    <w:uiPriority w:val="99"/>
    <w:rsid w:val="00B16E1D"/>
    <w:pPr>
      <w:spacing w:line="276" w:lineRule="auto"/>
    </w:pPr>
    <w:rPr>
      <w:rFonts w:ascii="Arial" w:eastAsia="Calibri" w:hAnsi="Arial" w:cs="Arial"/>
      <w:color w:val="000000"/>
      <w:sz w:val="22"/>
      <w:szCs w:val="22"/>
    </w:rPr>
  </w:style>
  <w:style w:type="character" w:styleId="Textodelmarcadordeposicin">
    <w:name w:val="Placeholder Text"/>
    <w:basedOn w:val="Fuentedeprrafopredeter"/>
    <w:uiPriority w:val="99"/>
    <w:semiHidden/>
    <w:rsid w:val="00B16E1D"/>
    <w:rPr>
      <w:color w:val="808080"/>
    </w:rPr>
  </w:style>
  <w:style w:type="table" w:customStyle="1" w:styleId="TableGrid4">
    <w:name w:val="Table Grid4"/>
    <w:basedOn w:val="Tablanormal"/>
    <w:next w:val="Tablaconcuadrcula"/>
    <w:rsid w:val="00B16E1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light">
    <w:name w:val="Body Text (light)"/>
    <w:basedOn w:val="Normal"/>
    <w:rsid w:val="00B16E1D"/>
    <w:pPr>
      <w:spacing w:after="0" w:line="288" w:lineRule="auto"/>
      <w:ind w:left="0" w:firstLine="0"/>
    </w:pPr>
    <w:rPr>
      <w:rFonts w:ascii="Arial" w:eastAsia="Times New Roman" w:hAnsi="Arial" w:cs="Arial"/>
      <w:color w:val="000000"/>
      <w:kern w:val="28"/>
      <w:sz w:val="20"/>
      <w:szCs w:val="20"/>
      <w14:ligatures w14:val="standard"/>
      <w14:cntxtAlts/>
    </w:rPr>
  </w:style>
  <w:style w:type="paragraph" w:customStyle="1" w:styleId="paragraph">
    <w:name w:val="paragraph"/>
    <w:basedOn w:val="Normal"/>
    <w:rsid w:val="007C1F40"/>
    <w:pPr>
      <w:spacing w:before="100" w:beforeAutospacing="1" w:after="100" w:afterAutospacing="1"/>
      <w:ind w:left="0" w:firstLine="0"/>
    </w:pPr>
    <w:rPr>
      <w:rFonts w:ascii="Times New Roman" w:eastAsia="Times New Roman" w:hAnsi="Times New Roman"/>
      <w:sz w:val="24"/>
      <w:szCs w:val="24"/>
    </w:rPr>
  </w:style>
  <w:style w:type="character" w:customStyle="1" w:styleId="normaltextrun">
    <w:name w:val="normaltextrun"/>
    <w:basedOn w:val="Fuentedeprrafopredeter"/>
    <w:rsid w:val="007C1F40"/>
  </w:style>
  <w:style w:type="character" w:customStyle="1" w:styleId="eop">
    <w:name w:val="eop"/>
    <w:basedOn w:val="Fuentedeprrafopredeter"/>
    <w:rsid w:val="007C1F40"/>
  </w:style>
  <w:style w:type="character" w:customStyle="1" w:styleId="contextualspellingandgrammarerror">
    <w:name w:val="contextualspellingandgrammarerror"/>
    <w:basedOn w:val="Fuentedeprrafopredeter"/>
    <w:rsid w:val="007C1F40"/>
  </w:style>
  <w:style w:type="character" w:customStyle="1" w:styleId="advancedproofingissue">
    <w:name w:val="advancedproofingissue"/>
    <w:basedOn w:val="Fuentedeprrafopredeter"/>
    <w:rsid w:val="007C1F40"/>
  </w:style>
  <w:style w:type="character" w:styleId="Mencinsinresolver">
    <w:name w:val="Unresolved Mention"/>
    <w:basedOn w:val="Fuentedeprrafopredeter"/>
    <w:uiPriority w:val="99"/>
    <w:semiHidden/>
    <w:unhideWhenUsed/>
    <w:rsid w:val="00C34EAB"/>
    <w:rPr>
      <w:color w:val="605E5C"/>
      <w:shd w:val="clear" w:color="auto" w:fill="E1DFDD"/>
    </w:rPr>
  </w:style>
  <w:style w:type="character" w:customStyle="1" w:styleId="PrrafodelistaCar">
    <w:name w:val="Párrafo de lista Car"/>
    <w:aliases w:val="List Paragraph-ExecSummary Car,Bullets Car,List Paragraph (numbered (a)) Car,Medium Grid 1 Accent 2 Car,List Paragraph1 Car,WB Para Car,Párrafo de lista1 Car,Paragraphe de liste1 Car,List Paragraph11 Car,Numbered List Paragraph Car"/>
    <w:basedOn w:val="Fuentedeprrafopredeter"/>
    <w:link w:val="Prrafodelista"/>
    <w:uiPriority w:val="1"/>
    <w:qFormat/>
    <w:locked/>
    <w:rsid w:val="00881486"/>
    <w:rPr>
      <w:rFonts w:ascii="Calibri" w:eastAsia="Calibri" w:hAnsi="Calibri" w:cs="Times New Roman"/>
      <w:sz w:val="22"/>
      <w:szCs w:val="22"/>
    </w:rPr>
  </w:style>
  <w:style w:type="table" w:customStyle="1" w:styleId="ControlRiskTable6">
    <w:name w:val="~ControlRiskTable6"/>
    <w:basedOn w:val="Tablanormal"/>
    <w:uiPriority w:val="99"/>
    <w:rsid w:val="00881486"/>
    <w:rPr>
      <w:rFonts w:eastAsia="MS Mincho"/>
      <w:color w:val="000000"/>
      <w:sz w:val="20"/>
      <w:szCs w:val="20"/>
      <w:lang w:val="en-GB"/>
    </w:rPr>
    <w:tblPr>
      <w:tblBorders>
        <w:top w:val="single" w:sz="2" w:space="0" w:color="A5A5A5"/>
        <w:left w:val="single" w:sz="2" w:space="0" w:color="A5A5A5"/>
        <w:bottom w:val="single" w:sz="2" w:space="0" w:color="A5A5A5"/>
        <w:right w:val="single" w:sz="2" w:space="0" w:color="A5A5A5"/>
        <w:insideH w:val="single" w:sz="2" w:space="0" w:color="A5A5A5"/>
        <w:insideV w:val="single" w:sz="2" w:space="0" w:color="A5A5A5"/>
      </w:tblBorders>
    </w:tblPr>
    <w:tblStylePr w:type="firstRow">
      <w:tblPr/>
      <w:tcPr>
        <w:tcBorders>
          <w:top w:val="single" w:sz="2" w:space="0" w:color="A5A5A5"/>
          <w:left w:val="single" w:sz="2" w:space="0" w:color="A5A5A5"/>
          <w:bottom w:val="single" w:sz="2" w:space="0" w:color="A5A5A5"/>
          <w:right w:val="single" w:sz="2" w:space="0" w:color="A5A5A5"/>
          <w:insideH w:val="single" w:sz="2" w:space="0" w:color="A5A5A5"/>
          <w:insideV w:val="single" w:sz="2" w:space="0" w:color="FFFFFF"/>
          <w:tl2br w:val="nil"/>
          <w:tr2bl w:val="nil"/>
        </w:tcBorders>
        <w:shd w:val="clear" w:color="auto" w:fill="A5A5A5"/>
      </w:tcPr>
    </w:tblStylePr>
  </w:style>
  <w:style w:type="character" w:customStyle="1" w:styleId="apple-tab-span">
    <w:name w:val="apple-tab-span"/>
    <w:basedOn w:val="Fuentedeprrafopredeter"/>
    <w:rsid w:val="00900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51870">
      <w:bodyDiv w:val="1"/>
      <w:marLeft w:val="0"/>
      <w:marRight w:val="0"/>
      <w:marTop w:val="0"/>
      <w:marBottom w:val="0"/>
      <w:divBdr>
        <w:top w:val="none" w:sz="0" w:space="0" w:color="auto"/>
        <w:left w:val="none" w:sz="0" w:space="0" w:color="auto"/>
        <w:bottom w:val="none" w:sz="0" w:space="0" w:color="auto"/>
        <w:right w:val="none" w:sz="0" w:space="0" w:color="auto"/>
      </w:divBdr>
      <w:divsChild>
        <w:div w:id="554662352">
          <w:marLeft w:val="0"/>
          <w:marRight w:val="0"/>
          <w:marTop w:val="0"/>
          <w:marBottom w:val="0"/>
          <w:divBdr>
            <w:top w:val="none" w:sz="0" w:space="0" w:color="auto"/>
            <w:left w:val="none" w:sz="0" w:space="0" w:color="auto"/>
            <w:bottom w:val="none" w:sz="0" w:space="0" w:color="auto"/>
            <w:right w:val="none" w:sz="0" w:space="0" w:color="auto"/>
          </w:divBdr>
          <w:divsChild>
            <w:div w:id="14578730">
              <w:marLeft w:val="0"/>
              <w:marRight w:val="0"/>
              <w:marTop w:val="0"/>
              <w:marBottom w:val="0"/>
              <w:divBdr>
                <w:top w:val="none" w:sz="0" w:space="0" w:color="auto"/>
                <w:left w:val="none" w:sz="0" w:space="0" w:color="auto"/>
                <w:bottom w:val="none" w:sz="0" w:space="0" w:color="auto"/>
                <w:right w:val="none" w:sz="0" w:space="0" w:color="auto"/>
              </w:divBdr>
            </w:div>
            <w:div w:id="594019426">
              <w:marLeft w:val="0"/>
              <w:marRight w:val="0"/>
              <w:marTop w:val="0"/>
              <w:marBottom w:val="0"/>
              <w:divBdr>
                <w:top w:val="none" w:sz="0" w:space="0" w:color="auto"/>
                <w:left w:val="none" w:sz="0" w:space="0" w:color="auto"/>
                <w:bottom w:val="none" w:sz="0" w:space="0" w:color="auto"/>
                <w:right w:val="none" w:sz="0" w:space="0" w:color="auto"/>
              </w:divBdr>
            </w:div>
          </w:divsChild>
        </w:div>
        <w:div w:id="1670595207">
          <w:marLeft w:val="0"/>
          <w:marRight w:val="0"/>
          <w:marTop w:val="0"/>
          <w:marBottom w:val="0"/>
          <w:divBdr>
            <w:top w:val="none" w:sz="0" w:space="0" w:color="auto"/>
            <w:left w:val="none" w:sz="0" w:space="0" w:color="auto"/>
            <w:bottom w:val="none" w:sz="0" w:space="0" w:color="auto"/>
            <w:right w:val="none" w:sz="0" w:space="0" w:color="auto"/>
          </w:divBdr>
          <w:divsChild>
            <w:div w:id="1054549351">
              <w:marLeft w:val="0"/>
              <w:marRight w:val="0"/>
              <w:marTop w:val="0"/>
              <w:marBottom w:val="0"/>
              <w:divBdr>
                <w:top w:val="none" w:sz="0" w:space="0" w:color="auto"/>
                <w:left w:val="none" w:sz="0" w:space="0" w:color="auto"/>
                <w:bottom w:val="none" w:sz="0" w:space="0" w:color="auto"/>
                <w:right w:val="none" w:sz="0" w:space="0" w:color="auto"/>
              </w:divBdr>
            </w:div>
          </w:divsChild>
        </w:div>
        <w:div w:id="1700744247">
          <w:marLeft w:val="0"/>
          <w:marRight w:val="0"/>
          <w:marTop w:val="0"/>
          <w:marBottom w:val="0"/>
          <w:divBdr>
            <w:top w:val="none" w:sz="0" w:space="0" w:color="auto"/>
            <w:left w:val="none" w:sz="0" w:space="0" w:color="auto"/>
            <w:bottom w:val="none" w:sz="0" w:space="0" w:color="auto"/>
            <w:right w:val="none" w:sz="0" w:space="0" w:color="auto"/>
          </w:divBdr>
          <w:divsChild>
            <w:div w:id="1217088456">
              <w:marLeft w:val="0"/>
              <w:marRight w:val="0"/>
              <w:marTop w:val="0"/>
              <w:marBottom w:val="0"/>
              <w:divBdr>
                <w:top w:val="none" w:sz="0" w:space="0" w:color="auto"/>
                <w:left w:val="none" w:sz="0" w:space="0" w:color="auto"/>
                <w:bottom w:val="none" w:sz="0" w:space="0" w:color="auto"/>
                <w:right w:val="none" w:sz="0" w:space="0" w:color="auto"/>
              </w:divBdr>
            </w:div>
          </w:divsChild>
        </w:div>
        <w:div w:id="421344661">
          <w:marLeft w:val="0"/>
          <w:marRight w:val="0"/>
          <w:marTop w:val="0"/>
          <w:marBottom w:val="0"/>
          <w:divBdr>
            <w:top w:val="none" w:sz="0" w:space="0" w:color="auto"/>
            <w:left w:val="none" w:sz="0" w:space="0" w:color="auto"/>
            <w:bottom w:val="none" w:sz="0" w:space="0" w:color="auto"/>
            <w:right w:val="none" w:sz="0" w:space="0" w:color="auto"/>
          </w:divBdr>
          <w:divsChild>
            <w:div w:id="65997251">
              <w:marLeft w:val="0"/>
              <w:marRight w:val="0"/>
              <w:marTop w:val="0"/>
              <w:marBottom w:val="0"/>
              <w:divBdr>
                <w:top w:val="none" w:sz="0" w:space="0" w:color="auto"/>
                <w:left w:val="none" w:sz="0" w:space="0" w:color="auto"/>
                <w:bottom w:val="none" w:sz="0" w:space="0" w:color="auto"/>
                <w:right w:val="none" w:sz="0" w:space="0" w:color="auto"/>
              </w:divBdr>
            </w:div>
          </w:divsChild>
        </w:div>
        <w:div w:id="831719601">
          <w:marLeft w:val="0"/>
          <w:marRight w:val="0"/>
          <w:marTop w:val="0"/>
          <w:marBottom w:val="0"/>
          <w:divBdr>
            <w:top w:val="none" w:sz="0" w:space="0" w:color="auto"/>
            <w:left w:val="none" w:sz="0" w:space="0" w:color="auto"/>
            <w:bottom w:val="none" w:sz="0" w:space="0" w:color="auto"/>
            <w:right w:val="none" w:sz="0" w:space="0" w:color="auto"/>
          </w:divBdr>
          <w:divsChild>
            <w:div w:id="1021778453">
              <w:marLeft w:val="0"/>
              <w:marRight w:val="0"/>
              <w:marTop w:val="0"/>
              <w:marBottom w:val="0"/>
              <w:divBdr>
                <w:top w:val="none" w:sz="0" w:space="0" w:color="auto"/>
                <w:left w:val="none" w:sz="0" w:space="0" w:color="auto"/>
                <w:bottom w:val="none" w:sz="0" w:space="0" w:color="auto"/>
                <w:right w:val="none" w:sz="0" w:space="0" w:color="auto"/>
              </w:divBdr>
            </w:div>
          </w:divsChild>
        </w:div>
        <w:div w:id="1991902514">
          <w:marLeft w:val="0"/>
          <w:marRight w:val="0"/>
          <w:marTop w:val="0"/>
          <w:marBottom w:val="0"/>
          <w:divBdr>
            <w:top w:val="none" w:sz="0" w:space="0" w:color="auto"/>
            <w:left w:val="none" w:sz="0" w:space="0" w:color="auto"/>
            <w:bottom w:val="none" w:sz="0" w:space="0" w:color="auto"/>
            <w:right w:val="none" w:sz="0" w:space="0" w:color="auto"/>
          </w:divBdr>
          <w:divsChild>
            <w:div w:id="2020543922">
              <w:marLeft w:val="0"/>
              <w:marRight w:val="0"/>
              <w:marTop w:val="0"/>
              <w:marBottom w:val="0"/>
              <w:divBdr>
                <w:top w:val="none" w:sz="0" w:space="0" w:color="auto"/>
                <w:left w:val="none" w:sz="0" w:space="0" w:color="auto"/>
                <w:bottom w:val="none" w:sz="0" w:space="0" w:color="auto"/>
                <w:right w:val="none" w:sz="0" w:space="0" w:color="auto"/>
              </w:divBdr>
            </w:div>
          </w:divsChild>
        </w:div>
        <w:div w:id="1077629484">
          <w:marLeft w:val="0"/>
          <w:marRight w:val="0"/>
          <w:marTop w:val="0"/>
          <w:marBottom w:val="0"/>
          <w:divBdr>
            <w:top w:val="none" w:sz="0" w:space="0" w:color="auto"/>
            <w:left w:val="none" w:sz="0" w:space="0" w:color="auto"/>
            <w:bottom w:val="none" w:sz="0" w:space="0" w:color="auto"/>
            <w:right w:val="none" w:sz="0" w:space="0" w:color="auto"/>
          </w:divBdr>
          <w:divsChild>
            <w:div w:id="1767455393">
              <w:marLeft w:val="0"/>
              <w:marRight w:val="0"/>
              <w:marTop w:val="0"/>
              <w:marBottom w:val="0"/>
              <w:divBdr>
                <w:top w:val="none" w:sz="0" w:space="0" w:color="auto"/>
                <w:left w:val="none" w:sz="0" w:space="0" w:color="auto"/>
                <w:bottom w:val="none" w:sz="0" w:space="0" w:color="auto"/>
                <w:right w:val="none" w:sz="0" w:space="0" w:color="auto"/>
              </w:divBdr>
            </w:div>
          </w:divsChild>
        </w:div>
        <w:div w:id="1329216817">
          <w:marLeft w:val="0"/>
          <w:marRight w:val="0"/>
          <w:marTop w:val="0"/>
          <w:marBottom w:val="0"/>
          <w:divBdr>
            <w:top w:val="none" w:sz="0" w:space="0" w:color="auto"/>
            <w:left w:val="none" w:sz="0" w:space="0" w:color="auto"/>
            <w:bottom w:val="none" w:sz="0" w:space="0" w:color="auto"/>
            <w:right w:val="none" w:sz="0" w:space="0" w:color="auto"/>
          </w:divBdr>
          <w:divsChild>
            <w:div w:id="2035420880">
              <w:marLeft w:val="0"/>
              <w:marRight w:val="0"/>
              <w:marTop w:val="0"/>
              <w:marBottom w:val="0"/>
              <w:divBdr>
                <w:top w:val="none" w:sz="0" w:space="0" w:color="auto"/>
                <w:left w:val="none" w:sz="0" w:space="0" w:color="auto"/>
                <w:bottom w:val="none" w:sz="0" w:space="0" w:color="auto"/>
                <w:right w:val="none" w:sz="0" w:space="0" w:color="auto"/>
              </w:divBdr>
            </w:div>
          </w:divsChild>
        </w:div>
        <w:div w:id="383020775">
          <w:marLeft w:val="0"/>
          <w:marRight w:val="0"/>
          <w:marTop w:val="0"/>
          <w:marBottom w:val="0"/>
          <w:divBdr>
            <w:top w:val="none" w:sz="0" w:space="0" w:color="auto"/>
            <w:left w:val="none" w:sz="0" w:space="0" w:color="auto"/>
            <w:bottom w:val="none" w:sz="0" w:space="0" w:color="auto"/>
            <w:right w:val="none" w:sz="0" w:space="0" w:color="auto"/>
          </w:divBdr>
          <w:divsChild>
            <w:div w:id="664287527">
              <w:marLeft w:val="0"/>
              <w:marRight w:val="0"/>
              <w:marTop w:val="0"/>
              <w:marBottom w:val="0"/>
              <w:divBdr>
                <w:top w:val="none" w:sz="0" w:space="0" w:color="auto"/>
                <w:left w:val="none" w:sz="0" w:space="0" w:color="auto"/>
                <w:bottom w:val="none" w:sz="0" w:space="0" w:color="auto"/>
                <w:right w:val="none" w:sz="0" w:space="0" w:color="auto"/>
              </w:divBdr>
            </w:div>
          </w:divsChild>
        </w:div>
        <w:div w:id="370346217">
          <w:marLeft w:val="0"/>
          <w:marRight w:val="0"/>
          <w:marTop w:val="0"/>
          <w:marBottom w:val="0"/>
          <w:divBdr>
            <w:top w:val="none" w:sz="0" w:space="0" w:color="auto"/>
            <w:left w:val="none" w:sz="0" w:space="0" w:color="auto"/>
            <w:bottom w:val="none" w:sz="0" w:space="0" w:color="auto"/>
            <w:right w:val="none" w:sz="0" w:space="0" w:color="auto"/>
          </w:divBdr>
          <w:divsChild>
            <w:div w:id="779303854">
              <w:marLeft w:val="0"/>
              <w:marRight w:val="0"/>
              <w:marTop w:val="0"/>
              <w:marBottom w:val="0"/>
              <w:divBdr>
                <w:top w:val="none" w:sz="0" w:space="0" w:color="auto"/>
                <w:left w:val="none" w:sz="0" w:space="0" w:color="auto"/>
                <w:bottom w:val="none" w:sz="0" w:space="0" w:color="auto"/>
                <w:right w:val="none" w:sz="0" w:space="0" w:color="auto"/>
              </w:divBdr>
            </w:div>
          </w:divsChild>
        </w:div>
        <w:div w:id="1017662028">
          <w:marLeft w:val="0"/>
          <w:marRight w:val="0"/>
          <w:marTop w:val="0"/>
          <w:marBottom w:val="0"/>
          <w:divBdr>
            <w:top w:val="none" w:sz="0" w:space="0" w:color="auto"/>
            <w:left w:val="none" w:sz="0" w:space="0" w:color="auto"/>
            <w:bottom w:val="none" w:sz="0" w:space="0" w:color="auto"/>
            <w:right w:val="none" w:sz="0" w:space="0" w:color="auto"/>
          </w:divBdr>
          <w:divsChild>
            <w:div w:id="1381129144">
              <w:marLeft w:val="0"/>
              <w:marRight w:val="0"/>
              <w:marTop w:val="0"/>
              <w:marBottom w:val="0"/>
              <w:divBdr>
                <w:top w:val="none" w:sz="0" w:space="0" w:color="auto"/>
                <w:left w:val="none" w:sz="0" w:space="0" w:color="auto"/>
                <w:bottom w:val="none" w:sz="0" w:space="0" w:color="auto"/>
                <w:right w:val="none" w:sz="0" w:space="0" w:color="auto"/>
              </w:divBdr>
            </w:div>
          </w:divsChild>
        </w:div>
        <w:div w:id="1106459729">
          <w:marLeft w:val="0"/>
          <w:marRight w:val="0"/>
          <w:marTop w:val="0"/>
          <w:marBottom w:val="0"/>
          <w:divBdr>
            <w:top w:val="none" w:sz="0" w:space="0" w:color="auto"/>
            <w:left w:val="none" w:sz="0" w:space="0" w:color="auto"/>
            <w:bottom w:val="none" w:sz="0" w:space="0" w:color="auto"/>
            <w:right w:val="none" w:sz="0" w:space="0" w:color="auto"/>
          </w:divBdr>
          <w:divsChild>
            <w:div w:id="1515073441">
              <w:marLeft w:val="0"/>
              <w:marRight w:val="0"/>
              <w:marTop w:val="0"/>
              <w:marBottom w:val="0"/>
              <w:divBdr>
                <w:top w:val="none" w:sz="0" w:space="0" w:color="auto"/>
                <w:left w:val="none" w:sz="0" w:space="0" w:color="auto"/>
                <w:bottom w:val="none" w:sz="0" w:space="0" w:color="auto"/>
                <w:right w:val="none" w:sz="0" w:space="0" w:color="auto"/>
              </w:divBdr>
            </w:div>
          </w:divsChild>
        </w:div>
        <w:div w:id="1918707910">
          <w:marLeft w:val="0"/>
          <w:marRight w:val="0"/>
          <w:marTop w:val="0"/>
          <w:marBottom w:val="0"/>
          <w:divBdr>
            <w:top w:val="none" w:sz="0" w:space="0" w:color="auto"/>
            <w:left w:val="none" w:sz="0" w:space="0" w:color="auto"/>
            <w:bottom w:val="none" w:sz="0" w:space="0" w:color="auto"/>
            <w:right w:val="none" w:sz="0" w:space="0" w:color="auto"/>
          </w:divBdr>
          <w:divsChild>
            <w:div w:id="305471149">
              <w:marLeft w:val="0"/>
              <w:marRight w:val="0"/>
              <w:marTop w:val="0"/>
              <w:marBottom w:val="0"/>
              <w:divBdr>
                <w:top w:val="none" w:sz="0" w:space="0" w:color="auto"/>
                <w:left w:val="none" w:sz="0" w:space="0" w:color="auto"/>
                <w:bottom w:val="none" w:sz="0" w:space="0" w:color="auto"/>
                <w:right w:val="none" w:sz="0" w:space="0" w:color="auto"/>
              </w:divBdr>
            </w:div>
          </w:divsChild>
        </w:div>
        <w:div w:id="1203441505">
          <w:marLeft w:val="0"/>
          <w:marRight w:val="0"/>
          <w:marTop w:val="0"/>
          <w:marBottom w:val="0"/>
          <w:divBdr>
            <w:top w:val="none" w:sz="0" w:space="0" w:color="auto"/>
            <w:left w:val="none" w:sz="0" w:space="0" w:color="auto"/>
            <w:bottom w:val="none" w:sz="0" w:space="0" w:color="auto"/>
            <w:right w:val="none" w:sz="0" w:space="0" w:color="auto"/>
          </w:divBdr>
          <w:divsChild>
            <w:div w:id="1221097339">
              <w:marLeft w:val="0"/>
              <w:marRight w:val="0"/>
              <w:marTop w:val="0"/>
              <w:marBottom w:val="0"/>
              <w:divBdr>
                <w:top w:val="none" w:sz="0" w:space="0" w:color="auto"/>
                <w:left w:val="none" w:sz="0" w:space="0" w:color="auto"/>
                <w:bottom w:val="none" w:sz="0" w:space="0" w:color="auto"/>
                <w:right w:val="none" w:sz="0" w:space="0" w:color="auto"/>
              </w:divBdr>
            </w:div>
          </w:divsChild>
        </w:div>
        <w:div w:id="420639071">
          <w:marLeft w:val="0"/>
          <w:marRight w:val="0"/>
          <w:marTop w:val="0"/>
          <w:marBottom w:val="0"/>
          <w:divBdr>
            <w:top w:val="none" w:sz="0" w:space="0" w:color="auto"/>
            <w:left w:val="none" w:sz="0" w:space="0" w:color="auto"/>
            <w:bottom w:val="none" w:sz="0" w:space="0" w:color="auto"/>
            <w:right w:val="none" w:sz="0" w:space="0" w:color="auto"/>
          </w:divBdr>
          <w:divsChild>
            <w:div w:id="347144599">
              <w:marLeft w:val="0"/>
              <w:marRight w:val="0"/>
              <w:marTop w:val="0"/>
              <w:marBottom w:val="0"/>
              <w:divBdr>
                <w:top w:val="none" w:sz="0" w:space="0" w:color="auto"/>
                <w:left w:val="none" w:sz="0" w:space="0" w:color="auto"/>
                <w:bottom w:val="none" w:sz="0" w:space="0" w:color="auto"/>
                <w:right w:val="none" w:sz="0" w:space="0" w:color="auto"/>
              </w:divBdr>
            </w:div>
          </w:divsChild>
        </w:div>
        <w:div w:id="1447895809">
          <w:marLeft w:val="0"/>
          <w:marRight w:val="0"/>
          <w:marTop w:val="0"/>
          <w:marBottom w:val="0"/>
          <w:divBdr>
            <w:top w:val="none" w:sz="0" w:space="0" w:color="auto"/>
            <w:left w:val="none" w:sz="0" w:space="0" w:color="auto"/>
            <w:bottom w:val="none" w:sz="0" w:space="0" w:color="auto"/>
            <w:right w:val="none" w:sz="0" w:space="0" w:color="auto"/>
          </w:divBdr>
          <w:divsChild>
            <w:div w:id="1739280495">
              <w:marLeft w:val="0"/>
              <w:marRight w:val="0"/>
              <w:marTop w:val="0"/>
              <w:marBottom w:val="0"/>
              <w:divBdr>
                <w:top w:val="none" w:sz="0" w:space="0" w:color="auto"/>
                <w:left w:val="none" w:sz="0" w:space="0" w:color="auto"/>
                <w:bottom w:val="none" w:sz="0" w:space="0" w:color="auto"/>
                <w:right w:val="none" w:sz="0" w:space="0" w:color="auto"/>
              </w:divBdr>
            </w:div>
          </w:divsChild>
        </w:div>
        <w:div w:id="1955553868">
          <w:marLeft w:val="0"/>
          <w:marRight w:val="0"/>
          <w:marTop w:val="0"/>
          <w:marBottom w:val="0"/>
          <w:divBdr>
            <w:top w:val="none" w:sz="0" w:space="0" w:color="auto"/>
            <w:left w:val="none" w:sz="0" w:space="0" w:color="auto"/>
            <w:bottom w:val="none" w:sz="0" w:space="0" w:color="auto"/>
            <w:right w:val="none" w:sz="0" w:space="0" w:color="auto"/>
          </w:divBdr>
          <w:divsChild>
            <w:div w:id="1672680392">
              <w:marLeft w:val="0"/>
              <w:marRight w:val="0"/>
              <w:marTop w:val="0"/>
              <w:marBottom w:val="0"/>
              <w:divBdr>
                <w:top w:val="none" w:sz="0" w:space="0" w:color="auto"/>
                <w:left w:val="none" w:sz="0" w:space="0" w:color="auto"/>
                <w:bottom w:val="none" w:sz="0" w:space="0" w:color="auto"/>
                <w:right w:val="none" w:sz="0" w:space="0" w:color="auto"/>
              </w:divBdr>
            </w:div>
          </w:divsChild>
        </w:div>
        <w:div w:id="490752426">
          <w:marLeft w:val="0"/>
          <w:marRight w:val="0"/>
          <w:marTop w:val="0"/>
          <w:marBottom w:val="0"/>
          <w:divBdr>
            <w:top w:val="none" w:sz="0" w:space="0" w:color="auto"/>
            <w:left w:val="none" w:sz="0" w:space="0" w:color="auto"/>
            <w:bottom w:val="none" w:sz="0" w:space="0" w:color="auto"/>
            <w:right w:val="none" w:sz="0" w:space="0" w:color="auto"/>
          </w:divBdr>
          <w:divsChild>
            <w:div w:id="450167649">
              <w:marLeft w:val="0"/>
              <w:marRight w:val="0"/>
              <w:marTop w:val="0"/>
              <w:marBottom w:val="0"/>
              <w:divBdr>
                <w:top w:val="none" w:sz="0" w:space="0" w:color="auto"/>
                <w:left w:val="none" w:sz="0" w:space="0" w:color="auto"/>
                <w:bottom w:val="none" w:sz="0" w:space="0" w:color="auto"/>
                <w:right w:val="none" w:sz="0" w:space="0" w:color="auto"/>
              </w:divBdr>
            </w:div>
          </w:divsChild>
        </w:div>
        <w:div w:id="380636464">
          <w:marLeft w:val="0"/>
          <w:marRight w:val="0"/>
          <w:marTop w:val="0"/>
          <w:marBottom w:val="0"/>
          <w:divBdr>
            <w:top w:val="none" w:sz="0" w:space="0" w:color="auto"/>
            <w:left w:val="none" w:sz="0" w:space="0" w:color="auto"/>
            <w:bottom w:val="none" w:sz="0" w:space="0" w:color="auto"/>
            <w:right w:val="none" w:sz="0" w:space="0" w:color="auto"/>
          </w:divBdr>
          <w:divsChild>
            <w:div w:id="671490244">
              <w:marLeft w:val="0"/>
              <w:marRight w:val="0"/>
              <w:marTop w:val="0"/>
              <w:marBottom w:val="0"/>
              <w:divBdr>
                <w:top w:val="none" w:sz="0" w:space="0" w:color="auto"/>
                <w:left w:val="none" w:sz="0" w:space="0" w:color="auto"/>
                <w:bottom w:val="none" w:sz="0" w:space="0" w:color="auto"/>
                <w:right w:val="none" w:sz="0" w:space="0" w:color="auto"/>
              </w:divBdr>
            </w:div>
          </w:divsChild>
        </w:div>
        <w:div w:id="651519862">
          <w:marLeft w:val="0"/>
          <w:marRight w:val="0"/>
          <w:marTop w:val="0"/>
          <w:marBottom w:val="0"/>
          <w:divBdr>
            <w:top w:val="none" w:sz="0" w:space="0" w:color="auto"/>
            <w:left w:val="none" w:sz="0" w:space="0" w:color="auto"/>
            <w:bottom w:val="none" w:sz="0" w:space="0" w:color="auto"/>
            <w:right w:val="none" w:sz="0" w:space="0" w:color="auto"/>
          </w:divBdr>
          <w:divsChild>
            <w:div w:id="1942099860">
              <w:marLeft w:val="0"/>
              <w:marRight w:val="0"/>
              <w:marTop w:val="0"/>
              <w:marBottom w:val="0"/>
              <w:divBdr>
                <w:top w:val="none" w:sz="0" w:space="0" w:color="auto"/>
                <w:left w:val="none" w:sz="0" w:space="0" w:color="auto"/>
                <w:bottom w:val="none" w:sz="0" w:space="0" w:color="auto"/>
                <w:right w:val="none" w:sz="0" w:space="0" w:color="auto"/>
              </w:divBdr>
            </w:div>
          </w:divsChild>
        </w:div>
        <w:div w:id="1048842016">
          <w:marLeft w:val="0"/>
          <w:marRight w:val="0"/>
          <w:marTop w:val="0"/>
          <w:marBottom w:val="0"/>
          <w:divBdr>
            <w:top w:val="none" w:sz="0" w:space="0" w:color="auto"/>
            <w:left w:val="none" w:sz="0" w:space="0" w:color="auto"/>
            <w:bottom w:val="none" w:sz="0" w:space="0" w:color="auto"/>
            <w:right w:val="none" w:sz="0" w:space="0" w:color="auto"/>
          </w:divBdr>
          <w:divsChild>
            <w:div w:id="1395009233">
              <w:marLeft w:val="0"/>
              <w:marRight w:val="0"/>
              <w:marTop w:val="0"/>
              <w:marBottom w:val="0"/>
              <w:divBdr>
                <w:top w:val="none" w:sz="0" w:space="0" w:color="auto"/>
                <w:left w:val="none" w:sz="0" w:space="0" w:color="auto"/>
                <w:bottom w:val="none" w:sz="0" w:space="0" w:color="auto"/>
                <w:right w:val="none" w:sz="0" w:space="0" w:color="auto"/>
              </w:divBdr>
            </w:div>
          </w:divsChild>
        </w:div>
        <w:div w:id="110904526">
          <w:marLeft w:val="0"/>
          <w:marRight w:val="0"/>
          <w:marTop w:val="0"/>
          <w:marBottom w:val="0"/>
          <w:divBdr>
            <w:top w:val="none" w:sz="0" w:space="0" w:color="auto"/>
            <w:left w:val="none" w:sz="0" w:space="0" w:color="auto"/>
            <w:bottom w:val="none" w:sz="0" w:space="0" w:color="auto"/>
            <w:right w:val="none" w:sz="0" w:space="0" w:color="auto"/>
          </w:divBdr>
          <w:divsChild>
            <w:div w:id="954943019">
              <w:marLeft w:val="0"/>
              <w:marRight w:val="0"/>
              <w:marTop w:val="0"/>
              <w:marBottom w:val="0"/>
              <w:divBdr>
                <w:top w:val="none" w:sz="0" w:space="0" w:color="auto"/>
                <w:left w:val="none" w:sz="0" w:space="0" w:color="auto"/>
                <w:bottom w:val="none" w:sz="0" w:space="0" w:color="auto"/>
                <w:right w:val="none" w:sz="0" w:space="0" w:color="auto"/>
              </w:divBdr>
            </w:div>
          </w:divsChild>
        </w:div>
        <w:div w:id="1881089532">
          <w:marLeft w:val="0"/>
          <w:marRight w:val="0"/>
          <w:marTop w:val="0"/>
          <w:marBottom w:val="0"/>
          <w:divBdr>
            <w:top w:val="none" w:sz="0" w:space="0" w:color="auto"/>
            <w:left w:val="none" w:sz="0" w:space="0" w:color="auto"/>
            <w:bottom w:val="none" w:sz="0" w:space="0" w:color="auto"/>
            <w:right w:val="none" w:sz="0" w:space="0" w:color="auto"/>
          </w:divBdr>
          <w:divsChild>
            <w:div w:id="932473156">
              <w:marLeft w:val="0"/>
              <w:marRight w:val="0"/>
              <w:marTop w:val="0"/>
              <w:marBottom w:val="0"/>
              <w:divBdr>
                <w:top w:val="none" w:sz="0" w:space="0" w:color="auto"/>
                <w:left w:val="none" w:sz="0" w:space="0" w:color="auto"/>
                <w:bottom w:val="none" w:sz="0" w:space="0" w:color="auto"/>
                <w:right w:val="none" w:sz="0" w:space="0" w:color="auto"/>
              </w:divBdr>
            </w:div>
          </w:divsChild>
        </w:div>
        <w:div w:id="365913728">
          <w:marLeft w:val="0"/>
          <w:marRight w:val="0"/>
          <w:marTop w:val="0"/>
          <w:marBottom w:val="0"/>
          <w:divBdr>
            <w:top w:val="none" w:sz="0" w:space="0" w:color="auto"/>
            <w:left w:val="none" w:sz="0" w:space="0" w:color="auto"/>
            <w:bottom w:val="none" w:sz="0" w:space="0" w:color="auto"/>
            <w:right w:val="none" w:sz="0" w:space="0" w:color="auto"/>
          </w:divBdr>
          <w:divsChild>
            <w:div w:id="1212695193">
              <w:marLeft w:val="0"/>
              <w:marRight w:val="0"/>
              <w:marTop w:val="0"/>
              <w:marBottom w:val="0"/>
              <w:divBdr>
                <w:top w:val="none" w:sz="0" w:space="0" w:color="auto"/>
                <w:left w:val="none" w:sz="0" w:space="0" w:color="auto"/>
                <w:bottom w:val="none" w:sz="0" w:space="0" w:color="auto"/>
                <w:right w:val="none" w:sz="0" w:space="0" w:color="auto"/>
              </w:divBdr>
            </w:div>
          </w:divsChild>
        </w:div>
        <w:div w:id="1986929116">
          <w:marLeft w:val="0"/>
          <w:marRight w:val="0"/>
          <w:marTop w:val="0"/>
          <w:marBottom w:val="0"/>
          <w:divBdr>
            <w:top w:val="none" w:sz="0" w:space="0" w:color="auto"/>
            <w:left w:val="none" w:sz="0" w:space="0" w:color="auto"/>
            <w:bottom w:val="none" w:sz="0" w:space="0" w:color="auto"/>
            <w:right w:val="none" w:sz="0" w:space="0" w:color="auto"/>
          </w:divBdr>
          <w:divsChild>
            <w:div w:id="1646424245">
              <w:marLeft w:val="0"/>
              <w:marRight w:val="0"/>
              <w:marTop w:val="0"/>
              <w:marBottom w:val="0"/>
              <w:divBdr>
                <w:top w:val="none" w:sz="0" w:space="0" w:color="auto"/>
                <w:left w:val="none" w:sz="0" w:space="0" w:color="auto"/>
                <w:bottom w:val="none" w:sz="0" w:space="0" w:color="auto"/>
                <w:right w:val="none" w:sz="0" w:space="0" w:color="auto"/>
              </w:divBdr>
            </w:div>
          </w:divsChild>
        </w:div>
        <w:div w:id="556556329">
          <w:marLeft w:val="0"/>
          <w:marRight w:val="0"/>
          <w:marTop w:val="0"/>
          <w:marBottom w:val="0"/>
          <w:divBdr>
            <w:top w:val="none" w:sz="0" w:space="0" w:color="auto"/>
            <w:left w:val="none" w:sz="0" w:space="0" w:color="auto"/>
            <w:bottom w:val="none" w:sz="0" w:space="0" w:color="auto"/>
            <w:right w:val="none" w:sz="0" w:space="0" w:color="auto"/>
          </w:divBdr>
          <w:divsChild>
            <w:div w:id="128590608">
              <w:marLeft w:val="0"/>
              <w:marRight w:val="0"/>
              <w:marTop w:val="0"/>
              <w:marBottom w:val="0"/>
              <w:divBdr>
                <w:top w:val="none" w:sz="0" w:space="0" w:color="auto"/>
                <w:left w:val="none" w:sz="0" w:space="0" w:color="auto"/>
                <w:bottom w:val="none" w:sz="0" w:space="0" w:color="auto"/>
                <w:right w:val="none" w:sz="0" w:space="0" w:color="auto"/>
              </w:divBdr>
            </w:div>
          </w:divsChild>
        </w:div>
        <w:div w:id="1362364380">
          <w:marLeft w:val="0"/>
          <w:marRight w:val="0"/>
          <w:marTop w:val="0"/>
          <w:marBottom w:val="0"/>
          <w:divBdr>
            <w:top w:val="none" w:sz="0" w:space="0" w:color="auto"/>
            <w:left w:val="none" w:sz="0" w:space="0" w:color="auto"/>
            <w:bottom w:val="none" w:sz="0" w:space="0" w:color="auto"/>
            <w:right w:val="none" w:sz="0" w:space="0" w:color="auto"/>
          </w:divBdr>
          <w:divsChild>
            <w:div w:id="699670836">
              <w:marLeft w:val="0"/>
              <w:marRight w:val="0"/>
              <w:marTop w:val="0"/>
              <w:marBottom w:val="0"/>
              <w:divBdr>
                <w:top w:val="none" w:sz="0" w:space="0" w:color="auto"/>
                <w:left w:val="none" w:sz="0" w:space="0" w:color="auto"/>
                <w:bottom w:val="none" w:sz="0" w:space="0" w:color="auto"/>
                <w:right w:val="none" w:sz="0" w:space="0" w:color="auto"/>
              </w:divBdr>
            </w:div>
          </w:divsChild>
        </w:div>
        <w:div w:id="291593535">
          <w:marLeft w:val="0"/>
          <w:marRight w:val="0"/>
          <w:marTop w:val="0"/>
          <w:marBottom w:val="0"/>
          <w:divBdr>
            <w:top w:val="none" w:sz="0" w:space="0" w:color="auto"/>
            <w:left w:val="none" w:sz="0" w:space="0" w:color="auto"/>
            <w:bottom w:val="none" w:sz="0" w:space="0" w:color="auto"/>
            <w:right w:val="none" w:sz="0" w:space="0" w:color="auto"/>
          </w:divBdr>
          <w:divsChild>
            <w:div w:id="487871000">
              <w:marLeft w:val="0"/>
              <w:marRight w:val="0"/>
              <w:marTop w:val="0"/>
              <w:marBottom w:val="0"/>
              <w:divBdr>
                <w:top w:val="none" w:sz="0" w:space="0" w:color="auto"/>
                <w:left w:val="none" w:sz="0" w:space="0" w:color="auto"/>
                <w:bottom w:val="none" w:sz="0" w:space="0" w:color="auto"/>
                <w:right w:val="none" w:sz="0" w:space="0" w:color="auto"/>
              </w:divBdr>
            </w:div>
          </w:divsChild>
        </w:div>
        <w:div w:id="10880279">
          <w:marLeft w:val="0"/>
          <w:marRight w:val="0"/>
          <w:marTop w:val="0"/>
          <w:marBottom w:val="0"/>
          <w:divBdr>
            <w:top w:val="none" w:sz="0" w:space="0" w:color="auto"/>
            <w:left w:val="none" w:sz="0" w:space="0" w:color="auto"/>
            <w:bottom w:val="none" w:sz="0" w:space="0" w:color="auto"/>
            <w:right w:val="none" w:sz="0" w:space="0" w:color="auto"/>
          </w:divBdr>
          <w:divsChild>
            <w:div w:id="1475413673">
              <w:marLeft w:val="0"/>
              <w:marRight w:val="0"/>
              <w:marTop w:val="0"/>
              <w:marBottom w:val="0"/>
              <w:divBdr>
                <w:top w:val="none" w:sz="0" w:space="0" w:color="auto"/>
                <w:left w:val="none" w:sz="0" w:space="0" w:color="auto"/>
                <w:bottom w:val="none" w:sz="0" w:space="0" w:color="auto"/>
                <w:right w:val="none" w:sz="0" w:space="0" w:color="auto"/>
              </w:divBdr>
            </w:div>
          </w:divsChild>
        </w:div>
        <w:div w:id="1560432652">
          <w:marLeft w:val="0"/>
          <w:marRight w:val="0"/>
          <w:marTop w:val="0"/>
          <w:marBottom w:val="0"/>
          <w:divBdr>
            <w:top w:val="none" w:sz="0" w:space="0" w:color="auto"/>
            <w:left w:val="none" w:sz="0" w:space="0" w:color="auto"/>
            <w:bottom w:val="none" w:sz="0" w:space="0" w:color="auto"/>
            <w:right w:val="none" w:sz="0" w:space="0" w:color="auto"/>
          </w:divBdr>
          <w:divsChild>
            <w:div w:id="1170411937">
              <w:marLeft w:val="0"/>
              <w:marRight w:val="0"/>
              <w:marTop w:val="0"/>
              <w:marBottom w:val="0"/>
              <w:divBdr>
                <w:top w:val="none" w:sz="0" w:space="0" w:color="auto"/>
                <w:left w:val="none" w:sz="0" w:space="0" w:color="auto"/>
                <w:bottom w:val="none" w:sz="0" w:space="0" w:color="auto"/>
                <w:right w:val="none" w:sz="0" w:space="0" w:color="auto"/>
              </w:divBdr>
            </w:div>
          </w:divsChild>
        </w:div>
        <w:div w:id="2068381872">
          <w:marLeft w:val="0"/>
          <w:marRight w:val="0"/>
          <w:marTop w:val="0"/>
          <w:marBottom w:val="0"/>
          <w:divBdr>
            <w:top w:val="none" w:sz="0" w:space="0" w:color="auto"/>
            <w:left w:val="none" w:sz="0" w:space="0" w:color="auto"/>
            <w:bottom w:val="none" w:sz="0" w:space="0" w:color="auto"/>
            <w:right w:val="none" w:sz="0" w:space="0" w:color="auto"/>
          </w:divBdr>
          <w:divsChild>
            <w:div w:id="2063939881">
              <w:marLeft w:val="0"/>
              <w:marRight w:val="0"/>
              <w:marTop w:val="0"/>
              <w:marBottom w:val="0"/>
              <w:divBdr>
                <w:top w:val="none" w:sz="0" w:space="0" w:color="auto"/>
                <w:left w:val="none" w:sz="0" w:space="0" w:color="auto"/>
                <w:bottom w:val="none" w:sz="0" w:space="0" w:color="auto"/>
                <w:right w:val="none" w:sz="0" w:space="0" w:color="auto"/>
              </w:divBdr>
            </w:div>
          </w:divsChild>
        </w:div>
        <w:div w:id="1465926717">
          <w:marLeft w:val="0"/>
          <w:marRight w:val="0"/>
          <w:marTop w:val="0"/>
          <w:marBottom w:val="0"/>
          <w:divBdr>
            <w:top w:val="none" w:sz="0" w:space="0" w:color="auto"/>
            <w:left w:val="none" w:sz="0" w:space="0" w:color="auto"/>
            <w:bottom w:val="none" w:sz="0" w:space="0" w:color="auto"/>
            <w:right w:val="none" w:sz="0" w:space="0" w:color="auto"/>
          </w:divBdr>
          <w:divsChild>
            <w:div w:id="1527865046">
              <w:marLeft w:val="0"/>
              <w:marRight w:val="0"/>
              <w:marTop w:val="0"/>
              <w:marBottom w:val="0"/>
              <w:divBdr>
                <w:top w:val="none" w:sz="0" w:space="0" w:color="auto"/>
                <w:left w:val="none" w:sz="0" w:space="0" w:color="auto"/>
                <w:bottom w:val="none" w:sz="0" w:space="0" w:color="auto"/>
                <w:right w:val="none" w:sz="0" w:space="0" w:color="auto"/>
              </w:divBdr>
            </w:div>
          </w:divsChild>
        </w:div>
        <w:div w:id="882253137">
          <w:marLeft w:val="0"/>
          <w:marRight w:val="0"/>
          <w:marTop w:val="0"/>
          <w:marBottom w:val="0"/>
          <w:divBdr>
            <w:top w:val="none" w:sz="0" w:space="0" w:color="auto"/>
            <w:left w:val="none" w:sz="0" w:space="0" w:color="auto"/>
            <w:bottom w:val="none" w:sz="0" w:space="0" w:color="auto"/>
            <w:right w:val="none" w:sz="0" w:space="0" w:color="auto"/>
          </w:divBdr>
          <w:divsChild>
            <w:div w:id="2059432840">
              <w:marLeft w:val="0"/>
              <w:marRight w:val="0"/>
              <w:marTop w:val="0"/>
              <w:marBottom w:val="0"/>
              <w:divBdr>
                <w:top w:val="none" w:sz="0" w:space="0" w:color="auto"/>
                <w:left w:val="none" w:sz="0" w:space="0" w:color="auto"/>
                <w:bottom w:val="none" w:sz="0" w:space="0" w:color="auto"/>
                <w:right w:val="none" w:sz="0" w:space="0" w:color="auto"/>
              </w:divBdr>
            </w:div>
            <w:div w:id="1392078080">
              <w:marLeft w:val="0"/>
              <w:marRight w:val="0"/>
              <w:marTop w:val="0"/>
              <w:marBottom w:val="0"/>
              <w:divBdr>
                <w:top w:val="none" w:sz="0" w:space="0" w:color="auto"/>
                <w:left w:val="none" w:sz="0" w:space="0" w:color="auto"/>
                <w:bottom w:val="none" w:sz="0" w:space="0" w:color="auto"/>
                <w:right w:val="none" w:sz="0" w:space="0" w:color="auto"/>
              </w:divBdr>
            </w:div>
            <w:div w:id="84949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28225">
      <w:bodyDiv w:val="1"/>
      <w:marLeft w:val="0"/>
      <w:marRight w:val="0"/>
      <w:marTop w:val="0"/>
      <w:marBottom w:val="0"/>
      <w:divBdr>
        <w:top w:val="none" w:sz="0" w:space="0" w:color="auto"/>
        <w:left w:val="none" w:sz="0" w:space="0" w:color="auto"/>
        <w:bottom w:val="none" w:sz="0" w:space="0" w:color="auto"/>
        <w:right w:val="none" w:sz="0" w:space="0" w:color="auto"/>
      </w:divBdr>
    </w:div>
    <w:div w:id="1032851355">
      <w:bodyDiv w:val="1"/>
      <w:marLeft w:val="0"/>
      <w:marRight w:val="0"/>
      <w:marTop w:val="0"/>
      <w:marBottom w:val="0"/>
      <w:divBdr>
        <w:top w:val="none" w:sz="0" w:space="0" w:color="auto"/>
        <w:left w:val="none" w:sz="0" w:space="0" w:color="auto"/>
        <w:bottom w:val="none" w:sz="0" w:space="0" w:color="auto"/>
        <w:right w:val="none" w:sz="0" w:space="0" w:color="auto"/>
      </w:divBdr>
    </w:div>
    <w:div w:id="1178079255">
      <w:bodyDiv w:val="1"/>
      <w:marLeft w:val="0"/>
      <w:marRight w:val="0"/>
      <w:marTop w:val="0"/>
      <w:marBottom w:val="0"/>
      <w:divBdr>
        <w:top w:val="none" w:sz="0" w:space="0" w:color="auto"/>
        <w:left w:val="none" w:sz="0" w:space="0" w:color="auto"/>
        <w:bottom w:val="none" w:sz="0" w:space="0" w:color="auto"/>
        <w:right w:val="none" w:sz="0" w:space="0" w:color="auto"/>
      </w:divBdr>
    </w:div>
    <w:div w:id="1789927934">
      <w:bodyDiv w:val="1"/>
      <w:marLeft w:val="0"/>
      <w:marRight w:val="0"/>
      <w:marTop w:val="0"/>
      <w:marBottom w:val="0"/>
      <w:divBdr>
        <w:top w:val="none" w:sz="0" w:space="0" w:color="auto"/>
        <w:left w:val="none" w:sz="0" w:space="0" w:color="auto"/>
        <w:bottom w:val="none" w:sz="0" w:space="0" w:color="auto"/>
        <w:right w:val="none" w:sz="0" w:space="0" w:color="auto"/>
      </w:divBdr>
    </w:div>
    <w:div w:id="1812862943">
      <w:bodyDiv w:val="1"/>
      <w:marLeft w:val="0"/>
      <w:marRight w:val="0"/>
      <w:marTop w:val="0"/>
      <w:marBottom w:val="0"/>
      <w:divBdr>
        <w:top w:val="none" w:sz="0" w:space="0" w:color="auto"/>
        <w:left w:val="none" w:sz="0" w:space="0" w:color="auto"/>
        <w:bottom w:val="none" w:sz="0" w:space="0" w:color="auto"/>
        <w:right w:val="none" w:sz="0" w:space="0" w:color="auto"/>
      </w:divBdr>
    </w:div>
    <w:div w:id="2003461946">
      <w:bodyDiv w:val="1"/>
      <w:marLeft w:val="0"/>
      <w:marRight w:val="0"/>
      <w:marTop w:val="0"/>
      <w:marBottom w:val="0"/>
      <w:divBdr>
        <w:top w:val="none" w:sz="0" w:space="0" w:color="auto"/>
        <w:left w:val="none" w:sz="0" w:space="0" w:color="auto"/>
        <w:bottom w:val="none" w:sz="0" w:space="0" w:color="auto"/>
        <w:right w:val="none" w:sz="0" w:space="0" w:color="auto"/>
      </w:divBdr>
      <w:divsChild>
        <w:div w:id="1131896452">
          <w:marLeft w:val="0"/>
          <w:marRight w:val="0"/>
          <w:marTop w:val="0"/>
          <w:marBottom w:val="0"/>
          <w:divBdr>
            <w:top w:val="none" w:sz="0" w:space="0" w:color="auto"/>
            <w:left w:val="none" w:sz="0" w:space="0" w:color="auto"/>
            <w:bottom w:val="none" w:sz="0" w:space="0" w:color="auto"/>
            <w:right w:val="none" w:sz="0" w:space="0" w:color="auto"/>
          </w:divBdr>
          <w:divsChild>
            <w:div w:id="1466123439">
              <w:marLeft w:val="0"/>
              <w:marRight w:val="0"/>
              <w:marTop w:val="0"/>
              <w:marBottom w:val="0"/>
              <w:divBdr>
                <w:top w:val="none" w:sz="0" w:space="0" w:color="auto"/>
                <w:left w:val="none" w:sz="0" w:space="0" w:color="auto"/>
                <w:bottom w:val="none" w:sz="0" w:space="0" w:color="auto"/>
                <w:right w:val="none" w:sz="0" w:space="0" w:color="auto"/>
              </w:divBdr>
            </w:div>
            <w:div w:id="373431817">
              <w:marLeft w:val="0"/>
              <w:marRight w:val="0"/>
              <w:marTop w:val="0"/>
              <w:marBottom w:val="0"/>
              <w:divBdr>
                <w:top w:val="none" w:sz="0" w:space="0" w:color="auto"/>
                <w:left w:val="none" w:sz="0" w:space="0" w:color="auto"/>
                <w:bottom w:val="none" w:sz="0" w:space="0" w:color="auto"/>
                <w:right w:val="none" w:sz="0" w:space="0" w:color="auto"/>
              </w:divBdr>
            </w:div>
          </w:divsChild>
        </w:div>
        <w:div w:id="1000237950">
          <w:marLeft w:val="0"/>
          <w:marRight w:val="0"/>
          <w:marTop w:val="0"/>
          <w:marBottom w:val="0"/>
          <w:divBdr>
            <w:top w:val="none" w:sz="0" w:space="0" w:color="auto"/>
            <w:left w:val="none" w:sz="0" w:space="0" w:color="auto"/>
            <w:bottom w:val="none" w:sz="0" w:space="0" w:color="auto"/>
            <w:right w:val="none" w:sz="0" w:space="0" w:color="auto"/>
          </w:divBdr>
          <w:divsChild>
            <w:div w:id="225800785">
              <w:marLeft w:val="0"/>
              <w:marRight w:val="0"/>
              <w:marTop w:val="0"/>
              <w:marBottom w:val="0"/>
              <w:divBdr>
                <w:top w:val="none" w:sz="0" w:space="0" w:color="auto"/>
                <w:left w:val="none" w:sz="0" w:space="0" w:color="auto"/>
                <w:bottom w:val="none" w:sz="0" w:space="0" w:color="auto"/>
                <w:right w:val="none" w:sz="0" w:space="0" w:color="auto"/>
              </w:divBdr>
            </w:div>
          </w:divsChild>
        </w:div>
        <w:div w:id="995763353">
          <w:marLeft w:val="0"/>
          <w:marRight w:val="0"/>
          <w:marTop w:val="0"/>
          <w:marBottom w:val="0"/>
          <w:divBdr>
            <w:top w:val="none" w:sz="0" w:space="0" w:color="auto"/>
            <w:left w:val="none" w:sz="0" w:space="0" w:color="auto"/>
            <w:bottom w:val="none" w:sz="0" w:space="0" w:color="auto"/>
            <w:right w:val="none" w:sz="0" w:space="0" w:color="auto"/>
          </w:divBdr>
          <w:divsChild>
            <w:div w:id="1633562255">
              <w:marLeft w:val="0"/>
              <w:marRight w:val="0"/>
              <w:marTop w:val="0"/>
              <w:marBottom w:val="0"/>
              <w:divBdr>
                <w:top w:val="none" w:sz="0" w:space="0" w:color="auto"/>
                <w:left w:val="none" w:sz="0" w:space="0" w:color="auto"/>
                <w:bottom w:val="none" w:sz="0" w:space="0" w:color="auto"/>
                <w:right w:val="none" w:sz="0" w:space="0" w:color="auto"/>
              </w:divBdr>
            </w:div>
          </w:divsChild>
        </w:div>
        <w:div w:id="254675733">
          <w:marLeft w:val="0"/>
          <w:marRight w:val="0"/>
          <w:marTop w:val="0"/>
          <w:marBottom w:val="0"/>
          <w:divBdr>
            <w:top w:val="none" w:sz="0" w:space="0" w:color="auto"/>
            <w:left w:val="none" w:sz="0" w:space="0" w:color="auto"/>
            <w:bottom w:val="none" w:sz="0" w:space="0" w:color="auto"/>
            <w:right w:val="none" w:sz="0" w:space="0" w:color="auto"/>
          </w:divBdr>
          <w:divsChild>
            <w:div w:id="142164066">
              <w:marLeft w:val="0"/>
              <w:marRight w:val="0"/>
              <w:marTop w:val="0"/>
              <w:marBottom w:val="0"/>
              <w:divBdr>
                <w:top w:val="none" w:sz="0" w:space="0" w:color="auto"/>
                <w:left w:val="none" w:sz="0" w:space="0" w:color="auto"/>
                <w:bottom w:val="none" w:sz="0" w:space="0" w:color="auto"/>
                <w:right w:val="none" w:sz="0" w:space="0" w:color="auto"/>
              </w:divBdr>
            </w:div>
          </w:divsChild>
        </w:div>
        <w:div w:id="777407714">
          <w:marLeft w:val="0"/>
          <w:marRight w:val="0"/>
          <w:marTop w:val="0"/>
          <w:marBottom w:val="0"/>
          <w:divBdr>
            <w:top w:val="none" w:sz="0" w:space="0" w:color="auto"/>
            <w:left w:val="none" w:sz="0" w:space="0" w:color="auto"/>
            <w:bottom w:val="none" w:sz="0" w:space="0" w:color="auto"/>
            <w:right w:val="none" w:sz="0" w:space="0" w:color="auto"/>
          </w:divBdr>
          <w:divsChild>
            <w:div w:id="885023689">
              <w:marLeft w:val="0"/>
              <w:marRight w:val="0"/>
              <w:marTop w:val="0"/>
              <w:marBottom w:val="0"/>
              <w:divBdr>
                <w:top w:val="none" w:sz="0" w:space="0" w:color="auto"/>
                <w:left w:val="none" w:sz="0" w:space="0" w:color="auto"/>
                <w:bottom w:val="none" w:sz="0" w:space="0" w:color="auto"/>
                <w:right w:val="none" w:sz="0" w:space="0" w:color="auto"/>
              </w:divBdr>
            </w:div>
          </w:divsChild>
        </w:div>
        <w:div w:id="1487430504">
          <w:marLeft w:val="0"/>
          <w:marRight w:val="0"/>
          <w:marTop w:val="0"/>
          <w:marBottom w:val="0"/>
          <w:divBdr>
            <w:top w:val="none" w:sz="0" w:space="0" w:color="auto"/>
            <w:left w:val="none" w:sz="0" w:space="0" w:color="auto"/>
            <w:bottom w:val="none" w:sz="0" w:space="0" w:color="auto"/>
            <w:right w:val="none" w:sz="0" w:space="0" w:color="auto"/>
          </w:divBdr>
          <w:divsChild>
            <w:div w:id="244345969">
              <w:marLeft w:val="0"/>
              <w:marRight w:val="0"/>
              <w:marTop w:val="0"/>
              <w:marBottom w:val="0"/>
              <w:divBdr>
                <w:top w:val="none" w:sz="0" w:space="0" w:color="auto"/>
                <w:left w:val="none" w:sz="0" w:space="0" w:color="auto"/>
                <w:bottom w:val="none" w:sz="0" w:space="0" w:color="auto"/>
                <w:right w:val="none" w:sz="0" w:space="0" w:color="auto"/>
              </w:divBdr>
            </w:div>
          </w:divsChild>
        </w:div>
        <w:div w:id="2119401245">
          <w:marLeft w:val="0"/>
          <w:marRight w:val="0"/>
          <w:marTop w:val="0"/>
          <w:marBottom w:val="0"/>
          <w:divBdr>
            <w:top w:val="none" w:sz="0" w:space="0" w:color="auto"/>
            <w:left w:val="none" w:sz="0" w:space="0" w:color="auto"/>
            <w:bottom w:val="none" w:sz="0" w:space="0" w:color="auto"/>
            <w:right w:val="none" w:sz="0" w:space="0" w:color="auto"/>
          </w:divBdr>
          <w:divsChild>
            <w:div w:id="778600303">
              <w:marLeft w:val="0"/>
              <w:marRight w:val="0"/>
              <w:marTop w:val="0"/>
              <w:marBottom w:val="0"/>
              <w:divBdr>
                <w:top w:val="none" w:sz="0" w:space="0" w:color="auto"/>
                <w:left w:val="none" w:sz="0" w:space="0" w:color="auto"/>
                <w:bottom w:val="none" w:sz="0" w:space="0" w:color="auto"/>
                <w:right w:val="none" w:sz="0" w:space="0" w:color="auto"/>
              </w:divBdr>
            </w:div>
          </w:divsChild>
        </w:div>
        <w:div w:id="1354115720">
          <w:marLeft w:val="0"/>
          <w:marRight w:val="0"/>
          <w:marTop w:val="0"/>
          <w:marBottom w:val="0"/>
          <w:divBdr>
            <w:top w:val="none" w:sz="0" w:space="0" w:color="auto"/>
            <w:left w:val="none" w:sz="0" w:space="0" w:color="auto"/>
            <w:bottom w:val="none" w:sz="0" w:space="0" w:color="auto"/>
            <w:right w:val="none" w:sz="0" w:space="0" w:color="auto"/>
          </w:divBdr>
          <w:divsChild>
            <w:div w:id="518082678">
              <w:marLeft w:val="0"/>
              <w:marRight w:val="0"/>
              <w:marTop w:val="0"/>
              <w:marBottom w:val="0"/>
              <w:divBdr>
                <w:top w:val="none" w:sz="0" w:space="0" w:color="auto"/>
                <w:left w:val="none" w:sz="0" w:space="0" w:color="auto"/>
                <w:bottom w:val="none" w:sz="0" w:space="0" w:color="auto"/>
                <w:right w:val="none" w:sz="0" w:space="0" w:color="auto"/>
              </w:divBdr>
            </w:div>
          </w:divsChild>
        </w:div>
        <w:div w:id="2035494303">
          <w:marLeft w:val="0"/>
          <w:marRight w:val="0"/>
          <w:marTop w:val="0"/>
          <w:marBottom w:val="0"/>
          <w:divBdr>
            <w:top w:val="none" w:sz="0" w:space="0" w:color="auto"/>
            <w:left w:val="none" w:sz="0" w:space="0" w:color="auto"/>
            <w:bottom w:val="none" w:sz="0" w:space="0" w:color="auto"/>
            <w:right w:val="none" w:sz="0" w:space="0" w:color="auto"/>
          </w:divBdr>
          <w:divsChild>
            <w:div w:id="937106951">
              <w:marLeft w:val="0"/>
              <w:marRight w:val="0"/>
              <w:marTop w:val="0"/>
              <w:marBottom w:val="0"/>
              <w:divBdr>
                <w:top w:val="none" w:sz="0" w:space="0" w:color="auto"/>
                <w:left w:val="none" w:sz="0" w:space="0" w:color="auto"/>
                <w:bottom w:val="none" w:sz="0" w:space="0" w:color="auto"/>
                <w:right w:val="none" w:sz="0" w:space="0" w:color="auto"/>
              </w:divBdr>
            </w:div>
          </w:divsChild>
        </w:div>
        <w:div w:id="42143377">
          <w:marLeft w:val="0"/>
          <w:marRight w:val="0"/>
          <w:marTop w:val="0"/>
          <w:marBottom w:val="0"/>
          <w:divBdr>
            <w:top w:val="none" w:sz="0" w:space="0" w:color="auto"/>
            <w:left w:val="none" w:sz="0" w:space="0" w:color="auto"/>
            <w:bottom w:val="none" w:sz="0" w:space="0" w:color="auto"/>
            <w:right w:val="none" w:sz="0" w:space="0" w:color="auto"/>
          </w:divBdr>
          <w:divsChild>
            <w:div w:id="1130244946">
              <w:marLeft w:val="0"/>
              <w:marRight w:val="0"/>
              <w:marTop w:val="0"/>
              <w:marBottom w:val="0"/>
              <w:divBdr>
                <w:top w:val="none" w:sz="0" w:space="0" w:color="auto"/>
                <w:left w:val="none" w:sz="0" w:space="0" w:color="auto"/>
                <w:bottom w:val="none" w:sz="0" w:space="0" w:color="auto"/>
                <w:right w:val="none" w:sz="0" w:space="0" w:color="auto"/>
              </w:divBdr>
            </w:div>
          </w:divsChild>
        </w:div>
        <w:div w:id="1676032747">
          <w:marLeft w:val="0"/>
          <w:marRight w:val="0"/>
          <w:marTop w:val="0"/>
          <w:marBottom w:val="0"/>
          <w:divBdr>
            <w:top w:val="none" w:sz="0" w:space="0" w:color="auto"/>
            <w:left w:val="none" w:sz="0" w:space="0" w:color="auto"/>
            <w:bottom w:val="none" w:sz="0" w:space="0" w:color="auto"/>
            <w:right w:val="none" w:sz="0" w:space="0" w:color="auto"/>
          </w:divBdr>
          <w:divsChild>
            <w:div w:id="1726756370">
              <w:marLeft w:val="0"/>
              <w:marRight w:val="0"/>
              <w:marTop w:val="0"/>
              <w:marBottom w:val="0"/>
              <w:divBdr>
                <w:top w:val="none" w:sz="0" w:space="0" w:color="auto"/>
                <w:left w:val="none" w:sz="0" w:space="0" w:color="auto"/>
                <w:bottom w:val="none" w:sz="0" w:space="0" w:color="auto"/>
                <w:right w:val="none" w:sz="0" w:space="0" w:color="auto"/>
              </w:divBdr>
            </w:div>
          </w:divsChild>
        </w:div>
        <w:div w:id="843980260">
          <w:marLeft w:val="0"/>
          <w:marRight w:val="0"/>
          <w:marTop w:val="0"/>
          <w:marBottom w:val="0"/>
          <w:divBdr>
            <w:top w:val="none" w:sz="0" w:space="0" w:color="auto"/>
            <w:left w:val="none" w:sz="0" w:space="0" w:color="auto"/>
            <w:bottom w:val="none" w:sz="0" w:space="0" w:color="auto"/>
            <w:right w:val="none" w:sz="0" w:space="0" w:color="auto"/>
          </w:divBdr>
          <w:divsChild>
            <w:div w:id="1687361699">
              <w:marLeft w:val="0"/>
              <w:marRight w:val="0"/>
              <w:marTop w:val="0"/>
              <w:marBottom w:val="0"/>
              <w:divBdr>
                <w:top w:val="none" w:sz="0" w:space="0" w:color="auto"/>
                <w:left w:val="none" w:sz="0" w:space="0" w:color="auto"/>
                <w:bottom w:val="none" w:sz="0" w:space="0" w:color="auto"/>
                <w:right w:val="none" w:sz="0" w:space="0" w:color="auto"/>
              </w:divBdr>
            </w:div>
          </w:divsChild>
        </w:div>
        <w:div w:id="129785128">
          <w:marLeft w:val="0"/>
          <w:marRight w:val="0"/>
          <w:marTop w:val="0"/>
          <w:marBottom w:val="0"/>
          <w:divBdr>
            <w:top w:val="none" w:sz="0" w:space="0" w:color="auto"/>
            <w:left w:val="none" w:sz="0" w:space="0" w:color="auto"/>
            <w:bottom w:val="none" w:sz="0" w:space="0" w:color="auto"/>
            <w:right w:val="none" w:sz="0" w:space="0" w:color="auto"/>
          </w:divBdr>
          <w:divsChild>
            <w:div w:id="1402367648">
              <w:marLeft w:val="0"/>
              <w:marRight w:val="0"/>
              <w:marTop w:val="0"/>
              <w:marBottom w:val="0"/>
              <w:divBdr>
                <w:top w:val="none" w:sz="0" w:space="0" w:color="auto"/>
                <w:left w:val="none" w:sz="0" w:space="0" w:color="auto"/>
                <w:bottom w:val="none" w:sz="0" w:space="0" w:color="auto"/>
                <w:right w:val="none" w:sz="0" w:space="0" w:color="auto"/>
              </w:divBdr>
            </w:div>
          </w:divsChild>
        </w:div>
        <w:div w:id="1912885874">
          <w:marLeft w:val="0"/>
          <w:marRight w:val="0"/>
          <w:marTop w:val="0"/>
          <w:marBottom w:val="0"/>
          <w:divBdr>
            <w:top w:val="none" w:sz="0" w:space="0" w:color="auto"/>
            <w:left w:val="none" w:sz="0" w:space="0" w:color="auto"/>
            <w:bottom w:val="none" w:sz="0" w:space="0" w:color="auto"/>
            <w:right w:val="none" w:sz="0" w:space="0" w:color="auto"/>
          </w:divBdr>
          <w:divsChild>
            <w:div w:id="1559972855">
              <w:marLeft w:val="0"/>
              <w:marRight w:val="0"/>
              <w:marTop w:val="0"/>
              <w:marBottom w:val="0"/>
              <w:divBdr>
                <w:top w:val="none" w:sz="0" w:space="0" w:color="auto"/>
                <w:left w:val="none" w:sz="0" w:space="0" w:color="auto"/>
                <w:bottom w:val="none" w:sz="0" w:space="0" w:color="auto"/>
                <w:right w:val="none" w:sz="0" w:space="0" w:color="auto"/>
              </w:divBdr>
            </w:div>
          </w:divsChild>
        </w:div>
        <w:div w:id="438842367">
          <w:marLeft w:val="0"/>
          <w:marRight w:val="0"/>
          <w:marTop w:val="0"/>
          <w:marBottom w:val="0"/>
          <w:divBdr>
            <w:top w:val="none" w:sz="0" w:space="0" w:color="auto"/>
            <w:left w:val="none" w:sz="0" w:space="0" w:color="auto"/>
            <w:bottom w:val="none" w:sz="0" w:space="0" w:color="auto"/>
            <w:right w:val="none" w:sz="0" w:space="0" w:color="auto"/>
          </w:divBdr>
          <w:divsChild>
            <w:div w:id="2051493057">
              <w:marLeft w:val="0"/>
              <w:marRight w:val="0"/>
              <w:marTop w:val="0"/>
              <w:marBottom w:val="0"/>
              <w:divBdr>
                <w:top w:val="none" w:sz="0" w:space="0" w:color="auto"/>
                <w:left w:val="none" w:sz="0" w:space="0" w:color="auto"/>
                <w:bottom w:val="none" w:sz="0" w:space="0" w:color="auto"/>
                <w:right w:val="none" w:sz="0" w:space="0" w:color="auto"/>
              </w:divBdr>
            </w:div>
          </w:divsChild>
        </w:div>
        <w:div w:id="353112626">
          <w:marLeft w:val="0"/>
          <w:marRight w:val="0"/>
          <w:marTop w:val="0"/>
          <w:marBottom w:val="0"/>
          <w:divBdr>
            <w:top w:val="none" w:sz="0" w:space="0" w:color="auto"/>
            <w:left w:val="none" w:sz="0" w:space="0" w:color="auto"/>
            <w:bottom w:val="none" w:sz="0" w:space="0" w:color="auto"/>
            <w:right w:val="none" w:sz="0" w:space="0" w:color="auto"/>
          </w:divBdr>
          <w:divsChild>
            <w:div w:id="1127427059">
              <w:marLeft w:val="0"/>
              <w:marRight w:val="0"/>
              <w:marTop w:val="0"/>
              <w:marBottom w:val="0"/>
              <w:divBdr>
                <w:top w:val="none" w:sz="0" w:space="0" w:color="auto"/>
                <w:left w:val="none" w:sz="0" w:space="0" w:color="auto"/>
                <w:bottom w:val="none" w:sz="0" w:space="0" w:color="auto"/>
                <w:right w:val="none" w:sz="0" w:space="0" w:color="auto"/>
              </w:divBdr>
            </w:div>
          </w:divsChild>
        </w:div>
        <w:div w:id="1072197653">
          <w:marLeft w:val="0"/>
          <w:marRight w:val="0"/>
          <w:marTop w:val="0"/>
          <w:marBottom w:val="0"/>
          <w:divBdr>
            <w:top w:val="none" w:sz="0" w:space="0" w:color="auto"/>
            <w:left w:val="none" w:sz="0" w:space="0" w:color="auto"/>
            <w:bottom w:val="none" w:sz="0" w:space="0" w:color="auto"/>
            <w:right w:val="none" w:sz="0" w:space="0" w:color="auto"/>
          </w:divBdr>
          <w:divsChild>
            <w:div w:id="118651537">
              <w:marLeft w:val="0"/>
              <w:marRight w:val="0"/>
              <w:marTop w:val="0"/>
              <w:marBottom w:val="0"/>
              <w:divBdr>
                <w:top w:val="none" w:sz="0" w:space="0" w:color="auto"/>
                <w:left w:val="none" w:sz="0" w:space="0" w:color="auto"/>
                <w:bottom w:val="none" w:sz="0" w:space="0" w:color="auto"/>
                <w:right w:val="none" w:sz="0" w:space="0" w:color="auto"/>
              </w:divBdr>
            </w:div>
          </w:divsChild>
        </w:div>
        <w:div w:id="8217166">
          <w:marLeft w:val="0"/>
          <w:marRight w:val="0"/>
          <w:marTop w:val="0"/>
          <w:marBottom w:val="0"/>
          <w:divBdr>
            <w:top w:val="none" w:sz="0" w:space="0" w:color="auto"/>
            <w:left w:val="none" w:sz="0" w:space="0" w:color="auto"/>
            <w:bottom w:val="none" w:sz="0" w:space="0" w:color="auto"/>
            <w:right w:val="none" w:sz="0" w:space="0" w:color="auto"/>
          </w:divBdr>
          <w:divsChild>
            <w:div w:id="1982925488">
              <w:marLeft w:val="0"/>
              <w:marRight w:val="0"/>
              <w:marTop w:val="0"/>
              <w:marBottom w:val="0"/>
              <w:divBdr>
                <w:top w:val="none" w:sz="0" w:space="0" w:color="auto"/>
                <w:left w:val="none" w:sz="0" w:space="0" w:color="auto"/>
                <w:bottom w:val="none" w:sz="0" w:space="0" w:color="auto"/>
                <w:right w:val="none" w:sz="0" w:space="0" w:color="auto"/>
              </w:divBdr>
            </w:div>
          </w:divsChild>
        </w:div>
        <w:div w:id="2098553203">
          <w:marLeft w:val="0"/>
          <w:marRight w:val="0"/>
          <w:marTop w:val="0"/>
          <w:marBottom w:val="0"/>
          <w:divBdr>
            <w:top w:val="none" w:sz="0" w:space="0" w:color="auto"/>
            <w:left w:val="none" w:sz="0" w:space="0" w:color="auto"/>
            <w:bottom w:val="none" w:sz="0" w:space="0" w:color="auto"/>
            <w:right w:val="none" w:sz="0" w:space="0" w:color="auto"/>
          </w:divBdr>
          <w:divsChild>
            <w:div w:id="1663505716">
              <w:marLeft w:val="0"/>
              <w:marRight w:val="0"/>
              <w:marTop w:val="0"/>
              <w:marBottom w:val="0"/>
              <w:divBdr>
                <w:top w:val="none" w:sz="0" w:space="0" w:color="auto"/>
                <w:left w:val="none" w:sz="0" w:space="0" w:color="auto"/>
                <w:bottom w:val="none" w:sz="0" w:space="0" w:color="auto"/>
                <w:right w:val="none" w:sz="0" w:space="0" w:color="auto"/>
              </w:divBdr>
            </w:div>
          </w:divsChild>
        </w:div>
        <w:div w:id="1270509303">
          <w:marLeft w:val="0"/>
          <w:marRight w:val="0"/>
          <w:marTop w:val="0"/>
          <w:marBottom w:val="0"/>
          <w:divBdr>
            <w:top w:val="none" w:sz="0" w:space="0" w:color="auto"/>
            <w:left w:val="none" w:sz="0" w:space="0" w:color="auto"/>
            <w:bottom w:val="none" w:sz="0" w:space="0" w:color="auto"/>
            <w:right w:val="none" w:sz="0" w:space="0" w:color="auto"/>
          </w:divBdr>
          <w:divsChild>
            <w:div w:id="584192000">
              <w:marLeft w:val="0"/>
              <w:marRight w:val="0"/>
              <w:marTop w:val="0"/>
              <w:marBottom w:val="0"/>
              <w:divBdr>
                <w:top w:val="none" w:sz="0" w:space="0" w:color="auto"/>
                <w:left w:val="none" w:sz="0" w:space="0" w:color="auto"/>
                <w:bottom w:val="none" w:sz="0" w:space="0" w:color="auto"/>
                <w:right w:val="none" w:sz="0" w:space="0" w:color="auto"/>
              </w:divBdr>
            </w:div>
          </w:divsChild>
        </w:div>
        <w:div w:id="43411939">
          <w:marLeft w:val="0"/>
          <w:marRight w:val="0"/>
          <w:marTop w:val="0"/>
          <w:marBottom w:val="0"/>
          <w:divBdr>
            <w:top w:val="none" w:sz="0" w:space="0" w:color="auto"/>
            <w:left w:val="none" w:sz="0" w:space="0" w:color="auto"/>
            <w:bottom w:val="none" w:sz="0" w:space="0" w:color="auto"/>
            <w:right w:val="none" w:sz="0" w:space="0" w:color="auto"/>
          </w:divBdr>
          <w:divsChild>
            <w:div w:id="489758475">
              <w:marLeft w:val="0"/>
              <w:marRight w:val="0"/>
              <w:marTop w:val="0"/>
              <w:marBottom w:val="0"/>
              <w:divBdr>
                <w:top w:val="none" w:sz="0" w:space="0" w:color="auto"/>
                <w:left w:val="none" w:sz="0" w:space="0" w:color="auto"/>
                <w:bottom w:val="none" w:sz="0" w:space="0" w:color="auto"/>
                <w:right w:val="none" w:sz="0" w:space="0" w:color="auto"/>
              </w:divBdr>
            </w:div>
          </w:divsChild>
        </w:div>
        <w:div w:id="1124156206">
          <w:marLeft w:val="0"/>
          <w:marRight w:val="0"/>
          <w:marTop w:val="0"/>
          <w:marBottom w:val="0"/>
          <w:divBdr>
            <w:top w:val="none" w:sz="0" w:space="0" w:color="auto"/>
            <w:left w:val="none" w:sz="0" w:space="0" w:color="auto"/>
            <w:bottom w:val="none" w:sz="0" w:space="0" w:color="auto"/>
            <w:right w:val="none" w:sz="0" w:space="0" w:color="auto"/>
          </w:divBdr>
          <w:divsChild>
            <w:div w:id="1197691865">
              <w:marLeft w:val="0"/>
              <w:marRight w:val="0"/>
              <w:marTop w:val="0"/>
              <w:marBottom w:val="0"/>
              <w:divBdr>
                <w:top w:val="none" w:sz="0" w:space="0" w:color="auto"/>
                <w:left w:val="none" w:sz="0" w:space="0" w:color="auto"/>
                <w:bottom w:val="none" w:sz="0" w:space="0" w:color="auto"/>
                <w:right w:val="none" w:sz="0" w:space="0" w:color="auto"/>
              </w:divBdr>
            </w:div>
          </w:divsChild>
        </w:div>
        <w:div w:id="2011523138">
          <w:marLeft w:val="0"/>
          <w:marRight w:val="0"/>
          <w:marTop w:val="0"/>
          <w:marBottom w:val="0"/>
          <w:divBdr>
            <w:top w:val="none" w:sz="0" w:space="0" w:color="auto"/>
            <w:left w:val="none" w:sz="0" w:space="0" w:color="auto"/>
            <w:bottom w:val="none" w:sz="0" w:space="0" w:color="auto"/>
            <w:right w:val="none" w:sz="0" w:space="0" w:color="auto"/>
          </w:divBdr>
          <w:divsChild>
            <w:div w:id="1682197799">
              <w:marLeft w:val="0"/>
              <w:marRight w:val="0"/>
              <w:marTop w:val="0"/>
              <w:marBottom w:val="0"/>
              <w:divBdr>
                <w:top w:val="none" w:sz="0" w:space="0" w:color="auto"/>
                <w:left w:val="none" w:sz="0" w:space="0" w:color="auto"/>
                <w:bottom w:val="none" w:sz="0" w:space="0" w:color="auto"/>
                <w:right w:val="none" w:sz="0" w:space="0" w:color="auto"/>
              </w:divBdr>
            </w:div>
          </w:divsChild>
        </w:div>
        <w:div w:id="2139175204">
          <w:marLeft w:val="0"/>
          <w:marRight w:val="0"/>
          <w:marTop w:val="0"/>
          <w:marBottom w:val="0"/>
          <w:divBdr>
            <w:top w:val="none" w:sz="0" w:space="0" w:color="auto"/>
            <w:left w:val="none" w:sz="0" w:space="0" w:color="auto"/>
            <w:bottom w:val="none" w:sz="0" w:space="0" w:color="auto"/>
            <w:right w:val="none" w:sz="0" w:space="0" w:color="auto"/>
          </w:divBdr>
          <w:divsChild>
            <w:div w:id="1151559574">
              <w:marLeft w:val="0"/>
              <w:marRight w:val="0"/>
              <w:marTop w:val="0"/>
              <w:marBottom w:val="0"/>
              <w:divBdr>
                <w:top w:val="none" w:sz="0" w:space="0" w:color="auto"/>
                <w:left w:val="none" w:sz="0" w:space="0" w:color="auto"/>
                <w:bottom w:val="none" w:sz="0" w:space="0" w:color="auto"/>
                <w:right w:val="none" w:sz="0" w:space="0" w:color="auto"/>
              </w:divBdr>
            </w:div>
          </w:divsChild>
        </w:div>
        <w:div w:id="1077169740">
          <w:marLeft w:val="0"/>
          <w:marRight w:val="0"/>
          <w:marTop w:val="0"/>
          <w:marBottom w:val="0"/>
          <w:divBdr>
            <w:top w:val="none" w:sz="0" w:space="0" w:color="auto"/>
            <w:left w:val="none" w:sz="0" w:space="0" w:color="auto"/>
            <w:bottom w:val="none" w:sz="0" w:space="0" w:color="auto"/>
            <w:right w:val="none" w:sz="0" w:space="0" w:color="auto"/>
          </w:divBdr>
          <w:divsChild>
            <w:div w:id="735472406">
              <w:marLeft w:val="0"/>
              <w:marRight w:val="0"/>
              <w:marTop w:val="0"/>
              <w:marBottom w:val="0"/>
              <w:divBdr>
                <w:top w:val="none" w:sz="0" w:space="0" w:color="auto"/>
                <w:left w:val="none" w:sz="0" w:space="0" w:color="auto"/>
                <w:bottom w:val="none" w:sz="0" w:space="0" w:color="auto"/>
                <w:right w:val="none" w:sz="0" w:space="0" w:color="auto"/>
              </w:divBdr>
            </w:div>
          </w:divsChild>
        </w:div>
        <w:div w:id="1897007528">
          <w:marLeft w:val="0"/>
          <w:marRight w:val="0"/>
          <w:marTop w:val="0"/>
          <w:marBottom w:val="0"/>
          <w:divBdr>
            <w:top w:val="none" w:sz="0" w:space="0" w:color="auto"/>
            <w:left w:val="none" w:sz="0" w:space="0" w:color="auto"/>
            <w:bottom w:val="none" w:sz="0" w:space="0" w:color="auto"/>
            <w:right w:val="none" w:sz="0" w:space="0" w:color="auto"/>
          </w:divBdr>
          <w:divsChild>
            <w:div w:id="1684476942">
              <w:marLeft w:val="0"/>
              <w:marRight w:val="0"/>
              <w:marTop w:val="0"/>
              <w:marBottom w:val="0"/>
              <w:divBdr>
                <w:top w:val="none" w:sz="0" w:space="0" w:color="auto"/>
                <w:left w:val="none" w:sz="0" w:space="0" w:color="auto"/>
                <w:bottom w:val="none" w:sz="0" w:space="0" w:color="auto"/>
                <w:right w:val="none" w:sz="0" w:space="0" w:color="auto"/>
              </w:divBdr>
            </w:div>
          </w:divsChild>
        </w:div>
        <w:div w:id="1705868606">
          <w:marLeft w:val="0"/>
          <w:marRight w:val="0"/>
          <w:marTop w:val="0"/>
          <w:marBottom w:val="0"/>
          <w:divBdr>
            <w:top w:val="none" w:sz="0" w:space="0" w:color="auto"/>
            <w:left w:val="none" w:sz="0" w:space="0" w:color="auto"/>
            <w:bottom w:val="none" w:sz="0" w:space="0" w:color="auto"/>
            <w:right w:val="none" w:sz="0" w:space="0" w:color="auto"/>
          </w:divBdr>
          <w:divsChild>
            <w:div w:id="184635714">
              <w:marLeft w:val="0"/>
              <w:marRight w:val="0"/>
              <w:marTop w:val="0"/>
              <w:marBottom w:val="0"/>
              <w:divBdr>
                <w:top w:val="none" w:sz="0" w:space="0" w:color="auto"/>
                <w:left w:val="none" w:sz="0" w:space="0" w:color="auto"/>
                <w:bottom w:val="none" w:sz="0" w:space="0" w:color="auto"/>
                <w:right w:val="none" w:sz="0" w:space="0" w:color="auto"/>
              </w:divBdr>
            </w:div>
          </w:divsChild>
        </w:div>
        <w:div w:id="1637637082">
          <w:marLeft w:val="0"/>
          <w:marRight w:val="0"/>
          <w:marTop w:val="0"/>
          <w:marBottom w:val="0"/>
          <w:divBdr>
            <w:top w:val="none" w:sz="0" w:space="0" w:color="auto"/>
            <w:left w:val="none" w:sz="0" w:space="0" w:color="auto"/>
            <w:bottom w:val="none" w:sz="0" w:space="0" w:color="auto"/>
            <w:right w:val="none" w:sz="0" w:space="0" w:color="auto"/>
          </w:divBdr>
          <w:divsChild>
            <w:div w:id="1644113739">
              <w:marLeft w:val="0"/>
              <w:marRight w:val="0"/>
              <w:marTop w:val="0"/>
              <w:marBottom w:val="0"/>
              <w:divBdr>
                <w:top w:val="none" w:sz="0" w:space="0" w:color="auto"/>
                <w:left w:val="none" w:sz="0" w:space="0" w:color="auto"/>
                <w:bottom w:val="none" w:sz="0" w:space="0" w:color="auto"/>
                <w:right w:val="none" w:sz="0" w:space="0" w:color="auto"/>
              </w:divBdr>
            </w:div>
          </w:divsChild>
        </w:div>
        <w:div w:id="540752971">
          <w:marLeft w:val="0"/>
          <w:marRight w:val="0"/>
          <w:marTop w:val="0"/>
          <w:marBottom w:val="0"/>
          <w:divBdr>
            <w:top w:val="none" w:sz="0" w:space="0" w:color="auto"/>
            <w:left w:val="none" w:sz="0" w:space="0" w:color="auto"/>
            <w:bottom w:val="none" w:sz="0" w:space="0" w:color="auto"/>
            <w:right w:val="none" w:sz="0" w:space="0" w:color="auto"/>
          </w:divBdr>
          <w:divsChild>
            <w:div w:id="1350183693">
              <w:marLeft w:val="0"/>
              <w:marRight w:val="0"/>
              <w:marTop w:val="0"/>
              <w:marBottom w:val="0"/>
              <w:divBdr>
                <w:top w:val="none" w:sz="0" w:space="0" w:color="auto"/>
                <w:left w:val="none" w:sz="0" w:space="0" w:color="auto"/>
                <w:bottom w:val="none" w:sz="0" w:space="0" w:color="auto"/>
                <w:right w:val="none" w:sz="0" w:space="0" w:color="auto"/>
              </w:divBdr>
            </w:div>
          </w:divsChild>
        </w:div>
        <w:div w:id="163013261">
          <w:marLeft w:val="0"/>
          <w:marRight w:val="0"/>
          <w:marTop w:val="0"/>
          <w:marBottom w:val="0"/>
          <w:divBdr>
            <w:top w:val="none" w:sz="0" w:space="0" w:color="auto"/>
            <w:left w:val="none" w:sz="0" w:space="0" w:color="auto"/>
            <w:bottom w:val="none" w:sz="0" w:space="0" w:color="auto"/>
            <w:right w:val="none" w:sz="0" w:space="0" w:color="auto"/>
          </w:divBdr>
          <w:divsChild>
            <w:div w:id="465973151">
              <w:marLeft w:val="0"/>
              <w:marRight w:val="0"/>
              <w:marTop w:val="0"/>
              <w:marBottom w:val="0"/>
              <w:divBdr>
                <w:top w:val="none" w:sz="0" w:space="0" w:color="auto"/>
                <w:left w:val="none" w:sz="0" w:space="0" w:color="auto"/>
                <w:bottom w:val="none" w:sz="0" w:space="0" w:color="auto"/>
                <w:right w:val="none" w:sz="0" w:space="0" w:color="auto"/>
              </w:divBdr>
            </w:div>
          </w:divsChild>
        </w:div>
        <w:div w:id="440689257">
          <w:marLeft w:val="0"/>
          <w:marRight w:val="0"/>
          <w:marTop w:val="0"/>
          <w:marBottom w:val="0"/>
          <w:divBdr>
            <w:top w:val="none" w:sz="0" w:space="0" w:color="auto"/>
            <w:left w:val="none" w:sz="0" w:space="0" w:color="auto"/>
            <w:bottom w:val="none" w:sz="0" w:space="0" w:color="auto"/>
            <w:right w:val="none" w:sz="0" w:space="0" w:color="auto"/>
          </w:divBdr>
          <w:divsChild>
            <w:div w:id="1646007074">
              <w:marLeft w:val="0"/>
              <w:marRight w:val="0"/>
              <w:marTop w:val="0"/>
              <w:marBottom w:val="0"/>
              <w:divBdr>
                <w:top w:val="none" w:sz="0" w:space="0" w:color="auto"/>
                <w:left w:val="none" w:sz="0" w:space="0" w:color="auto"/>
                <w:bottom w:val="none" w:sz="0" w:space="0" w:color="auto"/>
                <w:right w:val="none" w:sz="0" w:space="0" w:color="auto"/>
              </w:divBdr>
            </w:div>
          </w:divsChild>
        </w:div>
        <w:div w:id="1818104222">
          <w:marLeft w:val="0"/>
          <w:marRight w:val="0"/>
          <w:marTop w:val="0"/>
          <w:marBottom w:val="0"/>
          <w:divBdr>
            <w:top w:val="none" w:sz="0" w:space="0" w:color="auto"/>
            <w:left w:val="none" w:sz="0" w:space="0" w:color="auto"/>
            <w:bottom w:val="none" w:sz="0" w:space="0" w:color="auto"/>
            <w:right w:val="none" w:sz="0" w:space="0" w:color="auto"/>
          </w:divBdr>
          <w:divsChild>
            <w:div w:id="2058968487">
              <w:marLeft w:val="0"/>
              <w:marRight w:val="0"/>
              <w:marTop w:val="0"/>
              <w:marBottom w:val="0"/>
              <w:divBdr>
                <w:top w:val="none" w:sz="0" w:space="0" w:color="auto"/>
                <w:left w:val="none" w:sz="0" w:space="0" w:color="auto"/>
                <w:bottom w:val="none" w:sz="0" w:space="0" w:color="auto"/>
                <w:right w:val="none" w:sz="0" w:space="0" w:color="auto"/>
              </w:divBdr>
            </w:div>
          </w:divsChild>
        </w:div>
        <w:div w:id="597833324">
          <w:marLeft w:val="0"/>
          <w:marRight w:val="0"/>
          <w:marTop w:val="0"/>
          <w:marBottom w:val="0"/>
          <w:divBdr>
            <w:top w:val="none" w:sz="0" w:space="0" w:color="auto"/>
            <w:left w:val="none" w:sz="0" w:space="0" w:color="auto"/>
            <w:bottom w:val="none" w:sz="0" w:space="0" w:color="auto"/>
            <w:right w:val="none" w:sz="0" w:space="0" w:color="auto"/>
          </w:divBdr>
          <w:divsChild>
            <w:div w:id="1876694852">
              <w:marLeft w:val="0"/>
              <w:marRight w:val="0"/>
              <w:marTop w:val="0"/>
              <w:marBottom w:val="0"/>
              <w:divBdr>
                <w:top w:val="none" w:sz="0" w:space="0" w:color="auto"/>
                <w:left w:val="none" w:sz="0" w:space="0" w:color="auto"/>
                <w:bottom w:val="none" w:sz="0" w:space="0" w:color="auto"/>
                <w:right w:val="none" w:sz="0" w:space="0" w:color="auto"/>
              </w:divBdr>
            </w:div>
            <w:div w:id="196158720">
              <w:marLeft w:val="0"/>
              <w:marRight w:val="0"/>
              <w:marTop w:val="0"/>
              <w:marBottom w:val="0"/>
              <w:divBdr>
                <w:top w:val="none" w:sz="0" w:space="0" w:color="auto"/>
                <w:left w:val="none" w:sz="0" w:space="0" w:color="auto"/>
                <w:bottom w:val="none" w:sz="0" w:space="0" w:color="auto"/>
                <w:right w:val="none" w:sz="0" w:space="0" w:color="auto"/>
              </w:divBdr>
            </w:div>
            <w:div w:id="209173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kissoon@conservation.org" TargetMode="External"/><Relationship Id="rId17" Type="http://schemas.openxmlformats.org/officeDocument/2006/relationships/hyperlink" Target="https://drive.google.com/drive/folders/157R2SLyKGeXkSMaAozXJH3OX1lc0QhPn?usp=sharing"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ervation.org/docs/default-source/gef-documents/20201116-ci_gef_gcf-esmf-v7.pdf?sfvrsn=c5710ec9_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1868574"/>
        <w:category>
          <w:name w:val="General"/>
          <w:gallery w:val="placeholder"/>
        </w:category>
        <w:types>
          <w:type w:val="bbPlcHdr"/>
        </w:types>
        <w:behaviors>
          <w:behavior w:val="content"/>
        </w:behaviors>
        <w:guid w:val="{426312AE-2895-4B56-8B6E-D6CF28E4B2FC}"/>
      </w:docPartPr>
      <w:docPartBody>
        <w:p w:rsidR="003C0349" w:rsidRDefault="003C03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C0349"/>
    <w:rsid w:val="00051674"/>
    <w:rsid w:val="000E34C9"/>
    <w:rsid w:val="002238A3"/>
    <w:rsid w:val="00272A28"/>
    <w:rsid w:val="00285366"/>
    <w:rsid w:val="003C0349"/>
    <w:rsid w:val="00530AE3"/>
    <w:rsid w:val="005B19D3"/>
    <w:rsid w:val="005D1987"/>
    <w:rsid w:val="006910F4"/>
    <w:rsid w:val="00710045"/>
    <w:rsid w:val="007E4766"/>
    <w:rsid w:val="007F0A6D"/>
    <w:rsid w:val="00802A61"/>
    <w:rsid w:val="0093232B"/>
    <w:rsid w:val="00945034"/>
    <w:rsid w:val="00964FB0"/>
    <w:rsid w:val="00A90D7C"/>
    <w:rsid w:val="00B208BC"/>
    <w:rsid w:val="00B2263B"/>
    <w:rsid w:val="00B65F0F"/>
    <w:rsid w:val="00C86961"/>
    <w:rsid w:val="00D9593F"/>
    <w:rsid w:val="00DF1A78"/>
    <w:rsid w:val="00E026B3"/>
    <w:rsid w:val="00E379AC"/>
    <w:rsid w:val="00E64846"/>
    <w:rsid w:val="00F8689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SubmittedtotheProgram_x003f_Yes_x002f_No xmlns="6d32a6d6-1a42-4ee3-96ac-b6b2542cab14">true</SubmittedtotheProgram_x003f_Yes_x002f_No>
    <SharedWithUsers xmlns="fd35fde0-7421-4a34-a774-f438bb92962e">
      <UserInfo>
        <DisplayName>Ian Kissoon</DisplayName>
        <AccountId>223</AccountId>
        <AccountType/>
      </UserInfo>
    </SharedWithUsers>
    <DocType xmlns="fd35fde0-7421-4a34-a774-f438bb9296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5F5000-21CB-4346-AAB0-E814598991AA}">
  <ds:schemaRefs>
    <ds:schemaRef ds:uri="http://schemas.openxmlformats.org/officeDocument/2006/bibliography"/>
  </ds:schemaRefs>
</ds:datastoreItem>
</file>

<file path=customXml/itemProps2.xml><?xml version="1.0" encoding="utf-8"?>
<ds:datastoreItem xmlns:ds="http://schemas.openxmlformats.org/officeDocument/2006/customXml" ds:itemID="{84CD0F6B-0C5C-4454-9140-B0523121F18A}">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3.xml><?xml version="1.0" encoding="utf-8"?>
<ds:datastoreItem xmlns:ds="http://schemas.openxmlformats.org/officeDocument/2006/customXml" ds:itemID="{04EF537E-8D8F-4346-8B5A-E79F9EA4D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32839D-F912-4D2D-835B-9903721AF0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35</Pages>
  <Words>10512</Words>
  <Characters>57820</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Conservation International</Company>
  <LinksUpToDate>false</LinksUpToDate>
  <CharactersWithSpaces>68196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Orissa Samaroo</dc:creator>
  <cp:lastModifiedBy>Juliana Rios</cp:lastModifiedBy>
  <cp:revision>10</cp:revision>
  <cp:lastPrinted>2024-05-06T01:54:00Z</cp:lastPrinted>
  <dcterms:created xsi:type="dcterms:W3CDTF">2024-07-01T21:29:00Z</dcterms:created>
  <dcterms:modified xsi:type="dcterms:W3CDTF">2024-08-15T19:44:00Z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