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95704" w14:textId="67411D21" w:rsidR="00E63023" w:rsidRPr="00E63023" w:rsidRDefault="537137AE" w:rsidP="16940C1A">
      <w:pPr>
        <w:pStyle w:val="Header"/>
        <w:jc w:val="center"/>
        <w:rPr>
          <w:rFonts w:asciiTheme="minorHAnsi" w:hAnsiTheme="minorHAnsi" w:cstheme="minorBidi"/>
          <w:b/>
          <w:bCs/>
          <w:sz w:val="32"/>
          <w:szCs w:val="32"/>
        </w:rPr>
      </w:pPr>
      <w:r w:rsidRPr="16940C1A">
        <w:rPr>
          <w:rFonts w:asciiTheme="minorHAnsi" w:hAnsiTheme="minorHAnsi" w:cstheme="minorBidi"/>
          <w:b/>
          <w:bCs/>
          <w:sz w:val="32"/>
          <w:szCs w:val="32"/>
        </w:rPr>
        <w:t xml:space="preserve">  </w:t>
      </w:r>
      <w:r w:rsidR="00E63023" w:rsidRPr="16940C1A">
        <w:rPr>
          <w:rFonts w:asciiTheme="minorHAnsi" w:hAnsiTheme="minorHAnsi" w:cstheme="minorBidi"/>
          <w:b/>
          <w:bCs/>
          <w:sz w:val="32"/>
          <w:szCs w:val="32"/>
        </w:rPr>
        <w:t>CI-GEF/GCF PROJECT AGENC</w:t>
      </w:r>
      <w:r w:rsidR="00E479A8" w:rsidRPr="16940C1A">
        <w:rPr>
          <w:rFonts w:asciiTheme="minorHAnsi" w:hAnsiTheme="minorHAnsi" w:cstheme="minorBidi"/>
          <w:b/>
          <w:bCs/>
          <w:sz w:val="32"/>
          <w:szCs w:val="32"/>
        </w:rPr>
        <w:t>IES</w:t>
      </w:r>
    </w:p>
    <w:p w14:paraId="6154AE63" w14:textId="5751D89B" w:rsidR="001916C6" w:rsidRPr="00271034" w:rsidRDefault="00E63023" w:rsidP="00761AE4">
      <w:pPr>
        <w:pStyle w:val="BodyText"/>
        <w:jc w:val="center"/>
        <w:rPr>
          <w:rFonts w:asciiTheme="minorHAnsi" w:hAnsiTheme="minorHAnsi" w:cstheme="minorHAnsi"/>
          <w:b/>
          <w:sz w:val="32"/>
          <w:szCs w:val="22"/>
          <w:lang w:val="en-GB"/>
        </w:rPr>
      </w:pPr>
      <w:r>
        <w:rPr>
          <w:rFonts w:asciiTheme="minorHAnsi" w:hAnsiTheme="minorHAnsi" w:cstheme="minorHAnsi"/>
          <w:b/>
          <w:sz w:val="32"/>
          <w:szCs w:val="22"/>
          <w:lang w:val="en-GB"/>
        </w:rPr>
        <w:t xml:space="preserve">Accountability &amp; Grievance Mechanism </w:t>
      </w:r>
      <w:r w:rsidR="0040610D">
        <w:rPr>
          <w:rFonts w:asciiTheme="minorHAnsi" w:hAnsiTheme="minorHAnsi" w:cstheme="minorHAnsi"/>
          <w:b/>
          <w:sz w:val="32"/>
          <w:szCs w:val="22"/>
          <w:lang w:val="en-GB"/>
        </w:rPr>
        <w:t>(</w:t>
      </w:r>
      <w:r w:rsidR="006D6E6F">
        <w:rPr>
          <w:rFonts w:asciiTheme="minorHAnsi" w:hAnsiTheme="minorHAnsi" w:cstheme="minorHAnsi"/>
          <w:b/>
          <w:sz w:val="32"/>
          <w:szCs w:val="22"/>
          <w:lang w:val="en-GB"/>
        </w:rPr>
        <w:t>AGM</w:t>
      </w:r>
      <w:r w:rsidR="0040610D">
        <w:rPr>
          <w:rFonts w:asciiTheme="minorHAnsi" w:hAnsiTheme="minorHAnsi" w:cstheme="minorHAnsi"/>
          <w:b/>
          <w:sz w:val="32"/>
          <w:szCs w:val="22"/>
          <w:lang w:val="en-GB"/>
        </w:rPr>
        <w:t>)</w:t>
      </w:r>
    </w:p>
    <w:p w14:paraId="0CD09075" w14:textId="77777777" w:rsidR="00B052AC" w:rsidRDefault="00B052AC" w:rsidP="00B052AC">
      <w:pPr>
        <w:pStyle w:val="BodyText"/>
        <w:pBdr>
          <w:bottom w:val="single" w:sz="4" w:space="1" w:color="auto"/>
        </w:pBdr>
        <w:rPr>
          <w:rFonts w:asciiTheme="minorHAnsi" w:hAnsiTheme="minorHAnsi" w:cstheme="minorHAnsi"/>
          <w:sz w:val="24"/>
          <w:szCs w:val="22"/>
          <w:lang w:val="en-GB"/>
        </w:rPr>
      </w:pPr>
    </w:p>
    <w:p w14:paraId="7E428142" w14:textId="40462DBA" w:rsidR="004106B7" w:rsidRPr="003F47E7" w:rsidRDefault="004106B7" w:rsidP="657C833B">
      <w:pPr>
        <w:pStyle w:val="BodyText"/>
        <w:pBdr>
          <w:bottom w:val="single" w:sz="4" w:space="1" w:color="auto"/>
        </w:pBdr>
        <w:rPr>
          <w:rFonts w:asciiTheme="minorHAnsi" w:hAnsiTheme="minorHAnsi" w:cstheme="minorBidi"/>
          <w:b/>
          <w:bCs/>
          <w:sz w:val="24"/>
          <w:szCs w:val="24"/>
        </w:rPr>
      </w:pPr>
      <w:r w:rsidRPr="657C833B">
        <w:rPr>
          <w:rFonts w:asciiTheme="minorHAnsi" w:hAnsiTheme="minorHAnsi" w:cstheme="minorBidi"/>
          <w:sz w:val="24"/>
          <w:szCs w:val="24"/>
        </w:rPr>
        <w:t>The CI-GEF/GCF Project Agenc</w:t>
      </w:r>
      <w:r w:rsidR="00E479A8" w:rsidRPr="657C833B">
        <w:rPr>
          <w:rFonts w:asciiTheme="minorHAnsi" w:hAnsiTheme="minorHAnsi" w:cstheme="minorBidi"/>
          <w:sz w:val="24"/>
          <w:szCs w:val="24"/>
        </w:rPr>
        <w:t>ies</w:t>
      </w:r>
      <w:r w:rsidRPr="657C833B">
        <w:rPr>
          <w:rFonts w:asciiTheme="minorHAnsi" w:hAnsiTheme="minorHAnsi" w:cstheme="minorBidi"/>
          <w:sz w:val="24"/>
          <w:szCs w:val="24"/>
        </w:rPr>
        <w:t xml:space="preserve"> require all project to have an Accountability and Grievance Mechanism in place so that project-affected communities and other stakeholders may </w:t>
      </w:r>
      <w:proofErr w:type="gramStart"/>
      <w:r w:rsidRPr="657C833B">
        <w:rPr>
          <w:rFonts w:asciiTheme="minorHAnsi" w:hAnsiTheme="minorHAnsi" w:cstheme="minorBidi"/>
          <w:sz w:val="24"/>
          <w:szCs w:val="24"/>
        </w:rPr>
        <w:t>raise a grievance at all times</w:t>
      </w:r>
      <w:proofErr w:type="gramEnd"/>
      <w:r w:rsidRPr="657C833B">
        <w:rPr>
          <w:rFonts w:asciiTheme="minorHAnsi" w:hAnsiTheme="minorHAnsi" w:cstheme="minorBidi"/>
          <w:sz w:val="24"/>
          <w:szCs w:val="24"/>
        </w:rPr>
        <w:t xml:space="preserve"> to the Executing Agency/Entity, CI, the GEF or GCF on non-compliance with the ESMF. Affected communities should be informed about this possibility and contact information of the respective organizations at relevant levels should be made available publicly. Affected communities should also be assured that their grievances will be addressed in a timely manner, they will not face retaliation for submitting a grievance, and they have the option to request confidentiality. </w:t>
      </w:r>
    </w:p>
    <w:p w14:paraId="5865B50A" w14:textId="77777777" w:rsidR="004106B7" w:rsidRDefault="004106B7" w:rsidP="004106B7">
      <w:pPr>
        <w:pStyle w:val="BodyText"/>
        <w:pBdr>
          <w:bottom w:val="single" w:sz="4" w:space="1" w:color="auto"/>
        </w:pBdr>
        <w:rPr>
          <w:rFonts w:asciiTheme="minorHAnsi" w:hAnsiTheme="minorHAnsi" w:cstheme="minorHAnsi"/>
          <w:sz w:val="24"/>
          <w:szCs w:val="22"/>
        </w:rPr>
      </w:pPr>
    </w:p>
    <w:p w14:paraId="50DF2868" w14:textId="77777777" w:rsidR="004106B7" w:rsidRPr="00271034" w:rsidRDefault="004106B7" w:rsidP="004106B7">
      <w:pPr>
        <w:pStyle w:val="BodyText"/>
        <w:pBdr>
          <w:bottom w:val="single" w:sz="4" w:space="1" w:color="auto"/>
        </w:pBdr>
        <w:rPr>
          <w:rFonts w:asciiTheme="minorHAnsi" w:hAnsiTheme="minorHAnsi" w:cstheme="minorHAnsi"/>
          <w:b/>
          <w:sz w:val="28"/>
          <w:szCs w:val="22"/>
        </w:rPr>
      </w:pPr>
      <w:r w:rsidRPr="00271034">
        <w:rPr>
          <w:rFonts w:asciiTheme="minorHAnsi" w:hAnsiTheme="minorHAnsi" w:cstheme="minorHAnsi"/>
          <w:sz w:val="28"/>
          <w:szCs w:val="22"/>
        </w:rPr>
        <w:t>SECTION I: Project I</w:t>
      </w:r>
      <w:r>
        <w:rPr>
          <w:rFonts w:asciiTheme="minorHAnsi" w:hAnsiTheme="minorHAnsi" w:cstheme="minorHAnsi"/>
          <w:sz w:val="28"/>
          <w:szCs w:val="22"/>
        </w:rPr>
        <w:t>nform</w:t>
      </w:r>
      <w:r w:rsidRPr="00271034">
        <w:rPr>
          <w:rFonts w:asciiTheme="minorHAnsi" w:hAnsiTheme="minorHAnsi" w:cstheme="minorHAnsi"/>
          <w:sz w:val="28"/>
          <w:szCs w:val="22"/>
        </w:rPr>
        <w:t>ation</w:t>
      </w:r>
    </w:p>
    <w:p w14:paraId="1C1E0D94" w14:textId="77777777" w:rsidR="004106B7" w:rsidRDefault="004106B7" w:rsidP="004106B7">
      <w:pPr>
        <w:pStyle w:val="BodyText"/>
        <w:rPr>
          <w:rFonts w:asciiTheme="minorHAnsi" w:hAnsiTheme="minorHAnsi" w:cstheme="minorHAnsi"/>
          <w:sz w:val="24"/>
          <w:szCs w:val="22"/>
        </w:rPr>
      </w:pPr>
    </w:p>
    <w:tbl>
      <w:tblPr>
        <w:tblStyle w:val="TableGrid"/>
        <w:tblW w:w="10029" w:type="dxa"/>
        <w:tblLook w:val="04A0" w:firstRow="1" w:lastRow="0" w:firstColumn="1" w:lastColumn="0" w:noHBand="0" w:noVBand="1"/>
      </w:tblPr>
      <w:tblGrid>
        <w:gridCol w:w="2515"/>
        <w:gridCol w:w="1850"/>
        <w:gridCol w:w="850"/>
        <w:gridCol w:w="2250"/>
        <w:gridCol w:w="2564"/>
      </w:tblGrid>
      <w:tr w:rsidR="004106B7" w14:paraId="1E9C151E" w14:textId="77777777" w:rsidTr="40B1093B">
        <w:trPr>
          <w:trHeight w:val="488"/>
        </w:trPr>
        <w:tc>
          <w:tcPr>
            <w:tcW w:w="2515" w:type="dxa"/>
            <w:shd w:val="clear" w:color="auto" w:fill="C6D9F1" w:themeFill="text2" w:themeFillTint="33"/>
            <w:vAlign w:val="center"/>
          </w:tcPr>
          <w:p w14:paraId="47FB9A8A" w14:textId="77777777"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PROJECT TITLE:</w:t>
            </w:r>
          </w:p>
        </w:tc>
        <w:tc>
          <w:tcPr>
            <w:tcW w:w="7512" w:type="dxa"/>
            <w:gridSpan w:val="4"/>
            <w:vAlign w:val="center"/>
          </w:tcPr>
          <w:p w14:paraId="1A648DAE" w14:textId="73420376" w:rsidR="004106B7" w:rsidRPr="006234A5" w:rsidRDefault="00CE2DCB" w:rsidP="006B13B2">
            <w:pPr>
              <w:pStyle w:val="BodyText"/>
              <w:jc w:val="center"/>
              <w:rPr>
                <w:rFonts w:asciiTheme="minorHAnsi" w:hAnsiTheme="minorHAnsi" w:cstheme="minorHAnsi"/>
              </w:rPr>
            </w:pPr>
            <w:r>
              <w:rPr>
                <w:rFonts w:asciiTheme="minorHAnsi" w:hAnsiTheme="minorHAnsi" w:cstheme="minorHAnsi"/>
              </w:rPr>
              <w:t>Guinean Forests Regional Coordination and Learning Project</w:t>
            </w:r>
          </w:p>
        </w:tc>
      </w:tr>
      <w:tr w:rsidR="004106B7" w14:paraId="1F716A01" w14:textId="77777777" w:rsidTr="40B1093B">
        <w:trPr>
          <w:trHeight w:val="488"/>
        </w:trPr>
        <w:tc>
          <w:tcPr>
            <w:tcW w:w="2515" w:type="dxa"/>
            <w:shd w:val="clear" w:color="auto" w:fill="C6D9F1" w:themeFill="text2" w:themeFillTint="33"/>
            <w:vAlign w:val="center"/>
          </w:tcPr>
          <w:p w14:paraId="64E2EF9F" w14:textId="7A464163"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GEF</w:t>
            </w:r>
            <w:r w:rsidR="00476307">
              <w:rPr>
                <w:rFonts w:asciiTheme="minorHAnsi" w:hAnsiTheme="minorHAnsi" w:cstheme="minorHAnsi"/>
              </w:rPr>
              <w:t>/GCF</w:t>
            </w:r>
            <w:r w:rsidRPr="006234A5">
              <w:rPr>
                <w:rFonts w:asciiTheme="minorHAnsi" w:hAnsiTheme="minorHAnsi" w:cstheme="minorHAnsi"/>
              </w:rPr>
              <w:t xml:space="preserve"> PROJECT ID:</w:t>
            </w:r>
          </w:p>
        </w:tc>
        <w:tc>
          <w:tcPr>
            <w:tcW w:w="2700" w:type="dxa"/>
            <w:gridSpan w:val="2"/>
            <w:vAlign w:val="center"/>
          </w:tcPr>
          <w:p w14:paraId="710F8ACA" w14:textId="0703A183" w:rsidR="004106B7" w:rsidRPr="006234A5" w:rsidRDefault="00CE2DCB" w:rsidP="006B13B2">
            <w:pPr>
              <w:pStyle w:val="BodyText"/>
              <w:jc w:val="center"/>
              <w:rPr>
                <w:rFonts w:asciiTheme="minorHAnsi" w:hAnsiTheme="minorHAnsi" w:cstheme="minorHAnsi"/>
              </w:rPr>
            </w:pPr>
            <w:r>
              <w:rPr>
                <w:rFonts w:asciiTheme="minorHAnsi" w:hAnsiTheme="minorHAnsi" w:cstheme="minorHAnsi"/>
              </w:rPr>
              <w:t>11147</w:t>
            </w:r>
          </w:p>
        </w:tc>
        <w:tc>
          <w:tcPr>
            <w:tcW w:w="2250" w:type="dxa"/>
            <w:shd w:val="clear" w:color="auto" w:fill="C6D9F1" w:themeFill="text2" w:themeFillTint="33"/>
            <w:vAlign w:val="center"/>
          </w:tcPr>
          <w:p w14:paraId="7C4C5407" w14:textId="77777777" w:rsidR="004106B7" w:rsidRPr="006234A5" w:rsidRDefault="004106B7" w:rsidP="006B13B2">
            <w:pPr>
              <w:pStyle w:val="BodyText"/>
              <w:jc w:val="center"/>
              <w:rPr>
                <w:rFonts w:asciiTheme="minorHAnsi" w:hAnsiTheme="minorHAnsi" w:cstheme="minorHAnsi"/>
              </w:rPr>
            </w:pPr>
            <w:r w:rsidRPr="006234A5">
              <w:rPr>
                <w:rFonts w:asciiTheme="minorHAnsi" w:hAnsiTheme="minorHAnsi" w:cstheme="minorHAnsi"/>
              </w:rPr>
              <w:t>PROJECT DURATION</w:t>
            </w:r>
            <w:r>
              <w:rPr>
                <w:rFonts w:asciiTheme="minorHAnsi" w:hAnsiTheme="minorHAnsi" w:cstheme="minorHAnsi"/>
              </w:rPr>
              <w:t>:</w:t>
            </w:r>
          </w:p>
        </w:tc>
        <w:tc>
          <w:tcPr>
            <w:tcW w:w="2562" w:type="dxa"/>
            <w:vAlign w:val="center"/>
          </w:tcPr>
          <w:p w14:paraId="17407912" w14:textId="433B881F" w:rsidR="004106B7" w:rsidRPr="006234A5" w:rsidRDefault="00536775" w:rsidP="40B1093B">
            <w:pPr>
              <w:pStyle w:val="BodyText"/>
              <w:jc w:val="center"/>
              <w:rPr>
                <w:rFonts w:asciiTheme="minorHAnsi" w:hAnsiTheme="minorHAnsi" w:cstheme="minorBidi"/>
              </w:rPr>
            </w:pPr>
            <w:r>
              <w:rPr>
                <w:rFonts w:asciiTheme="minorHAnsi" w:hAnsiTheme="minorHAnsi" w:cstheme="minorBidi"/>
              </w:rPr>
              <w:t>84</w:t>
            </w:r>
            <w:r w:rsidR="004106B7" w:rsidRPr="40B1093B">
              <w:rPr>
                <w:rFonts w:asciiTheme="minorHAnsi" w:hAnsiTheme="minorHAnsi" w:cstheme="minorBidi"/>
              </w:rPr>
              <w:t xml:space="preserve"> months</w:t>
            </w:r>
          </w:p>
        </w:tc>
      </w:tr>
      <w:tr w:rsidR="004106B7" w14:paraId="57A67AC3" w14:textId="77777777" w:rsidTr="40B1093B">
        <w:trPr>
          <w:trHeight w:val="488"/>
        </w:trPr>
        <w:tc>
          <w:tcPr>
            <w:tcW w:w="2515" w:type="dxa"/>
            <w:shd w:val="clear" w:color="auto" w:fill="C6D9F1" w:themeFill="text2" w:themeFillTint="33"/>
            <w:vAlign w:val="center"/>
          </w:tcPr>
          <w:p w14:paraId="5CFC6042" w14:textId="1BA7A41D" w:rsidR="004106B7" w:rsidRPr="006234A5" w:rsidRDefault="004106B7" w:rsidP="006B13B2">
            <w:pPr>
              <w:pStyle w:val="BodyText"/>
              <w:jc w:val="center"/>
              <w:rPr>
                <w:rFonts w:asciiTheme="minorHAnsi" w:hAnsiTheme="minorHAnsi" w:cstheme="minorHAnsi"/>
                <w:b/>
              </w:rPr>
            </w:pPr>
            <w:r w:rsidRPr="00D37A08">
              <w:rPr>
                <w:rFonts w:asciiTheme="minorHAnsi" w:hAnsiTheme="minorHAnsi" w:cstheme="minorHAnsi"/>
              </w:rPr>
              <w:t>EXECUTING AGENCY</w:t>
            </w:r>
            <w:r w:rsidR="00D37A08" w:rsidRPr="00D37A08">
              <w:rPr>
                <w:rFonts w:asciiTheme="minorHAnsi" w:hAnsiTheme="minorHAnsi" w:cstheme="minorHAnsi"/>
              </w:rPr>
              <w:t>/ENTITY</w:t>
            </w:r>
            <w:r w:rsidRPr="00D37A08">
              <w:rPr>
                <w:rFonts w:asciiTheme="minorHAnsi" w:hAnsiTheme="minorHAnsi" w:cstheme="minorHAnsi"/>
              </w:rPr>
              <w:t>:</w:t>
            </w:r>
          </w:p>
        </w:tc>
        <w:tc>
          <w:tcPr>
            <w:tcW w:w="7512" w:type="dxa"/>
            <w:gridSpan w:val="4"/>
            <w:vAlign w:val="center"/>
          </w:tcPr>
          <w:p w14:paraId="4A69CB3B" w14:textId="56C2B945" w:rsidR="004106B7" w:rsidRPr="00404DAD" w:rsidRDefault="5F703FC5" w:rsidP="00404DAD">
            <w:pPr>
              <w:pStyle w:val="BodyText"/>
              <w:jc w:val="center"/>
              <w:rPr>
                <w:rFonts w:asciiTheme="minorHAnsi" w:hAnsiTheme="minorHAnsi" w:cstheme="minorBidi"/>
              </w:rPr>
            </w:pPr>
            <w:proofErr w:type="spellStart"/>
            <w:r w:rsidRPr="657C833B">
              <w:rPr>
                <w:rFonts w:asciiTheme="minorHAnsi" w:hAnsiTheme="minorHAnsi" w:cstheme="minorBidi"/>
              </w:rPr>
              <w:t>BirdLife</w:t>
            </w:r>
            <w:proofErr w:type="spellEnd"/>
            <w:r w:rsidRPr="657C833B">
              <w:rPr>
                <w:rFonts w:asciiTheme="minorHAnsi" w:hAnsiTheme="minorHAnsi" w:cstheme="minorBidi"/>
              </w:rPr>
              <w:t xml:space="preserve"> International</w:t>
            </w:r>
          </w:p>
        </w:tc>
      </w:tr>
      <w:tr w:rsidR="004106B7" w14:paraId="6A65E4B5" w14:textId="77777777" w:rsidTr="40B1093B">
        <w:trPr>
          <w:trHeight w:val="488"/>
        </w:trPr>
        <w:tc>
          <w:tcPr>
            <w:tcW w:w="2515" w:type="dxa"/>
            <w:shd w:val="clear" w:color="auto" w:fill="C6D9F1" w:themeFill="text2" w:themeFillTint="33"/>
            <w:vAlign w:val="center"/>
          </w:tcPr>
          <w:p w14:paraId="28C06CFF" w14:textId="77777777"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PROJECT START DATE</w:t>
            </w:r>
            <w:r w:rsidRPr="006234A5">
              <w:rPr>
                <w:rFonts w:asciiTheme="minorHAnsi" w:hAnsiTheme="minorHAnsi" w:cstheme="minorHAnsi"/>
                <w:i/>
              </w:rPr>
              <w:t>:</w:t>
            </w:r>
          </w:p>
        </w:tc>
        <w:tc>
          <w:tcPr>
            <w:tcW w:w="2700" w:type="dxa"/>
            <w:gridSpan w:val="2"/>
            <w:vAlign w:val="center"/>
          </w:tcPr>
          <w:p w14:paraId="79224A86" w14:textId="229550C4" w:rsidR="004106B7" w:rsidRPr="006234A5" w:rsidRDefault="00DB7A82" w:rsidP="657C833B">
            <w:pPr>
              <w:pStyle w:val="BodyText"/>
              <w:jc w:val="center"/>
              <w:rPr>
                <w:rFonts w:asciiTheme="minorHAnsi" w:hAnsiTheme="minorHAnsi" w:cstheme="minorBidi"/>
              </w:rPr>
            </w:pPr>
            <w:r>
              <w:rPr>
                <w:rStyle w:val="normaltextrun"/>
                <w:rFonts w:ascii="Calibri" w:hAnsi="Calibri" w:cs="Calibri"/>
                <w:color w:val="000000"/>
                <w:bdr w:val="none" w:sz="0" w:space="0" w:color="auto" w:frame="1"/>
              </w:rPr>
              <w:t>1st May 2024 (TBD) </w:t>
            </w:r>
          </w:p>
        </w:tc>
        <w:tc>
          <w:tcPr>
            <w:tcW w:w="2250" w:type="dxa"/>
            <w:shd w:val="clear" w:color="auto" w:fill="C6D9F1" w:themeFill="text2" w:themeFillTint="33"/>
            <w:vAlign w:val="center"/>
          </w:tcPr>
          <w:p w14:paraId="3391F95B" w14:textId="77777777"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PROJECT END DATE</w:t>
            </w:r>
            <w:r w:rsidRPr="006234A5">
              <w:rPr>
                <w:rFonts w:asciiTheme="minorHAnsi" w:hAnsiTheme="minorHAnsi" w:cstheme="minorHAnsi"/>
                <w:i/>
              </w:rPr>
              <w:t>:</w:t>
            </w:r>
          </w:p>
        </w:tc>
        <w:tc>
          <w:tcPr>
            <w:tcW w:w="2562" w:type="dxa"/>
            <w:vAlign w:val="center"/>
          </w:tcPr>
          <w:p w14:paraId="0217E982" w14:textId="036626AA" w:rsidR="004106B7" w:rsidRPr="006234A5" w:rsidRDefault="002C0EE2" w:rsidP="657C833B">
            <w:pPr>
              <w:pStyle w:val="BodyText"/>
              <w:jc w:val="center"/>
              <w:rPr>
                <w:rFonts w:asciiTheme="minorHAnsi" w:hAnsiTheme="minorHAnsi" w:cstheme="minorBidi"/>
              </w:rPr>
            </w:pPr>
            <w:r>
              <w:rPr>
                <w:rStyle w:val="normaltextrun"/>
                <w:rFonts w:ascii="Calibri" w:hAnsi="Calibri" w:cs="Calibri"/>
                <w:color w:val="000000"/>
                <w:bdr w:val="none" w:sz="0" w:space="0" w:color="auto" w:frame="1"/>
              </w:rPr>
              <w:t>30th April 2031</w:t>
            </w:r>
          </w:p>
        </w:tc>
      </w:tr>
      <w:tr w:rsidR="004106B7" w14:paraId="55089471" w14:textId="77777777" w:rsidTr="40B1093B">
        <w:trPr>
          <w:trHeight w:val="488"/>
        </w:trPr>
        <w:tc>
          <w:tcPr>
            <w:tcW w:w="4365" w:type="dxa"/>
            <w:gridSpan w:val="2"/>
            <w:shd w:val="clear" w:color="auto" w:fill="C6D9F1" w:themeFill="text2" w:themeFillTint="33"/>
            <w:vAlign w:val="center"/>
          </w:tcPr>
          <w:p w14:paraId="6203F4B5" w14:textId="77777777"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AGM PREPARED BY:</w:t>
            </w:r>
          </w:p>
        </w:tc>
        <w:tc>
          <w:tcPr>
            <w:tcW w:w="5662" w:type="dxa"/>
            <w:gridSpan w:val="3"/>
            <w:vAlign w:val="center"/>
          </w:tcPr>
          <w:p w14:paraId="4CCFA563" w14:textId="2057E809" w:rsidR="004106B7" w:rsidRPr="006234A5" w:rsidRDefault="7214C104" w:rsidP="657C833B">
            <w:pPr>
              <w:pStyle w:val="BodyText"/>
              <w:jc w:val="center"/>
              <w:rPr>
                <w:rFonts w:asciiTheme="minorHAnsi" w:hAnsiTheme="minorHAnsi" w:cstheme="minorBidi"/>
              </w:rPr>
            </w:pPr>
            <w:r w:rsidRPr="657C833B">
              <w:rPr>
                <w:rFonts w:asciiTheme="minorHAnsi" w:hAnsiTheme="minorHAnsi" w:cstheme="minorBidi"/>
              </w:rPr>
              <w:t xml:space="preserve">Heidi Gjertsen, </w:t>
            </w:r>
            <w:proofErr w:type="spellStart"/>
            <w:r w:rsidRPr="657C833B">
              <w:rPr>
                <w:rFonts w:asciiTheme="minorHAnsi" w:hAnsiTheme="minorHAnsi" w:cstheme="minorBidi"/>
              </w:rPr>
              <w:t>EcoAdvisors</w:t>
            </w:r>
            <w:proofErr w:type="spellEnd"/>
            <w:r w:rsidRPr="657C833B">
              <w:rPr>
                <w:rFonts w:asciiTheme="minorHAnsi" w:hAnsiTheme="minorHAnsi" w:cstheme="minorBidi"/>
              </w:rPr>
              <w:t xml:space="preserve">; Billy Fairburn, </w:t>
            </w:r>
            <w:proofErr w:type="spellStart"/>
            <w:r w:rsidRPr="657C833B">
              <w:rPr>
                <w:rFonts w:asciiTheme="minorHAnsi" w:hAnsiTheme="minorHAnsi" w:cstheme="minorBidi"/>
              </w:rPr>
              <w:t>BirdLife</w:t>
            </w:r>
            <w:proofErr w:type="spellEnd"/>
            <w:r w:rsidRPr="657C833B">
              <w:rPr>
                <w:rFonts w:asciiTheme="minorHAnsi" w:hAnsiTheme="minorHAnsi" w:cstheme="minorBidi"/>
              </w:rPr>
              <w:t xml:space="preserve"> International</w:t>
            </w:r>
          </w:p>
        </w:tc>
      </w:tr>
      <w:tr w:rsidR="004106B7" w14:paraId="4E939E2B" w14:textId="77777777" w:rsidTr="40B1093B">
        <w:trPr>
          <w:trHeight w:val="488"/>
        </w:trPr>
        <w:tc>
          <w:tcPr>
            <w:tcW w:w="4365" w:type="dxa"/>
            <w:gridSpan w:val="2"/>
            <w:shd w:val="clear" w:color="auto" w:fill="C6D9F1" w:themeFill="text2" w:themeFillTint="33"/>
            <w:vAlign w:val="center"/>
          </w:tcPr>
          <w:p w14:paraId="453385D9" w14:textId="5973335E"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DATE OF (RE)SUBMISSION TO CI-GEF</w:t>
            </w:r>
            <w:r w:rsidR="00476307">
              <w:rPr>
                <w:rFonts w:asciiTheme="minorHAnsi" w:hAnsiTheme="minorHAnsi" w:cstheme="minorHAnsi"/>
              </w:rPr>
              <w:t>/GCF</w:t>
            </w:r>
            <w:r w:rsidRPr="006234A5">
              <w:rPr>
                <w:rFonts w:asciiTheme="minorHAnsi" w:hAnsiTheme="minorHAnsi" w:cstheme="minorHAnsi"/>
              </w:rPr>
              <w:t>:</w:t>
            </w:r>
          </w:p>
        </w:tc>
        <w:tc>
          <w:tcPr>
            <w:tcW w:w="5662" w:type="dxa"/>
            <w:gridSpan w:val="3"/>
            <w:vAlign w:val="center"/>
          </w:tcPr>
          <w:p w14:paraId="64A2A4A8" w14:textId="0BD753CB" w:rsidR="004106B7" w:rsidRPr="006234A5" w:rsidRDefault="1E59366A" w:rsidP="40B1093B">
            <w:pPr>
              <w:pStyle w:val="BodyText"/>
              <w:jc w:val="center"/>
              <w:rPr>
                <w:rFonts w:asciiTheme="minorHAnsi" w:hAnsiTheme="minorHAnsi" w:cstheme="minorBidi"/>
              </w:rPr>
            </w:pPr>
            <w:r w:rsidRPr="40B1093B">
              <w:rPr>
                <w:rFonts w:asciiTheme="minorHAnsi" w:hAnsiTheme="minorHAnsi" w:cstheme="minorBidi"/>
              </w:rPr>
              <w:t xml:space="preserve">09/2023; 24/11/2023; 15/12/2023; </w:t>
            </w:r>
            <w:r w:rsidR="6CF046AA" w:rsidRPr="40B1093B">
              <w:rPr>
                <w:rFonts w:asciiTheme="minorHAnsi" w:hAnsiTheme="minorHAnsi" w:cstheme="minorBidi"/>
              </w:rPr>
              <w:t>23/02/2024</w:t>
            </w:r>
          </w:p>
        </w:tc>
      </w:tr>
      <w:tr w:rsidR="004106B7" w14:paraId="5AF842E0" w14:textId="77777777" w:rsidTr="40B1093B">
        <w:trPr>
          <w:trHeight w:val="488"/>
        </w:trPr>
        <w:tc>
          <w:tcPr>
            <w:tcW w:w="4365" w:type="dxa"/>
            <w:gridSpan w:val="2"/>
            <w:shd w:val="clear" w:color="auto" w:fill="C6D9F1" w:themeFill="text2" w:themeFillTint="33"/>
            <w:vAlign w:val="center"/>
          </w:tcPr>
          <w:p w14:paraId="1027A8FF" w14:textId="77777777"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AGM APPROVED BY:</w:t>
            </w:r>
          </w:p>
        </w:tc>
        <w:tc>
          <w:tcPr>
            <w:tcW w:w="5662" w:type="dxa"/>
            <w:gridSpan w:val="3"/>
            <w:vAlign w:val="center"/>
          </w:tcPr>
          <w:p w14:paraId="5C8AFC27" w14:textId="60067E0C" w:rsidR="004106B7" w:rsidRPr="00404DAD" w:rsidRDefault="00404DAD" w:rsidP="657C833B">
            <w:pPr>
              <w:pStyle w:val="BodyText"/>
              <w:spacing w:line="259" w:lineRule="auto"/>
              <w:rPr>
                <w:rFonts w:asciiTheme="minorHAnsi" w:hAnsiTheme="minorHAnsi" w:cstheme="minorBidi"/>
              </w:rPr>
            </w:pPr>
            <w:r w:rsidRPr="00404DAD">
              <w:rPr>
                <w:rFonts w:asciiTheme="minorHAnsi" w:hAnsiTheme="minorHAnsi" w:cstheme="minorBidi"/>
              </w:rPr>
              <w:t>Ian Kissoon, Senior Director, ESMF, CI-GEF Agency</w:t>
            </w:r>
          </w:p>
        </w:tc>
      </w:tr>
      <w:tr w:rsidR="004106B7" w14:paraId="177E5ED3" w14:textId="77777777" w:rsidTr="40B1093B">
        <w:trPr>
          <w:trHeight w:val="488"/>
        </w:trPr>
        <w:tc>
          <w:tcPr>
            <w:tcW w:w="4365" w:type="dxa"/>
            <w:gridSpan w:val="2"/>
            <w:shd w:val="clear" w:color="auto" w:fill="C6D9F1" w:themeFill="text2" w:themeFillTint="33"/>
            <w:vAlign w:val="center"/>
          </w:tcPr>
          <w:p w14:paraId="012A7BFF" w14:textId="6DE6D3C6" w:rsidR="004106B7" w:rsidRPr="006234A5" w:rsidRDefault="004106B7" w:rsidP="006B13B2">
            <w:pPr>
              <w:pStyle w:val="BodyText"/>
              <w:jc w:val="center"/>
              <w:rPr>
                <w:rFonts w:asciiTheme="minorHAnsi" w:hAnsiTheme="minorHAnsi" w:cstheme="minorHAnsi"/>
                <w:b/>
              </w:rPr>
            </w:pPr>
            <w:r w:rsidRPr="006234A5">
              <w:rPr>
                <w:rFonts w:asciiTheme="minorHAnsi" w:hAnsiTheme="minorHAnsi" w:cstheme="minorHAnsi"/>
              </w:rPr>
              <w:t>DATE OF CI-GEF</w:t>
            </w:r>
            <w:r w:rsidR="00476307">
              <w:rPr>
                <w:rFonts w:asciiTheme="minorHAnsi" w:hAnsiTheme="minorHAnsi" w:cstheme="minorHAnsi"/>
              </w:rPr>
              <w:t>/GCF</w:t>
            </w:r>
            <w:r w:rsidRPr="006234A5">
              <w:rPr>
                <w:rFonts w:asciiTheme="minorHAnsi" w:hAnsiTheme="minorHAnsi" w:cstheme="minorHAnsi"/>
              </w:rPr>
              <w:t xml:space="preserve"> APPROVAL:</w:t>
            </w:r>
          </w:p>
        </w:tc>
        <w:tc>
          <w:tcPr>
            <w:tcW w:w="5662" w:type="dxa"/>
            <w:gridSpan w:val="3"/>
            <w:vAlign w:val="center"/>
          </w:tcPr>
          <w:p w14:paraId="55E39956" w14:textId="6B153CFF" w:rsidR="004106B7" w:rsidRPr="00404DAD" w:rsidRDefault="00404DAD" w:rsidP="006B13B2">
            <w:pPr>
              <w:pStyle w:val="BodyText"/>
              <w:rPr>
                <w:rFonts w:asciiTheme="minorHAnsi" w:hAnsiTheme="minorHAnsi" w:cstheme="minorHAnsi"/>
              </w:rPr>
            </w:pPr>
            <w:r w:rsidRPr="00404DAD">
              <w:rPr>
                <w:rFonts w:asciiTheme="minorHAnsi" w:hAnsiTheme="minorHAnsi" w:cstheme="minorHAnsi"/>
              </w:rPr>
              <w:t>March 01, 2024</w:t>
            </w:r>
          </w:p>
        </w:tc>
      </w:tr>
      <w:tr w:rsidR="004106B7" w14:paraId="04860A3A" w14:textId="77777777" w:rsidTr="40B1093B">
        <w:tc>
          <w:tcPr>
            <w:tcW w:w="10029" w:type="dxa"/>
            <w:gridSpan w:val="5"/>
          </w:tcPr>
          <w:p w14:paraId="69EF1D21" w14:textId="77777777" w:rsidR="004106B7" w:rsidRDefault="004106B7" w:rsidP="006B13B2">
            <w:pPr>
              <w:pStyle w:val="BodyText"/>
              <w:rPr>
                <w:rFonts w:asciiTheme="minorHAnsi" w:hAnsiTheme="minorHAnsi" w:cstheme="minorHAnsi"/>
                <w:i/>
                <w:sz w:val="24"/>
                <w:szCs w:val="24"/>
              </w:rPr>
            </w:pPr>
          </w:p>
          <w:p w14:paraId="726414FC" w14:textId="0BC79318" w:rsidR="004106B7" w:rsidRDefault="00CE2DCB" w:rsidP="657C833B">
            <w:pPr>
              <w:pStyle w:val="BodyText"/>
              <w:rPr>
                <w:rFonts w:asciiTheme="minorHAnsi" w:hAnsiTheme="minorHAnsi" w:cstheme="minorBidi"/>
                <w:i/>
                <w:iCs/>
                <w:sz w:val="24"/>
                <w:szCs w:val="24"/>
              </w:rPr>
            </w:pPr>
            <w:r w:rsidRPr="657C833B">
              <w:rPr>
                <w:rFonts w:asciiTheme="minorHAnsi" w:eastAsia="Calibri" w:hAnsiTheme="minorHAnsi" w:cstheme="minorBidi"/>
                <w:sz w:val="22"/>
                <w:szCs w:val="22"/>
              </w:rPr>
              <w:t xml:space="preserve">The Guinean Forests Integrated Program (GFIP) seeks to stem and reverse forest loss and degradation in this critical forest biome. The GFIP will serve as a regional platform to apply a whole-of-biome approach to engage governments and other partners throughout the region to enhance the enabling environment for conservation and sustainable management of Guinean Forests, including dissemination of knowledge, tools, and best practice; support for technical and institutional capacity growth; innovative financing solutions; and facilitation of processes to enhance regional </w:t>
            </w:r>
            <w:r w:rsidR="49648CF5" w:rsidRPr="657C833B">
              <w:rPr>
                <w:rFonts w:asciiTheme="minorHAnsi" w:eastAsia="Calibri" w:hAnsiTheme="minorHAnsi" w:cstheme="minorBidi"/>
                <w:sz w:val="22"/>
                <w:szCs w:val="22"/>
              </w:rPr>
              <w:t xml:space="preserve">coherence </w:t>
            </w:r>
            <w:r w:rsidRPr="657C833B">
              <w:rPr>
                <w:rFonts w:asciiTheme="minorHAnsi" w:eastAsia="Calibri" w:hAnsiTheme="minorHAnsi" w:cstheme="minorBidi"/>
                <w:sz w:val="22"/>
                <w:szCs w:val="22"/>
              </w:rPr>
              <w:t xml:space="preserve">of policies relating to forest ecosystems. To address threats posed by expanding agriculture, unmanaged timber and non-timber resource extraction, and infrastructure development, </w:t>
            </w:r>
            <w:r w:rsidR="73BF04C8" w:rsidRPr="657C833B">
              <w:rPr>
                <w:rFonts w:asciiTheme="minorHAnsi" w:eastAsia="Calibri" w:hAnsiTheme="minorHAnsi" w:cstheme="minorBidi"/>
                <w:sz w:val="22"/>
                <w:szCs w:val="22"/>
              </w:rPr>
              <w:t>C</w:t>
            </w:r>
            <w:r w:rsidRPr="657C833B">
              <w:rPr>
                <w:rFonts w:asciiTheme="minorHAnsi" w:eastAsia="Calibri" w:hAnsiTheme="minorHAnsi" w:cstheme="minorBidi"/>
                <w:sz w:val="22"/>
                <w:szCs w:val="22"/>
              </w:rPr>
              <w:t xml:space="preserve">ountry </w:t>
            </w:r>
            <w:r w:rsidR="6B924DA0" w:rsidRPr="657C833B">
              <w:rPr>
                <w:rFonts w:asciiTheme="minorHAnsi" w:eastAsia="Calibri" w:hAnsiTheme="minorHAnsi" w:cstheme="minorBidi"/>
                <w:sz w:val="22"/>
                <w:szCs w:val="22"/>
              </w:rPr>
              <w:t>Child P</w:t>
            </w:r>
            <w:r w:rsidRPr="657C833B">
              <w:rPr>
                <w:rFonts w:asciiTheme="minorHAnsi" w:eastAsia="Calibri" w:hAnsiTheme="minorHAnsi" w:cstheme="minorBidi"/>
                <w:sz w:val="22"/>
                <w:szCs w:val="22"/>
              </w:rPr>
              <w:t xml:space="preserve">rojects in Guinea, </w:t>
            </w:r>
            <w:r w:rsidR="3E89A21F" w:rsidRPr="657C833B">
              <w:rPr>
                <w:rFonts w:asciiTheme="minorHAnsi" w:eastAsia="Calibri" w:hAnsiTheme="minorHAnsi" w:cstheme="minorBidi"/>
                <w:sz w:val="22"/>
                <w:szCs w:val="22"/>
              </w:rPr>
              <w:t xml:space="preserve">Guinea Bissau, </w:t>
            </w:r>
            <w:r w:rsidRPr="657C833B">
              <w:rPr>
                <w:rFonts w:asciiTheme="minorHAnsi" w:eastAsia="Calibri" w:hAnsiTheme="minorHAnsi" w:cstheme="minorBidi"/>
                <w:sz w:val="22"/>
                <w:szCs w:val="22"/>
              </w:rPr>
              <w:t xml:space="preserve">Liberia, </w:t>
            </w:r>
            <w:r w:rsidR="0DEFCCD3" w:rsidRPr="657C833B">
              <w:rPr>
                <w:rFonts w:asciiTheme="minorHAnsi" w:eastAsia="Calibri" w:hAnsiTheme="minorHAnsi" w:cstheme="minorBidi"/>
                <w:sz w:val="22"/>
                <w:szCs w:val="22"/>
              </w:rPr>
              <w:t xml:space="preserve">Togo </w:t>
            </w:r>
            <w:r w:rsidRPr="657C833B">
              <w:rPr>
                <w:rFonts w:asciiTheme="minorHAnsi" w:eastAsia="Calibri" w:hAnsiTheme="minorHAnsi" w:cstheme="minorBidi"/>
                <w:sz w:val="22"/>
                <w:szCs w:val="22"/>
              </w:rPr>
              <w:t xml:space="preserve">and Sierra Leone will apply multiple levers of transformation, including an enhanced enabling environment for sustainable forest management through supportive government policy and sustainable financing solutions; alternatives to unsustainable land and resource use through land use planning and support for sustainable livelihoods and nature-friendly enterprises; and enhanced forest governance through multi-stakeholder dialogues for co-management of protected areas and landscape-level coordination for improved planning and decision making. The regional component of the GFIP </w:t>
            </w:r>
            <w:r w:rsidR="5412AB47" w:rsidRPr="657C833B">
              <w:rPr>
                <w:rFonts w:asciiTheme="minorHAnsi" w:eastAsia="Calibri" w:hAnsiTheme="minorHAnsi" w:cstheme="minorBidi"/>
                <w:sz w:val="22"/>
                <w:szCs w:val="22"/>
              </w:rPr>
              <w:t xml:space="preserve">(through the Regional Coordination and Learning Project) </w:t>
            </w:r>
            <w:r w:rsidRPr="657C833B">
              <w:rPr>
                <w:rFonts w:asciiTheme="minorHAnsi" w:eastAsia="Calibri" w:hAnsiTheme="minorHAnsi" w:cstheme="minorBidi"/>
                <w:sz w:val="22"/>
                <w:szCs w:val="22"/>
              </w:rPr>
              <w:t>will reinforce these areas of work with technical support and capacity building, learning and knowledge exchange, and facilitation of transboundary forest landscape management and regional policy dialogue.</w:t>
            </w:r>
            <w:r w:rsidR="2697F118" w:rsidRPr="657C833B">
              <w:rPr>
                <w:rFonts w:asciiTheme="minorHAnsi" w:eastAsia="Calibri" w:hAnsiTheme="minorHAnsi" w:cstheme="minorBidi"/>
                <w:sz w:val="22"/>
                <w:szCs w:val="22"/>
              </w:rPr>
              <w:t xml:space="preserve"> The Accountability and Grievance Mechanism </w:t>
            </w:r>
            <w:r w:rsidR="31EDF0F2" w:rsidRPr="657C833B">
              <w:rPr>
                <w:rFonts w:asciiTheme="minorHAnsi" w:eastAsia="Calibri" w:hAnsiTheme="minorHAnsi" w:cstheme="minorBidi"/>
                <w:sz w:val="22"/>
                <w:szCs w:val="22"/>
              </w:rPr>
              <w:t xml:space="preserve">(AGM) </w:t>
            </w:r>
            <w:r w:rsidR="2697F118" w:rsidRPr="657C833B">
              <w:rPr>
                <w:rFonts w:asciiTheme="minorHAnsi" w:eastAsia="Calibri" w:hAnsiTheme="minorHAnsi" w:cstheme="minorBidi"/>
                <w:sz w:val="22"/>
                <w:szCs w:val="22"/>
              </w:rPr>
              <w:t xml:space="preserve">described in this document pertains to activities specific to the Regional Coordination and Learning Project; Country Child Projects will </w:t>
            </w:r>
            <w:r w:rsidR="3A8DBB2F" w:rsidRPr="657C833B">
              <w:rPr>
                <w:rFonts w:asciiTheme="minorHAnsi" w:eastAsia="Calibri" w:hAnsiTheme="minorHAnsi" w:cstheme="minorBidi"/>
                <w:sz w:val="22"/>
                <w:szCs w:val="22"/>
              </w:rPr>
              <w:t>develop their own AGMs.</w:t>
            </w:r>
          </w:p>
        </w:tc>
      </w:tr>
    </w:tbl>
    <w:p w14:paraId="6AE2031A" w14:textId="77777777" w:rsidR="006B13B2" w:rsidRDefault="006B13B2" w:rsidP="006B13B2">
      <w:pPr>
        <w:pStyle w:val="BodyText"/>
        <w:rPr>
          <w:rFonts w:asciiTheme="minorHAnsi" w:hAnsiTheme="minorHAnsi" w:cstheme="minorHAnsi"/>
          <w:sz w:val="28"/>
          <w:szCs w:val="22"/>
        </w:rPr>
      </w:pPr>
    </w:p>
    <w:p w14:paraId="73AAE3D0" w14:textId="52DEC171" w:rsidR="006B13B2" w:rsidRDefault="006B13B2" w:rsidP="0757DABB">
      <w:pPr>
        <w:rPr>
          <w:rFonts w:asciiTheme="minorHAnsi" w:hAnsiTheme="minorHAnsi" w:cstheme="minorBidi"/>
          <w:sz w:val="28"/>
          <w:szCs w:val="28"/>
        </w:rPr>
      </w:pPr>
    </w:p>
    <w:p w14:paraId="2542FE28" w14:textId="7DF29114" w:rsidR="004106B7" w:rsidRPr="00271034" w:rsidRDefault="004106B7" w:rsidP="004106B7">
      <w:pPr>
        <w:pStyle w:val="BodyText"/>
        <w:pBdr>
          <w:bottom w:val="single" w:sz="4" w:space="1" w:color="auto"/>
        </w:pBdr>
        <w:rPr>
          <w:rFonts w:asciiTheme="minorHAnsi" w:hAnsiTheme="minorHAnsi" w:cstheme="minorHAnsi"/>
          <w:b/>
          <w:sz w:val="28"/>
          <w:szCs w:val="22"/>
        </w:rPr>
      </w:pPr>
      <w:r w:rsidRPr="00271034">
        <w:rPr>
          <w:rFonts w:asciiTheme="minorHAnsi" w:hAnsiTheme="minorHAnsi" w:cstheme="minorHAnsi"/>
          <w:sz w:val="28"/>
          <w:szCs w:val="22"/>
        </w:rPr>
        <w:lastRenderedPageBreak/>
        <w:t>SECTION I</w:t>
      </w:r>
      <w:r>
        <w:rPr>
          <w:rFonts w:asciiTheme="minorHAnsi" w:hAnsiTheme="minorHAnsi" w:cstheme="minorHAnsi"/>
          <w:sz w:val="28"/>
          <w:szCs w:val="22"/>
        </w:rPr>
        <w:t>I</w:t>
      </w:r>
      <w:r w:rsidRPr="00271034">
        <w:rPr>
          <w:rFonts w:asciiTheme="minorHAnsi" w:hAnsiTheme="minorHAnsi" w:cstheme="minorHAnsi"/>
          <w:sz w:val="28"/>
          <w:szCs w:val="22"/>
        </w:rPr>
        <w:t xml:space="preserve">: </w:t>
      </w:r>
      <w:r>
        <w:rPr>
          <w:rFonts w:asciiTheme="minorHAnsi" w:hAnsiTheme="minorHAnsi" w:cstheme="minorHAnsi"/>
          <w:sz w:val="28"/>
          <w:szCs w:val="22"/>
        </w:rPr>
        <w:t>Scope</w:t>
      </w:r>
    </w:p>
    <w:p w14:paraId="161D0905" w14:textId="77777777" w:rsidR="004106B7" w:rsidRDefault="004106B7" w:rsidP="004106B7">
      <w:pPr>
        <w:rPr>
          <w:rFonts w:asciiTheme="minorHAnsi" w:hAnsiTheme="minorHAnsi" w:cstheme="minorHAnsi"/>
          <w:i/>
        </w:rPr>
      </w:pPr>
    </w:p>
    <w:tbl>
      <w:tblPr>
        <w:tblStyle w:val="TableGrid"/>
        <w:tblW w:w="0" w:type="auto"/>
        <w:tblLook w:val="04A0" w:firstRow="1" w:lastRow="0" w:firstColumn="1" w:lastColumn="0" w:noHBand="0" w:noVBand="1"/>
      </w:tblPr>
      <w:tblGrid>
        <w:gridCol w:w="10028"/>
      </w:tblGrid>
      <w:tr w:rsidR="004106B7" w14:paraId="5F370928" w14:textId="77777777" w:rsidTr="657C833B">
        <w:trPr>
          <w:trHeight w:val="2059"/>
        </w:trPr>
        <w:tc>
          <w:tcPr>
            <w:tcW w:w="10028" w:type="dxa"/>
          </w:tcPr>
          <w:p w14:paraId="50B7C11B" w14:textId="6CC95F05" w:rsidR="27500F2B" w:rsidRDefault="27500F2B" w:rsidP="7E34C176">
            <w:pPr>
              <w:pStyle w:val="Default"/>
              <w:numPr>
                <w:ilvl w:val="0"/>
                <w:numId w:val="39"/>
              </w:numPr>
              <w:rPr>
                <w:sz w:val="22"/>
                <w:szCs w:val="22"/>
              </w:rPr>
            </w:pPr>
            <w:r w:rsidRPr="657C833B">
              <w:rPr>
                <w:sz w:val="22"/>
                <w:szCs w:val="22"/>
              </w:rPr>
              <w:t xml:space="preserve">The Accountability and Grievance Mechanism </w:t>
            </w:r>
            <w:r w:rsidR="00613635" w:rsidRPr="657C833B">
              <w:rPr>
                <w:sz w:val="22"/>
                <w:szCs w:val="22"/>
              </w:rPr>
              <w:t xml:space="preserve">(AGM) </w:t>
            </w:r>
            <w:r w:rsidRPr="657C833B">
              <w:rPr>
                <w:sz w:val="22"/>
                <w:szCs w:val="22"/>
              </w:rPr>
              <w:t xml:space="preserve">is intended to supplement the proactive stakeholder engagement that is required of </w:t>
            </w:r>
            <w:proofErr w:type="spellStart"/>
            <w:r w:rsidR="00613635" w:rsidRPr="657C833B">
              <w:rPr>
                <w:sz w:val="22"/>
                <w:szCs w:val="22"/>
              </w:rPr>
              <w:t>BirdLife</w:t>
            </w:r>
            <w:proofErr w:type="spellEnd"/>
            <w:r w:rsidR="00613635" w:rsidRPr="657C833B">
              <w:rPr>
                <w:sz w:val="22"/>
                <w:szCs w:val="22"/>
              </w:rPr>
              <w:t xml:space="preserve"> International</w:t>
            </w:r>
            <w:r w:rsidRPr="657C833B">
              <w:rPr>
                <w:sz w:val="22"/>
                <w:szCs w:val="22"/>
              </w:rPr>
              <w:t xml:space="preserve"> and implementing partners throughout the duration of the project. Communities and individuals may request an Accountability and Grievance Mechanism process when they have used standard channels for project management and quality </w:t>
            </w:r>
            <w:proofErr w:type="gramStart"/>
            <w:r w:rsidRPr="657C833B">
              <w:rPr>
                <w:sz w:val="22"/>
                <w:szCs w:val="22"/>
              </w:rPr>
              <w:t>assurance, and</w:t>
            </w:r>
            <w:proofErr w:type="gramEnd"/>
            <w:r w:rsidRPr="657C833B">
              <w:rPr>
                <w:sz w:val="22"/>
                <w:szCs w:val="22"/>
              </w:rPr>
              <w:t xml:space="preserve"> are not satisfied with the response.</w:t>
            </w:r>
          </w:p>
          <w:p w14:paraId="3DB1A54D" w14:textId="77777777" w:rsidR="00CE2DCB" w:rsidRPr="00405898" w:rsidRDefault="00CE2DCB" w:rsidP="00CE2DCB">
            <w:pPr>
              <w:pStyle w:val="Default"/>
              <w:rPr>
                <w:sz w:val="22"/>
                <w:szCs w:val="22"/>
              </w:rPr>
            </w:pPr>
          </w:p>
          <w:p w14:paraId="631F45F9" w14:textId="77777777" w:rsidR="00CE2DCB" w:rsidRPr="00405898" w:rsidRDefault="00CE2DCB" w:rsidP="00CE2DCB">
            <w:pPr>
              <w:pStyle w:val="Default"/>
              <w:rPr>
                <w:sz w:val="22"/>
                <w:szCs w:val="22"/>
              </w:rPr>
            </w:pPr>
            <w:proofErr w:type="gramStart"/>
            <w:r w:rsidRPr="657C833B">
              <w:rPr>
                <w:sz w:val="22"/>
                <w:szCs w:val="22"/>
              </w:rPr>
              <w:t>In order to</w:t>
            </w:r>
            <w:proofErr w:type="gramEnd"/>
            <w:r w:rsidRPr="657C833B">
              <w:rPr>
                <w:sz w:val="22"/>
                <w:szCs w:val="22"/>
              </w:rPr>
              <w:t xml:space="preserve"> submit a grievance, the aggrieved party should submit the following information: </w:t>
            </w:r>
          </w:p>
          <w:p w14:paraId="41CC5AD7" w14:textId="77777777" w:rsidR="00CE2DCB" w:rsidRPr="00405898" w:rsidRDefault="00CE2DCB" w:rsidP="00CE2DCB">
            <w:pPr>
              <w:pStyle w:val="Default"/>
              <w:numPr>
                <w:ilvl w:val="0"/>
                <w:numId w:val="42"/>
              </w:numPr>
              <w:rPr>
                <w:sz w:val="22"/>
                <w:szCs w:val="22"/>
              </w:rPr>
            </w:pPr>
            <w:r w:rsidRPr="00405898">
              <w:rPr>
                <w:sz w:val="22"/>
                <w:szCs w:val="22"/>
              </w:rPr>
              <w:t xml:space="preserve">Names, designations, addresses and contact information of the aggrieved party and/or their </w:t>
            </w:r>
            <w:proofErr w:type="gramStart"/>
            <w:r w:rsidRPr="00405898">
              <w:rPr>
                <w:sz w:val="22"/>
                <w:szCs w:val="22"/>
              </w:rPr>
              <w:t>representative</w:t>
            </w:r>
            <w:proofErr w:type="gramEnd"/>
          </w:p>
          <w:p w14:paraId="57C5CDD5" w14:textId="77777777" w:rsidR="00CE2DCB" w:rsidRPr="00405898" w:rsidRDefault="00CE2DCB" w:rsidP="00CE2DCB">
            <w:pPr>
              <w:pStyle w:val="Default"/>
              <w:numPr>
                <w:ilvl w:val="0"/>
                <w:numId w:val="42"/>
              </w:numPr>
              <w:rPr>
                <w:sz w:val="22"/>
                <w:szCs w:val="22"/>
              </w:rPr>
            </w:pPr>
            <w:r w:rsidRPr="00405898">
              <w:rPr>
                <w:sz w:val="22"/>
                <w:szCs w:val="22"/>
              </w:rPr>
              <w:t xml:space="preserve">If the complaint is made through a representative, the name(s) of the person(s) on whose behalf the complaint is </w:t>
            </w:r>
            <w:proofErr w:type="gramStart"/>
            <w:r w:rsidRPr="00405898">
              <w:rPr>
                <w:sz w:val="22"/>
                <w:szCs w:val="22"/>
              </w:rPr>
              <w:t>made</w:t>
            </w:r>
            <w:proofErr w:type="gramEnd"/>
          </w:p>
          <w:p w14:paraId="5A765B83" w14:textId="77777777" w:rsidR="00CE2DCB" w:rsidRPr="00405898" w:rsidRDefault="00CE2DCB" w:rsidP="00CE2DCB">
            <w:pPr>
              <w:pStyle w:val="Default"/>
              <w:numPr>
                <w:ilvl w:val="0"/>
                <w:numId w:val="42"/>
              </w:numPr>
              <w:rPr>
                <w:sz w:val="22"/>
                <w:szCs w:val="22"/>
              </w:rPr>
            </w:pPr>
            <w:r w:rsidRPr="00405898">
              <w:rPr>
                <w:sz w:val="22"/>
                <w:szCs w:val="22"/>
              </w:rPr>
              <w:t>Whether the aggrieved party chooses to keep their identity confidential</w:t>
            </w:r>
          </w:p>
          <w:p w14:paraId="09A1A974" w14:textId="77777777" w:rsidR="00CE2DCB" w:rsidRPr="00405898" w:rsidRDefault="00CE2DCB" w:rsidP="00CE2DCB">
            <w:pPr>
              <w:pStyle w:val="Default"/>
              <w:numPr>
                <w:ilvl w:val="0"/>
                <w:numId w:val="42"/>
              </w:numPr>
              <w:rPr>
                <w:sz w:val="22"/>
                <w:szCs w:val="22"/>
              </w:rPr>
            </w:pPr>
            <w:r w:rsidRPr="00405898">
              <w:rPr>
                <w:sz w:val="22"/>
                <w:szCs w:val="22"/>
              </w:rPr>
              <w:t>A brief description of the impacts and the location(s) of occurrence</w:t>
            </w:r>
          </w:p>
          <w:p w14:paraId="19EE7A18" w14:textId="77777777" w:rsidR="00CE2DCB" w:rsidRPr="00405898" w:rsidRDefault="00CE2DCB" w:rsidP="00CE2DCB">
            <w:pPr>
              <w:pStyle w:val="Default"/>
              <w:rPr>
                <w:sz w:val="22"/>
                <w:szCs w:val="22"/>
              </w:rPr>
            </w:pPr>
          </w:p>
          <w:p w14:paraId="6CCEB1F9" w14:textId="77777777" w:rsidR="00CE2DCB" w:rsidRPr="00405898" w:rsidRDefault="00CE2DCB" w:rsidP="00CE2DCB">
            <w:pPr>
              <w:pStyle w:val="Default"/>
              <w:numPr>
                <w:ilvl w:val="0"/>
                <w:numId w:val="39"/>
              </w:numPr>
              <w:rPr>
                <w:sz w:val="22"/>
                <w:szCs w:val="22"/>
              </w:rPr>
            </w:pPr>
            <w:r w:rsidRPr="657C833B">
              <w:rPr>
                <w:sz w:val="22"/>
                <w:szCs w:val="22"/>
              </w:rPr>
              <w:t xml:space="preserve">All grievances that are submitted via this Mechanism will be screened for eligibility, based on two questions: </w:t>
            </w:r>
          </w:p>
          <w:p w14:paraId="508E93B1" w14:textId="366E0EB5" w:rsidR="00CE2DCB" w:rsidRPr="00405898" w:rsidRDefault="27500F2B" w:rsidP="00CE2DCB">
            <w:pPr>
              <w:pStyle w:val="Default"/>
              <w:numPr>
                <w:ilvl w:val="0"/>
                <w:numId w:val="41"/>
              </w:numPr>
              <w:rPr>
                <w:sz w:val="22"/>
                <w:szCs w:val="22"/>
              </w:rPr>
            </w:pPr>
            <w:r w:rsidRPr="7E34C176">
              <w:rPr>
                <w:sz w:val="22"/>
                <w:szCs w:val="22"/>
              </w:rPr>
              <w:t>Does the grievance relate to the Guinean Forest Integrated Program Regional Child Project</w:t>
            </w:r>
            <w:r w:rsidR="7D97CDD7" w:rsidRPr="7E34C176">
              <w:rPr>
                <w:sz w:val="22"/>
                <w:szCs w:val="22"/>
              </w:rPr>
              <w:t>, and its ESMF</w:t>
            </w:r>
            <w:r w:rsidRPr="7E34C176">
              <w:rPr>
                <w:sz w:val="22"/>
                <w:szCs w:val="22"/>
              </w:rPr>
              <w:t xml:space="preserve"> and </w:t>
            </w:r>
          </w:p>
          <w:p w14:paraId="08C4DF45" w14:textId="77777777" w:rsidR="00CE2DCB" w:rsidRPr="00405898" w:rsidRDefault="27500F2B" w:rsidP="00CE2DCB">
            <w:pPr>
              <w:pStyle w:val="Default"/>
              <w:numPr>
                <w:ilvl w:val="0"/>
                <w:numId w:val="41"/>
              </w:numPr>
              <w:rPr>
                <w:sz w:val="22"/>
                <w:szCs w:val="22"/>
              </w:rPr>
            </w:pPr>
            <w:r w:rsidRPr="657C833B">
              <w:rPr>
                <w:sz w:val="22"/>
                <w:szCs w:val="22"/>
              </w:rPr>
              <w:t xml:space="preserve">Are there other organization or government bodies who would be more appropriate to address this concern. </w:t>
            </w:r>
          </w:p>
          <w:p w14:paraId="58963ECE" w14:textId="77777777" w:rsidR="00613635" w:rsidRDefault="00613635" w:rsidP="00CE2DCB">
            <w:pPr>
              <w:pStyle w:val="Default"/>
              <w:ind w:left="45"/>
              <w:rPr>
                <w:sz w:val="22"/>
                <w:szCs w:val="22"/>
              </w:rPr>
            </w:pPr>
          </w:p>
          <w:p w14:paraId="7BC7ACEE" w14:textId="16AFC89A" w:rsidR="00CE2DCB" w:rsidRPr="00405898" w:rsidRDefault="00CE2DCB" w:rsidP="00613635">
            <w:pPr>
              <w:pStyle w:val="Default"/>
              <w:ind w:left="45"/>
              <w:rPr>
                <w:sz w:val="22"/>
                <w:szCs w:val="22"/>
              </w:rPr>
            </w:pPr>
            <w:r w:rsidRPr="657C833B">
              <w:rPr>
                <w:sz w:val="22"/>
                <w:szCs w:val="22"/>
              </w:rPr>
              <w:t xml:space="preserve">Complainants who submit grievances that do not meet this eligibility will be contacted and provided information about other resources and the file will be closed. This includes submissions with incorrect or incomplete information. In addition to the eligibility questions above, non-eligible complaints include instances where: </w:t>
            </w:r>
          </w:p>
          <w:p w14:paraId="36422098" w14:textId="2F420E8E" w:rsidR="00CE2DCB" w:rsidRPr="0016665E" w:rsidRDefault="27500F2B" w:rsidP="00CE2DCB">
            <w:pPr>
              <w:pStyle w:val="Default"/>
              <w:numPr>
                <w:ilvl w:val="0"/>
                <w:numId w:val="40"/>
              </w:numPr>
              <w:rPr>
                <w:sz w:val="22"/>
                <w:szCs w:val="22"/>
              </w:rPr>
            </w:pPr>
            <w:r w:rsidRPr="7E34C176">
              <w:rPr>
                <w:sz w:val="22"/>
                <w:szCs w:val="22"/>
              </w:rPr>
              <w:t xml:space="preserve">Two or more years have passed since the grant closing date of the </w:t>
            </w:r>
            <w:proofErr w:type="gramStart"/>
            <w:r w:rsidRPr="7E34C176">
              <w:rPr>
                <w:sz w:val="22"/>
                <w:szCs w:val="22"/>
              </w:rPr>
              <w:t>project;</w:t>
            </w:r>
            <w:proofErr w:type="gramEnd"/>
            <w:r w:rsidRPr="7E34C176">
              <w:rPr>
                <w:sz w:val="22"/>
                <w:szCs w:val="22"/>
              </w:rPr>
              <w:t xml:space="preserve"> </w:t>
            </w:r>
          </w:p>
          <w:p w14:paraId="21E943E8" w14:textId="77777777" w:rsidR="00CE2DCB" w:rsidRPr="0016665E" w:rsidRDefault="00CE2DCB" w:rsidP="00CE2DCB">
            <w:pPr>
              <w:pStyle w:val="Default"/>
              <w:numPr>
                <w:ilvl w:val="0"/>
                <w:numId w:val="40"/>
              </w:numPr>
              <w:rPr>
                <w:sz w:val="22"/>
                <w:szCs w:val="22"/>
              </w:rPr>
            </w:pPr>
            <w:r w:rsidRPr="0016665E">
              <w:rPr>
                <w:sz w:val="22"/>
                <w:szCs w:val="22"/>
              </w:rPr>
              <w:t xml:space="preserve">It is frivolous, malicious, trivial, or generated to gain competitive </w:t>
            </w:r>
            <w:proofErr w:type="gramStart"/>
            <w:r w:rsidRPr="0016665E">
              <w:rPr>
                <w:sz w:val="22"/>
                <w:szCs w:val="22"/>
              </w:rPr>
              <w:t>advantage;</w:t>
            </w:r>
            <w:proofErr w:type="gramEnd"/>
            <w:r w:rsidRPr="0016665E">
              <w:rPr>
                <w:sz w:val="22"/>
                <w:szCs w:val="22"/>
              </w:rPr>
              <w:t xml:space="preserve"> </w:t>
            </w:r>
          </w:p>
          <w:p w14:paraId="5EA56C7F" w14:textId="58628659" w:rsidR="00CE2DCB" w:rsidRPr="0016665E" w:rsidRDefault="00CE2DCB" w:rsidP="00CE2DCB">
            <w:pPr>
              <w:pStyle w:val="Default"/>
              <w:numPr>
                <w:ilvl w:val="0"/>
                <w:numId w:val="40"/>
              </w:numPr>
              <w:rPr>
                <w:sz w:val="22"/>
                <w:szCs w:val="22"/>
              </w:rPr>
            </w:pPr>
            <w:r w:rsidRPr="657C833B">
              <w:rPr>
                <w:sz w:val="22"/>
                <w:szCs w:val="22"/>
              </w:rPr>
              <w:t xml:space="preserve">Relate to the laws, policies, and regulations of the country, unless this directly relates to Project compliance with its operational policies and procedures; and/or </w:t>
            </w:r>
          </w:p>
          <w:p w14:paraId="362F6CF7" w14:textId="0556300C" w:rsidR="00CE2DCB" w:rsidRPr="00405898" w:rsidRDefault="00CE2DCB" w:rsidP="00CE2DCB">
            <w:pPr>
              <w:pStyle w:val="Default"/>
              <w:rPr>
                <w:sz w:val="22"/>
                <w:szCs w:val="22"/>
              </w:rPr>
            </w:pPr>
          </w:p>
          <w:p w14:paraId="2AAAB97A" w14:textId="02FBA279" w:rsidR="00CE2DCB" w:rsidRPr="00405898" w:rsidRDefault="27500F2B" w:rsidP="00CE2DCB">
            <w:pPr>
              <w:pStyle w:val="Default"/>
              <w:rPr>
                <w:sz w:val="22"/>
                <w:szCs w:val="22"/>
              </w:rPr>
            </w:pPr>
            <w:r w:rsidRPr="657C833B">
              <w:rPr>
                <w:sz w:val="22"/>
                <w:szCs w:val="22"/>
              </w:rPr>
              <w:t xml:space="preserve">The project will ensure that regional stakeholders participate throughout the implementation phase and will strive to avoid potentially adverse impacts, including unintended consequences. </w:t>
            </w:r>
            <w:proofErr w:type="spellStart"/>
            <w:r w:rsidR="7F659071" w:rsidRPr="657C833B">
              <w:rPr>
                <w:sz w:val="22"/>
                <w:szCs w:val="22"/>
              </w:rPr>
              <w:t>BirdLife</w:t>
            </w:r>
            <w:proofErr w:type="spellEnd"/>
            <w:r w:rsidR="7F659071" w:rsidRPr="657C833B">
              <w:rPr>
                <w:sz w:val="22"/>
                <w:szCs w:val="22"/>
              </w:rPr>
              <w:t xml:space="preserve"> International (B</w:t>
            </w:r>
            <w:r w:rsidR="5707DC2E" w:rsidRPr="657C833B">
              <w:rPr>
                <w:sz w:val="22"/>
                <w:szCs w:val="22"/>
              </w:rPr>
              <w:t>L</w:t>
            </w:r>
            <w:r w:rsidR="7F659071" w:rsidRPr="657C833B">
              <w:rPr>
                <w:sz w:val="22"/>
                <w:szCs w:val="22"/>
              </w:rPr>
              <w:t>I)</w:t>
            </w:r>
            <w:r w:rsidRPr="657C833B">
              <w:rPr>
                <w:sz w:val="22"/>
                <w:szCs w:val="22"/>
              </w:rPr>
              <w:t xml:space="preserve"> will be responsible for informing project‐affected stakeholders about the grievance provisions, including the </w:t>
            </w:r>
            <w:r w:rsidR="00613635" w:rsidRPr="657C833B">
              <w:rPr>
                <w:sz w:val="22"/>
                <w:szCs w:val="22"/>
              </w:rPr>
              <w:t>A</w:t>
            </w:r>
            <w:r w:rsidRPr="657C833B">
              <w:rPr>
                <w:sz w:val="22"/>
                <w:szCs w:val="22"/>
              </w:rPr>
              <w:t xml:space="preserve">ccountability and </w:t>
            </w:r>
            <w:r w:rsidR="00613635" w:rsidRPr="657C833B">
              <w:rPr>
                <w:sz w:val="22"/>
                <w:szCs w:val="22"/>
              </w:rPr>
              <w:t>G</w:t>
            </w:r>
            <w:r w:rsidRPr="657C833B">
              <w:rPr>
                <w:sz w:val="22"/>
                <w:szCs w:val="22"/>
              </w:rPr>
              <w:t xml:space="preserve">rievance </w:t>
            </w:r>
            <w:r w:rsidR="00613635" w:rsidRPr="657C833B">
              <w:rPr>
                <w:sz w:val="22"/>
                <w:szCs w:val="22"/>
              </w:rPr>
              <w:t>M</w:t>
            </w:r>
            <w:r w:rsidRPr="657C833B">
              <w:rPr>
                <w:sz w:val="22"/>
                <w:szCs w:val="22"/>
              </w:rPr>
              <w:t xml:space="preserve">echanism. Contact information of </w:t>
            </w:r>
            <w:proofErr w:type="spellStart"/>
            <w:r w:rsidR="7F659071" w:rsidRPr="657C833B">
              <w:rPr>
                <w:sz w:val="22"/>
                <w:szCs w:val="22"/>
              </w:rPr>
              <w:t>BirdLife</w:t>
            </w:r>
            <w:proofErr w:type="spellEnd"/>
            <w:r w:rsidR="7F659071" w:rsidRPr="657C833B">
              <w:rPr>
                <w:sz w:val="22"/>
                <w:szCs w:val="22"/>
              </w:rPr>
              <w:t xml:space="preserve"> International</w:t>
            </w:r>
            <w:r w:rsidRPr="657C833B">
              <w:rPr>
                <w:sz w:val="22"/>
                <w:szCs w:val="22"/>
              </w:rPr>
              <w:t xml:space="preserve">, CI, and the GEF will be made publicly available to involved stakeholders at every meeting. </w:t>
            </w:r>
            <w:r w:rsidR="7F659071" w:rsidRPr="657C833B">
              <w:rPr>
                <w:sz w:val="22"/>
                <w:szCs w:val="22"/>
              </w:rPr>
              <w:t xml:space="preserve">In locations where the GFIP </w:t>
            </w:r>
            <w:r w:rsidR="00613635" w:rsidRPr="657C833B">
              <w:rPr>
                <w:sz w:val="22"/>
                <w:szCs w:val="22"/>
              </w:rPr>
              <w:t>C</w:t>
            </w:r>
            <w:r w:rsidR="7F659071" w:rsidRPr="657C833B">
              <w:rPr>
                <w:sz w:val="22"/>
                <w:szCs w:val="22"/>
              </w:rPr>
              <w:t xml:space="preserve">ountry </w:t>
            </w:r>
            <w:r w:rsidR="00613635" w:rsidRPr="657C833B">
              <w:rPr>
                <w:sz w:val="22"/>
                <w:szCs w:val="22"/>
              </w:rPr>
              <w:t>C</w:t>
            </w:r>
            <w:r w:rsidR="7F659071" w:rsidRPr="657C833B">
              <w:rPr>
                <w:sz w:val="22"/>
                <w:szCs w:val="22"/>
              </w:rPr>
              <w:t xml:space="preserve">hild </w:t>
            </w:r>
            <w:r w:rsidR="00613635" w:rsidRPr="657C833B">
              <w:rPr>
                <w:sz w:val="22"/>
                <w:szCs w:val="22"/>
              </w:rPr>
              <w:t>P</w:t>
            </w:r>
            <w:r w:rsidR="7F659071" w:rsidRPr="657C833B">
              <w:rPr>
                <w:sz w:val="22"/>
                <w:szCs w:val="22"/>
              </w:rPr>
              <w:t xml:space="preserve">roject AGM is displayed, information about the </w:t>
            </w:r>
            <w:r w:rsidRPr="657C833B">
              <w:rPr>
                <w:sz w:val="22"/>
                <w:szCs w:val="22"/>
              </w:rPr>
              <w:t xml:space="preserve">RCP AGM </w:t>
            </w:r>
            <w:r w:rsidR="7F659071" w:rsidRPr="657C833B">
              <w:rPr>
                <w:sz w:val="22"/>
                <w:szCs w:val="22"/>
              </w:rPr>
              <w:t xml:space="preserve">will also be available, </w:t>
            </w:r>
            <w:r w:rsidRPr="657C833B">
              <w:rPr>
                <w:sz w:val="22"/>
                <w:szCs w:val="22"/>
              </w:rPr>
              <w:t xml:space="preserve">and vice-versa. Complaints to </w:t>
            </w:r>
            <w:proofErr w:type="spellStart"/>
            <w:r w:rsidR="7F659071" w:rsidRPr="657C833B">
              <w:rPr>
                <w:sz w:val="22"/>
                <w:szCs w:val="22"/>
              </w:rPr>
              <w:t>BirdLife</w:t>
            </w:r>
            <w:proofErr w:type="spellEnd"/>
            <w:r w:rsidR="7F659071" w:rsidRPr="657C833B">
              <w:rPr>
                <w:sz w:val="22"/>
                <w:szCs w:val="22"/>
              </w:rPr>
              <w:t xml:space="preserve"> International</w:t>
            </w:r>
            <w:r w:rsidRPr="657C833B">
              <w:rPr>
                <w:sz w:val="22"/>
                <w:szCs w:val="22"/>
              </w:rPr>
              <w:t xml:space="preserve"> can be made through many different channels including, but not limited to face‐to‐face meetings, written complaints, telephone conversations, or e‐mail.</w:t>
            </w:r>
          </w:p>
          <w:p w14:paraId="729A5535" w14:textId="77777777" w:rsidR="00CE2DCB" w:rsidRPr="00405898" w:rsidRDefault="00CE2DCB" w:rsidP="00CE2DCB">
            <w:pPr>
              <w:pStyle w:val="Default"/>
              <w:rPr>
                <w:sz w:val="22"/>
                <w:szCs w:val="22"/>
              </w:rPr>
            </w:pPr>
          </w:p>
          <w:p w14:paraId="25C3D4EE" w14:textId="10F61D4F" w:rsidR="00CE2DCB" w:rsidRPr="00405898" w:rsidRDefault="27500F2B" w:rsidP="00CE2DCB">
            <w:pPr>
              <w:pStyle w:val="Default"/>
              <w:rPr>
                <w:sz w:val="22"/>
                <w:szCs w:val="22"/>
              </w:rPr>
            </w:pPr>
            <w:r w:rsidRPr="657C833B">
              <w:rPr>
                <w:sz w:val="22"/>
                <w:szCs w:val="22"/>
              </w:rPr>
              <w:t xml:space="preserve">All complaints submitted to the AGM will be confidential. </w:t>
            </w:r>
            <w:proofErr w:type="gramStart"/>
            <w:r w:rsidRPr="657C833B">
              <w:rPr>
                <w:sz w:val="22"/>
                <w:szCs w:val="22"/>
              </w:rPr>
              <w:t>In order to</w:t>
            </w:r>
            <w:proofErr w:type="gramEnd"/>
            <w:r w:rsidRPr="657C833B">
              <w:rPr>
                <w:sz w:val="22"/>
                <w:szCs w:val="22"/>
              </w:rPr>
              <w:t xml:space="preserve"> maintain a high level of confidentiality, the grievance will be viewed initially by only the Gender and Safeguards </w:t>
            </w:r>
            <w:r w:rsidR="7D97CDD7" w:rsidRPr="657C833B">
              <w:rPr>
                <w:sz w:val="22"/>
                <w:szCs w:val="22"/>
              </w:rPr>
              <w:t xml:space="preserve">Specialist </w:t>
            </w:r>
            <w:r w:rsidRPr="657C833B">
              <w:rPr>
                <w:sz w:val="22"/>
                <w:szCs w:val="22"/>
              </w:rPr>
              <w:t>if submitted in written, SMS or electronic form, and if verbally</w:t>
            </w:r>
            <w:r w:rsidR="00613635" w:rsidRPr="657C833B">
              <w:rPr>
                <w:sz w:val="22"/>
                <w:szCs w:val="22"/>
              </w:rPr>
              <w:t>,</w:t>
            </w:r>
            <w:r w:rsidRPr="657C833B">
              <w:rPr>
                <w:sz w:val="22"/>
                <w:szCs w:val="22"/>
              </w:rPr>
              <w:t xml:space="preserve"> only by the staff member that hears the complaint and the designated </w:t>
            </w:r>
            <w:r w:rsidR="7D97CDD7" w:rsidRPr="657C833B">
              <w:rPr>
                <w:sz w:val="22"/>
                <w:szCs w:val="22"/>
              </w:rPr>
              <w:t>Gender and Safeguards Specialist</w:t>
            </w:r>
            <w:r w:rsidRPr="657C833B">
              <w:rPr>
                <w:sz w:val="22"/>
                <w:szCs w:val="22"/>
              </w:rPr>
              <w:t xml:space="preserve">. For grievances that cannot be handled by the </w:t>
            </w:r>
            <w:r w:rsidR="7D97CDD7" w:rsidRPr="657C833B">
              <w:rPr>
                <w:sz w:val="22"/>
                <w:szCs w:val="22"/>
              </w:rPr>
              <w:t>Gender and Safeguards Specialist</w:t>
            </w:r>
            <w:r w:rsidRPr="657C833B">
              <w:rPr>
                <w:sz w:val="22"/>
                <w:szCs w:val="22"/>
              </w:rPr>
              <w:t xml:space="preserve"> alone, that person will only discuss the case by a letter or number designation, never sharing the name of the complainant with others, nor the location unless it is imperative for resolution of the complaint. </w:t>
            </w:r>
          </w:p>
          <w:p w14:paraId="64CC7FE8" w14:textId="77777777" w:rsidR="00CE2DCB" w:rsidRPr="00405898" w:rsidRDefault="00CE2DCB" w:rsidP="00CE2DCB">
            <w:pPr>
              <w:pStyle w:val="Default"/>
              <w:rPr>
                <w:sz w:val="22"/>
                <w:szCs w:val="22"/>
              </w:rPr>
            </w:pPr>
          </w:p>
          <w:p w14:paraId="1453D222" w14:textId="5F0DA8EF" w:rsidR="00CE2DCB" w:rsidRPr="00405898" w:rsidRDefault="00CE2DCB" w:rsidP="00CE2DCB">
            <w:pPr>
              <w:pStyle w:val="Default"/>
              <w:rPr>
                <w:sz w:val="22"/>
                <w:szCs w:val="22"/>
              </w:rPr>
            </w:pPr>
            <w:r w:rsidRPr="657C833B">
              <w:rPr>
                <w:sz w:val="22"/>
                <w:szCs w:val="22"/>
              </w:rPr>
              <w:t xml:space="preserve">If the complainant wishes to remain anonymous to </w:t>
            </w:r>
            <w:proofErr w:type="spellStart"/>
            <w:r w:rsidR="00F35A65" w:rsidRPr="657C833B">
              <w:rPr>
                <w:sz w:val="22"/>
                <w:szCs w:val="22"/>
              </w:rPr>
              <w:t>BirdLife</w:t>
            </w:r>
            <w:proofErr w:type="spellEnd"/>
            <w:r w:rsidR="00F35A65" w:rsidRPr="657C833B">
              <w:rPr>
                <w:sz w:val="22"/>
                <w:szCs w:val="22"/>
              </w:rPr>
              <w:t xml:space="preserve"> International</w:t>
            </w:r>
            <w:r w:rsidRPr="657C833B">
              <w:rPr>
                <w:sz w:val="22"/>
                <w:szCs w:val="22"/>
              </w:rPr>
              <w:t xml:space="preserve">, they may choose to submit their complaint through a representative and withhold their name. If there is no one they trust with their identity, then they may instead choose to submit their complaint through two non-project mechanisms: </w:t>
            </w:r>
          </w:p>
          <w:p w14:paraId="6EB11693" w14:textId="77777777" w:rsidR="00CE2DCB" w:rsidRPr="00405898" w:rsidRDefault="00CE2DCB" w:rsidP="00CE2DCB">
            <w:pPr>
              <w:pStyle w:val="Default"/>
              <w:numPr>
                <w:ilvl w:val="0"/>
                <w:numId w:val="43"/>
              </w:numPr>
              <w:rPr>
                <w:sz w:val="22"/>
                <w:szCs w:val="22"/>
              </w:rPr>
            </w:pPr>
            <w:r w:rsidRPr="657C833B">
              <w:rPr>
                <w:sz w:val="22"/>
                <w:szCs w:val="22"/>
              </w:rPr>
              <w:lastRenderedPageBreak/>
              <w:t xml:space="preserve">CI’s </w:t>
            </w:r>
            <w:proofErr w:type="spellStart"/>
            <w:r w:rsidRPr="657C833B">
              <w:rPr>
                <w:sz w:val="22"/>
                <w:szCs w:val="22"/>
              </w:rPr>
              <w:t>EthicsPoint</w:t>
            </w:r>
            <w:proofErr w:type="spellEnd"/>
            <w:r w:rsidRPr="657C833B">
              <w:rPr>
                <w:sz w:val="22"/>
                <w:szCs w:val="22"/>
              </w:rPr>
              <w:t xml:space="preserve"> Hotline at </w:t>
            </w:r>
            <w:hyperlink r:id="rId11">
              <w:r w:rsidRPr="657C833B">
                <w:rPr>
                  <w:sz w:val="22"/>
                  <w:szCs w:val="22"/>
                </w:rPr>
                <w:t>https://secure.ethicspoint.com</w:t>
              </w:r>
            </w:hyperlink>
            <w:r w:rsidRPr="657C833B">
              <w:rPr>
                <w:sz w:val="22"/>
                <w:szCs w:val="22"/>
              </w:rPr>
              <w:t xml:space="preserve">. Through </w:t>
            </w:r>
            <w:proofErr w:type="spellStart"/>
            <w:r w:rsidRPr="657C833B">
              <w:rPr>
                <w:sz w:val="22"/>
                <w:szCs w:val="22"/>
              </w:rPr>
              <w:t>EthicsPoint</w:t>
            </w:r>
            <w:proofErr w:type="spellEnd"/>
            <w:r w:rsidRPr="657C833B">
              <w:rPr>
                <w:sz w:val="22"/>
                <w:szCs w:val="22"/>
              </w:rPr>
              <w:t>, CI will respond within 15 calendar days of receipt, and claims will be filed and included in project monitoring processes.</w:t>
            </w:r>
          </w:p>
          <w:p w14:paraId="1ABBF666" w14:textId="5A8F64E8" w:rsidR="00CE2DCB" w:rsidRDefault="00CE2DCB" w:rsidP="00CE2DCB">
            <w:pPr>
              <w:pStyle w:val="Default"/>
              <w:numPr>
                <w:ilvl w:val="0"/>
                <w:numId w:val="43"/>
              </w:numPr>
              <w:spacing w:line="259" w:lineRule="auto"/>
              <w:rPr>
                <w:sz w:val="22"/>
                <w:szCs w:val="22"/>
              </w:rPr>
            </w:pPr>
            <w:r w:rsidRPr="657C833B">
              <w:rPr>
                <w:sz w:val="22"/>
                <w:szCs w:val="22"/>
              </w:rPr>
              <w:t xml:space="preserve">Alternatively, the grievant may file a claim with the </w:t>
            </w:r>
            <w:r w:rsidR="00613635" w:rsidRPr="657C833B">
              <w:rPr>
                <w:sz w:val="22"/>
                <w:szCs w:val="22"/>
              </w:rPr>
              <w:t xml:space="preserve">Conservation International </w:t>
            </w:r>
            <w:r w:rsidRPr="657C833B">
              <w:rPr>
                <w:sz w:val="22"/>
                <w:szCs w:val="22"/>
              </w:rPr>
              <w:t>Director of Compliance (DOC) who is responsible for the CI Accountability and Grievance Mechanism and who can be reached at:</w:t>
            </w:r>
          </w:p>
          <w:p w14:paraId="37E8573C" w14:textId="77777777" w:rsidR="00CE2DCB" w:rsidRPr="00405898" w:rsidRDefault="00CE2DCB" w:rsidP="00CE2DCB">
            <w:pPr>
              <w:pStyle w:val="Default"/>
              <w:numPr>
                <w:ilvl w:val="0"/>
                <w:numId w:val="43"/>
              </w:numPr>
              <w:rPr>
                <w:sz w:val="22"/>
                <w:szCs w:val="22"/>
              </w:rPr>
            </w:pPr>
          </w:p>
          <w:p w14:paraId="67676AC4" w14:textId="77777777" w:rsidR="00CE2DCB" w:rsidRPr="00405898" w:rsidRDefault="00CE2DCB" w:rsidP="00CE2DCB">
            <w:pPr>
              <w:pStyle w:val="Default"/>
              <w:ind w:left="2040"/>
              <w:rPr>
                <w:sz w:val="22"/>
                <w:szCs w:val="22"/>
              </w:rPr>
            </w:pPr>
            <w:r w:rsidRPr="00405898">
              <w:rPr>
                <w:sz w:val="22"/>
                <w:szCs w:val="22"/>
              </w:rPr>
              <w:t>Mailing address:</w:t>
            </w:r>
          </w:p>
          <w:p w14:paraId="0577D678" w14:textId="77777777" w:rsidR="00CE2DCB" w:rsidRPr="00405898" w:rsidRDefault="00CE2DCB" w:rsidP="00CE2DCB">
            <w:pPr>
              <w:pStyle w:val="Default"/>
              <w:ind w:left="2040"/>
              <w:rPr>
                <w:sz w:val="22"/>
                <w:szCs w:val="22"/>
              </w:rPr>
            </w:pPr>
            <w:r w:rsidRPr="00405898">
              <w:rPr>
                <w:sz w:val="22"/>
                <w:szCs w:val="22"/>
              </w:rPr>
              <w:t>Director of Compliance</w:t>
            </w:r>
          </w:p>
          <w:p w14:paraId="616B7755" w14:textId="77777777" w:rsidR="00CE2DCB" w:rsidRPr="00405898" w:rsidRDefault="00CE2DCB" w:rsidP="00CE2DCB">
            <w:pPr>
              <w:pStyle w:val="Default"/>
              <w:ind w:left="2040"/>
              <w:rPr>
                <w:sz w:val="22"/>
                <w:szCs w:val="22"/>
              </w:rPr>
            </w:pPr>
            <w:r w:rsidRPr="00405898">
              <w:rPr>
                <w:sz w:val="22"/>
                <w:szCs w:val="22"/>
              </w:rPr>
              <w:t>Conservation International</w:t>
            </w:r>
          </w:p>
          <w:p w14:paraId="72CDEB7E" w14:textId="0F8FCDC8" w:rsidR="00CE2DCB" w:rsidRPr="00405898" w:rsidRDefault="00CE2DCB" w:rsidP="00CE2DCB">
            <w:pPr>
              <w:pStyle w:val="Default"/>
              <w:ind w:left="2040"/>
              <w:rPr>
                <w:sz w:val="22"/>
                <w:szCs w:val="22"/>
              </w:rPr>
            </w:pPr>
            <w:r w:rsidRPr="537CC925">
              <w:rPr>
                <w:sz w:val="22"/>
                <w:szCs w:val="22"/>
              </w:rPr>
              <w:t xml:space="preserve">2011 Crystal Drive, Suite </w:t>
            </w:r>
            <w:r w:rsidR="04D269E5" w:rsidRPr="537CC925">
              <w:rPr>
                <w:sz w:val="22"/>
                <w:szCs w:val="22"/>
              </w:rPr>
              <w:t>6</w:t>
            </w:r>
            <w:r w:rsidRPr="537CC925">
              <w:rPr>
                <w:sz w:val="22"/>
                <w:szCs w:val="22"/>
              </w:rPr>
              <w:t>00</w:t>
            </w:r>
          </w:p>
          <w:p w14:paraId="60D02507" w14:textId="77777777" w:rsidR="00CE2DCB" w:rsidRPr="00405898" w:rsidRDefault="00CE2DCB" w:rsidP="00CE2DCB">
            <w:pPr>
              <w:pStyle w:val="Default"/>
              <w:ind w:left="2040"/>
              <w:rPr>
                <w:sz w:val="22"/>
                <w:szCs w:val="22"/>
              </w:rPr>
            </w:pPr>
            <w:r w:rsidRPr="00405898">
              <w:rPr>
                <w:sz w:val="22"/>
                <w:szCs w:val="22"/>
              </w:rPr>
              <w:t>Arlington, VA 22202, USA.</w:t>
            </w:r>
          </w:p>
          <w:p w14:paraId="2C2958BB" w14:textId="77777777" w:rsidR="00CE2DCB" w:rsidRDefault="00CE2DCB" w:rsidP="00CE2DCB">
            <w:pPr>
              <w:pStyle w:val="Default"/>
              <w:rPr>
                <w:rFonts w:asciiTheme="minorHAnsi" w:hAnsiTheme="minorHAnsi" w:cstheme="minorHAnsi"/>
                <w:iCs/>
                <w:sz w:val="22"/>
                <w:szCs w:val="22"/>
              </w:rPr>
            </w:pPr>
          </w:p>
          <w:p w14:paraId="493DD9F2" w14:textId="3ED4544F" w:rsidR="00CE2DCB" w:rsidRPr="00405898" w:rsidRDefault="00CE2DCB" w:rsidP="657C833B">
            <w:pPr>
              <w:pStyle w:val="Default"/>
              <w:rPr>
                <w:rFonts w:asciiTheme="minorHAnsi" w:hAnsiTheme="minorHAnsi" w:cstheme="minorBidi"/>
                <w:sz w:val="22"/>
                <w:szCs w:val="22"/>
              </w:rPr>
            </w:pPr>
            <w:r w:rsidRPr="657C833B">
              <w:rPr>
                <w:rFonts w:asciiTheme="minorHAnsi" w:hAnsiTheme="minorHAnsi" w:cstheme="minorBidi"/>
                <w:sz w:val="22"/>
                <w:szCs w:val="22"/>
              </w:rPr>
              <w:t xml:space="preserve">The name of the person who will receive and address the grievances </w:t>
            </w:r>
            <w:r w:rsidR="00613635" w:rsidRPr="657C833B">
              <w:rPr>
                <w:rFonts w:asciiTheme="minorHAnsi" w:hAnsiTheme="minorHAnsi" w:cstheme="minorBidi"/>
                <w:sz w:val="22"/>
                <w:szCs w:val="22"/>
              </w:rPr>
              <w:t xml:space="preserve">(the Gender and Safeguards Specialist) </w:t>
            </w:r>
            <w:r w:rsidRPr="657C833B">
              <w:rPr>
                <w:rFonts w:asciiTheme="minorHAnsi" w:hAnsiTheme="minorHAnsi" w:cstheme="minorBidi"/>
                <w:sz w:val="22"/>
                <w:szCs w:val="22"/>
              </w:rPr>
              <w:t xml:space="preserve">will be publicly shared as a means of ensuring transparency. All communications related to the mechanism will have this person’s name, as well as the alternate methods of submitting a grievance, in the event the complaint is about actions or activities of the staff who will receive the grievance. </w:t>
            </w:r>
          </w:p>
          <w:p w14:paraId="64DEF4D9" w14:textId="77777777" w:rsidR="00CE2DCB" w:rsidRDefault="00CE2DCB" w:rsidP="00CE2DCB">
            <w:pPr>
              <w:pStyle w:val="Default"/>
              <w:rPr>
                <w:rFonts w:asciiTheme="minorHAnsi" w:hAnsiTheme="minorHAnsi" w:cstheme="minorHAnsi"/>
                <w:iCs/>
                <w:sz w:val="22"/>
                <w:szCs w:val="22"/>
              </w:rPr>
            </w:pPr>
          </w:p>
          <w:p w14:paraId="547A24A2" w14:textId="2161EE9B" w:rsidR="0043581C" w:rsidRPr="0043581C" w:rsidRDefault="49318939" w:rsidP="657C833B">
            <w:pPr>
              <w:pStyle w:val="Default"/>
              <w:rPr>
                <w:rFonts w:asciiTheme="minorHAnsi" w:hAnsiTheme="minorHAnsi" w:cstheme="minorBidi"/>
                <w:sz w:val="22"/>
                <w:szCs w:val="22"/>
              </w:rPr>
            </w:pPr>
            <w:r w:rsidRPr="657C833B">
              <w:rPr>
                <w:rFonts w:asciiTheme="minorHAnsi" w:hAnsiTheme="minorHAnsi" w:cstheme="minorBidi"/>
                <w:sz w:val="22"/>
                <w:szCs w:val="22"/>
              </w:rPr>
              <w:t xml:space="preserve">Gender-responsiveness: </w:t>
            </w:r>
            <w:proofErr w:type="gramStart"/>
            <w:r w:rsidRPr="657C833B">
              <w:rPr>
                <w:rFonts w:asciiTheme="minorHAnsi" w:hAnsiTheme="minorHAnsi" w:cstheme="minorBidi"/>
                <w:sz w:val="22"/>
                <w:szCs w:val="22"/>
              </w:rPr>
              <w:t>In order to</w:t>
            </w:r>
            <w:proofErr w:type="gramEnd"/>
            <w:r w:rsidRPr="657C833B">
              <w:rPr>
                <w:rFonts w:asciiTheme="minorHAnsi" w:hAnsiTheme="minorHAnsi" w:cstheme="minorBidi"/>
                <w:sz w:val="22"/>
                <w:szCs w:val="22"/>
              </w:rPr>
              <w:t xml:space="preserve"> ensure that both women and men know about and feel comfortable accessing the mechanism, communications and outreach will focus on places where men and women congregate jointly and independently.</w:t>
            </w:r>
            <w:r w:rsidR="27DA6497" w:rsidRPr="657C833B">
              <w:rPr>
                <w:rFonts w:asciiTheme="minorHAnsi" w:hAnsiTheme="minorHAnsi" w:cstheme="minorBidi"/>
              </w:rPr>
              <w:t xml:space="preserve"> T</w:t>
            </w:r>
            <w:r w:rsidR="27DA6497" w:rsidRPr="657C833B">
              <w:rPr>
                <w:rFonts w:asciiTheme="minorHAnsi" w:hAnsiTheme="minorHAnsi" w:cstheme="minorBidi"/>
                <w:sz w:val="22"/>
                <w:szCs w:val="22"/>
              </w:rPr>
              <w:t>he AGM will have measures in place to receive SEAH related grievances, including</w:t>
            </w:r>
            <w:r w:rsidR="632338CB" w:rsidRPr="657C833B">
              <w:rPr>
                <w:rFonts w:asciiTheme="minorHAnsi" w:hAnsiTheme="minorHAnsi" w:cstheme="minorBidi"/>
                <w:sz w:val="22"/>
                <w:szCs w:val="22"/>
              </w:rPr>
              <w:t xml:space="preserve"> adequate training of staff regarding what constitutes SEAH and how to adequately prevent and report it. </w:t>
            </w:r>
            <w:r w:rsidR="0A61A960" w:rsidRPr="657C833B">
              <w:rPr>
                <w:rFonts w:asciiTheme="minorHAnsi" w:hAnsiTheme="minorHAnsi" w:cstheme="minorBidi"/>
                <w:sz w:val="22"/>
                <w:szCs w:val="22"/>
              </w:rPr>
              <w:t xml:space="preserve">In addition, </w:t>
            </w:r>
            <w:proofErr w:type="spellStart"/>
            <w:r w:rsidR="0A61A960" w:rsidRPr="657C833B">
              <w:rPr>
                <w:rFonts w:asciiTheme="minorHAnsi" w:hAnsiTheme="minorHAnsi" w:cstheme="minorBidi"/>
                <w:sz w:val="22"/>
                <w:szCs w:val="22"/>
              </w:rPr>
              <w:t>BirdLife</w:t>
            </w:r>
            <w:proofErr w:type="spellEnd"/>
            <w:r w:rsidR="0A61A960" w:rsidRPr="657C833B">
              <w:rPr>
                <w:rFonts w:asciiTheme="minorHAnsi" w:hAnsiTheme="minorHAnsi" w:cstheme="minorBidi"/>
                <w:sz w:val="22"/>
                <w:szCs w:val="22"/>
              </w:rPr>
              <w:t xml:space="preserve"> will escalate SEAH related grievances to</w:t>
            </w:r>
            <w:r w:rsidR="260CBC3F" w:rsidRPr="657C833B">
              <w:rPr>
                <w:rFonts w:asciiTheme="minorHAnsi" w:hAnsiTheme="minorHAnsi" w:cstheme="minorBidi"/>
                <w:sz w:val="22"/>
                <w:szCs w:val="22"/>
              </w:rPr>
              <w:t xml:space="preserve"> </w:t>
            </w:r>
            <w:proofErr w:type="spellStart"/>
            <w:r w:rsidR="260CBC3F" w:rsidRPr="657C833B">
              <w:rPr>
                <w:rFonts w:asciiTheme="minorHAnsi" w:hAnsiTheme="minorHAnsi" w:cstheme="minorBidi"/>
                <w:sz w:val="22"/>
                <w:szCs w:val="22"/>
              </w:rPr>
              <w:t>BirdLife</w:t>
            </w:r>
            <w:proofErr w:type="spellEnd"/>
            <w:r w:rsidR="260CBC3F" w:rsidRPr="657C833B">
              <w:rPr>
                <w:rFonts w:asciiTheme="minorHAnsi" w:hAnsiTheme="minorHAnsi" w:cstheme="minorBidi"/>
                <w:sz w:val="22"/>
                <w:szCs w:val="22"/>
              </w:rPr>
              <w:t xml:space="preserve"> International’s global complaints process.</w:t>
            </w:r>
            <w:r w:rsidR="0A61A960" w:rsidRPr="657C833B">
              <w:rPr>
                <w:rFonts w:asciiTheme="minorHAnsi" w:hAnsiTheme="minorHAnsi" w:cstheme="minorBidi"/>
                <w:sz w:val="22"/>
                <w:szCs w:val="22"/>
              </w:rPr>
              <w:t xml:space="preserve"> </w:t>
            </w:r>
          </w:p>
          <w:p w14:paraId="000BC952" w14:textId="3D47CFE6" w:rsidR="00CE2DCB" w:rsidRPr="00CE2DCB" w:rsidRDefault="00CE2DCB" w:rsidP="0757DABB">
            <w:pPr>
              <w:pStyle w:val="Default"/>
              <w:rPr>
                <w:rFonts w:asciiTheme="minorHAnsi" w:hAnsiTheme="minorHAnsi" w:cstheme="minorBidi"/>
              </w:rPr>
            </w:pPr>
          </w:p>
        </w:tc>
      </w:tr>
    </w:tbl>
    <w:p w14:paraId="5D67307A" w14:textId="77777777" w:rsidR="004106B7" w:rsidRDefault="004106B7" w:rsidP="004106B7">
      <w:pPr>
        <w:pBdr>
          <w:bottom w:val="single" w:sz="4" w:space="1" w:color="auto"/>
        </w:pBdr>
        <w:rPr>
          <w:rFonts w:asciiTheme="minorHAnsi" w:hAnsiTheme="minorHAnsi" w:cstheme="minorHAnsi"/>
          <w:i/>
        </w:rPr>
      </w:pPr>
    </w:p>
    <w:p w14:paraId="4442E87D" w14:textId="02B43BE1" w:rsidR="006B0EF3" w:rsidRPr="00A43F8D" w:rsidRDefault="006B0EF3" w:rsidP="006B0EF3">
      <w:pPr>
        <w:pBdr>
          <w:bottom w:val="single" w:sz="4" w:space="1" w:color="auto"/>
        </w:pBdr>
        <w:tabs>
          <w:tab w:val="left" w:pos="3000"/>
        </w:tabs>
        <w:rPr>
          <w:rFonts w:asciiTheme="minorHAnsi" w:hAnsiTheme="minorHAnsi" w:cstheme="minorHAnsi"/>
          <w:bCs/>
          <w:sz w:val="28"/>
        </w:rPr>
      </w:pPr>
      <w:r w:rsidRPr="00A43F8D">
        <w:rPr>
          <w:rFonts w:asciiTheme="minorHAnsi" w:hAnsiTheme="minorHAnsi" w:cstheme="minorHAnsi"/>
          <w:bCs/>
          <w:sz w:val="28"/>
        </w:rPr>
        <w:t xml:space="preserve">SECTION </w:t>
      </w:r>
      <w:r w:rsidR="006B13B2">
        <w:rPr>
          <w:rFonts w:asciiTheme="minorHAnsi" w:hAnsiTheme="minorHAnsi" w:cstheme="minorHAnsi"/>
          <w:bCs/>
          <w:sz w:val="28"/>
        </w:rPr>
        <w:t>III</w:t>
      </w:r>
      <w:r w:rsidRPr="00A43F8D">
        <w:rPr>
          <w:rFonts w:asciiTheme="minorHAnsi" w:hAnsiTheme="minorHAnsi" w:cstheme="minorHAnsi"/>
          <w:bCs/>
          <w:sz w:val="28"/>
        </w:rPr>
        <w:t>: Awareness and Accessibility</w:t>
      </w:r>
    </w:p>
    <w:p w14:paraId="55DDEC3C" w14:textId="77777777" w:rsidR="006B0EF3" w:rsidRDefault="006B0EF3" w:rsidP="006B0EF3"/>
    <w:p w14:paraId="3DBC980F" w14:textId="77777777" w:rsidR="006B0EF3" w:rsidRPr="006B13B2" w:rsidRDefault="006B0EF3" w:rsidP="657C833B">
      <w:pPr>
        <w:rPr>
          <w:rFonts w:asciiTheme="minorHAnsi" w:hAnsiTheme="minorHAnsi" w:cstheme="minorBidi"/>
          <w:i/>
          <w:iCs/>
          <w:sz w:val="24"/>
          <w:szCs w:val="24"/>
        </w:rPr>
      </w:pPr>
      <w:r w:rsidRPr="657C833B">
        <w:rPr>
          <w:rFonts w:asciiTheme="minorHAnsi" w:hAnsiTheme="minorHAnsi" w:cstheme="minorBidi"/>
          <w:sz w:val="24"/>
          <w:szCs w:val="24"/>
        </w:rPr>
        <w:t xml:space="preserve">This section intends to understand how the project plans to ensure that their different methods to socialize and access the AGM is appropriate to the project’s stakeholders. The project should place a special effort in securing accessibility to their AGM especially for women and those from disadvantaged groups (elderly, young people, persons with disabilities, LGBTQ, indigenous/traditional peoples, those with lowest literacy levels, among others). These groups usually are in disadvantage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 </w:t>
      </w:r>
    </w:p>
    <w:p w14:paraId="07223E43" w14:textId="77777777" w:rsidR="006B0EF3" w:rsidRDefault="006B0EF3" w:rsidP="006B0EF3"/>
    <w:tbl>
      <w:tblPr>
        <w:tblStyle w:val="TableGrid"/>
        <w:tblW w:w="10029" w:type="dxa"/>
        <w:tblLook w:val="04A0" w:firstRow="1" w:lastRow="0" w:firstColumn="1" w:lastColumn="0" w:noHBand="0" w:noVBand="1"/>
      </w:tblPr>
      <w:tblGrid>
        <w:gridCol w:w="2043"/>
        <w:gridCol w:w="2388"/>
        <w:gridCol w:w="2344"/>
        <w:gridCol w:w="1945"/>
        <w:gridCol w:w="1309"/>
      </w:tblGrid>
      <w:tr w:rsidR="006B0EF3" w14:paraId="31A424F8" w14:textId="77777777" w:rsidTr="657C833B">
        <w:trPr>
          <w:trHeight w:val="924"/>
        </w:trPr>
        <w:tc>
          <w:tcPr>
            <w:tcW w:w="2043" w:type="dxa"/>
            <w:shd w:val="clear" w:color="auto" w:fill="C6D9F1" w:themeFill="text2" w:themeFillTint="33"/>
            <w:vAlign w:val="center"/>
          </w:tcPr>
          <w:p w14:paraId="47BB3667" w14:textId="77777777" w:rsidR="006B0EF3" w:rsidRPr="009B2F4B" w:rsidRDefault="006B0EF3" w:rsidP="005671CF">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Method of Socialization</w:t>
            </w:r>
          </w:p>
        </w:tc>
        <w:tc>
          <w:tcPr>
            <w:tcW w:w="2388" w:type="dxa"/>
            <w:shd w:val="clear" w:color="auto" w:fill="C6D9F1" w:themeFill="text2" w:themeFillTint="33"/>
            <w:vAlign w:val="center"/>
          </w:tcPr>
          <w:p w14:paraId="7422F1BE" w14:textId="77777777" w:rsidR="006B0EF3" w:rsidRPr="009B2F4B" w:rsidRDefault="006B0EF3" w:rsidP="005671CF">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Intended Audience</w:t>
            </w:r>
          </w:p>
        </w:tc>
        <w:tc>
          <w:tcPr>
            <w:tcW w:w="2344" w:type="dxa"/>
            <w:shd w:val="clear" w:color="auto" w:fill="C6D9F1" w:themeFill="text2" w:themeFillTint="33"/>
            <w:vAlign w:val="center"/>
          </w:tcPr>
          <w:p w14:paraId="7BA10E8A" w14:textId="77777777" w:rsidR="006B0EF3" w:rsidRDefault="006B0EF3" w:rsidP="005671CF">
            <w:pPr>
              <w:pStyle w:val="BodyText"/>
              <w:rPr>
                <w:rFonts w:asciiTheme="minorHAnsi" w:hAnsiTheme="minorHAnsi" w:cstheme="minorHAnsi"/>
                <w:b/>
                <w:sz w:val="24"/>
                <w:szCs w:val="24"/>
                <w:lang w:val="en-GB"/>
              </w:rPr>
            </w:pPr>
            <w:r>
              <w:rPr>
                <w:rFonts w:asciiTheme="minorHAnsi" w:hAnsiTheme="minorHAnsi" w:cstheme="minorHAnsi"/>
                <w:b/>
                <w:sz w:val="24"/>
                <w:szCs w:val="24"/>
                <w:lang w:val="en-GB"/>
              </w:rPr>
              <w:t>Accessibility adaptations</w:t>
            </w:r>
          </w:p>
        </w:tc>
        <w:tc>
          <w:tcPr>
            <w:tcW w:w="1945" w:type="dxa"/>
            <w:shd w:val="clear" w:color="auto" w:fill="C6D9F1" w:themeFill="text2" w:themeFillTint="33"/>
            <w:vAlign w:val="center"/>
          </w:tcPr>
          <w:p w14:paraId="6CB7C289" w14:textId="77777777" w:rsidR="006B0EF3" w:rsidRDefault="006B0EF3" w:rsidP="005671CF">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Frequency of the action/channel</w:t>
            </w:r>
          </w:p>
        </w:tc>
        <w:tc>
          <w:tcPr>
            <w:tcW w:w="1309" w:type="dxa"/>
            <w:shd w:val="clear" w:color="auto" w:fill="C6D9F1" w:themeFill="text2" w:themeFillTint="33"/>
            <w:vAlign w:val="center"/>
          </w:tcPr>
          <w:p w14:paraId="60AEEC17" w14:textId="77777777" w:rsidR="006B0EF3" w:rsidRDefault="006B0EF3" w:rsidP="7E34C176">
            <w:pPr>
              <w:pStyle w:val="BodyText"/>
              <w:jc w:val="center"/>
              <w:rPr>
                <w:rFonts w:asciiTheme="minorHAnsi" w:hAnsiTheme="minorHAnsi" w:cstheme="minorBidi"/>
                <w:b/>
                <w:bCs/>
                <w:sz w:val="24"/>
                <w:szCs w:val="24"/>
                <w:lang w:val="en-GB"/>
              </w:rPr>
            </w:pPr>
            <w:r w:rsidRPr="7E34C176">
              <w:rPr>
                <w:rFonts w:asciiTheme="minorHAnsi" w:hAnsiTheme="minorHAnsi" w:cstheme="minorBidi"/>
                <w:b/>
                <w:bCs/>
                <w:sz w:val="24"/>
                <w:szCs w:val="24"/>
                <w:lang w:val="en-GB"/>
              </w:rPr>
              <w:t>Budget</w:t>
            </w:r>
          </w:p>
        </w:tc>
      </w:tr>
      <w:tr w:rsidR="006B0EF3" w:rsidRPr="00B23F21" w14:paraId="37C36537" w14:textId="77777777" w:rsidTr="657C833B">
        <w:trPr>
          <w:trHeight w:val="1296"/>
        </w:trPr>
        <w:tc>
          <w:tcPr>
            <w:tcW w:w="2043" w:type="dxa"/>
          </w:tcPr>
          <w:p w14:paraId="012B062E" w14:textId="77777777" w:rsidR="006B0EF3" w:rsidRPr="00B23F21" w:rsidRDefault="006B0EF3" w:rsidP="657C833B">
            <w:pPr>
              <w:pStyle w:val="BodyText"/>
              <w:rPr>
                <w:rFonts w:asciiTheme="minorHAnsi" w:hAnsiTheme="minorHAnsi" w:cstheme="minorBidi"/>
                <w:i/>
                <w:iCs/>
                <w:lang w:val="en-GB"/>
              </w:rPr>
            </w:pPr>
            <w:r w:rsidRPr="657C833B">
              <w:rPr>
                <w:rFonts w:asciiTheme="minorHAnsi" w:hAnsiTheme="minorHAnsi" w:cstheme="minorBidi"/>
                <w:i/>
                <w:iCs/>
                <w:lang w:val="en-GB"/>
              </w:rPr>
              <w:t xml:space="preserve">How will the project disseminate the AGM to stakeholders? What channels will be used? (e.g. via the project’s website, at the inception meeting with stakeholders, printed and posted on notice board in </w:t>
            </w:r>
            <w:r w:rsidRPr="657C833B">
              <w:rPr>
                <w:rFonts w:asciiTheme="minorHAnsi" w:hAnsiTheme="minorHAnsi" w:cstheme="minorBidi"/>
                <w:i/>
                <w:iCs/>
                <w:lang w:val="en-GB"/>
              </w:rPr>
              <w:lastRenderedPageBreak/>
              <w:t>community centre, radio announcement, flyers, posters, SMS/text/WhatsApp messages, illustration/animated video, at the end of every presentation or community engagement)</w:t>
            </w:r>
          </w:p>
        </w:tc>
        <w:tc>
          <w:tcPr>
            <w:tcW w:w="2388" w:type="dxa"/>
          </w:tcPr>
          <w:p w14:paraId="6A98BC25" w14:textId="77777777" w:rsidR="006B0EF3" w:rsidRDefault="006B0EF3" w:rsidP="005671CF">
            <w:pPr>
              <w:pStyle w:val="BodyText"/>
              <w:rPr>
                <w:rFonts w:asciiTheme="minorHAnsi" w:hAnsiTheme="minorHAnsi" w:cstheme="minorHAnsi"/>
                <w:i/>
                <w:lang w:val="en-GB"/>
              </w:rPr>
            </w:pPr>
            <w:r>
              <w:rPr>
                <w:rFonts w:asciiTheme="minorHAnsi" w:hAnsiTheme="minorHAnsi" w:cstheme="minorHAnsi"/>
                <w:i/>
                <w:lang w:val="en-GB"/>
              </w:rPr>
              <w:lastRenderedPageBreak/>
              <w:t>Who are the stakeholders the project is intending to reach using each different channel? (e.g. government officials, indigenous/traditional peoples, etc.)</w:t>
            </w:r>
          </w:p>
          <w:p w14:paraId="0076C272" w14:textId="77777777" w:rsidR="006B0EF3" w:rsidRPr="00B23F21" w:rsidRDefault="006B0EF3" w:rsidP="005671CF">
            <w:pPr>
              <w:pStyle w:val="BodyText"/>
              <w:rPr>
                <w:rFonts w:asciiTheme="minorHAnsi" w:hAnsiTheme="minorHAnsi" w:cstheme="minorHAnsi"/>
                <w:i/>
                <w:lang w:val="en-GB"/>
              </w:rPr>
            </w:pPr>
          </w:p>
        </w:tc>
        <w:tc>
          <w:tcPr>
            <w:tcW w:w="2344" w:type="dxa"/>
          </w:tcPr>
          <w:p w14:paraId="670E36AD" w14:textId="77777777" w:rsidR="006B0EF3" w:rsidRPr="00B23F21" w:rsidRDefault="006B0EF3" w:rsidP="005671CF">
            <w:pPr>
              <w:pStyle w:val="BodyText"/>
              <w:rPr>
                <w:rFonts w:asciiTheme="minorHAnsi" w:hAnsiTheme="minorHAnsi" w:cstheme="minorHAnsi"/>
                <w:i/>
                <w:lang w:val="en-GB"/>
              </w:rPr>
            </w:pPr>
            <w:r>
              <w:rPr>
                <w:rFonts w:asciiTheme="minorHAnsi" w:hAnsiTheme="minorHAnsi" w:cstheme="minorHAnsi"/>
                <w:i/>
                <w:lang w:val="en-GB"/>
              </w:rPr>
              <w:t xml:space="preserve">What adaptations to cater diverse groups (especially disadvantaged/vulnerable groups) will be in place for every method/channel? (e.g. translated versions for local languages, infographics for those </w:t>
            </w:r>
            <w:r>
              <w:rPr>
                <w:rFonts w:asciiTheme="minorHAnsi" w:hAnsiTheme="minorHAnsi" w:cstheme="minorHAnsi"/>
                <w:i/>
                <w:lang w:val="en-GB"/>
              </w:rPr>
              <w:lastRenderedPageBreak/>
              <w:t>with low literacy levels, traditional communication methods, post-in of information in high traffic areas of affected stakeholders, women’s gathering spaces)</w:t>
            </w:r>
          </w:p>
        </w:tc>
        <w:tc>
          <w:tcPr>
            <w:tcW w:w="1945" w:type="dxa"/>
          </w:tcPr>
          <w:p w14:paraId="27546B95" w14:textId="77777777" w:rsidR="006B0EF3" w:rsidRPr="00B23F21" w:rsidRDefault="006B0EF3" w:rsidP="657C833B">
            <w:pPr>
              <w:pStyle w:val="BodyText"/>
              <w:rPr>
                <w:rFonts w:asciiTheme="minorHAnsi" w:hAnsiTheme="minorHAnsi" w:cstheme="minorBidi"/>
                <w:i/>
                <w:iCs/>
                <w:lang w:val="en-GB"/>
              </w:rPr>
            </w:pPr>
            <w:r w:rsidRPr="657C833B">
              <w:rPr>
                <w:rFonts w:asciiTheme="minorHAnsi" w:hAnsiTheme="minorHAnsi" w:cstheme="minorBidi"/>
                <w:i/>
                <w:iCs/>
                <w:lang w:val="en-GB"/>
              </w:rPr>
              <w:lastRenderedPageBreak/>
              <w:t xml:space="preserve">When and how often will the project disseminate/socialize the AGM to stakeholders? (The EA is required to continuously socialize the AGM with all stakeholders involved at different </w:t>
            </w:r>
            <w:r w:rsidRPr="657C833B">
              <w:rPr>
                <w:rFonts w:asciiTheme="minorHAnsi" w:hAnsiTheme="minorHAnsi" w:cstheme="minorBidi"/>
                <w:i/>
                <w:iCs/>
                <w:lang w:val="en-GB"/>
              </w:rPr>
              <w:lastRenderedPageBreak/>
              <w:t>stages of project implementation)</w:t>
            </w:r>
          </w:p>
        </w:tc>
        <w:tc>
          <w:tcPr>
            <w:tcW w:w="1309" w:type="dxa"/>
          </w:tcPr>
          <w:p w14:paraId="6CB0052C" w14:textId="77777777" w:rsidR="006B0EF3" w:rsidRDefault="006B0EF3" w:rsidP="657C833B">
            <w:pPr>
              <w:pStyle w:val="BodyText"/>
              <w:rPr>
                <w:rFonts w:asciiTheme="minorHAnsi" w:hAnsiTheme="minorHAnsi" w:cstheme="minorBidi"/>
                <w:i/>
                <w:iCs/>
                <w:lang w:val="en-GB"/>
              </w:rPr>
            </w:pPr>
            <w:r w:rsidRPr="657C833B">
              <w:rPr>
                <w:rFonts w:asciiTheme="minorHAnsi" w:hAnsiTheme="minorHAnsi" w:cstheme="minorBidi"/>
                <w:i/>
                <w:iCs/>
                <w:lang w:val="en-GB"/>
              </w:rPr>
              <w:lastRenderedPageBreak/>
              <w:t xml:space="preserve">Indicate the estimated costs to socialize the AGM and make it accessible to diverse groups and be culturally </w:t>
            </w:r>
            <w:r w:rsidRPr="657C833B">
              <w:rPr>
                <w:rFonts w:asciiTheme="minorHAnsi" w:hAnsiTheme="minorHAnsi" w:cstheme="minorBidi"/>
                <w:i/>
                <w:iCs/>
                <w:lang w:val="en-GB"/>
              </w:rPr>
              <w:lastRenderedPageBreak/>
              <w:t>appropriate. Please work with the finance lead to ensure that the budget costs are included in the project’s overall budget.</w:t>
            </w:r>
          </w:p>
        </w:tc>
      </w:tr>
      <w:tr w:rsidR="00191950" w:rsidRPr="00B23F21" w14:paraId="0A176841" w14:textId="77777777" w:rsidTr="657C833B">
        <w:trPr>
          <w:trHeight w:val="1296"/>
        </w:trPr>
        <w:tc>
          <w:tcPr>
            <w:tcW w:w="2043" w:type="dxa"/>
          </w:tcPr>
          <w:p w14:paraId="1B6C2EEF" w14:textId="67CEC6CA" w:rsidR="00191950" w:rsidRDefault="00CE2DCB" w:rsidP="005671CF">
            <w:pPr>
              <w:pStyle w:val="BodyText"/>
              <w:rPr>
                <w:rFonts w:asciiTheme="minorHAnsi" w:hAnsiTheme="minorHAnsi" w:cstheme="minorHAnsi"/>
                <w:i/>
                <w:lang w:val="en-GB"/>
              </w:rPr>
            </w:pPr>
            <w:r>
              <w:rPr>
                <w:rFonts w:asciiTheme="minorHAnsi" w:hAnsiTheme="minorHAnsi" w:cstheme="minorHAnsi"/>
                <w:i/>
                <w:lang w:val="en-GB"/>
              </w:rPr>
              <w:lastRenderedPageBreak/>
              <w:t>Website</w:t>
            </w:r>
          </w:p>
          <w:p w14:paraId="4E0B1622" w14:textId="565F70AF" w:rsidR="00CE2DCB" w:rsidRDefault="00CE2DCB" w:rsidP="005671CF">
            <w:pPr>
              <w:pStyle w:val="BodyText"/>
              <w:rPr>
                <w:rFonts w:asciiTheme="minorHAnsi" w:hAnsiTheme="minorHAnsi" w:cstheme="minorHAnsi"/>
                <w:i/>
                <w:lang w:val="en-GB"/>
              </w:rPr>
            </w:pPr>
          </w:p>
        </w:tc>
        <w:tc>
          <w:tcPr>
            <w:tcW w:w="2388" w:type="dxa"/>
          </w:tcPr>
          <w:p w14:paraId="6D2346EB" w14:textId="77777777" w:rsidR="00191950" w:rsidRDefault="00CB4623" w:rsidP="005671CF">
            <w:pPr>
              <w:pStyle w:val="BodyText"/>
              <w:rPr>
                <w:rFonts w:asciiTheme="minorHAnsi" w:hAnsiTheme="minorHAnsi" w:cstheme="minorHAnsi"/>
                <w:i/>
                <w:lang w:val="en-GB"/>
              </w:rPr>
            </w:pPr>
            <w:r>
              <w:rPr>
                <w:rFonts w:asciiTheme="minorHAnsi" w:hAnsiTheme="minorHAnsi" w:cstheme="minorHAnsi"/>
                <w:i/>
                <w:lang w:val="en-GB"/>
              </w:rPr>
              <w:t>Intergovernmental Bodies</w:t>
            </w:r>
          </w:p>
          <w:p w14:paraId="69CEAEFA" w14:textId="77777777"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Multilateral Institutions</w:t>
            </w:r>
          </w:p>
          <w:p w14:paraId="53D849D4" w14:textId="77777777"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Bi-lateral Agencies</w:t>
            </w:r>
          </w:p>
          <w:p w14:paraId="17D6FB04" w14:textId="77777777"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National Governments</w:t>
            </w:r>
          </w:p>
          <w:p w14:paraId="2D76DCDA" w14:textId="77777777"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CSOs/NGOs</w:t>
            </w:r>
          </w:p>
          <w:p w14:paraId="3F6C6A43" w14:textId="77777777"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Indigenous Peoples Groups</w:t>
            </w:r>
          </w:p>
          <w:p w14:paraId="340C6F06" w14:textId="77777777"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Private Sector</w:t>
            </w:r>
          </w:p>
          <w:p w14:paraId="1A5D03D3" w14:textId="3D2C2A7E" w:rsidR="00CB4623" w:rsidRDefault="00CB4623" w:rsidP="005671CF">
            <w:pPr>
              <w:pStyle w:val="BodyText"/>
              <w:rPr>
                <w:rFonts w:asciiTheme="minorHAnsi" w:hAnsiTheme="minorHAnsi" w:cstheme="minorHAnsi"/>
                <w:i/>
                <w:lang w:val="en-GB"/>
              </w:rPr>
            </w:pPr>
            <w:r>
              <w:rPr>
                <w:rFonts w:asciiTheme="minorHAnsi" w:hAnsiTheme="minorHAnsi" w:cstheme="minorHAnsi"/>
                <w:i/>
                <w:lang w:val="en-GB"/>
              </w:rPr>
              <w:t>Disadvantaged/Vulnerable Groups</w:t>
            </w:r>
          </w:p>
        </w:tc>
        <w:tc>
          <w:tcPr>
            <w:tcW w:w="2344" w:type="dxa"/>
          </w:tcPr>
          <w:p w14:paraId="78D8A2C3" w14:textId="77777777" w:rsidR="00191950" w:rsidRDefault="0043581C" w:rsidP="005671CF">
            <w:pPr>
              <w:pStyle w:val="BodyText"/>
              <w:rPr>
                <w:rFonts w:asciiTheme="minorHAnsi" w:hAnsiTheme="minorHAnsi" w:cstheme="minorHAnsi"/>
                <w:i/>
                <w:lang w:val="en-GB"/>
              </w:rPr>
            </w:pPr>
            <w:r>
              <w:rPr>
                <w:rFonts w:asciiTheme="minorHAnsi" w:hAnsiTheme="minorHAnsi" w:cstheme="minorHAnsi"/>
                <w:i/>
                <w:lang w:val="en-GB"/>
              </w:rPr>
              <w:t>English and French</w:t>
            </w:r>
          </w:p>
          <w:p w14:paraId="7D687796" w14:textId="4DE0F932" w:rsidR="0043581C" w:rsidRDefault="0043581C" w:rsidP="005671CF">
            <w:pPr>
              <w:pStyle w:val="BodyText"/>
              <w:rPr>
                <w:rFonts w:asciiTheme="minorHAnsi" w:hAnsiTheme="minorHAnsi" w:cstheme="minorHAnsi"/>
                <w:i/>
                <w:lang w:val="en-GB"/>
              </w:rPr>
            </w:pPr>
            <w:r>
              <w:rPr>
                <w:rFonts w:asciiTheme="minorHAnsi" w:hAnsiTheme="minorHAnsi" w:cstheme="minorHAnsi"/>
                <w:i/>
                <w:lang w:val="en-GB"/>
              </w:rPr>
              <w:t>Use of infographics</w:t>
            </w:r>
          </w:p>
        </w:tc>
        <w:tc>
          <w:tcPr>
            <w:tcW w:w="1945" w:type="dxa"/>
          </w:tcPr>
          <w:p w14:paraId="2BC0AFB4" w14:textId="38047A36" w:rsidR="00191950" w:rsidRDefault="0043581C" w:rsidP="005671CF">
            <w:pPr>
              <w:pStyle w:val="BodyText"/>
              <w:rPr>
                <w:rFonts w:asciiTheme="minorHAnsi" w:hAnsiTheme="minorHAnsi" w:cstheme="minorHAnsi"/>
                <w:i/>
                <w:lang w:val="en-GB"/>
              </w:rPr>
            </w:pPr>
            <w:r>
              <w:rPr>
                <w:rFonts w:asciiTheme="minorHAnsi" w:hAnsiTheme="minorHAnsi" w:cstheme="minorHAnsi"/>
                <w:i/>
                <w:lang w:val="en-GB"/>
              </w:rPr>
              <w:t>Disseminated quarterly</w:t>
            </w:r>
          </w:p>
        </w:tc>
        <w:tc>
          <w:tcPr>
            <w:tcW w:w="1309" w:type="dxa"/>
          </w:tcPr>
          <w:p w14:paraId="50D551B7" w14:textId="3CE291FC" w:rsidR="1850F058" w:rsidRDefault="1850F058">
            <w:pPr>
              <w:rPr>
                <w:rFonts w:ascii="Calibri" w:eastAsia="Calibri" w:hAnsi="Calibri" w:cs="Calibri"/>
                <w:color w:val="000000" w:themeColor="text1"/>
              </w:rPr>
            </w:pPr>
            <w:r w:rsidRPr="657C833B">
              <w:rPr>
                <w:rFonts w:ascii="Calibri" w:eastAsia="Calibri" w:hAnsi="Calibri" w:cs="Calibri"/>
                <w:color w:val="000000" w:themeColor="text1"/>
              </w:rPr>
              <w:t>$   7,202.41</w:t>
            </w:r>
          </w:p>
        </w:tc>
      </w:tr>
      <w:tr w:rsidR="00191950" w:rsidRPr="00B23F21" w14:paraId="4E86B212" w14:textId="77777777" w:rsidTr="657C833B">
        <w:trPr>
          <w:trHeight w:val="1296"/>
        </w:trPr>
        <w:tc>
          <w:tcPr>
            <w:tcW w:w="2043" w:type="dxa"/>
          </w:tcPr>
          <w:p w14:paraId="727AD634" w14:textId="2E8830A1" w:rsidR="00191950" w:rsidRDefault="00CE2DCB" w:rsidP="005671CF">
            <w:pPr>
              <w:pStyle w:val="BodyText"/>
              <w:rPr>
                <w:rFonts w:asciiTheme="minorHAnsi" w:hAnsiTheme="minorHAnsi" w:cstheme="minorHAnsi"/>
                <w:i/>
                <w:lang w:val="en-GB"/>
              </w:rPr>
            </w:pPr>
            <w:r>
              <w:rPr>
                <w:rFonts w:asciiTheme="minorHAnsi" w:hAnsiTheme="minorHAnsi" w:cstheme="minorHAnsi"/>
                <w:i/>
                <w:lang w:val="en-GB"/>
              </w:rPr>
              <w:t>Inception meeting with stakeholders</w:t>
            </w:r>
          </w:p>
        </w:tc>
        <w:tc>
          <w:tcPr>
            <w:tcW w:w="2388" w:type="dxa"/>
          </w:tcPr>
          <w:p w14:paraId="74818815"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Intergovernmental Bodies</w:t>
            </w:r>
          </w:p>
          <w:p w14:paraId="284E9686"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Multilateral Institutions</w:t>
            </w:r>
          </w:p>
          <w:p w14:paraId="69F1671F"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Bi-lateral Agencies</w:t>
            </w:r>
          </w:p>
          <w:p w14:paraId="6D0E054C"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National Governments</w:t>
            </w:r>
          </w:p>
          <w:p w14:paraId="4DEE2A2C"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CSOs/NGOs</w:t>
            </w:r>
          </w:p>
          <w:p w14:paraId="44D4B3AC"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Indigenous Peoples Groups</w:t>
            </w:r>
          </w:p>
          <w:p w14:paraId="2EFDB796"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Private Sector</w:t>
            </w:r>
          </w:p>
          <w:p w14:paraId="6D789022" w14:textId="5678B0C2" w:rsidR="00191950" w:rsidRDefault="0043581C" w:rsidP="0043581C">
            <w:pPr>
              <w:pStyle w:val="BodyText"/>
              <w:rPr>
                <w:rFonts w:asciiTheme="minorHAnsi" w:hAnsiTheme="minorHAnsi" w:cstheme="minorHAnsi"/>
                <w:i/>
                <w:lang w:val="en-GB"/>
              </w:rPr>
            </w:pPr>
            <w:r>
              <w:rPr>
                <w:rFonts w:asciiTheme="minorHAnsi" w:hAnsiTheme="minorHAnsi" w:cstheme="minorHAnsi"/>
                <w:i/>
                <w:lang w:val="en-GB"/>
              </w:rPr>
              <w:t>Disadvantaged/Vulnerable Groups</w:t>
            </w:r>
          </w:p>
        </w:tc>
        <w:tc>
          <w:tcPr>
            <w:tcW w:w="2344" w:type="dxa"/>
          </w:tcPr>
          <w:p w14:paraId="6EB2C3F1" w14:textId="77777777" w:rsidR="00191950" w:rsidRDefault="0043581C" w:rsidP="005671CF">
            <w:pPr>
              <w:pStyle w:val="BodyText"/>
              <w:rPr>
                <w:rFonts w:asciiTheme="minorHAnsi" w:hAnsiTheme="minorHAnsi" w:cstheme="minorHAnsi"/>
                <w:i/>
                <w:lang w:val="en-GB"/>
              </w:rPr>
            </w:pPr>
            <w:r>
              <w:rPr>
                <w:rFonts w:asciiTheme="minorHAnsi" w:hAnsiTheme="minorHAnsi" w:cstheme="minorHAnsi"/>
                <w:i/>
                <w:lang w:val="en-GB"/>
              </w:rPr>
              <w:t xml:space="preserve">English and French; translation into local languages as </w:t>
            </w:r>
            <w:proofErr w:type="gramStart"/>
            <w:r>
              <w:rPr>
                <w:rFonts w:asciiTheme="minorHAnsi" w:hAnsiTheme="minorHAnsi" w:cstheme="minorHAnsi"/>
                <w:i/>
                <w:lang w:val="en-GB"/>
              </w:rPr>
              <w:t>needed</w:t>
            </w:r>
            <w:proofErr w:type="gramEnd"/>
            <w:r>
              <w:rPr>
                <w:rFonts w:asciiTheme="minorHAnsi" w:hAnsiTheme="minorHAnsi" w:cstheme="minorHAnsi"/>
                <w:i/>
                <w:lang w:val="en-GB"/>
              </w:rPr>
              <w:t xml:space="preserve"> </w:t>
            </w:r>
          </w:p>
          <w:p w14:paraId="159A6D29" w14:textId="77777777" w:rsidR="0043581C" w:rsidRDefault="0043581C" w:rsidP="005671CF">
            <w:pPr>
              <w:pStyle w:val="BodyText"/>
              <w:rPr>
                <w:rFonts w:asciiTheme="minorHAnsi" w:hAnsiTheme="minorHAnsi" w:cstheme="minorHAnsi"/>
                <w:i/>
                <w:lang w:val="en-GB"/>
              </w:rPr>
            </w:pPr>
            <w:r>
              <w:rPr>
                <w:rFonts w:asciiTheme="minorHAnsi" w:hAnsiTheme="minorHAnsi" w:cstheme="minorHAnsi"/>
                <w:i/>
                <w:lang w:val="en-GB"/>
              </w:rPr>
              <w:t>Use of infographics</w:t>
            </w:r>
          </w:p>
          <w:p w14:paraId="453E634F" w14:textId="4EDFA3B6" w:rsidR="0043581C" w:rsidRDefault="0043581C" w:rsidP="005671CF">
            <w:pPr>
              <w:pStyle w:val="BodyText"/>
              <w:rPr>
                <w:rFonts w:asciiTheme="minorHAnsi" w:hAnsiTheme="minorHAnsi" w:cstheme="minorHAnsi"/>
                <w:i/>
                <w:lang w:val="en-GB"/>
              </w:rPr>
            </w:pPr>
          </w:p>
        </w:tc>
        <w:tc>
          <w:tcPr>
            <w:tcW w:w="1945" w:type="dxa"/>
          </w:tcPr>
          <w:p w14:paraId="0574AA64" w14:textId="24E17547" w:rsidR="00191950" w:rsidRDefault="0043581C" w:rsidP="005671CF">
            <w:pPr>
              <w:pStyle w:val="BodyText"/>
              <w:rPr>
                <w:rFonts w:asciiTheme="minorHAnsi" w:hAnsiTheme="minorHAnsi" w:cstheme="minorHAnsi"/>
                <w:i/>
                <w:lang w:val="en-GB"/>
              </w:rPr>
            </w:pPr>
            <w:r>
              <w:rPr>
                <w:rFonts w:asciiTheme="minorHAnsi" w:hAnsiTheme="minorHAnsi" w:cstheme="minorHAnsi"/>
                <w:i/>
                <w:lang w:val="en-GB"/>
              </w:rPr>
              <w:t>Within first 3 months of project implementation</w:t>
            </w:r>
          </w:p>
        </w:tc>
        <w:tc>
          <w:tcPr>
            <w:tcW w:w="1309" w:type="dxa"/>
          </w:tcPr>
          <w:p w14:paraId="0C5E48A1" w14:textId="70CB8A18" w:rsidR="1850F058" w:rsidRDefault="1850F058">
            <w:pPr>
              <w:rPr>
                <w:rFonts w:ascii="Calibri" w:eastAsia="Calibri" w:hAnsi="Calibri" w:cs="Calibri"/>
                <w:color w:val="000000" w:themeColor="text1"/>
              </w:rPr>
            </w:pPr>
            <w:r w:rsidRPr="657C833B">
              <w:rPr>
                <w:rFonts w:ascii="Calibri" w:eastAsia="Calibri" w:hAnsi="Calibri" w:cs="Calibri"/>
                <w:color w:val="000000" w:themeColor="text1"/>
              </w:rPr>
              <w:t>$   7,308.84</w:t>
            </w:r>
          </w:p>
        </w:tc>
      </w:tr>
      <w:tr w:rsidR="00CE2DCB" w:rsidRPr="00B23F21" w14:paraId="751B9167" w14:textId="77777777" w:rsidTr="657C833B">
        <w:trPr>
          <w:trHeight w:val="1296"/>
        </w:trPr>
        <w:tc>
          <w:tcPr>
            <w:tcW w:w="2043" w:type="dxa"/>
          </w:tcPr>
          <w:p w14:paraId="55C78214" w14:textId="3443D7B9" w:rsidR="00CE2DCB" w:rsidRDefault="00CE2DCB" w:rsidP="005671CF">
            <w:pPr>
              <w:pStyle w:val="BodyText"/>
              <w:rPr>
                <w:rFonts w:asciiTheme="minorHAnsi" w:hAnsiTheme="minorHAnsi" w:cstheme="minorHAnsi"/>
                <w:i/>
                <w:lang w:val="en-GB"/>
              </w:rPr>
            </w:pPr>
            <w:r>
              <w:rPr>
                <w:rFonts w:asciiTheme="minorHAnsi" w:hAnsiTheme="minorHAnsi" w:cstheme="minorHAnsi"/>
                <w:i/>
                <w:lang w:val="en-GB"/>
              </w:rPr>
              <w:t>Workshops and events</w:t>
            </w:r>
          </w:p>
        </w:tc>
        <w:tc>
          <w:tcPr>
            <w:tcW w:w="2388" w:type="dxa"/>
          </w:tcPr>
          <w:p w14:paraId="40E84A3B"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Intergovernmental Bodies</w:t>
            </w:r>
          </w:p>
          <w:p w14:paraId="2A74A21C"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Multilateral Institutions</w:t>
            </w:r>
          </w:p>
          <w:p w14:paraId="577BDC7E"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Bi-lateral Agencies</w:t>
            </w:r>
          </w:p>
          <w:p w14:paraId="45C6C330"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National Governments</w:t>
            </w:r>
          </w:p>
          <w:p w14:paraId="753AD41D"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CSOs/NGOs</w:t>
            </w:r>
          </w:p>
          <w:p w14:paraId="6CE847E8"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Indigenous Peoples Groups</w:t>
            </w:r>
          </w:p>
          <w:p w14:paraId="261B745D"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Private Sector</w:t>
            </w:r>
          </w:p>
          <w:p w14:paraId="61D62862" w14:textId="064BC89D" w:rsidR="00CE2DCB" w:rsidRDefault="0043581C" w:rsidP="0043581C">
            <w:pPr>
              <w:pStyle w:val="BodyText"/>
              <w:rPr>
                <w:rFonts w:asciiTheme="minorHAnsi" w:hAnsiTheme="minorHAnsi" w:cstheme="minorHAnsi"/>
                <w:i/>
                <w:lang w:val="en-GB"/>
              </w:rPr>
            </w:pPr>
            <w:r>
              <w:rPr>
                <w:rFonts w:asciiTheme="minorHAnsi" w:hAnsiTheme="minorHAnsi" w:cstheme="minorHAnsi"/>
                <w:i/>
                <w:lang w:val="en-GB"/>
              </w:rPr>
              <w:t>Disadvantaged/Vulnerable Groups</w:t>
            </w:r>
          </w:p>
        </w:tc>
        <w:tc>
          <w:tcPr>
            <w:tcW w:w="2344" w:type="dxa"/>
          </w:tcPr>
          <w:p w14:paraId="49D59A77" w14:textId="77777777" w:rsidR="00CE2DCB" w:rsidRDefault="0043581C" w:rsidP="005671CF">
            <w:pPr>
              <w:pStyle w:val="BodyText"/>
              <w:rPr>
                <w:rFonts w:asciiTheme="minorHAnsi" w:hAnsiTheme="minorHAnsi" w:cstheme="minorHAnsi"/>
                <w:i/>
                <w:lang w:val="en-GB"/>
              </w:rPr>
            </w:pPr>
            <w:r>
              <w:rPr>
                <w:rFonts w:asciiTheme="minorHAnsi" w:hAnsiTheme="minorHAnsi" w:cstheme="minorHAnsi"/>
                <w:i/>
                <w:lang w:val="en-GB"/>
              </w:rPr>
              <w:t xml:space="preserve">English and French; translation into local languages as </w:t>
            </w:r>
            <w:proofErr w:type="gramStart"/>
            <w:r>
              <w:rPr>
                <w:rFonts w:asciiTheme="minorHAnsi" w:hAnsiTheme="minorHAnsi" w:cstheme="minorHAnsi"/>
                <w:i/>
                <w:lang w:val="en-GB"/>
              </w:rPr>
              <w:t>needed</w:t>
            </w:r>
            <w:proofErr w:type="gramEnd"/>
          </w:p>
          <w:p w14:paraId="416E13DC" w14:textId="77777777" w:rsidR="0043581C" w:rsidRDefault="0043581C" w:rsidP="005671CF">
            <w:pPr>
              <w:pStyle w:val="BodyText"/>
              <w:rPr>
                <w:rFonts w:asciiTheme="minorHAnsi" w:hAnsiTheme="minorHAnsi" w:cstheme="minorHAnsi"/>
                <w:i/>
                <w:lang w:val="en-GB"/>
              </w:rPr>
            </w:pPr>
            <w:r>
              <w:rPr>
                <w:rFonts w:asciiTheme="minorHAnsi" w:hAnsiTheme="minorHAnsi" w:cstheme="minorHAnsi"/>
                <w:i/>
                <w:lang w:val="en-GB"/>
              </w:rPr>
              <w:t>Use of infographics</w:t>
            </w:r>
          </w:p>
          <w:p w14:paraId="6FD81FC0" w14:textId="7A353910" w:rsidR="0043581C" w:rsidRDefault="0043581C" w:rsidP="005671CF">
            <w:pPr>
              <w:pStyle w:val="BodyText"/>
              <w:rPr>
                <w:rFonts w:asciiTheme="minorHAnsi" w:hAnsiTheme="minorHAnsi" w:cstheme="minorHAnsi"/>
                <w:i/>
                <w:lang w:val="en-GB"/>
              </w:rPr>
            </w:pPr>
          </w:p>
        </w:tc>
        <w:tc>
          <w:tcPr>
            <w:tcW w:w="1945" w:type="dxa"/>
          </w:tcPr>
          <w:p w14:paraId="5146F505" w14:textId="0C290BCE" w:rsidR="00CE2DCB" w:rsidRDefault="00D37DD8" w:rsidP="005671CF">
            <w:pPr>
              <w:pStyle w:val="BodyText"/>
              <w:rPr>
                <w:rFonts w:asciiTheme="minorHAnsi" w:hAnsiTheme="minorHAnsi" w:cstheme="minorHAnsi"/>
                <w:i/>
                <w:lang w:val="en-GB"/>
              </w:rPr>
            </w:pPr>
            <w:r>
              <w:rPr>
                <w:rFonts w:asciiTheme="minorHAnsi" w:hAnsiTheme="minorHAnsi" w:cstheme="minorHAnsi"/>
                <w:i/>
                <w:lang w:val="en-GB"/>
              </w:rPr>
              <w:t>At the end of every presentation or engagement</w:t>
            </w:r>
          </w:p>
        </w:tc>
        <w:tc>
          <w:tcPr>
            <w:tcW w:w="1309" w:type="dxa"/>
          </w:tcPr>
          <w:p w14:paraId="0461F8AD" w14:textId="4D8873F3" w:rsidR="1850F058" w:rsidRDefault="1850F058">
            <w:pPr>
              <w:rPr>
                <w:rFonts w:ascii="Calibri" w:eastAsia="Calibri" w:hAnsi="Calibri" w:cs="Calibri"/>
                <w:color w:val="000000" w:themeColor="text1"/>
              </w:rPr>
            </w:pPr>
            <w:r w:rsidRPr="657C833B">
              <w:rPr>
                <w:rFonts w:ascii="Calibri" w:eastAsia="Calibri" w:hAnsi="Calibri" w:cs="Calibri"/>
                <w:color w:val="000000" w:themeColor="text1"/>
              </w:rPr>
              <w:t>$ 10,866.23</w:t>
            </w:r>
          </w:p>
        </w:tc>
      </w:tr>
      <w:tr w:rsidR="00CE2DCB" w:rsidRPr="00B23F21" w14:paraId="080734E0" w14:textId="77777777" w:rsidTr="657C833B">
        <w:trPr>
          <w:trHeight w:val="1296"/>
        </w:trPr>
        <w:tc>
          <w:tcPr>
            <w:tcW w:w="2043" w:type="dxa"/>
          </w:tcPr>
          <w:p w14:paraId="254303F3" w14:textId="51E5A949" w:rsidR="00CE2DCB" w:rsidRDefault="00CE2DCB" w:rsidP="005671CF">
            <w:pPr>
              <w:pStyle w:val="BodyText"/>
              <w:rPr>
                <w:rFonts w:asciiTheme="minorHAnsi" w:hAnsiTheme="minorHAnsi" w:cstheme="minorHAnsi"/>
                <w:i/>
                <w:lang w:val="en-GB"/>
              </w:rPr>
            </w:pPr>
            <w:r>
              <w:rPr>
                <w:rFonts w:asciiTheme="minorHAnsi" w:hAnsiTheme="minorHAnsi" w:cstheme="minorHAnsi"/>
                <w:i/>
                <w:lang w:val="en-GB"/>
              </w:rPr>
              <w:t>Written documents</w:t>
            </w:r>
          </w:p>
        </w:tc>
        <w:tc>
          <w:tcPr>
            <w:tcW w:w="2388" w:type="dxa"/>
          </w:tcPr>
          <w:p w14:paraId="00B4F854"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Intergovernmental Bodies</w:t>
            </w:r>
          </w:p>
          <w:p w14:paraId="39A756AE"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Multilateral Institutions</w:t>
            </w:r>
          </w:p>
          <w:p w14:paraId="63B51279"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Bi-lateral Agencies</w:t>
            </w:r>
          </w:p>
          <w:p w14:paraId="34929947"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National Governments</w:t>
            </w:r>
          </w:p>
          <w:p w14:paraId="770F1327"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CSOs/NGOs</w:t>
            </w:r>
          </w:p>
          <w:p w14:paraId="185EC19F"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Indigenous Peoples Groups</w:t>
            </w:r>
          </w:p>
          <w:p w14:paraId="0636AD62" w14:textId="77777777" w:rsidR="0043581C" w:rsidRDefault="0043581C" w:rsidP="0043581C">
            <w:pPr>
              <w:pStyle w:val="BodyText"/>
              <w:rPr>
                <w:rFonts w:asciiTheme="minorHAnsi" w:hAnsiTheme="minorHAnsi" w:cstheme="minorHAnsi"/>
                <w:i/>
                <w:lang w:val="en-GB"/>
              </w:rPr>
            </w:pPr>
            <w:r>
              <w:rPr>
                <w:rFonts w:asciiTheme="minorHAnsi" w:hAnsiTheme="minorHAnsi" w:cstheme="minorHAnsi"/>
                <w:i/>
                <w:lang w:val="en-GB"/>
              </w:rPr>
              <w:t>Private Sector</w:t>
            </w:r>
          </w:p>
          <w:p w14:paraId="16FB4624" w14:textId="7AA63A0D" w:rsidR="00CE2DCB" w:rsidRDefault="0043581C" w:rsidP="0043581C">
            <w:pPr>
              <w:pStyle w:val="BodyText"/>
              <w:rPr>
                <w:rFonts w:asciiTheme="minorHAnsi" w:hAnsiTheme="minorHAnsi" w:cstheme="minorHAnsi"/>
                <w:i/>
                <w:lang w:val="en-GB"/>
              </w:rPr>
            </w:pPr>
            <w:r>
              <w:rPr>
                <w:rFonts w:asciiTheme="minorHAnsi" w:hAnsiTheme="minorHAnsi" w:cstheme="minorHAnsi"/>
                <w:i/>
                <w:lang w:val="en-GB"/>
              </w:rPr>
              <w:t>Disadvantaged/Vulnerable Groups</w:t>
            </w:r>
          </w:p>
        </w:tc>
        <w:tc>
          <w:tcPr>
            <w:tcW w:w="2344" w:type="dxa"/>
          </w:tcPr>
          <w:p w14:paraId="52950413" w14:textId="77777777" w:rsidR="00CE2DCB" w:rsidRDefault="00D37DD8" w:rsidP="005671CF">
            <w:pPr>
              <w:pStyle w:val="BodyText"/>
              <w:rPr>
                <w:rFonts w:asciiTheme="minorHAnsi" w:hAnsiTheme="minorHAnsi" w:cstheme="minorHAnsi"/>
                <w:i/>
                <w:lang w:val="en-GB"/>
              </w:rPr>
            </w:pPr>
            <w:r>
              <w:rPr>
                <w:rFonts w:asciiTheme="minorHAnsi" w:hAnsiTheme="minorHAnsi" w:cstheme="minorHAnsi"/>
                <w:i/>
                <w:lang w:val="en-GB"/>
              </w:rPr>
              <w:t>English and French</w:t>
            </w:r>
          </w:p>
          <w:p w14:paraId="40BE83C8" w14:textId="4D382F96" w:rsidR="0043581C" w:rsidRDefault="0043581C" w:rsidP="005671CF">
            <w:pPr>
              <w:pStyle w:val="BodyText"/>
              <w:rPr>
                <w:rFonts w:asciiTheme="minorHAnsi" w:hAnsiTheme="minorHAnsi" w:cstheme="minorHAnsi"/>
                <w:i/>
                <w:lang w:val="en-GB"/>
              </w:rPr>
            </w:pPr>
            <w:r>
              <w:rPr>
                <w:rFonts w:asciiTheme="minorHAnsi" w:hAnsiTheme="minorHAnsi" w:cstheme="minorHAnsi"/>
                <w:i/>
                <w:lang w:val="en-GB"/>
              </w:rPr>
              <w:t>Use of infographics</w:t>
            </w:r>
          </w:p>
        </w:tc>
        <w:tc>
          <w:tcPr>
            <w:tcW w:w="1945" w:type="dxa"/>
          </w:tcPr>
          <w:p w14:paraId="67D26C0A" w14:textId="65631DC4" w:rsidR="00CE2DCB" w:rsidRDefault="00D37DD8" w:rsidP="005671CF">
            <w:pPr>
              <w:pStyle w:val="BodyText"/>
              <w:rPr>
                <w:rFonts w:asciiTheme="minorHAnsi" w:hAnsiTheme="minorHAnsi" w:cstheme="minorHAnsi"/>
                <w:i/>
                <w:lang w:val="en-GB"/>
              </w:rPr>
            </w:pPr>
            <w:r>
              <w:rPr>
                <w:rFonts w:asciiTheme="minorHAnsi" w:hAnsiTheme="minorHAnsi" w:cstheme="minorHAnsi"/>
                <w:i/>
                <w:lang w:val="en-GB"/>
              </w:rPr>
              <w:t>Disseminated quarterly</w:t>
            </w:r>
          </w:p>
        </w:tc>
        <w:tc>
          <w:tcPr>
            <w:tcW w:w="1309" w:type="dxa"/>
          </w:tcPr>
          <w:p w14:paraId="3A470B5C" w14:textId="1AF792CB" w:rsidR="1850F058" w:rsidRDefault="1850F058">
            <w:pPr>
              <w:rPr>
                <w:rFonts w:ascii="Calibri" w:eastAsia="Calibri" w:hAnsi="Calibri" w:cs="Calibri"/>
                <w:color w:val="000000" w:themeColor="text1"/>
              </w:rPr>
            </w:pPr>
            <w:r w:rsidRPr="657C833B">
              <w:rPr>
                <w:rFonts w:ascii="Calibri" w:eastAsia="Calibri" w:hAnsi="Calibri" w:cs="Calibri"/>
                <w:color w:val="000000" w:themeColor="text1"/>
              </w:rPr>
              <w:t>$   7,202.41</w:t>
            </w:r>
          </w:p>
        </w:tc>
      </w:tr>
    </w:tbl>
    <w:p w14:paraId="5E0ECF1D" w14:textId="77777777" w:rsidR="006B0EF3" w:rsidRDefault="006B0EF3" w:rsidP="006B0EF3">
      <w:pPr>
        <w:pStyle w:val="BodyText"/>
        <w:pBdr>
          <w:bottom w:val="single" w:sz="4" w:space="1" w:color="auto"/>
        </w:pBdr>
        <w:rPr>
          <w:rFonts w:asciiTheme="minorHAnsi" w:hAnsiTheme="minorHAnsi" w:cstheme="minorHAnsi"/>
          <w:sz w:val="28"/>
          <w:szCs w:val="22"/>
        </w:rPr>
      </w:pPr>
    </w:p>
    <w:p w14:paraId="2D308C40" w14:textId="77777777" w:rsidR="00CD3FF7" w:rsidRDefault="00CD3FF7" w:rsidP="006B0EF3">
      <w:pPr>
        <w:pStyle w:val="BodyText"/>
        <w:pBdr>
          <w:bottom w:val="single" w:sz="4" w:space="1" w:color="auto"/>
        </w:pBdr>
        <w:rPr>
          <w:rFonts w:asciiTheme="minorHAnsi" w:hAnsiTheme="minorHAnsi" w:cstheme="minorHAnsi"/>
          <w:sz w:val="28"/>
          <w:szCs w:val="22"/>
        </w:rPr>
      </w:pPr>
    </w:p>
    <w:p w14:paraId="5AFB79D3" w14:textId="77777777" w:rsidR="00CD3FF7" w:rsidRDefault="00CD3FF7" w:rsidP="006B0EF3">
      <w:pPr>
        <w:pStyle w:val="BodyText"/>
        <w:pBdr>
          <w:bottom w:val="single" w:sz="4" w:space="1" w:color="auto"/>
        </w:pBdr>
        <w:rPr>
          <w:rFonts w:asciiTheme="minorHAnsi" w:hAnsiTheme="minorHAnsi" w:cstheme="minorHAnsi"/>
          <w:sz w:val="28"/>
          <w:szCs w:val="22"/>
        </w:rPr>
      </w:pPr>
    </w:p>
    <w:p w14:paraId="7BE7F9E7" w14:textId="77777777" w:rsidR="00CD3FF7" w:rsidRDefault="00CD3FF7" w:rsidP="006B0EF3">
      <w:pPr>
        <w:pStyle w:val="BodyText"/>
        <w:pBdr>
          <w:bottom w:val="single" w:sz="4" w:space="1" w:color="auto"/>
        </w:pBdr>
        <w:rPr>
          <w:rFonts w:asciiTheme="minorHAnsi" w:hAnsiTheme="minorHAnsi" w:cstheme="minorHAnsi"/>
          <w:sz w:val="28"/>
          <w:szCs w:val="22"/>
        </w:rPr>
      </w:pPr>
    </w:p>
    <w:tbl>
      <w:tblPr>
        <w:tblStyle w:val="TableGrid"/>
        <w:tblW w:w="0" w:type="auto"/>
        <w:tblLook w:val="04A0" w:firstRow="1" w:lastRow="0" w:firstColumn="1" w:lastColumn="0" w:noHBand="0" w:noVBand="1"/>
      </w:tblPr>
      <w:tblGrid>
        <w:gridCol w:w="10029"/>
      </w:tblGrid>
      <w:tr w:rsidR="00191950" w14:paraId="15CEBA6F" w14:textId="77777777" w:rsidTr="657C833B">
        <w:tc>
          <w:tcPr>
            <w:tcW w:w="10029" w:type="dxa"/>
          </w:tcPr>
          <w:p w14:paraId="4622AE42" w14:textId="210BF6B9" w:rsidR="00191950" w:rsidRPr="006B13B2" w:rsidRDefault="00191950" w:rsidP="657C833B">
            <w:pPr>
              <w:pStyle w:val="BodyText"/>
              <w:rPr>
                <w:rFonts w:asciiTheme="minorHAnsi" w:hAnsiTheme="minorHAnsi" w:cstheme="minorBidi"/>
                <w:sz w:val="24"/>
                <w:szCs w:val="24"/>
              </w:rPr>
            </w:pPr>
            <w:r w:rsidRPr="657C833B">
              <w:rPr>
                <w:rFonts w:asciiTheme="minorHAnsi" w:hAnsiTheme="minorHAnsi" w:cstheme="minorBidi"/>
                <w:sz w:val="24"/>
                <w:szCs w:val="24"/>
              </w:rPr>
              <w:t>Please reply to the questions below, which intend to address the adaptations and capacity of the AGM to be gender-responsive and has adaptations in place to address differentiated needs from disadvantaged groups:</w:t>
            </w:r>
          </w:p>
          <w:p w14:paraId="51249F7A" w14:textId="77777777" w:rsidR="00191950" w:rsidRPr="006B13B2" w:rsidRDefault="00191950" w:rsidP="00191950">
            <w:pPr>
              <w:pStyle w:val="BodyText"/>
              <w:rPr>
                <w:rFonts w:asciiTheme="minorHAnsi" w:hAnsiTheme="minorHAnsi" w:cstheme="minorHAnsi"/>
                <w:sz w:val="24"/>
                <w:szCs w:val="24"/>
              </w:rPr>
            </w:pPr>
          </w:p>
          <w:p w14:paraId="44AF6CC4" w14:textId="77777777" w:rsidR="00191950" w:rsidRPr="006B13B2" w:rsidRDefault="00191950" w:rsidP="657C833B">
            <w:pPr>
              <w:pStyle w:val="BodyText"/>
              <w:numPr>
                <w:ilvl w:val="0"/>
                <w:numId w:val="38"/>
              </w:numPr>
              <w:ind w:left="330"/>
              <w:rPr>
                <w:rFonts w:asciiTheme="minorHAnsi" w:hAnsiTheme="minorHAnsi" w:cstheme="minorBidi"/>
                <w:sz w:val="24"/>
                <w:szCs w:val="24"/>
              </w:rPr>
            </w:pPr>
            <w:r w:rsidRPr="657C833B">
              <w:rPr>
                <w:rFonts w:asciiTheme="minorHAnsi" w:hAnsiTheme="minorHAnsi" w:cstheme="minorBidi"/>
                <w:sz w:val="24"/>
                <w:szCs w:val="24"/>
              </w:rPr>
              <w:t>Are the persons responsible of the GRM aware and knowledgeable of the commitment of the mechanism to be gender responsive and inclusive of those in disadvantaged groups? Explain your answer.</w:t>
            </w:r>
          </w:p>
          <w:p w14:paraId="28694DEB" w14:textId="77777777" w:rsidR="00191950" w:rsidRPr="00D37DD8" w:rsidRDefault="00191950" w:rsidP="657C833B">
            <w:pPr>
              <w:pStyle w:val="BodyText"/>
              <w:numPr>
                <w:ilvl w:val="0"/>
                <w:numId w:val="38"/>
              </w:numPr>
              <w:ind w:left="330"/>
              <w:rPr>
                <w:rFonts w:asciiTheme="minorHAnsi" w:hAnsiTheme="minorHAnsi" w:cstheme="minorBidi"/>
                <w:sz w:val="28"/>
                <w:szCs w:val="28"/>
              </w:rPr>
            </w:pPr>
            <w:r w:rsidRPr="657C833B">
              <w:rPr>
                <w:rFonts w:asciiTheme="minorHAnsi" w:hAnsiTheme="minorHAnsi" w:cstheme="minorBidi"/>
                <w:sz w:val="24"/>
                <w:szCs w:val="24"/>
              </w:rPr>
              <w:t>Are the formats in place and channels available gender-sensitive and inclusive of those in disadvantaged groups? For example, the different formats ask the grievant to specify if they prefer mediators of a certain gender or with context-specific gender expertise so that they feel more comfortable, particularly if there are instances of SEAH involved. Explain your answer.</w:t>
            </w:r>
          </w:p>
          <w:p w14:paraId="08DCB3B3" w14:textId="77777777" w:rsidR="00D37DD8" w:rsidRDefault="00D37DD8" w:rsidP="00D37DD8">
            <w:pPr>
              <w:pStyle w:val="BodyText"/>
              <w:rPr>
                <w:rFonts w:asciiTheme="minorHAnsi" w:hAnsiTheme="minorHAnsi" w:cstheme="minorHAnsi"/>
                <w:sz w:val="24"/>
                <w:szCs w:val="24"/>
              </w:rPr>
            </w:pPr>
          </w:p>
          <w:p w14:paraId="6CAEE6E4" w14:textId="2AA2D2B3" w:rsidR="00D37DD8" w:rsidRPr="00CD3FF7" w:rsidRDefault="05746AA9" w:rsidP="657C833B">
            <w:pPr>
              <w:pStyle w:val="BodyText"/>
              <w:rPr>
                <w:rFonts w:asciiTheme="minorHAnsi" w:hAnsiTheme="minorHAnsi" w:cstheme="minorBidi"/>
                <w:color w:val="000000" w:themeColor="text1"/>
                <w:sz w:val="24"/>
                <w:szCs w:val="24"/>
              </w:rPr>
            </w:pPr>
            <w:r w:rsidRPr="657C833B">
              <w:rPr>
                <w:rFonts w:asciiTheme="minorHAnsi" w:hAnsiTheme="minorHAnsi" w:cstheme="minorBidi"/>
                <w:color w:val="000000" w:themeColor="text1"/>
                <w:sz w:val="24"/>
                <w:szCs w:val="24"/>
              </w:rPr>
              <w:t xml:space="preserve">Awareness and Knowledge of the GRM Personnel: </w:t>
            </w:r>
            <w:r w:rsidR="2D10DD95" w:rsidRPr="657C833B">
              <w:rPr>
                <w:rFonts w:asciiTheme="minorHAnsi" w:hAnsiTheme="minorHAnsi" w:cstheme="minorBidi"/>
                <w:color w:val="000000" w:themeColor="text1"/>
                <w:sz w:val="24"/>
                <w:szCs w:val="24"/>
              </w:rPr>
              <w:t xml:space="preserve">The personnel responsible for the Grievance Redress Mechanism (GRM) </w:t>
            </w:r>
            <w:r w:rsidR="1B96E74A" w:rsidRPr="657C833B">
              <w:rPr>
                <w:rFonts w:asciiTheme="minorHAnsi" w:hAnsiTheme="minorHAnsi" w:cstheme="minorBidi"/>
                <w:color w:val="000000" w:themeColor="text1"/>
                <w:sz w:val="24"/>
                <w:szCs w:val="24"/>
              </w:rPr>
              <w:t>will be recruited through the project</w:t>
            </w:r>
            <w:r w:rsidR="3E5DEF4D" w:rsidRPr="657C833B">
              <w:rPr>
                <w:rFonts w:asciiTheme="minorHAnsi" w:hAnsiTheme="minorHAnsi" w:cstheme="minorBidi"/>
                <w:color w:val="000000" w:themeColor="text1"/>
                <w:sz w:val="24"/>
                <w:szCs w:val="24"/>
              </w:rPr>
              <w:t>.</w:t>
            </w:r>
            <w:r w:rsidR="28EBA1B1" w:rsidRPr="657C833B">
              <w:rPr>
                <w:rFonts w:asciiTheme="minorHAnsi" w:hAnsiTheme="minorHAnsi" w:cstheme="minorBidi"/>
                <w:color w:val="000000" w:themeColor="text1"/>
                <w:sz w:val="24"/>
                <w:szCs w:val="24"/>
              </w:rPr>
              <w:t xml:space="preserve"> </w:t>
            </w:r>
            <w:r w:rsidR="2C41C3F6" w:rsidRPr="657C833B">
              <w:rPr>
                <w:rFonts w:asciiTheme="minorHAnsi" w:hAnsiTheme="minorHAnsi" w:cstheme="minorBidi"/>
                <w:color w:val="000000" w:themeColor="text1"/>
                <w:sz w:val="24"/>
                <w:szCs w:val="24"/>
              </w:rPr>
              <w:t xml:space="preserve">The relevant capacities </w:t>
            </w:r>
            <w:r w:rsidR="5ABF2946" w:rsidRPr="657C833B">
              <w:rPr>
                <w:rFonts w:asciiTheme="minorHAnsi" w:hAnsiTheme="minorHAnsi" w:cstheme="minorBidi"/>
                <w:color w:val="000000" w:themeColor="text1"/>
                <w:sz w:val="24"/>
                <w:szCs w:val="24"/>
              </w:rPr>
              <w:t xml:space="preserve">to ensure gender responsiveness and inclusiveness </w:t>
            </w:r>
            <w:r w:rsidR="2C41C3F6" w:rsidRPr="657C833B">
              <w:rPr>
                <w:rFonts w:asciiTheme="minorHAnsi" w:hAnsiTheme="minorHAnsi" w:cstheme="minorBidi"/>
                <w:color w:val="000000" w:themeColor="text1"/>
                <w:sz w:val="24"/>
                <w:szCs w:val="24"/>
              </w:rPr>
              <w:t xml:space="preserve">will be sought through </w:t>
            </w:r>
            <w:proofErr w:type="gramStart"/>
            <w:r w:rsidR="2C41C3F6" w:rsidRPr="657C833B">
              <w:rPr>
                <w:rFonts w:asciiTheme="minorHAnsi" w:hAnsiTheme="minorHAnsi" w:cstheme="minorBidi"/>
                <w:color w:val="000000" w:themeColor="text1"/>
                <w:sz w:val="24"/>
                <w:szCs w:val="24"/>
              </w:rPr>
              <w:t xml:space="preserve">recruitment, </w:t>
            </w:r>
            <w:r w:rsidR="06C16B80" w:rsidRPr="657C833B">
              <w:rPr>
                <w:rFonts w:asciiTheme="minorHAnsi" w:hAnsiTheme="minorHAnsi" w:cstheme="minorBidi"/>
                <w:color w:val="000000" w:themeColor="text1"/>
                <w:sz w:val="24"/>
                <w:szCs w:val="24"/>
              </w:rPr>
              <w:t>and</w:t>
            </w:r>
            <w:proofErr w:type="gramEnd"/>
            <w:r w:rsidR="06C16B80" w:rsidRPr="657C833B">
              <w:rPr>
                <w:rFonts w:asciiTheme="minorHAnsi" w:hAnsiTheme="minorHAnsi" w:cstheme="minorBidi"/>
                <w:color w:val="000000" w:themeColor="text1"/>
                <w:sz w:val="24"/>
                <w:szCs w:val="24"/>
              </w:rPr>
              <w:t xml:space="preserve"> complemented through training </w:t>
            </w:r>
            <w:r w:rsidR="581AB2FC" w:rsidRPr="657C833B">
              <w:rPr>
                <w:rFonts w:asciiTheme="minorHAnsi" w:hAnsiTheme="minorHAnsi" w:cstheme="minorBidi"/>
                <w:color w:val="000000" w:themeColor="text1"/>
                <w:sz w:val="24"/>
                <w:szCs w:val="24"/>
              </w:rPr>
              <w:t xml:space="preserve">and coaching from </w:t>
            </w:r>
            <w:proofErr w:type="spellStart"/>
            <w:r w:rsidR="581AB2FC" w:rsidRPr="657C833B">
              <w:rPr>
                <w:rFonts w:asciiTheme="minorHAnsi" w:hAnsiTheme="minorHAnsi" w:cstheme="minorBidi"/>
                <w:color w:val="000000" w:themeColor="text1"/>
                <w:sz w:val="24"/>
                <w:szCs w:val="24"/>
              </w:rPr>
              <w:t>BirdLife’s</w:t>
            </w:r>
            <w:proofErr w:type="spellEnd"/>
            <w:r w:rsidR="581AB2FC" w:rsidRPr="657C833B">
              <w:rPr>
                <w:rFonts w:asciiTheme="minorHAnsi" w:hAnsiTheme="minorHAnsi" w:cstheme="minorBidi"/>
                <w:color w:val="000000" w:themeColor="text1"/>
                <w:sz w:val="24"/>
                <w:szCs w:val="24"/>
              </w:rPr>
              <w:t xml:space="preserve"> global communities, livelihoods and safeguards lead where needed. </w:t>
            </w:r>
            <w:r w:rsidR="2D10DD95" w:rsidRPr="657C833B">
              <w:rPr>
                <w:rFonts w:asciiTheme="minorHAnsi" w:hAnsiTheme="minorHAnsi" w:cstheme="minorBidi"/>
                <w:color w:val="000000" w:themeColor="text1"/>
                <w:sz w:val="24"/>
                <w:szCs w:val="24"/>
              </w:rPr>
              <w:t xml:space="preserve"> This understanding </w:t>
            </w:r>
            <w:r w:rsidR="67454B7F" w:rsidRPr="657C833B">
              <w:rPr>
                <w:rFonts w:asciiTheme="minorHAnsi" w:hAnsiTheme="minorHAnsi" w:cstheme="minorBidi"/>
                <w:color w:val="000000" w:themeColor="text1"/>
                <w:sz w:val="24"/>
                <w:szCs w:val="24"/>
              </w:rPr>
              <w:t>will not only be</w:t>
            </w:r>
            <w:r w:rsidR="2D10DD95" w:rsidRPr="657C833B">
              <w:rPr>
                <w:rFonts w:asciiTheme="minorHAnsi" w:hAnsiTheme="minorHAnsi" w:cstheme="minorBidi"/>
                <w:color w:val="000000" w:themeColor="text1"/>
                <w:sz w:val="24"/>
                <w:szCs w:val="24"/>
              </w:rPr>
              <w:t xml:space="preserve"> reflected in their training but also in their approach to managing grievances. Additionally, regular workshops and refresher courses </w:t>
            </w:r>
            <w:r w:rsidR="7A67199F" w:rsidRPr="657C833B">
              <w:rPr>
                <w:rFonts w:asciiTheme="minorHAnsi" w:hAnsiTheme="minorHAnsi" w:cstheme="minorBidi"/>
                <w:color w:val="000000" w:themeColor="text1"/>
                <w:sz w:val="24"/>
                <w:szCs w:val="24"/>
              </w:rPr>
              <w:t xml:space="preserve">will be </w:t>
            </w:r>
            <w:r w:rsidR="2D10DD95" w:rsidRPr="657C833B">
              <w:rPr>
                <w:rFonts w:asciiTheme="minorHAnsi" w:hAnsiTheme="minorHAnsi" w:cstheme="minorBidi"/>
                <w:color w:val="000000" w:themeColor="text1"/>
                <w:sz w:val="24"/>
                <w:szCs w:val="24"/>
              </w:rPr>
              <w:t>conducted to keep them updated on the latest practices and developments in these areas. Their performance and approach in handling cases are regularly evaluated to ensure these principles are actively being put into practice.</w:t>
            </w:r>
          </w:p>
          <w:p w14:paraId="1F3D0AB7" w14:textId="77777777" w:rsidR="007278A7" w:rsidRPr="00CD3FF7" w:rsidRDefault="007278A7" w:rsidP="7E34C176">
            <w:pPr>
              <w:pStyle w:val="BodyText"/>
              <w:rPr>
                <w:rFonts w:asciiTheme="minorHAnsi" w:hAnsiTheme="minorHAnsi" w:cstheme="minorHAnsi"/>
                <w:color w:val="000000" w:themeColor="text1"/>
                <w:sz w:val="24"/>
                <w:szCs w:val="24"/>
              </w:rPr>
            </w:pPr>
          </w:p>
          <w:p w14:paraId="4F2897E3" w14:textId="4379ECC0" w:rsidR="00692D43" w:rsidRPr="00CD3FF7" w:rsidRDefault="00692D43" w:rsidP="657C833B">
            <w:pPr>
              <w:pStyle w:val="BodyText"/>
              <w:rPr>
                <w:rFonts w:asciiTheme="minorHAnsi" w:hAnsiTheme="minorHAnsi" w:cstheme="minorBidi"/>
                <w:color w:val="000000" w:themeColor="text1"/>
                <w:sz w:val="24"/>
                <w:szCs w:val="24"/>
              </w:rPr>
            </w:pPr>
            <w:r w:rsidRPr="657C833B">
              <w:rPr>
                <w:rFonts w:asciiTheme="minorHAnsi" w:hAnsiTheme="minorHAnsi" w:cstheme="minorBidi"/>
                <w:color w:val="000000" w:themeColor="text1"/>
                <w:sz w:val="24"/>
                <w:szCs w:val="24"/>
              </w:rPr>
              <w:t xml:space="preserve">Gender-Sensitive Formats and Inclusive Channels: The formats and channels we have in place for the AGM are designed to be gender-sensitive and inclusive of those in disadvantaged groups. For instance, when filing a grievance, individuals are given the option to specify if they prefer mediators of a certain gender or with context-specific gender expertise. This consideration is particularly important in cases involving Sexual Exploitation, Abuse, and Harassment (SEAH) to ensure that the grievant feels comfortable and supported throughout the process. We have also ensured that our communication channels are accessible to a diverse range of individuals, including those who might have limited access to </w:t>
            </w:r>
            <w:r w:rsidR="16D0AB23" w:rsidRPr="657C833B">
              <w:rPr>
                <w:rFonts w:asciiTheme="minorHAnsi" w:hAnsiTheme="minorHAnsi" w:cstheme="minorBidi"/>
                <w:color w:val="000000" w:themeColor="text1"/>
                <w:sz w:val="24"/>
                <w:szCs w:val="24"/>
              </w:rPr>
              <w:t xml:space="preserve">some </w:t>
            </w:r>
            <w:r w:rsidRPr="657C833B">
              <w:rPr>
                <w:rFonts w:asciiTheme="minorHAnsi" w:hAnsiTheme="minorHAnsi" w:cstheme="minorBidi"/>
                <w:color w:val="000000" w:themeColor="text1"/>
                <w:sz w:val="24"/>
                <w:szCs w:val="24"/>
              </w:rPr>
              <w:t>means of communication. This includes options for anonymous reporting, in-person meetings, and the use of technology that is user-friendly and accessible to people with disabilities. Our aim is to create an environment where every individual, regardless of their gender or background, feels safe and respected when raising their concerns.</w:t>
            </w:r>
          </w:p>
          <w:p w14:paraId="6357C4EB" w14:textId="77777777" w:rsidR="00692D43" w:rsidRPr="00CD3FF7" w:rsidRDefault="00692D43" w:rsidP="00692D43">
            <w:pPr>
              <w:pStyle w:val="BodyText"/>
              <w:rPr>
                <w:rFonts w:asciiTheme="minorHAnsi" w:hAnsiTheme="minorHAnsi" w:cstheme="minorHAnsi"/>
                <w:color w:val="000000" w:themeColor="text1"/>
                <w:sz w:val="24"/>
                <w:szCs w:val="24"/>
              </w:rPr>
            </w:pPr>
          </w:p>
          <w:p w14:paraId="543BD106" w14:textId="392A4E6D" w:rsidR="007278A7" w:rsidRPr="00CD3FF7" w:rsidRDefault="05746AA9" w:rsidP="657C833B">
            <w:pPr>
              <w:pStyle w:val="BodyText"/>
              <w:rPr>
                <w:rFonts w:asciiTheme="minorHAnsi" w:hAnsiTheme="minorHAnsi" w:cstheme="minorBidi"/>
                <w:sz w:val="28"/>
                <w:szCs w:val="28"/>
                <w:lang w:val="en-GB"/>
              </w:rPr>
            </w:pPr>
            <w:proofErr w:type="gramStart"/>
            <w:r w:rsidRPr="657C833B">
              <w:rPr>
                <w:rFonts w:asciiTheme="minorHAnsi" w:hAnsiTheme="minorHAnsi" w:cstheme="minorBidi"/>
                <w:color w:val="000000" w:themeColor="text1"/>
                <w:sz w:val="24"/>
                <w:szCs w:val="24"/>
              </w:rPr>
              <w:t>Both of these</w:t>
            </w:r>
            <w:proofErr w:type="gramEnd"/>
            <w:r w:rsidRPr="657C833B">
              <w:rPr>
                <w:rFonts w:asciiTheme="minorHAnsi" w:hAnsiTheme="minorHAnsi" w:cstheme="minorBidi"/>
                <w:color w:val="000000" w:themeColor="text1"/>
                <w:sz w:val="24"/>
                <w:szCs w:val="24"/>
              </w:rPr>
              <w:t xml:space="preserve"> aspects are integral to the effectiveness and integrity of our AGM, ensuring that it operates not only as a mechanism for addressing grievances but also as a platform that upholds and promotes inclusivity and gender responsiveness at every level.</w:t>
            </w:r>
          </w:p>
        </w:tc>
      </w:tr>
    </w:tbl>
    <w:p w14:paraId="26199463" w14:textId="77777777" w:rsidR="00191950" w:rsidRDefault="00191950" w:rsidP="006B0EF3">
      <w:pPr>
        <w:pStyle w:val="BodyText"/>
        <w:pBdr>
          <w:bottom w:val="single" w:sz="4" w:space="1" w:color="auto"/>
        </w:pBdr>
        <w:rPr>
          <w:rFonts w:asciiTheme="minorHAnsi" w:hAnsiTheme="minorHAnsi" w:cstheme="minorHAnsi"/>
          <w:sz w:val="28"/>
          <w:szCs w:val="22"/>
        </w:rPr>
      </w:pPr>
    </w:p>
    <w:p w14:paraId="441E0A97" w14:textId="77777777" w:rsidR="00191950" w:rsidRDefault="00191950" w:rsidP="006B0EF3">
      <w:pPr>
        <w:pStyle w:val="BodyText"/>
        <w:pBdr>
          <w:bottom w:val="single" w:sz="4" w:space="1" w:color="auto"/>
        </w:pBdr>
        <w:rPr>
          <w:rFonts w:asciiTheme="minorHAnsi" w:hAnsiTheme="minorHAnsi" w:cstheme="minorHAnsi"/>
          <w:sz w:val="28"/>
          <w:szCs w:val="22"/>
        </w:rPr>
      </w:pPr>
    </w:p>
    <w:p w14:paraId="792C6718" w14:textId="110AF6FF" w:rsidR="006B0EF3" w:rsidRPr="00C338AD" w:rsidRDefault="006B0EF3" w:rsidP="006B0EF3">
      <w:pPr>
        <w:pStyle w:val="BodyText"/>
        <w:pBdr>
          <w:bottom w:val="single" w:sz="4" w:space="1" w:color="auto"/>
        </w:pBdr>
        <w:rPr>
          <w:rFonts w:asciiTheme="minorHAnsi" w:hAnsiTheme="minorHAnsi" w:cstheme="minorHAnsi"/>
          <w:sz w:val="24"/>
          <w:szCs w:val="24"/>
        </w:rPr>
      </w:pPr>
      <w:r>
        <w:rPr>
          <w:rFonts w:asciiTheme="minorHAnsi" w:hAnsiTheme="minorHAnsi" w:cstheme="minorHAnsi"/>
          <w:sz w:val="28"/>
          <w:szCs w:val="22"/>
        </w:rPr>
        <w:t>S</w:t>
      </w:r>
      <w:r w:rsidRPr="00271034">
        <w:rPr>
          <w:rFonts w:asciiTheme="minorHAnsi" w:hAnsiTheme="minorHAnsi" w:cstheme="minorHAnsi"/>
          <w:sz w:val="28"/>
          <w:szCs w:val="22"/>
        </w:rPr>
        <w:t xml:space="preserve">ECTION </w:t>
      </w:r>
      <w:r>
        <w:rPr>
          <w:rFonts w:asciiTheme="minorHAnsi" w:hAnsiTheme="minorHAnsi" w:cstheme="minorHAnsi"/>
          <w:sz w:val="28"/>
          <w:szCs w:val="22"/>
        </w:rPr>
        <w:t>I</w:t>
      </w:r>
      <w:r w:rsidR="006B13B2">
        <w:rPr>
          <w:rFonts w:asciiTheme="minorHAnsi" w:hAnsiTheme="minorHAnsi" w:cstheme="minorHAnsi"/>
          <w:sz w:val="28"/>
          <w:szCs w:val="22"/>
        </w:rPr>
        <w:t>V</w:t>
      </w:r>
      <w:r w:rsidRPr="00271034">
        <w:rPr>
          <w:rFonts w:asciiTheme="minorHAnsi" w:hAnsiTheme="minorHAnsi" w:cstheme="minorHAnsi"/>
          <w:sz w:val="28"/>
          <w:szCs w:val="22"/>
        </w:rPr>
        <w:t xml:space="preserve">: </w:t>
      </w:r>
      <w:r>
        <w:rPr>
          <w:rFonts w:asciiTheme="minorHAnsi" w:hAnsiTheme="minorHAnsi" w:cstheme="minorHAnsi"/>
          <w:sz w:val="28"/>
          <w:szCs w:val="28"/>
        </w:rPr>
        <w:t>Channels for Receiving/Reporting/Registering Grievances</w:t>
      </w:r>
    </w:p>
    <w:p w14:paraId="377C0293" w14:textId="77777777" w:rsidR="006B0EF3" w:rsidRDefault="006B0EF3" w:rsidP="006B0EF3">
      <w:pPr>
        <w:pStyle w:val="BodyText"/>
        <w:rPr>
          <w:rFonts w:asciiTheme="minorHAnsi" w:hAnsiTheme="minorHAnsi" w:cstheme="minorHAnsi"/>
        </w:rPr>
      </w:pPr>
    </w:p>
    <w:p w14:paraId="2B7B88D0" w14:textId="77777777" w:rsidR="006B0EF3" w:rsidRDefault="006B0EF3" w:rsidP="006B0EF3">
      <w:pPr>
        <w:pStyle w:val="BodyText"/>
        <w:pBdr>
          <w:bottom w:val="single" w:sz="4" w:space="1" w:color="auto"/>
        </w:pBdr>
        <w:rPr>
          <w:rFonts w:asciiTheme="minorHAnsi" w:hAnsiTheme="minorHAnsi" w:cstheme="minorHAnsi"/>
          <w:sz w:val="24"/>
          <w:szCs w:val="24"/>
        </w:rPr>
      </w:pPr>
      <w:r w:rsidRPr="00320862">
        <w:rPr>
          <w:rFonts w:asciiTheme="minorHAnsi" w:hAnsiTheme="minorHAnsi" w:cstheme="minorHAnsi"/>
          <w:sz w:val="24"/>
          <w:szCs w:val="24"/>
        </w:rPr>
        <w:t>Please list all the channels that will be part of the AGM of the project</w:t>
      </w:r>
      <w:r>
        <w:rPr>
          <w:rFonts w:asciiTheme="minorHAnsi" w:hAnsiTheme="minorHAnsi" w:cstheme="minorHAnsi"/>
          <w:sz w:val="24"/>
          <w:szCs w:val="24"/>
        </w:rPr>
        <w:t>, this can include boxes or reporting points, virtual channels, or other any other applicable channels.</w:t>
      </w:r>
    </w:p>
    <w:p w14:paraId="3D3C4B03" w14:textId="77777777" w:rsidR="006B0EF3" w:rsidRDefault="006B0EF3" w:rsidP="006B0EF3">
      <w:pPr>
        <w:pStyle w:val="BodyText"/>
        <w:pBdr>
          <w:bottom w:val="single" w:sz="4" w:space="1" w:color="auto"/>
        </w:pBd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235"/>
        <w:gridCol w:w="6794"/>
      </w:tblGrid>
      <w:tr w:rsidR="006B0EF3" w:rsidRPr="00BB3166" w14:paraId="53E5098B" w14:textId="77777777" w:rsidTr="657C833B">
        <w:tc>
          <w:tcPr>
            <w:tcW w:w="3235" w:type="dxa"/>
          </w:tcPr>
          <w:p w14:paraId="4D167573"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 xml:space="preserve">Physical address(es) of project </w:t>
            </w:r>
            <w:r w:rsidRPr="00BB3166">
              <w:rPr>
                <w:rFonts w:asciiTheme="minorHAnsi" w:hAnsiTheme="minorHAnsi" w:cstheme="minorHAnsi"/>
                <w:sz w:val="24"/>
                <w:szCs w:val="24"/>
              </w:rPr>
              <w:lastRenderedPageBreak/>
              <w:t>office or location(s) of grievance reporting point:</w:t>
            </w:r>
          </w:p>
        </w:tc>
        <w:tc>
          <w:tcPr>
            <w:tcW w:w="6794" w:type="dxa"/>
          </w:tcPr>
          <w:p w14:paraId="0206C878" w14:textId="77777777" w:rsidR="009860E9" w:rsidRPr="00917CA2" w:rsidRDefault="1C161AE1" w:rsidP="657C833B">
            <w:pPr>
              <w:pStyle w:val="BodyText"/>
              <w:pBdr>
                <w:bottom w:val="single" w:sz="4" w:space="1" w:color="auto"/>
              </w:pBdr>
              <w:rPr>
                <w:rFonts w:asciiTheme="minorHAnsi" w:hAnsiTheme="minorHAnsi" w:cstheme="minorBidi"/>
                <w:sz w:val="24"/>
                <w:szCs w:val="24"/>
              </w:rPr>
            </w:pPr>
            <w:proofErr w:type="spellStart"/>
            <w:r w:rsidRPr="657C833B">
              <w:rPr>
                <w:rFonts w:asciiTheme="minorHAnsi" w:hAnsiTheme="minorHAnsi" w:cstheme="minorBidi"/>
                <w:sz w:val="24"/>
                <w:szCs w:val="24"/>
              </w:rPr>
              <w:lastRenderedPageBreak/>
              <w:t>BirdLife</w:t>
            </w:r>
            <w:proofErr w:type="spellEnd"/>
            <w:r w:rsidRPr="657C833B">
              <w:rPr>
                <w:rFonts w:asciiTheme="minorHAnsi" w:hAnsiTheme="minorHAnsi" w:cstheme="minorBidi"/>
                <w:sz w:val="24"/>
                <w:szCs w:val="24"/>
              </w:rPr>
              <w:t xml:space="preserve"> International</w:t>
            </w:r>
          </w:p>
          <w:p w14:paraId="01057333" w14:textId="77777777" w:rsidR="006B0EF3" w:rsidRPr="00917CA2" w:rsidRDefault="009860E9" w:rsidP="009860E9">
            <w:pPr>
              <w:pStyle w:val="BodyText"/>
              <w:pBdr>
                <w:bottom w:val="single" w:sz="4" w:space="1" w:color="auto"/>
              </w:pBdr>
              <w:rPr>
                <w:rFonts w:asciiTheme="minorHAnsi" w:hAnsiTheme="minorHAnsi" w:cstheme="minorBidi"/>
                <w:sz w:val="24"/>
                <w:szCs w:val="24"/>
              </w:rPr>
            </w:pPr>
            <w:r w:rsidRPr="00917CA2">
              <w:rPr>
                <w:rFonts w:asciiTheme="minorHAnsi" w:hAnsiTheme="minorHAnsi" w:cstheme="minorBidi"/>
                <w:sz w:val="24"/>
                <w:szCs w:val="24"/>
              </w:rPr>
              <w:lastRenderedPageBreak/>
              <w:t>The David Attenborough Building | Pembroke Street | Cambridge | CB2 3QZ | UK</w:t>
            </w:r>
          </w:p>
          <w:p w14:paraId="7577E541" w14:textId="77777777" w:rsidR="009860E9" w:rsidRPr="00917CA2" w:rsidRDefault="009860E9" w:rsidP="009860E9">
            <w:pPr>
              <w:pStyle w:val="BodyText"/>
              <w:pBdr>
                <w:bottom w:val="single" w:sz="4" w:space="1" w:color="auto"/>
              </w:pBdr>
              <w:rPr>
                <w:rFonts w:asciiTheme="minorHAnsi" w:hAnsiTheme="minorHAnsi" w:cstheme="minorBidi"/>
                <w:sz w:val="24"/>
                <w:szCs w:val="24"/>
              </w:rPr>
            </w:pPr>
          </w:p>
          <w:p w14:paraId="167192A2" w14:textId="5FA3669B" w:rsidR="009860E9" w:rsidRPr="00917CA2" w:rsidRDefault="004011DF" w:rsidP="657C833B">
            <w:pPr>
              <w:pStyle w:val="BodyText"/>
              <w:pBdr>
                <w:bottom w:val="single" w:sz="4" w:space="1" w:color="auto"/>
              </w:pBdr>
              <w:rPr>
                <w:rFonts w:asciiTheme="minorHAnsi" w:hAnsiTheme="minorHAnsi" w:cstheme="minorBidi"/>
                <w:sz w:val="24"/>
                <w:szCs w:val="24"/>
              </w:rPr>
            </w:pPr>
            <w:proofErr w:type="spellStart"/>
            <w:r w:rsidRPr="657C833B">
              <w:rPr>
                <w:rFonts w:asciiTheme="minorHAnsi" w:hAnsiTheme="minorHAnsi" w:cstheme="minorBidi"/>
                <w:sz w:val="24"/>
                <w:szCs w:val="24"/>
                <w:lang w:val="fr-FR"/>
              </w:rPr>
              <w:t>BirdLife</w:t>
            </w:r>
            <w:proofErr w:type="spellEnd"/>
            <w:r w:rsidRPr="657C833B">
              <w:rPr>
                <w:rFonts w:asciiTheme="minorHAnsi" w:hAnsiTheme="minorHAnsi" w:cstheme="minorBidi"/>
                <w:sz w:val="24"/>
                <w:szCs w:val="24"/>
                <w:lang w:val="fr-FR"/>
              </w:rPr>
              <w:t xml:space="preserve"> International, La Maison de la Conservation, Zone B. Rue 111. </w:t>
            </w:r>
            <w:r w:rsidRPr="657C833B">
              <w:rPr>
                <w:rFonts w:asciiTheme="minorHAnsi" w:hAnsiTheme="minorHAnsi" w:cstheme="minorBidi"/>
                <w:sz w:val="24"/>
                <w:szCs w:val="24"/>
              </w:rPr>
              <w:t>Capucine Bldg. Second Floor, Apt. B2. Dakar, Senegal</w:t>
            </w:r>
          </w:p>
          <w:p w14:paraId="55DC2431" w14:textId="77777777" w:rsidR="004011DF" w:rsidRPr="00917CA2" w:rsidRDefault="004011DF" w:rsidP="009860E9">
            <w:pPr>
              <w:pStyle w:val="BodyText"/>
              <w:pBdr>
                <w:bottom w:val="single" w:sz="4" w:space="1" w:color="auto"/>
              </w:pBdr>
              <w:rPr>
                <w:rFonts w:asciiTheme="minorHAnsi" w:hAnsiTheme="minorHAnsi" w:cstheme="minorBidi"/>
                <w:sz w:val="24"/>
                <w:szCs w:val="24"/>
              </w:rPr>
            </w:pPr>
          </w:p>
          <w:p w14:paraId="001DCC0D" w14:textId="02445E99" w:rsidR="004011DF" w:rsidRPr="00917CA2" w:rsidRDefault="004011DF" w:rsidP="657C833B">
            <w:pPr>
              <w:pStyle w:val="BodyText"/>
              <w:pBdr>
                <w:bottom w:val="single" w:sz="4" w:space="1" w:color="auto"/>
              </w:pBdr>
              <w:rPr>
                <w:rFonts w:asciiTheme="minorHAnsi" w:hAnsiTheme="minorHAnsi" w:cstheme="minorBidi"/>
                <w:sz w:val="24"/>
                <w:szCs w:val="24"/>
              </w:rPr>
            </w:pPr>
            <w:proofErr w:type="spellStart"/>
            <w:r w:rsidRPr="657C833B">
              <w:rPr>
                <w:rFonts w:asciiTheme="minorHAnsi" w:hAnsiTheme="minorHAnsi" w:cstheme="minorBidi"/>
                <w:sz w:val="24"/>
                <w:szCs w:val="24"/>
              </w:rPr>
              <w:t>BirdLife</w:t>
            </w:r>
            <w:proofErr w:type="spellEnd"/>
            <w:r w:rsidRPr="657C833B">
              <w:rPr>
                <w:rFonts w:asciiTheme="minorHAnsi" w:hAnsiTheme="minorHAnsi" w:cstheme="minorBidi"/>
                <w:sz w:val="24"/>
                <w:szCs w:val="24"/>
              </w:rPr>
              <w:t xml:space="preserve"> International Partners’ offices in country:</w:t>
            </w:r>
          </w:p>
          <w:p w14:paraId="6530DBD1" w14:textId="77777777" w:rsidR="004011DF" w:rsidRPr="00917CA2" w:rsidRDefault="004011DF" w:rsidP="009860E9">
            <w:pPr>
              <w:pStyle w:val="BodyText"/>
              <w:pBdr>
                <w:bottom w:val="single" w:sz="4" w:space="1" w:color="auto"/>
              </w:pBdr>
              <w:rPr>
                <w:rFonts w:asciiTheme="minorHAnsi" w:hAnsiTheme="minorHAnsi" w:cstheme="minorBidi"/>
                <w:sz w:val="24"/>
                <w:szCs w:val="24"/>
              </w:rPr>
            </w:pPr>
          </w:p>
          <w:p w14:paraId="065B18AC" w14:textId="2760953C" w:rsidR="00F348B6" w:rsidRPr="00CD3FF7" w:rsidRDefault="3DFA4538" w:rsidP="02282C35">
            <w:pPr>
              <w:pStyle w:val="BodyText"/>
              <w:pBdr>
                <w:bottom w:val="single" w:sz="4" w:space="1" w:color="auto"/>
              </w:pBdr>
              <w:rPr>
                <w:rFonts w:asciiTheme="minorHAnsi" w:hAnsiTheme="minorHAnsi" w:cstheme="minorBidi"/>
                <w:sz w:val="24"/>
                <w:szCs w:val="24"/>
                <w:lang w:val="fr-FR"/>
              </w:rPr>
            </w:pPr>
            <w:proofErr w:type="spellStart"/>
            <w:r w:rsidRPr="00CD3FF7">
              <w:rPr>
                <w:rFonts w:asciiTheme="minorHAnsi" w:hAnsiTheme="minorHAnsi" w:cstheme="minorBidi"/>
                <w:sz w:val="24"/>
                <w:szCs w:val="24"/>
                <w:lang w:val="fr-FR"/>
              </w:rPr>
              <w:t>Guinea</w:t>
            </w:r>
            <w:proofErr w:type="spellEnd"/>
            <w:r w:rsidRPr="0757DABB">
              <w:rPr>
                <w:rFonts w:asciiTheme="minorHAnsi" w:hAnsiTheme="minorHAnsi" w:cstheme="minorBidi"/>
                <w:sz w:val="24"/>
                <w:szCs w:val="24"/>
                <w:lang w:val="fr-FR"/>
              </w:rPr>
              <w:t xml:space="preserve"> : </w:t>
            </w:r>
            <w:r w:rsidRPr="00CD3FF7">
              <w:rPr>
                <w:rFonts w:asciiTheme="minorHAnsi" w:hAnsiTheme="minorHAnsi" w:cstheme="minorBidi"/>
                <w:sz w:val="24"/>
                <w:szCs w:val="24"/>
                <w:lang w:val="fr-FR"/>
              </w:rPr>
              <w:t>Guinée Ecologie (GE) 210, Rue DI 501, Dixinn BP, 3266 Conakry</w:t>
            </w:r>
          </w:p>
          <w:p w14:paraId="6FCE21B3" w14:textId="77777777" w:rsidR="00F348B6" w:rsidRPr="00CD3FF7" w:rsidRDefault="00F348B6" w:rsidP="00F348B6">
            <w:pPr>
              <w:pStyle w:val="BodyText"/>
              <w:pBdr>
                <w:bottom w:val="single" w:sz="4" w:space="1" w:color="auto"/>
              </w:pBdr>
              <w:rPr>
                <w:rFonts w:asciiTheme="minorHAnsi" w:hAnsiTheme="minorHAnsi" w:cstheme="minorBidi"/>
                <w:sz w:val="24"/>
                <w:szCs w:val="24"/>
                <w:lang w:val="fr-FR"/>
              </w:rPr>
            </w:pPr>
          </w:p>
          <w:p w14:paraId="51EFB81A" w14:textId="560CD01C" w:rsidR="00F348B6" w:rsidRPr="00917CA2" w:rsidRDefault="00F348B6" w:rsidP="00F348B6">
            <w:pPr>
              <w:pStyle w:val="BodyText"/>
              <w:pBdr>
                <w:bottom w:val="single" w:sz="4" w:space="1" w:color="auto"/>
              </w:pBdr>
              <w:rPr>
                <w:rFonts w:asciiTheme="minorHAnsi" w:hAnsiTheme="minorHAnsi" w:cstheme="minorBidi"/>
                <w:sz w:val="24"/>
                <w:szCs w:val="24"/>
                <w:lang w:val="en-GB"/>
              </w:rPr>
            </w:pPr>
            <w:r w:rsidRPr="00917CA2">
              <w:rPr>
                <w:rFonts w:asciiTheme="minorHAnsi" w:hAnsiTheme="minorHAnsi" w:cstheme="minorBidi"/>
                <w:sz w:val="24"/>
                <w:szCs w:val="24"/>
                <w:lang w:val="en-GB"/>
              </w:rPr>
              <w:t>Liberia: Society for the Conservation of Nature of Liberia (SCNL) Henry Compound, Opposite Germany Embassy Oldest Congo Town Monrovia</w:t>
            </w:r>
          </w:p>
          <w:p w14:paraId="7476A2D2" w14:textId="77777777" w:rsidR="00F348B6" w:rsidRPr="00917CA2" w:rsidRDefault="00F348B6" w:rsidP="00F348B6">
            <w:pPr>
              <w:pStyle w:val="BodyText"/>
              <w:pBdr>
                <w:bottom w:val="single" w:sz="4" w:space="1" w:color="auto"/>
              </w:pBdr>
              <w:rPr>
                <w:rFonts w:asciiTheme="minorHAnsi" w:hAnsiTheme="minorHAnsi" w:cstheme="minorBidi"/>
                <w:sz w:val="24"/>
                <w:szCs w:val="24"/>
                <w:lang w:val="en-GB"/>
              </w:rPr>
            </w:pPr>
          </w:p>
          <w:p w14:paraId="71A4A1EE" w14:textId="316A6E12" w:rsidR="009860E9" w:rsidRPr="00917CA2" w:rsidRDefault="3DFA4538" w:rsidP="02282C35">
            <w:pPr>
              <w:pStyle w:val="BodyText"/>
              <w:pBdr>
                <w:bottom w:val="single" w:sz="4" w:space="1" w:color="auto"/>
              </w:pBdr>
              <w:rPr>
                <w:rFonts w:asciiTheme="minorHAnsi" w:hAnsiTheme="minorHAnsi" w:cstheme="minorBidi"/>
                <w:sz w:val="24"/>
                <w:szCs w:val="24"/>
              </w:rPr>
            </w:pPr>
            <w:r w:rsidRPr="0757DABB">
              <w:rPr>
                <w:rFonts w:asciiTheme="minorHAnsi" w:hAnsiTheme="minorHAnsi" w:cstheme="minorBidi"/>
                <w:sz w:val="24"/>
                <w:szCs w:val="24"/>
                <w:lang w:val="en-GB"/>
              </w:rPr>
              <w:t>Sierra Leone: Conservation Society of Sierra Leone (CSSL) 88A Main Road Congo town, Freetown</w:t>
            </w:r>
          </w:p>
        </w:tc>
      </w:tr>
      <w:tr w:rsidR="006B0EF3" w:rsidRPr="00BB3166" w14:paraId="6A324A4C" w14:textId="77777777" w:rsidTr="657C833B">
        <w:tc>
          <w:tcPr>
            <w:tcW w:w="3235" w:type="dxa"/>
          </w:tcPr>
          <w:p w14:paraId="14ABEA7F"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lastRenderedPageBreak/>
              <w:t>Mailing address(es):</w:t>
            </w:r>
          </w:p>
        </w:tc>
        <w:tc>
          <w:tcPr>
            <w:tcW w:w="6794" w:type="dxa"/>
          </w:tcPr>
          <w:p w14:paraId="224FCB2D" w14:textId="36B92406" w:rsidR="006B0EF3" w:rsidRPr="00917CA2" w:rsidRDefault="00917CA2" w:rsidP="657C833B">
            <w:pPr>
              <w:pStyle w:val="BodyText"/>
              <w:pBdr>
                <w:bottom w:val="single" w:sz="4" w:space="1" w:color="auto"/>
              </w:pBdr>
              <w:rPr>
                <w:rFonts w:asciiTheme="minorHAnsi" w:hAnsiTheme="minorHAnsi" w:cstheme="minorBidi"/>
                <w:sz w:val="24"/>
                <w:szCs w:val="24"/>
              </w:rPr>
            </w:pPr>
            <w:proofErr w:type="spellStart"/>
            <w:r w:rsidRPr="657C833B">
              <w:rPr>
                <w:rFonts w:asciiTheme="minorHAnsi" w:hAnsiTheme="minorHAnsi" w:cstheme="minorBidi"/>
                <w:sz w:val="24"/>
                <w:szCs w:val="24"/>
                <w:lang w:val="fr-FR"/>
              </w:rPr>
              <w:t>BirdLife</w:t>
            </w:r>
            <w:proofErr w:type="spellEnd"/>
            <w:r w:rsidRPr="657C833B">
              <w:rPr>
                <w:rFonts w:asciiTheme="minorHAnsi" w:hAnsiTheme="minorHAnsi" w:cstheme="minorBidi"/>
                <w:sz w:val="24"/>
                <w:szCs w:val="24"/>
                <w:lang w:val="fr-FR"/>
              </w:rPr>
              <w:t xml:space="preserve"> International, La Maison de la Conservation, Zone B. Rue 111. </w:t>
            </w:r>
            <w:r w:rsidRPr="657C833B">
              <w:rPr>
                <w:rFonts w:asciiTheme="minorHAnsi" w:hAnsiTheme="minorHAnsi" w:cstheme="minorBidi"/>
                <w:sz w:val="24"/>
                <w:szCs w:val="24"/>
              </w:rPr>
              <w:t>Capucine Bldg. Second Floor, Apt. B2. Dakar, Senegal</w:t>
            </w:r>
          </w:p>
        </w:tc>
      </w:tr>
      <w:tr w:rsidR="006B0EF3" w:rsidRPr="00BB3166" w14:paraId="22908CAA" w14:textId="77777777" w:rsidTr="657C833B">
        <w:tc>
          <w:tcPr>
            <w:tcW w:w="3235" w:type="dxa"/>
          </w:tcPr>
          <w:p w14:paraId="2659345B"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Telephone/Fax Number(s):</w:t>
            </w:r>
          </w:p>
        </w:tc>
        <w:tc>
          <w:tcPr>
            <w:tcW w:w="6794" w:type="dxa"/>
          </w:tcPr>
          <w:p w14:paraId="473A4C5E" w14:textId="1C228D16" w:rsidR="006B0EF3" w:rsidRPr="00BB3166" w:rsidRDefault="32D09B76" w:rsidP="21F724D1">
            <w:pPr>
              <w:pStyle w:val="BodyText"/>
              <w:pBdr>
                <w:bottom w:val="single" w:sz="4" w:space="1" w:color="auto"/>
              </w:pBdr>
              <w:rPr>
                <w:rFonts w:asciiTheme="minorHAnsi" w:hAnsiTheme="minorHAnsi" w:cstheme="minorBidi"/>
                <w:sz w:val="24"/>
                <w:szCs w:val="24"/>
              </w:rPr>
            </w:pPr>
            <w:r w:rsidRPr="21F724D1">
              <w:rPr>
                <w:rFonts w:asciiTheme="minorHAnsi" w:hAnsiTheme="minorHAnsi" w:cstheme="minorBidi"/>
                <w:sz w:val="24"/>
                <w:szCs w:val="24"/>
              </w:rPr>
              <w:t>+221 33 859 43 23</w:t>
            </w:r>
          </w:p>
        </w:tc>
      </w:tr>
      <w:tr w:rsidR="006B0EF3" w:rsidRPr="00BB3166" w14:paraId="4B93715E" w14:textId="77777777" w:rsidTr="657C833B">
        <w:tc>
          <w:tcPr>
            <w:tcW w:w="3235" w:type="dxa"/>
          </w:tcPr>
          <w:p w14:paraId="1E71196C"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Email address(es):</w:t>
            </w:r>
          </w:p>
        </w:tc>
        <w:tc>
          <w:tcPr>
            <w:tcW w:w="6794" w:type="dxa"/>
          </w:tcPr>
          <w:p w14:paraId="73E8F888" w14:textId="585BDE06" w:rsidR="006B0EF3" w:rsidRPr="00BB3166" w:rsidRDefault="00000000" w:rsidP="02282C35">
            <w:pPr>
              <w:pStyle w:val="BodyText"/>
              <w:pBdr>
                <w:bottom w:val="single" w:sz="4" w:space="1" w:color="auto"/>
              </w:pBdr>
              <w:rPr>
                <w:rFonts w:asciiTheme="minorHAnsi" w:hAnsiTheme="minorHAnsi" w:cstheme="minorBidi"/>
                <w:sz w:val="24"/>
                <w:szCs w:val="24"/>
              </w:rPr>
            </w:pPr>
            <w:hyperlink r:id="rId12" w:history="1">
              <w:r w:rsidR="00DE0633" w:rsidRPr="02282C35">
                <w:rPr>
                  <w:rStyle w:val="Hyperlink"/>
                  <w:rFonts w:asciiTheme="minorHAnsi" w:hAnsiTheme="minorHAnsi" w:cstheme="minorBidi"/>
                  <w:sz w:val="24"/>
                  <w:szCs w:val="24"/>
                </w:rPr>
                <w:t>guineanforests@birdlife.org</w:t>
              </w:r>
            </w:hyperlink>
            <w:r w:rsidR="00DE0633" w:rsidRPr="02282C35">
              <w:rPr>
                <w:rFonts w:asciiTheme="minorHAnsi" w:hAnsiTheme="minorHAnsi" w:cstheme="minorBidi"/>
                <w:sz w:val="24"/>
                <w:szCs w:val="24"/>
              </w:rPr>
              <w:t xml:space="preserve"> </w:t>
            </w:r>
          </w:p>
        </w:tc>
      </w:tr>
      <w:tr w:rsidR="006B0EF3" w:rsidRPr="00BB3166" w14:paraId="16206F3C" w14:textId="77777777" w:rsidTr="657C833B">
        <w:tc>
          <w:tcPr>
            <w:tcW w:w="3235" w:type="dxa"/>
          </w:tcPr>
          <w:p w14:paraId="7270F5A4"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Website(s)/software application(s):</w:t>
            </w:r>
          </w:p>
        </w:tc>
        <w:tc>
          <w:tcPr>
            <w:tcW w:w="6794" w:type="dxa"/>
          </w:tcPr>
          <w:p w14:paraId="2A095246" w14:textId="77777777" w:rsidR="002761D7" w:rsidRDefault="002761D7" w:rsidP="657C833B">
            <w:pPr>
              <w:pStyle w:val="BodyText"/>
              <w:pBdr>
                <w:bottom w:val="single" w:sz="4" w:space="1" w:color="auto"/>
              </w:pBdr>
              <w:rPr>
                <w:rFonts w:asciiTheme="minorHAnsi" w:hAnsiTheme="minorHAnsi" w:cstheme="minorBidi"/>
                <w:sz w:val="24"/>
                <w:szCs w:val="24"/>
              </w:rPr>
            </w:pPr>
            <w:r w:rsidRPr="657C833B">
              <w:rPr>
                <w:rFonts w:asciiTheme="minorHAnsi" w:hAnsiTheme="minorHAnsi" w:cstheme="minorBidi"/>
                <w:sz w:val="24"/>
                <w:szCs w:val="24"/>
              </w:rPr>
              <w:t>Project specific website will be developed at implementation stage.</w:t>
            </w:r>
          </w:p>
          <w:p w14:paraId="728C9441" w14:textId="75F62E38" w:rsidR="002761D7" w:rsidRPr="00BB3166" w:rsidRDefault="002761D7" w:rsidP="657C833B">
            <w:pPr>
              <w:pStyle w:val="BodyText"/>
              <w:pBdr>
                <w:bottom w:val="single" w:sz="4" w:space="1" w:color="auto"/>
              </w:pBdr>
              <w:rPr>
                <w:rFonts w:asciiTheme="minorHAnsi" w:hAnsiTheme="minorHAnsi" w:cstheme="minorBidi"/>
                <w:sz w:val="24"/>
                <w:szCs w:val="24"/>
              </w:rPr>
            </w:pPr>
            <w:r w:rsidRPr="657C833B">
              <w:rPr>
                <w:rFonts w:asciiTheme="minorHAnsi" w:hAnsiTheme="minorHAnsi" w:cstheme="minorBidi"/>
                <w:sz w:val="24"/>
                <w:szCs w:val="24"/>
              </w:rPr>
              <w:t xml:space="preserve">Grievance can be submitted through the </w:t>
            </w:r>
            <w:proofErr w:type="spellStart"/>
            <w:r w:rsidRPr="657C833B">
              <w:rPr>
                <w:rFonts w:asciiTheme="minorHAnsi" w:hAnsiTheme="minorHAnsi" w:cstheme="minorBidi"/>
                <w:sz w:val="24"/>
                <w:szCs w:val="24"/>
              </w:rPr>
              <w:t>BirdLife</w:t>
            </w:r>
            <w:proofErr w:type="spellEnd"/>
            <w:r w:rsidRPr="657C833B">
              <w:rPr>
                <w:rFonts w:asciiTheme="minorHAnsi" w:hAnsiTheme="minorHAnsi" w:cstheme="minorBidi"/>
                <w:sz w:val="24"/>
                <w:szCs w:val="24"/>
              </w:rPr>
              <w:t xml:space="preserve"> International website </w:t>
            </w:r>
            <w:hyperlink r:id="rId13" w:anchor=":~:text=We%20endeavour%20to%20respond%20fully,we%20will%20let%20you%20know.">
              <w:r w:rsidR="00BE5527" w:rsidRPr="657C833B">
                <w:rPr>
                  <w:rStyle w:val="Hyperlink"/>
                  <w:rFonts w:asciiTheme="minorHAnsi" w:hAnsiTheme="minorHAnsi" w:cstheme="minorBidi"/>
                  <w:sz w:val="24"/>
                  <w:szCs w:val="24"/>
                </w:rPr>
                <w:t>Complaints procedure - BirdLife International</w:t>
              </w:r>
            </w:hyperlink>
            <w:r w:rsidR="009860E9" w:rsidRPr="657C833B">
              <w:rPr>
                <w:rFonts w:asciiTheme="minorHAnsi" w:hAnsiTheme="minorHAnsi" w:cstheme="minorBidi"/>
                <w:sz w:val="24"/>
                <w:szCs w:val="24"/>
              </w:rPr>
              <w:t>.</w:t>
            </w:r>
            <w:r w:rsidR="00D45AB5" w:rsidRPr="657C833B">
              <w:rPr>
                <w:rFonts w:asciiTheme="minorHAnsi" w:hAnsiTheme="minorHAnsi" w:cstheme="minorBidi"/>
                <w:sz w:val="24"/>
                <w:szCs w:val="24"/>
              </w:rPr>
              <w:t xml:space="preserve"> [Contact can be made via email birdlife@birdlife.org, </w:t>
            </w:r>
            <w:hyperlink r:id="rId14">
              <w:r w:rsidR="00D45AB5" w:rsidRPr="657C833B">
                <w:rPr>
                  <w:rStyle w:val="Hyperlink"/>
                  <w:rFonts w:asciiTheme="minorHAnsi" w:hAnsiTheme="minorHAnsi" w:cstheme="minorBidi"/>
                  <w:sz w:val="24"/>
                  <w:szCs w:val="24"/>
                </w:rPr>
                <w:t>via the online form here</w:t>
              </w:r>
            </w:hyperlink>
            <w:r w:rsidR="00D45AB5" w:rsidRPr="657C833B">
              <w:rPr>
                <w:rFonts w:asciiTheme="minorHAnsi" w:hAnsiTheme="minorHAnsi" w:cstheme="minorBidi"/>
                <w:sz w:val="24"/>
                <w:szCs w:val="24"/>
              </w:rPr>
              <w:t> or via telephone: +44 (0)1223 277 318]</w:t>
            </w:r>
          </w:p>
        </w:tc>
      </w:tr>
      <w:tr w:rsidR="006B0EF3" w:rsidRPr="00BB3166" w14:paraId="31D6C470" w14:textId="77777777" w:rsidTr="657C833B">
        <w:tc>
          <w:tcPr>
            <w:tcW w:w="3235" w:type="dxa"/>
          </w:tcPr>
          <w:p w14:paraId="755820BE"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Radio Frequency, if applicable:</w:t>
            </w:r>
          </w:p>
        </w:tc>
        <w:tc>
          <w:tcPr>
            <w:tcW w:w="6794" w:type="dxa"/>
          </w:tcPr>
          <w:p w14:paraId="50ED11F5" w14:textId="5DD37801" w:rsidR="006B0EF3" w:rsidRPr="00BB3166" w:rsidRDefault="002761D7" w:rsidP="005671CF">
            <w:pPr>
              <w:pStyle w:val="BodyText"/>
              <w:pBdr>
                <w:bottom w:val="single" w:sz="4" w:space="1" w:color="auto"/>
              </w:pBdr>
              <w:rPr>
                <w:rFonts w:asciiTheme="minorHAnsi" w:hAnsiTheme="minorHAnsi" w:cstheme="minorHAnsi"/>
                <w:sz w:val="24"/>
                <w:szCs w:val="24"/>
              </w:rPr>
            </w:pPr>
            <w:r>
              <w:rPr>
                <w:rFonts w:asciiTheme="minorHAnsi" w:hAnsiTheme="minorHAnsi" w:cstheme="minorHAnsi"/>
                <w:sz w:val="24"/>
                <w:szCs w:val="24"/>
              </w:rPr>
              <w:t>NA</w:t>
            </w:r>
          </w:p>
        </w:tc>
      </w:tr>
      <w:tr w:rsidR="006B0EF3" w:rsidRPr="00BB3166" w14:paraId="4EF342A9" w14:textId="77777777" w:rsidTr="657C833B">
        <w:tc>
          <w:tcPr>
            <w:tcW w:w="3235" w:type="dxa"/>
          </w:tcPr>
          <w:p w14:paraId="173ACDC3"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r w:rsidRPr="00BB3166">
              <w:rPr>
                <w:rFonts w:asciiTheme="minorHAnsi" w:hAnsiTheme="minorHAnsi" w:cstheme="minorHAnsi"/>
                <w:sz w:val="24"/>
                <w:szCs w:val="24"/>
              </w:rPr>
              <w:t>Other:</w:t>
            </w:r>
          </w:p>
        </w:tc>
        <w:tc>
          <w:tcPr>
            <w:tcW w:w="6794" w:type="dxa"/>
          </w:tcPr>
          <w:p w14:paraId="45F479D9" w14:textId="77777777" w:rsidR="006B0EF3" w:rsidRPr="00BB3166" w:rsidRDefault="006B0EF3" w:rsidP="005671CF">
            <w:pPr>
              <w:pStyle w:val="BodyText"/>
              <w:pBdr>
                <w:bottom w:val="single" w:sz="4" w:space="1" w:color="auto"/>
              </w:pBdr>
              <w:rPr>
                <w:rFonts w:asciiTheme="minorHAnsi" w:hAnsiTheme="minorHAnsi" w:cstheme="minorHAnsi"/>
                <w:sz w:val="24"/>
                <w:szCs w:val="24"/>
              </w:rPr>
            </w:pPr>
          </w:p>
        </w:tc>
      </w:tr>
    </w:tbl>
    <w:p w14:paraId="65513C83" w14:textId="77777777" w:rsidR="006B0EF3" w:rsidRDefault="006B0EF3" w:rsidP="006B0EF3">
      <w:pPr>
        <w:pStyle w:val="BodyText"/>
        <w:pBdr>
          <w:bottom w:val="single" w:sz="4" w:space="1" w:color="auto"/>
        </w:pBdr>
        <w:rPr>
          <w:rFonts w:asciiTheme="minorHAnsi" w:hAnsiTheme="minorHAnsi" w:cstheme="minorHAnsi"/>
          <w:sz w:val="28"/>
          <w:szCs w:val="22"/>
        </w:rPr>
      </w:pPr>
    </w:p>
    <w:p w14:paraId="66EE7203" w14:textId="6CB25419" w:rsidR="00E45875" w:rsidRDefault="00E45875" w:rsidP="00E45875">
      <w:pPr>
        <w:pStyle w:val="BodyText"/>
        <w:pBdr>
          <w:bottom w:val="single" w:sz="4" w:space="1" w:color="auto"/>
        </w:pBdr>
        <w:rPr>
          <w:rFonts w:asciiTheme="minorHAnsi" w:hAnsiTheme="minorHAnsi" w:cstheme="minorHAnsi"/>
          <w:sz w:val="24"/>
          <w:szCs w:val="24"/>
        </w:rPr>
      </w:pPr>
      <w:bookmarkStart w:id="0" w:name="_Hlk511128385"/>
      <w:r>
        <w:rPr>
          <w:rFonts w:asciiTheme="minorHAnsi" w:hAnsiTheme="minorHAnsi" w:cstheme="minorHAnsi"/>
          <w:sz w:val="28"/>
          <w:szCs w:val="22"/>
        </w:rPr>
        <w:t>S</w:t>
      </w:r>
      <w:r w:rsidRPr="00271034">
        <w:rPr>
          <w:rFonts w:asciiTheme="minorHAnsi" w:hAnsiTheme="minorHAnsi" w:cstheme="minorHAnsi"/>
          <w:sz w:val="28"/>
          <w:szCs w:val="22"/>
        </w:rPr>
        <w:t xml:space="preserve">ECTION </w:t>
      </w:r>
      <w:r w:rsidR="00F91B6B">
        <w:rPr>
          <w:rFonts w:asciiTheme="minorHAnsi" w:hAnsiTheme="minorHAnsi" w:cstheme="minorHAnsi"/>
          <w:sz w:val="28"/>
          <w:szCs w:val="22"/>
        </w:rPr>
        <w:t>V</w:t>
      </w:r>
      <w:r w:rsidRPr="00271034">
        <w:rPr>
          <w:rFonts w:asciiTheme="minorHAnsi" w:hAnsiTheme="minorHAnsi" w:cstheme="minorHAnsi"/>
          <w:sz w:val="28"/>
          <w:szCs w:val="22"/>
        </w:rPr>
        <w:t xml:space="preserve">: </w:t>
      </w:r>
      <w:r w:rsidR="00305C5F">
        <w:rPr>
          <w:rFonts w:asciiTheme="minorHAnsi" w:hAnsiTheme="minorHAnsi" w:cstheme="minorHAnsi"/>
          <w:sz w:val="28"/>
          <w:szCs w:val="22"/>
        </w:rPr>
        <w:t>Processing and Documentation</w:t>
      </w:r>
    </w:p>
    <w:bookmarkEnd w:id="0"/>
    <w:p w14:paraId="6498D559" w14:textId="77777777" w:rsidR="00E45875" w:rsidRDefault="00E45875" w:rsidP="00E45875">
      <w:pPr>
        <w:rPr>
          <w:rFonts w:asciiTheme="minorHAnsi" w:hAnsiTheme="minorHAnsi" w:cstheme="minorHAnsi"/>
        </w:rPr>
      </w:pPr>
    </w:p>
    <w:tbl>
      <w:tblPr>
        <w:tblStyle w:val="TableGrid"/>
        <w:tblW w:w="0" w:type="auto"/>
        <w:tblLook w:val="04A0" w:firstRow="1" w:lastRow="0" w:firstColumn="1" w:lastColumn="0" w:noHBand="0" w:noVBand="1"/>
      </w:tblPr>
      <w:tblGrid>
        <w:gridCol w:w="10029"/>
      </w:tblGrid>
      <w:tr w:rsidR="00E45875" w14:paraId="3D35F910" w14:textId="77777777" w:rsidTr="657C833B">
        <w:tc>
          <w:tcPr>
            <w:tcW w:w="10029" w:type="dxa"/>
          </w:tcPr>
          <w:p w14:paraId="08D23E4B" w14:textId="1BE113D8" w:rsidR="00E45875" w:rsidRDefault="00E45875" w:rsidP="005671CF">
            <w:pPr>
              <w:spacing w:before="120"/>
              <w:rPr>
                <w:rFonts w:asciiTheme="minorHAnsi" w:hAnsiTheme="minorHAnsi" w:cstheme="minorHAnsi"/>
                <w:sz w:val="28"/>
              </w:rPr>
            </w:pPr>
            <w:r w:rsidRPr="00C30F28">
              <w:rPr>
                <w:rFonts w:asciiTheme="minorHAnsi" w:hAnsiTheme="minorHAnsi" w:cstheme="minorHAnsi"/>
                <w:sz w:val="28"/>
              </w:rPr>
              <w:t>Processing</w:t>
            </w:r>
          </w:p>
          <w:p w14:paraId="5286FB07" w14:textId="77777777" w:rsidR="006B0EF3" w:rsidRDefault="006B0EF3" w:rsidP="006B0EF3">
            <w:pPr>
              <w:pStyle w:val="ListParagraph"/>
              <w:ind w:left="420" w:firstLine="0"/>
              <w:rPr>
                <w:rFonts w:asciiTheme="minorHAnsi" w:hAnsiTheme="minorHAnsi" w:cstheme="minorHAnsi"/>
                <w:i/>
              </w:rPr>
            </w:pPr>
          </w:p>
          <w:p w14:paraId="3DAE56B0" w14:textId="77777777" w:rsidR="008311E9" w:rsidRPr="003C1B02" w:rsidRDefault="008311E9" w:rsidP="008311E9">
            <w:pPr>
              <w:pStyle w:val="BodyText"/>
              <w:rPr>
                <w:rFonts w:asciiTheme="minorHAnsi" w:hAnsiTheme="minorHAnsi" w:cstheme="minorBidi"/>
                <w:b/>
                <w:bCs/>
                <w:sz w:val="22"/>
                <w:szCs w:val="22"/>
              </w:rPr>
            </w:pPr>
            <w:r w:rsidRPr="262C2835">
              <w:rPr>
                <w:rFonts w:asciiTheme="minorHAnsi" w:hAnsiTheme="minorHAnsi" w:cstheme="minorBidi"/>
                <w:b/>
                <w:bCs/>
                <w:sz w:val="22"/>
                <w:szCs w:val="22"/>
              </w:rPr>
              <w:t>Eligibility Screening</w:t>
            </w:r>
          </w:p>
          <w:p w14:paraId="644064AB" w14:textId="46ABE2A0" w:rsidR="008311E9" w:rsidRPr="00505688"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Grievances will be screened by the </w:t>
            </w:r>
            <w:r w:rsidR="00913992" w:rsidRPr="657C833B">
              <w:rPr>
                <w:rFonts w:asciiTheme="minorHAnsi" w:hAnsiTheme="minorHAnsi" w:cstheme="minorBidi"/>
                <w:sz w:val="22"/>
                <w:szCs w:val="22"/>
              </w:rPr>
              <w:t>Gender and Safeguards Specialist</w:t>
            </w:r>
            <w:r w:rsidRPr="657C833B">
              <w:rPr>
                <w:rFonts w:asciiTheme="minorHAnsi" w:hAnsiTheme="minorHAnsi" w:cstheme="minorBidi"/>
                <w:sz w:val="22"/>
                <w:szCs w:val="22"/>
              </w:rPr>
              <w:t xml:space="preserve"> to determine eligibility, and to maximize the efficiency and performance of the AGM. This procedure is based on simple questions:</w:t>
            </w:r>
          </w:p>
          <w:p w14:paraId="343684A8" w14:textId="3DDD8A2F" w:rsidR="009D17CB" w:rsidRPr="00CD3FF7" w:rsidRDefault="009D17CB" w:rsidP="009D17CB">
            <w:pPr>
              <w:pStyle w:val="BodyText"/>
              <w:numPr>
                <w:ilvl w:val="0"/>
                <w:numId w:val="48"/>
              </w:numPr>
              <w:rPr>
                <w:rFonts w:asciiTheme="minorHAnsi" w:hAnsiTheme="minorHAnsi" w:cstheme="minorHAnsi"/>
                <w:sz w:val="22"/>
                <w:szCs w:val="22"/>
              </w:rPr>
            </w:pPr>
            <w:r w:rsidRPr="00CD3FF7">
              <w:rPr>
                <w:rFonts w:asciiTheme="minorHAnsi" w:hAnsiTheme="minorHAnsi" w:cstheme="minorHAnsi"/>
                <w:sz w:val="22"/>
                <w:szCs w:val="22"/>
              </w:rPr>
              <w:t xml:space="preserve">Does the grievance relate to the Guinean Forest Integrated Program Regional Child Project, and its ESMF and </w:t>
            </w:r>
          </w:p>
          <w:p w14:paraId="2A8BF5A0" w14:textId="77777777" w:rsidR="009D17CB" w:rsidRPr="00CD3FF7" w:rsidRDefault="009D17CB" w:rsidP="657C833B">
            <w:pPr>
              <w:pStyle w:val="BodyText"/>
              <w:numPr>
                <w:ilvl w:val="0"/>
                <w:numId w:val="48"/>
              </w:numPr>
              <w:rPr>
                <w:rFonts w:asciiTheme="minorHAnsi" w:hAnsiTheme="minorHAnsi" w:cstheme="minorBidi"/>
                <w:sz w:val="22"/>
                <w:szCs w:val="22"/>
              </w:rPr>
            </w:pPr>
            <w:r w:rsidRPr="657C833B">
              <w:rPr>
                <w:rFonts w:asciiTheme="minorHAnsi" w:hAnsiTheme="minorHAnsi" w:cstheme="minorBidi"/>
                <w:sz w:val="22"/>
                <w:szCs w:val="22"/>
              </w:rPr>
              <w:t xml:space="preserve">Are there other organization or government bodies who would be more appropriate to address this concern. </w:t>
            </w:r>
          </w:p>
          <w:p w14:paraId="155CD851" w14:textId="77777777" w:rsidR="009D17CB" w:rsidRPr="004B4357" w:rsidRDefault="009D17CB" w:rsidP="008311E9">
            <w:pPr>
              <w:pStyle w:val="BodyText"/>
              <w:ind w:left="720"/>
              <w:rPr>
                <w:rFonts w:asciiTheme="minorHAnsi" w:hAnsiTheme="minorHAnsi" w:cstheme="minorHAnsi"/>
                <w:sz w:val="22"/>
                <w:szCs w:val="22"/>
              </w:rPr>
            </w:pPr>
          </w:p>
          <w:p w14:paraId="6D0426C7" w14:textId="3F978EA8" w:rsidR="008311E9" w:rsidRPr="004B4357" w:rsidRDefault="008311E9" w:rsidP="008311E9">
            <w:pPr>
              <w:pStyle w:val="BodyText"/>
              <w:rPr>
                <w:rFonts w:asciiTheme="minorHAnsi" w:hAnsiTheme="minorHAnsi" w:cstheme="minorHAnsi"/>
                <w:sz w:val="22"/>
                <w:szCs w:val="22"/>
              </w:rPr>
            </w:pPr>
            <w:r w:rsidRPr="7E34C176">
              <w:rPr>
                <w:rFonts w:asciiTheme="minorHAnsi" w:hAnsiTheme="minorHAnsi" w:cstheme="minorBidi"/>
                <w:sz w:val="22"/>
                <w:szCs w:val="22"/>
              </w:rPr>
              <w:t xml:space="preserve">Grievances found to be outside the scope of the AGM will either be directed to other organizations, or, if not, closed out by the AGM. This includes grievances from complainants who provide ineligible or incorrect information. All </w:t>
            </w:r>
            <w:r w:rsidR="00F269E9" w:rsidRPr="7E34C176">
              <w:rPr>
                <w:rFonts w:asciiTheme="minorHAnsi" w:hAnsiTheme="minorHAnsi" w:cstheme="minorBidi"/>
                <w:sz w:val="22"/>
                <w:szCs w:val="22"/>
              </w:rPr>
              <w:t>grievant</w:t>
            </w:r>
            <w:r w:rsidRPr="7E34C176">
              <w:rPr>
                <w:rFonts w:asciiTheme="minorHAnsi" w:hAnsiTheme="minorHAnsi" w:cstheme="minorBidi"/>
                <w:sz w:val="22"/>
                <w:szCs w:val="22"/>
              </w:rPr>
              <w:t xml:space="preserve"> will be notified that the grievance was received, whether the grievance is eligible for the AGM, and the next steps.</w:t>
            </w:r>
          </w:p>
          <w:p w14:paraId="5350A211" w14:textId="77777777" w:rsidR="008311E9" w:rsidRPr="004B4357" w:rsidRDefault="008311E9" w:rsidP="008311E9">
            <w:pPr>
              <w:pStyle w:val="BodyText"/>
              <w:rPr>
                <w:rFonts w:asciiTheme="minorHAnsi" w:hAnsiTheme="minorHAnsi" w:cstheme="minorHAnsi"/>
                <w:sz w:val="22"/>
                <w:szCs w:val="22"/>
              </w:rPr>
            </w:pPr>
          </w:p>
          <w:p w14:paraId="57665717" w14:textId="7DADBA07" w:rsidR="008311E9" w:rsidRPr="004B4357" w:rsidRDefault="008311E9" w:rsidP="008311E9">
            <w:pPr>
              <w:pStyle w:val="BodyText"/>
              <w:rPr>
                <w:rFonts w:asciiTheme="minorHAnsi" w:hAnsiTheme="minorHAnsi" w:cstheme="minorBidi"/>
                <w:sz w:val="22"/>
                <w:szCs w:val="22"/>
              </w:rPr>
            </w:pPr>
            <w:r w:rsidRPr="0757DABB">
              <w:rPr>
                <w:rFonts w:asciiTheme="minorHAnsi" w:hAnsiTheme="minorHAnsi" w:cstheme="minorBidi"/>
                <w:sz w:val="22"/>
                <w:szCs w:val="22"/>
              </w:rPr>
              <w:lastRenderedPageBreak/>
              <w:t xml:space="preserve">All grievances will be acknowledged and assessed by </w:t>
            </w:r>
            <w:r w:rsidRPr="00CD3FF7">
              <w:rPr>
                <w:rFonts w:asciiTheme="minorHAnsi" w:hAnsiTheme="minorHAnsi" w:cstheme="minorBidi"/>
                <w:sz w:val="22"/>
                <w:szCs w:val="22"/>
              </w:rPr>
              <w:t xml:space="preserve">the Gender and Safeguards </w:t>
            </w:r>
            <w:r w:rsidR="0E764158" w:rsidRPr="0757DABB">
              <w:rPr>
                <w:rFonts w:asciiTheme="minorHAnsi" w:hAnsiTheme="minorHAnsi" w:cstheme="minorBidi"/>
                <w:sz w:val="22"/>
                <w:szCs w:val="22"/>
              </w:rPr>
              <w:t>Specialist</w:t>
            </w:r>
            <w:r w:rsidRPr="0757DABB">
              <w:rPr>
                <w:rFonts w:asciiTheme="minorHAnsi" w:hAnsiTheme="minorHAnsi" w:cstheme="minorBidi"/>
                <w:sz w:val="22"/>
                <w:szCs w:val="22"/>
              </w:rPr>
              <w:t xml:space="preserve">. Based on the risk and category of the grievance, the </w:t>
            </w:r>
            <w:r w:rsidR="32027972" w:rsidRPr="0757DABB">
              <w:rPr>
                <w:rFonts w:asciiTheme="minorHAnsi" w:hAnsiTheme="minorHAnsi" w:cstheme="minorBidi"/>
                <w:sz w:val="22"/>
                <w:szCs w:val="22"/>
              </w:rPr>
              <w:t>Technical Lead</w:t>
            </w:r>
            <w:r w:rsidRPr="0757DABB">
              <w:rPr>
                <w:rFonts w:asciiTheme="minorHAnsi" w:hAnsiTheme="minorHAnsi" w:cstheme="minorBidi"/>
                <w:sz w:val="22"/>
                <w:szCs w:val="22"/>
              </w:rPr>
              <w:t xml:space="preserve"> will assign people to spearhead the resolution of the grievance. </w:t>
            </w:r>
          </w:p>
          <w:p w14:paraId="0C28034C" w14:textId="77777777" w:rsidR="008311E9" w:rsidRPr="004B4357" w:rsidRDefault="008311E9" w:rsidP="008311E9">
            <w:pPr>
              <w:pStyle w:val="BodyText"/>
              <w:rPr>
                <w:rFonts w:asciiTheme="minorHAnsi" w:hAnsiTheme="minorHAnsi" w:cstheme="minorHAnsi"/>
                <w:sz w:val="22"/>
                <w:szCs w:val="22"/>
              </w:rPr>
            </w:pPr>
          </w:p>
          <w:p w14:paraId="76132A56" w14:textId="77777777" w:rsidR="008311E9" w:rsidRPr="003C1B02" w:rsidRDefault="008311E9" w:rsidP="008311E9">
            <w:pPr>
              <w:pStyle w:val="BodyText"/>
              <w:rPr>
                <w:rFonts w:asciiTheme="minorHAnsi" w:hAnsiTheme="minorHAnsi" w:cstheme="minorHAnsi"/>
                <w:b/>
                <w:bCs/>
                <w:sz w:val="22"/>
                <w:szCs w:val="22"/>
              </w:rPr>
            </w:pPr>
            <w:r w:rsidRPr="7E34C176">
              <w:rPr>
                <w:rFonts w:asciiTheme="minorHAnsi" w:hAnsiTheme="minorHAnsi" w:cstheme="minorBidi"/>
                <w:b/>
                <w:bCs/>
                <w:sz w:val="22"/>
                <w:szCs w:val="22"/>
              </w:rPr>
              <w:t>Develop Proposed Response (10 days)</w:t>
            </w:r>
          </w:p>
          <w:p w14:paraId="584C1A21" w14:textId="77777777" w:rsidR="008311E9" w:rsidRPr="004B4357" w:rsidRDefault="008311E9" w:rsidP="008311E9">
            <w:pPr>
              <w:pStyle w:val="BodyText"/>
              <w:rPr>
                <w:rFonts w:asciiTheme="minorHAnsi" w:hAnsiTheme="minorHAnsi" w:cstheme="minorHAnsi"/>
                <w:sz w:val="22"/>
                <w:szCs w:val="22"/>
              </w:rPr>
            </w:pPr>
            <w:r w:rsidRPr="004B4357">
              <w:rPr>
                <w:rFonts w:asciiTheme="minorHAnsi" w:hAnsiTheme="minorHAnsi" w:cstheme="minorHAnsi"/>
                <w:sz w:val="22"/>
                <w:szCs w:val="22"/>
              </w:rPr>
              <w:t>If eligible for the AGM and already assessed based on risk and category, two responses can be considered:</w:t>
            </w:r>
          </w:p>
          <w:p w14:paraId="7A934B9C" w14:textId="77777777" w:rsidR="008311E9" w:rsidRPr="004B4357" w:rsidRDefault="008311E9" w:rsidP="008311E9">
            <w:pPr>
              <w:pStyle w:val="BodyText"/>
              <w:ind w:left="720"/>
              <w:rPr>
                <w:rFonts w:asciiTheme="minorHAnsi" w:hAnsiTheme="minorHAnsi" w:cstheme="minorHAnsi"/>
                <w:sz w:val="22"/>
                <w:szCs w:val="22"/>
              </w:rPr>
            </w:pPr>
            <w:r w:rsidRPr="004B4357">
              <w:rPr>
                <w:rFonts w:asciiTheme="minorHAnsi" w:hAnsiTheme="minorHAnsi" w:cstheme="minorHAnsi"/>
                <w:sz w:val="22"/>
                <w:szCs w:val="22"/>
              </w:rPr>
              <w:t>1</w:t>
            </w:r>
            <w:r>
              <w:rPr>
                <w:rFonts w:asciiTheme="minorHAnsi" w:hAnsiTheme="minorHAnsi" w:cstheme="minorHAnsi"/>
                <w:sz w:val="22"/>
                <w:szCs w:val="22"/>
              </w:rPr>
              <w:t xml:space="preserve">. </w:t>
            </w:r>
            <w:r w:rsidRPr="004B4357">
              <w:rPr>
                <w:rFonts w:asciiTheme="minorHAnsi" w:hAnsiTheme="minorHAnsi" w:cstheme="minorHAnsi"/>
                <w:sz w:val="22"/>
                <w:szCs w:val="22"/>
              </w:rPr>
              <w:t>Direct action based on available information.</w:t>
            </w:r>
          </w:p>
          <w:p w14:paraId="7FC8A7E3" w14:textId="77777777" w:rsidR="008311E9" w:rsidRPr="004B4357" w:rsidRDefault="008311E9" w:rsidP="657C833B">
            <w:pPr>
              <w:pStyle w:val="BodyText"/>
              <w:ind w:left="720"/>
              <w:rPr>
                <w:rFonts w:asciiTheme="minorHAnsi" w:hAnsiTheme="minorHAnsi" w:cstheme="minorBidi"/>
                <w:sz w:val="22"/>
                <w:szCs w:val="22"/>
              </w:rPr>
            </w:pPr>
            <w:r w:rsidRPr="657C833B">
              <w:rPr>
                <w:rFonts w:asciiTheme="minorHAnsi" w:hAnsiTheme="minorHAnsi" w:cstheme="minorBidi"/>
                <w:sz w:val="22"/>
                <w:szCs w:val="22"/>
              </w:rPr>
              <w:t>2. Further assessment and information gathering to determine most appropriate</w:t>
            </w:r>
          </w:p>
          <w:p w14:paraId="4FDDB835" w14:textId="77777777" w:rsidR="008311E9" w:rsidRPr="004B4357" w:rsidRDefault="008311E9" w:rsidP="008311E9">
            <w:pPr>
              <w:pStyle w:val="BodyText"/>
              <w:ind w:left="720"/>
              <w:rPr>
                <w:rFonts w:asciiTheme="minorHAnsi" w:hAnsiTheme="minorHAnsi" w:cstheme="minorHAnsi"/>
                <w:sz w:val="22"/>
                <w:szCs w:val="22"/>
              </w:rPr>
            </w:pPr>
            <w:r w:rsidRPr="004B4357">
              <w:rPr>
                <w:rFonts w:asciiTheme="minorHAnsi" w:hAnsiTheme="minorHAnsi" w:cstheme="minorHAnsi"/>
                <w:sz w:val="22"/>
                <w:szCs w:val="22"/>
              </w:rPr>
              <w:t xml:space="preserve">    action. This may include:</w:t>
            </w:r>
          </w:p>
          <w:p w14:paraId="07F0B621" w14:textId="77777777" w:rsidR="008311E9" w:rsidRPr="004B4357" w:rsidRDefault="008311E9" w:rsidP="008311E9">
            <w:pPr>
              <w:pStyle w:val="BodyText"/>
              <w:ind w:left="1440"/>
              <w:rPr>
                <w:rFonts w:asciiTheme="minorHAnsi" w:hAnsiTheme="minorHAnsi" w:cstheme="minorHAnsi"/>
                <w:sz w:val="22"/>
                <w:szCs w:val="22"/>
              </w:rPr>
            </w:pPr>
            <w:r w:rsidRPr="004B4357">
              <w:rPr>
                <w:rFonts w:asciiTheme="minorHAnsi" w:hAnsiTheme="minorHAnsi" w:cstheme="minorHAnsi"/>
                <w:sz w:val="22"/>
                <w:szCs w:val="22"/>
              </w:rPr>
              <w:t>o engagement/negotiation with the complainant</w:t>
            </w:r>
          </w:p>
          <w:p w14:paraId="3887C08B" w14:textId="77777777" w:rsidR="008311E9" w:rsidRPr="004B4357" w:rsidRDefault="008311E9" w:rsidP="657C833B">
            <w:pPr>
              <w:pStyle w:val="BodyText"/>
              <w:ind w:left="1440"/>
              <w:rPr>
                <w:rFonts w:asciiTheme="minorHAnsi" w:hAnsiTheme="minorHAnsi" w:cstheme="minorBidi"/>
                <w:sz w:val="22"/>
                <w:szCs w:val="22"/>
              </w:rPr>
            </w:pPr>
            <w:r w:rsidRPr="657C833B">
              <w:rPr>
                <w:rFonts w:asciiTheme="minorHAnsi" w:hAnsiTheme="minorHAnsi" w:cstheme="minorBidi"/>
                <w:sz w:val="22"/>
                <w:szCs w:val="22"/>
              </w:rPr>
              <w:t>o engagement with other stakeholders.</w:t>
            </w:r>
          </w:p>
          <w:p w14:paraId="4AF262F2" w14:textId="77777777" w:rsidR="008311E9" w:rsidRPr="004B4357" w:rsidRDefault="008311E9" w:rsidP="008311E9">
            <w:pPr>
              <w:pStyle w:val="BodyText"/>
              <w:ind w:left="1440"/>
              <w:rPr>
                <w:rFonts w:asciiTheme="minorHAnsi" w:hAnsiTheme="minorHAnsi" w:cstheme="minorHAnsi"/>
                <w:sz w:val="22"/>
                <w:szCs w:val="22"/>
              </w:rPr>
            </w:pPr>
            <w:r w:rsidRPr="004B4357">
              <w:rPr>
                <w:rFonts w:asciiTheme="minorHAnsi" w:hAnsiTheme="minorHAnsi" w:cstheme="minorHAnsi"/>
                <w:sz w:val="22"/>
                <w:szCs w:val="22"/>
              </w:rPr>
              <w:t>o field visits and fact-finding missions</w:t>
            </w:r>
          </w:p>
          <w:p w14:paraId="4FCABE92" w14:textId="77777777" w:rsidR="008311E9" w:rsidRDefault="008311E9" w:rsidP="008311E9">
            <w:pPr>
              <w:pStyle w:val="BodyText"/>
              <w:rPr>
                <w:rFonts w:asciiTheme="minorHAnsi" w:hAnsiTheme="minorHAnsi" w:cstheme="minorHAnsi"/>
                <w:sz w:val="22"/>
                <w:szCs w:val="22"/>
              </w:rPr>
            </w:pPr>
          </w:p>
          <w:p w14:paraId="36AEF476" w14:textId="77777777" w:rsidR="008311E9" w:rsidRDefault="008311E9" w:rsidP="008311E9">
            <w:pPr>
              <w:pStyle w:val="BodyText"/>
              <w:rPr>
                <w:rFonts w:asciiTheme="minorHAnsi" w:hAnsiTheme="minorHAnsi" w:cstheme="minorHAnsi"/>
                <w:sz w:val="22"/>
                <w:szCs w:val="22"/>
              </w:rPr>
            </w:pPr>
            <w:r w:rsidRPr="004B4357">
              <w:rPr>
                <w:rFonts w:asciiTheme="minorHAnsi" w:hAnsiTheme="minorHAnsi" w:cstheme="minorHAnsi"/>
                <w:sz w:val="22"/>
                <w:szCs w:val="22"/>
              </w:rPr>
              <w:t>Grievance responses, whether direct action or further investigations, should consider the complainant’s views about the desired outcome or process for grievance resolution. The response may suggest a specific remedy or an approach for how to settle the grievance.</w:t>
            </w:r>
          </w:p>
          <w:p w14:paraId="70E51CD2" w14:textId="77777777" w:rsidR="008311E9" w:rsidRPr="004B4357" w:rsidRDefault="008311E9" w:rsidP="008311E9">
            <w:pPr>
              <w:pStyle w:val="BodyText"/>
              <w:rPr>
                <w:rFonts w:asciiTheme="minorHAnsi" w:hAnsiTheme="minorHAnsi" w:cstheme="minorHAnsi"/>
                <w:sz w:val="22"/>
                <w:szCs w:val="22"/>
              </w:rPr>
            </w:pPr>
          </w:p>
          <w:p w14:paraId="208F88D8" w14:textId="3216A236" w:rsidR="008311E9"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In the case of high risks, the grievance can be sent to the </w:t>
            </w:r>
            <w:r w:rsidR="4DA8B4E9" w:rsidRPr="657C833B">
              <w:rPr>
                <w:rFonts w:asciiTheme="minorHAnsi" w:hAnsiTheme="minorHAnsi" w:cstheme="minorBidi"/>
                <w:sz w:val="22"/>
                <w:szCs w:val="22"/>
              </w:rPr>
              <w:t xml:space="preserve">Conservation International </w:t>
            </w:r>
            <w:r w:rsidRPr="657C833B">
              <w:rPr>
                <w:rFonts w:asciiTheme="minorHAnsi" w:hAnsiTheme="minorHAnsi" w:cstheme="minorBidi"/>
                <w:sz w:val="22"/>
                <w:szCs w:val="22"/>
              </w:rPr>
              <w:t xml:space="preserve">Director of Compliance at 2011 Crystal Drive, Suite 500, Arlington, VA 22202, USA. Examples of high risks grievances </w:t>
            </w:r>
            <w:proofErr w:type="gramStart"/>
            <w:r w:rsidRPr="657C833B">
              <w:rPr>
                <w:rFonts w:asciiTheme="minorHAnsi" w:hAnsiTheme="minorHAnsi" w:cstheme="minorBidi"/>
                <w:sz w:val="22"/>
                <w:szCs w:val="22"/>
              </w:rPr>
              <w:t>include:</w:t>
            </w:r>
            <w:proofErr w:type="gramEnd"/>
            <w:r w:rsidRPr="657C833B">
              <w:rPr>
                <w:rFonts w:asciiTheme="minorHAnsi" w:hAnsiTheme="minorHAnsi" w:cstheme="minorBidi"/>
                <w:sz w:val="22"/>
                <w:szCs w:val="22"/>
              </w:rPr>
              <w:t xml:space="preserve"> Violence or the threat of violence by project staff, corruption, gender-based violence or discrimination based on gender, ethnicity, religion or citizenship status. </w:t>
            </w:r>
          </w:p>
          <w:p w14:paraId="3D81972B" w14:textId="77777777" w:rsidR="008311E9" w:rsidRPr="004B4357" w:rsidRDefault="008311E9" w:rsidP="008311E9">
            <w:pPr>
              <w:pStyle w:val="BodyText"/>
              <w:rPr>
                <w:rFonts w:asciiTheme="minorHAnsi" w:hAnsiTheme="minorHAnsi" w:cstheme="minorHAnsi"/>
                <w:sz w:val="22"/>
                <w:szCs w:val="22"/>
              </w:rPr>
            </w:pPr>
          </w:p>
          <w:p w14:paraId="2F911826" w14:textId="77777777" w:rsidR="008311E9" w:rsidRPr="004B4357" w:rsidRDefault="008311E9" w:rsidP="008311E9">
            <w:pPr>
              <w:pStyle w:val="BodyText"/>
              <w:rPr>
                <w:rFonts w:asciiTheme="minorHAnsi" w:hAnsiTheme="minorHAnsi" w:cstheme="minorHAnsi"/>
                <w:sz w:val="22"/>
                <w:szCs w:val="22"/>
              </w:rPr>
            </w:pPr>
            <w:r w:rsidRPr="004B4357">
              <w:rPr>
                <w:rFonts w:asciiTheme="minorHAnsi" w:hAnsiTheme="minorHAnsi" w:cstheme="minorHAnsi"/>
                <w:sz w:val="22"/>
                <w:szCs w:val="22"/>
              </w:rPr>
              <w:t>A proposed response to the aggrieved party must include a clear explanation of why the particular response is being proposed and alternatives (if any) to the proposed response. The response should include:</w:t>
            </w:r>
          </w:p>
          <w:p w14:paraId="6C58473D" w14:textId="77777777" w:rsidR="008311E9" w:rsidRPr="004B4357" w:rsidRDefault="008311E9" w:rsidP="008311E9">
            <w:pPr>
              <w:pStyle w:val="BodyText"/>
              <w:rPr>
                <w:rFonts w:asciiTheme="minorHAnsi" w:hAnsiTheme="minorHAnsi" w:cstheme="minorHAnsi"/>
                <w:sz w:val="22"/>
                <w:szCs w:val="22"/>
              </w:rPr>
            </w:pPr>
            <w:r w:rsidRPr="004B4357">
              <w:rPr>
                <w:rFonts w:asciiTheme="minorHAnsi" w:hAnsiTheme="minorHAnsi" w:cstheme="minorHAnsi"/>
                <w:sz w:val="22"/>
                <w:szCs w:val="22"/>
              </w:rPr>
              <w:t>1</w:t>
            </w:r>
            <w:r>
              <w:rPr>
                <w:rFonts w:asciiTheme="minorHAnsi" w:hAnsiTheme="minorHAnsi" w:cstheme="minorHAnsi"/>
                <w:sz w:val="22"/>
                <w:szCs w:val="22"/>
              </w:rPr>
              <w:t xml:space="preserve">. </w:t>
            </w:r>
            <w:r w:rsidRPr="004B4357">
              <w:rPr>
                <w:rFonts w:asciiTheme="minorHAnsi" w:hAnsiTheme="minorHAnsi" w:cstheme="minorHAnsi"/>
                <w:sz w:val="22"/>
                <w:szCs w:val="22"/>
              </w:rPr>
              <w:t>A clear explanation of the response and why it is being proposed</w:t>
            </w:r>
          </w:p>
          <w:p w14:paraId="11B1DC69" w14:textId="77777777" w:rsidR="008311E9" w:rsidRPr="004B4357" w:rsidRDefault="008311E9" w:rsidP="008311E9">
            <w:pPr>
              <w:pStyle w:val="BodyText"/>
              <w:rPr>
                <w:rFonts w:asciiTheme="minorHAnsi" w:hAnsiTheme="minorHAnsi" w:cstheme="minorHAnsi"/>
                <w:sz w:val="22"/>
                <w:szCs w:val="22"/>
              </w:rPr>
            </w:pPr>
            <w:r w:rsidRPr="004B4357">
              <w:rPr>
                <w:rFonts w:asciiTheme="minorHAnsi" w:hAnsiTheme="minorHAnsi" w:cstheme="minorHAnsi"/>
                <w:sz w:val="22"/>
                <w:szCs w:val="22"/>
              </w:rPr>
              <w:t>2</w:t>
            </w:r>
            <w:r>
              <w:rPr>
                <w:rFonts w:asciiTheme="minorHAnsi" w:hAnsiTheme="minorHAnsi" w:cstheme="minorHAnsi"/>
                <w:sz w:val="22"/>
                <w:szCs w:val="22"/>
              </w:rPr>
              <w:t>.</w:t>
            </w:r>
            <w:r w:rsidRPr="004B4357">
              <w:rPr>
                <w:rFonts w:asciiTheme="minorHAnsi" w:hAnsiTheme="minorHAnsi" w:cstheme="minorHAnsi"/>
                <w:sz w:val="22"/>
                <w:szCs w:val="22"/>
              </w:rPr>
              <w:t>What the complainant’s choices are, given the proposed response. For example,</w:t>
            </w:r>
          </w:p>
          <w:p w14:paraId="6F61552D" w14:textId="77777777" w:rsidR="008311E9" w:rsidRPr="004B4357" w:rsidRDefault="008311E9" w:rsidP="008311E9">
            <w:pPr>
              <w:pStyle w:val="BodyText"/>
              <w:numPr>
                <w:ilvl w:val="0"/>
                <w:numId w:val="44"/>
              </w:numPr>
              <w:rPr>
                <w:rFonts w:asciiTheme="minorHAnsi" w:hAnsiTheme="minorHAnsi" w:cstheme="minorHAnsi"/>
                <w:sz w:val="22"/>
                <w:szCs w:val="22"/>
              </w:rPr>
            </w:pPr>
            <w:r w:rsidRPr="004B4357">
              <w:rPr>
                <w:rFonts w:asciiTheme="minorHAnsi" w:hAnsiTheme="minorHAnsi" w:cstheme="minorHAnsi"/>
                <w:sz w:val="22"/>
                <w:szCs w:val="22"/>
              </w:rPr>
              <w:t xml:space="preserve">Agreement to </w:t>
            </w:r>
            <w:proofErr w:type="gramStart"/>
            <w:r w:rsidRPr="004B4357">
              <w:rPr>
                <w:rFonts w:asciiTheme="minorHAnsi" w:hAnsiTheme="minorHAnsi" w:cstheme="minorHAnsi"/>
                <w:sz w:val="22"/>
                <w:szCs w:val="22"/>
              </w:rPr>
              <w:t>proceed</w:t>
            </w:r>
            <w:proofErr w:type="gramEnd"/>
          </w:p>
          <w:p w14:paraId="040D7F8F" w14:textId="77777777" w:rsidR="008311E9" w:rsidRDefault="008311E9" w:rsidP="008311E9">
            <w:pPr>
              <w:pStyle w:val="BodyText"/>
              <w:numPr>
                <w:ilvl w:val="0"/>
                <w:numId w:val="44"/>
              </w:numPr>
              <w:rPr>
                <w:rFonts w:asciiTheme="minorHAnsi" w:hAnsiTheme="minorHAnsi" w:cstheme="minorHAnsi"/>
                <w:sz w:val="22"/>
                <w:szCs w:val="22"/>
              </w:rPr>
            </w:pPr>
            <w:r w:rsidRPr="004B4357">
              <w:rPr>
                <w:rFonts w:asciiTheme="minorHAnsi" w:hAnsiTheme="minorHAnsi" w:cstheme="minorHAnsi"/>
                <w:sz w:val="22"/>
                <w:szCs w:val="22"/>
              </w:rPr>
              <w:t>Further dialogue on proposed actio</w:t>
            </w:r>
            <w:r>
              <w:rPr>
                <w:rFonts w:asciiTheme="minorHAnsi" w:hAnsiTheme="minorHAnsi" w:cstheme="minorHAnsi"/>
                <w:sz w:val="22"/>
                <w:szCs w:val="22"/>
              </w:rPr>
              <w:t>n</w:t>
            </w:r>
          </w:p>
          <w:p w14:paraId="14E34D1F" w14:textId="77777777" w:rsidR="008311E9" w:rsidRDefault="008311E9" w:rsidP="008311E9">
            <w:pPr>
              <w:pStyle w:val="BodyText"/>
              <w:numPr>
                <w:ilvl w:val="0"/>
                <w:numId w:val="44"/>
              </w:numPr>
              <w:rPr>
                <w:rFonts w:asciiTheme="minorHAnsi" w:hAnsiTheme="minorHAnsi" w:cstheme="minorHAnsi"/>
                <w:sz w:val="22"/>
                <w:szCs w:val="22"/>
              </w:rPr>
            </w:pPr>
            <w:r w:rsidRPr="004B4357">
              <w:rPr>
                <w:rFonts w:asciiTheme="minorHAnsi" w:hAnsiTheme="minorHAnsi" w:cstheme="minorHAnsi"/>
                <w:sz w:val="22"/>
                <w:szCs w:val="22"/>
              </w:rPr>
              <w:t>Participation in proposed assessment and engagement process.</w:t>
            </w:r>
          </w:p>
          <w:p w14:paraId="6F124C44" w14:textId="77777777" w:rsidR="008311E9" w:rsidRPr="004B4357" w:rsidRDefault="008311E9" w:rsidP="008311E9">
            <w:pPr>
              <w:pStyle w:val="BodyText"/>
              <w:rPr>
                <w:rFonts w:asciiTheme="minorHAnsi" w:hAnsiTheme="minorHAnsi" w:cstheme="minorHAnsi"/>
                <w:sz w:val="22"/>
                <w:szCs w:val="22"/>
              </w:rPr>
            </w:pPr>
          </w:p>
          <w:p w14:paraId="2C04BAC6" w14:textId="77777777" w:rsidR="008311E9" w:rsidRPr="00F64056" w:rsidRDefault="008311E9" w:rsidP="008311E9">
            <w:pPr>
              <w:pStyle w:val="BodyText"/>
              <w:rPr>
                <w:rFonts w:asciiTheme="minorHAnsi" w:hAnsiTheme="minorHAnsi" w:cstheme="minorHAnsi"/>
                <w:b/>
                <w:bCs/>
                <w:sz w:val="22"/>
                <w:szCs w:val="22"/>
              </w:rPr>
            </w:pPr>
            <w:r w:rsidRPr="00F64056">
              <w:rPr>
                <w:rFonts w:asciiTheme="minorHAnsi" w:hAnsiTheme="minorHAnsi" w:cstheme="minorHAnsi"/>
                <w:b/>
                <w:bCs/>
                <w:sz w:val="22"/>
                <w:szCs w:val="22"/>
              </w:rPr>
              <w:t>Agreement on Response</w:t>
            </w:r>
          </w:p>
          <w:p w14:paraId="4C7E1153" w14:textId="7EB846E9" w:rsidR="008311E9" w:rsidRPr="004B4357"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The Gender and Safeguards </w:t>
            </w:r>
            <w:r w:rsidR="009D17CB" w:rsidRPr="657C833B">
              <w:rPr>
                <w:rFonts w:asciiTheme="minorHAnsi" w:hAnsiTheme="minorHAnsi" w:cstheme="minorBidi"/>
                <w:sz w:val="22"/>
                <w:szCs w:val="22"/>
              </w:rPr>
              <w:t xml:space="preserve">Specialist </w:t>
            </w:r>
            <w:r w:rsidRPr="657C833B">
              <w:rPr>
                <w:rFonts w:asciiTheme="minorHAnsi" w:hAnsiTheme="minorHAnsi" w:cstheme="minorBidi"/>
                <w:sz w:val="22"/>
                <w:szCs w:val="22"/>
              </w:rPr>
              <w:t xml:space="preserve">is responsible for communicating the proposed response to the aggrieved party within 15 business days after acknowledgement of receipt of submission (This can be done by telephone or email). The aggrieved party can choose to agree or disagree with the proposed response. Their response will be logged into the AGM database by the Gender and Safeguards </w:t>
            </w:r>
            <w:r w:rsidR="009D17CB" w:rsidRPr="657C833B">
              <w:rPr>
                <w:rFonts w:asciiTheme="minorHAnsi" w:hAnsiTheme="minorHAnsi" w:cstheme="minorBidi"/>
                <w:sz w:val="22"/>
                <w:szCs w:val="22"/>
              </w:rPr>
              <w:t>Specialist</w:t>
            </w:r>
            <w:r w:rsidRPr="657C833B">
              <w:rPr>
                <w:rFonts w:asciiTheme="minorHAnsi" w:hAnsiTheme="minorHAnsi" w:cstheme="minorBidi"/>
                <w:sz w:val="22"/>
                <w:szCs w:val="22"/>
              </w:rPr>
              <w:t>.</w:t>
            </w:r>
          </w:p>
          <w:p w14:paraId="1B6B7D5D" w14:textId="77777777" w:rsidR="008311E9" w:rsidRDefault="008311E9" w:rsidP="008311E9">
            <w:pPr>
              <w:pStyle w:val="BodyText"/>
              <w:rPr>
                <w:rFonts w:asciiTheme="minorHAnsi" w:hAnsiTheme="minorHAnsi" w:cstheme="minorHAnsi"/>
                <w:sz w:val="22"/>
                <w:szCs w:val="22"/>
              </w:rPr>
            </w:pPr>
          </w:p>
          <w:p w14:paraId="05B514F5" w14:textId="77777777" w:rsidR="008311E9" w:rsidRPr="00091B7E" w:rsidRDefault="008311E9" w:rsidP="008311E9">
            <w:pPr>
              <w:pStyle w:val="BodyText"/>
              <w:rPr>
                <w:rFonts w:asciiTheme="minorHAnsi" w:hAnsiTheme="minorHAnsi" w:cstheme="minorHAnsi"/>
                <w:b/>
                <w:bCs/>
                <w:sz w:val="22"/>
                <w:szCs w:val="22"/>
              </w:rPr>
            </w:pPr>
            <w:r w:rsidRPr="00091B7E">
              <w:rPr>
                <w:rFonts w:asciiTheme="minorHAnsi" w:hAnsiTheme="minorHAnsi" w:cstheme="minorHAnsi"/>
                <w:b/>
                <w:bCs/>
                <w:sz w:val="22"/>
                <w:szCs w:val="22"/>
              </w:rPr>
              <w:t xml:space="preserve">Implement Response </w:t>
            </w:r>
          </w:p>
          <w:p w14:paraId="0EF1A903" w14:textId="365D35F5" w:rsidR="008311E9" w:rsidRPr="004B4357"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The </w:t>
            </w:r>
            <w:r w:rsidR="3EC88045" w:rsidRPr="657C833B">
              <w:rPr>
                <w:rFonts w:asciiTheme="minorHAnsi" w:hAnsiTheme="minorHAnsi" w:cstheme="minorBidi"/>
                <w:sz w:val="22"/>
                <w:szCs w:val="22"/>
              </w:rPr>
              <w:t xml:space="preserve">Gender and Safeguards Specialist </w:t>
            </w:r>
            <w:r w:rsidRPr="657C833B">
              <w:rPr>
                <w:rFonts w:asciiTheme="minorHAnsi" w:hAnsiTheme="minorHAnsi" w:cstheme="minorBidi"/>
                <w:sz w:val="22"/>
                <w:szCs w:val="22"/>
              </w:rPr>
              <w:t xml:space="preserve">is responsible for monitoring the implementation of decisions. If the aggrieved party agrees with the proposed response, the </w:t>
            </w:r>
            <w:r w:rsidR="3EC88045" w:rsidRPr="657C833B">
              <w:rPr>
                <w:rFonts w:asciiTheme="minorHAnsi" w:hAnsiTheme="minorHAnsi" w:cstheme="minorBidi"/>
                <w:sz w:val="22"/>
                <w:szCs w:val="22"/>
              </w:rPr>
              <w:t>Gender and Safeguards Specialist</w:t>
            </w:r>
            <w:r w:rsidRPr="657C833B">
              <w:rPr>
                <w:rFonts w:asciiTheme="minorHAnsi" w:hAnsiTheme="minorHAnsi" w:cstheme="minorBidi"/>
                <w:sz w:val="22"/>
                <w:szCs w:val="22"/>
              </w:rPr>
              <w:t xml:space="preserve"> can proceed with the proposed response.  In cases where the proposed response is to initiate investigations or engage stakeholder/s, this process may be conducted by </w:t>
            </w:r>
            <w:proofErr w:type="spellStart"/>
            <w:r w:rsidR="10D0B9E9" w:rsidRPr="657C833B">
              <w:rPr>
                <w:rFonts w:asciiTheme="minorHAnsi" w:hAnsiTheme="minorHAnsi" w:cstheme="minorBidi"/>
                <w:sz w:val="22"/>
                <w:szCs w:val="22"/>
              </w:rPr>
              <w:t>BirdLife</w:t>
            </w:r>
            <w:proofErr w:type="spellEnd"/>
            <w:r w:rsidR="10D0B9E9" w:rsidRPr="657C833B">
              <w:rPr>
                <w:rFonts w:asciiTheme="minorHAnsi" w:hAnsiTheme="minorHAnsi" w:cstheme="minorBidi"/>
                <w:sz w:val="22"/>
                <w:szCs w:val="22"/>
              </w:rPr>
              <w:t xml:space="preserve"> International </w:t>
            </w:r>
            <w:r w:rsidRPr="657C833B">
              <w:rPr>
                <w:rFonts w:asciiTheme="minorHAnsi" w:hAnsiTheme="minorHAnsi" w:cstheme="minorBidi"/>
                <w:sz w:val="22"/>
                <w:szCs w:val="22"/>
              </w:rPr>
              <w:t>representatives or by a neutral third party agreed on by both the aggrieved party and the stakeholder/s in question.</w:t>
            </w:r>
          </w:p>
          <w:p w14:paraId="67ED9FCB" w14:textId="77777777" w:rsidR="008311E9" w:rsidRPr="004B4357" w:rsidRDefault="008311E9" w:rsidP="008311E9">
            <w:pPr>
              <w:pStyle w:val="BodyText"/>
              <w:rPr>
                <w:rFonts w:asciiTheme="minorHAnsi" w:hAnsiTheme="minorHAnsi" w:cstheme="minorHAnsi"/>
                <w:sz w:val="22"/>
                <w:szCs w:val="22"/>
              </w:rPr>
            </w:pPr>
            <w:r w:rsidRPr="004B4357">
              <w:rPr>
                <w:rFonts w:asciiTheme="minorHAnsi" w:hAnsiTheme="minorHAnsi" w:cstheme="minorHAnsi"/>
                <w:sz w:val="22"/>
                <w:szCs w:val="22"/>
              </w:rPr>
              <w:t>The main purpose of the assessment and engagement process is to clarify:</w:t>
            </w:r>
          </w:p>
          <w:p w14:paraId="2218286F" w14:textId="77777777" w:rsidR="008311E9" w:rsidRPr="004B4357" w:rsidRDefault="008311E9" w:rsidP="008311E9">
            <w:pPr>
              <w:pStyle w:val="BodyText"/>
              <w:numPr>
                <w:ilvl w:val="0"/>
                <w:numId w:val="45"/>
              </w:numPr>
              <w:rPr>
                <w:rFonts w:asciiTheme="minorHAnsi" w:hAnsiTheme="minorHAnsi" w:cstheme="minorHAnsi"/>
                <w:sz w:val="22"/>
                <w:szCs w:val="22"/>
              </w:rPr>
            </w:pPr>
            <w:r w:rsidRPr="004B4357">
              <w:rPr>
                <w:rFonts w:asciiTheme="minorHAnsi" w:hAnsiTheme="minorHAnsi" w:cstheme="minorHAnsi"/>
                <w:sz w:val="22"/>
                <w:szCs w:val="22"/>
              </w:rPr>
              <w:t xml:space="preserve">The issues and events that have led to the </w:t>
            </w:r>
            <w:proofErr w:type="gramStart"/>
            <w:r w:rsidRPr="004B4357">
              <w:rPr>
                <w:rFonts w:asciiTheme="minorHAnsi" w:hAnsiTheme="minorHAnsi" w:cstheme="minorHAnsi"/>
                <w:sz w:val="22"/>
                <w:szCs w:val="22"/>
              </w:rPr>
              <w:t>complaint</w:t>
            </w:r>
            <w:proofErr w:type="gramEnd"/>
          </w:p>
          <w:p w14:paraId="13D3DD34" w14:textId="77777777" w:rsidR="008311E9" w:rsidRPr="004B4357" w:rsidRDefault="008311E9" w:rsidP="008311E9">
            <w:pPr>
              <w:pStyle w:val="BodyText"/>
              <w:numPr>
                <w:ilvl w:val="0"/>
                <w:numId w:val="45"/>
              </w:numPr>
              <w:rPr>
                <w:rFonts w:asciiTheme="minorHAnsi" w:hAnsiTheme="minorHAnsi" w:cstheme="minorHAnsi"/>
                <w:sz w:val="22"/>
                <w:szCs w:val="22"/>
              </w:rPr>
            </w:pPr>
            <w:r w:rsidRPr="004B4357">
              <w:rPr>
                <w:rFonts w:asciiTheme="minorHAnsi" w:hAnsiTheme="minorHAnsi" w:cstheme="minorHAnsi"/>
                <w:sz w:val="22"/>
                <w:szCs w:val="22"/>
              </w:rPr>
              <w:t xml:space="preserve">The stakeholders involved in those issues and </w:t>
            </w:r>
            <w:proofErr w:type="gramStart"/>
            <w:r w:rsidRPr="004B4357">
              <w:rPr>
                <w:rFonts w:asciiTheme="minorHAnsi" w:hAnsiTheme="minorHAnsi" w:cstheme="minorHAnsi"/>
                <w:sz w:val="22"/>
                <w:szCs w:val="22"/>
              </w:rPr>
              <w:t>events</w:t>
            </w:r>
            <w:proofErr w:type="gramEnd"/>
          </w:p>
          <w:p w14:paraId="41D9D42E" w14:textId="77777777" w:rsidR="008311E9" w:rsidRDefault="008311E9" w:rsidP="008311E9">
            <w:pPr>
              <w:pStyle w:val="BodyText"/>
              <w:numPr>
                <w:ilvl w:val="0"/>
                <w:numId w:val="45"/>
              </w:numPr>
              <w:rPr>
                <w:rFonts w:asciiTheme="minorHAnsi" w:hAnsiTheme="minorHAnsi" w:cstheme="minorHAnsi"/>
                <w:sz w:val="22"/>
                <w:szCs w:val="22"/>
              </w:rPr>
            </w:pPr>
            <w:r w:rsidRPr="004B4357">
              <w:rPr>
                <w:rFonts w:asciiTheme="minorHAnsi" w:hAnsiTheme="minorHAnsi" w:cstheme="minorHAnsi"/>
                <w:sz w:val="22"/>
                <w:szCs w:val="22"/>
              </w:rPr>
              <w:t>The stakeholders’ views, interests, and concerns</w:t>
            </w:r>
          </w:p>
          <w:p w14:paraId="5CADBCB4" w14:textId="77777777" w:rsidR="008311E9" w:rsidRPr="004B4357" w:rsidRDefault="008311E9" w:rsidP="008311E9">
            <w:pPr>
              <w:pStyle w:val="BodyText"/>
              <w:numPr>
                <w:ilvl w:val="0"/>
                <w:numId w:val="45"/>
              </w:numPr>
              <w:rPr>
                <w:rFonts w:asciiTheme="minorHAnsi" w:hAnsiTheme="minorHAnsi" w:cstheme="minorHAnsi"/>
                <w:sz w:val="22"/>
                <w:szCs w:val="22"/>
              </w:rPr>
            </w:pPr>
            <w:r w:rsidRPr="004B4357">
              <w:rPr>
                <w:rFonts w:asciiTheme="minorHAnsi" w:hAnsiTheme="minorHAnsi" w:cstheme="minorHAnsi"/>
                <w:sz w:val="22"/>
                <w:szCs w:val="22"/>
              </w:rPr>
              <w:t xml:space="preserve">Whether key stakeholders are willing and able to engage in a joint, collaborative process (which may include joint fact finding, dialogue and/or negotiation) to resolve the </w:t>
            </w:r>
            <w:proofErr w:type="gramStart"/>
            <w:r w:rsidRPr="004B4357">
              <w:rPr>
                <w:rFonts w:asciiTheme="minorHAnsi" w:hAnsiTheme="minorHAnsi" w:cstheme="minorHAnsi"/>
                <w:sz w:val="22"/>
                <w:szCs w:val="22"/>
              </w:rPr>
              <w:t>issues</w:t>
            </w:r>
            <w:proofErr w:type="gramEnd"/>
          </w:p>
          <w:p w14:paraId="102D36FC" w14:textId="77777777" w:rsidR="008311E9" w:rsidRPr="004B4357" w:rsidRDefault="008311E9" w:rsidP="008311E9">
            <w:pPr>
              <w:pStyle w:val="BodyText"/>
              <w:numPr>
                <w:ilvl w:val="0"/>
                <w:numId w:val="45"/>
              </w:numPr>
              <w:rPr>
                <w:rFonts w:asciiTheme="minorHAnsi" w:hAnsiTheme="minorHAnsi" w:cstheme="minorHAnsi"/>
                <w:sz w:val="22"/>
                <w:szCs w:val="22"/>
              </w:rPr>
            </w:pPr>
            <w:r w:rsidRPr="004B4357">
              <w:rPr>
                <w:rFonts w:asciiTheme="minorHAnsi" w:hAnsiTheme="minorHAnsi" w:cstheme="minorHAnsi"/>
                <w:sz w:val="22"/>
                <w:szCs w:val="22"/>
              </w:rPr>
              <w:t>How the stakeholders will be represented, and what their decision-making authority will be</w:t>
            </w:r>
          </w:p>
          <w:p w14:paraId="31A3231C" w14:textId="77777777" w:rsidR="008311E9" w:rsidRPr="004B4357" w:rsidRDefault="008311E9" w:rsidP="657C833B">
            <w:pPr>
              <w:pStyle w:val="BodyText"/>
              <w:numPr>
                <w:ilvl w:val="0"/>
                <w:numId w:val="45"/>
              </w:numPr>
              <w:rPr>
                <w:rFonts w:asciiTheme="minorHAnsi" w:hAnsiTheme="minorHAnsi" w:cstheme="minorBidi"/>
                <w:sz w:val="22"/>
                <w:szCs w:val="22"/>
              </w:rPr>
            </w:pPr>
            <w:r w:rsidRPr="657C833B">
              <w:rPr>
                <w:rFonts w:asciiTheme="minorHAnsi" w:hAnsiTheme="minorHAnsi" w:cstheme="minorBidi"/>
                <w:sz w:val="22"/>
                <w:szCs w:val="22"/>
              </w:rPr>
              <w:t xml:space="preserve">What work plan and time frame the stakeholders would use to work through the </w:t>
            </w:r>
            <w:proofErr w:type="gramStart"/>
            <w:r w:rsidRPr="657C833B">
              <w:rPr>
                <w:rFonts w:asciiTheme="minorHAnsi" w:hAnsiTheme="minorHAnsi" w:cstheme="minorBidi"/>
                <w:sz w:val="22"/>
                <w:szCs w:val="22"/>
              </w:rPr>
              <w:t>issues</w:t>
            </w:r>
            <w:proofErr w:type="gramEnd"/>
          </w:p>
          <w:p w14:paraId="5A86C089" w14:textId="77777777" w:rsidR="008311E9" w:rsidRPr="004B4357" w:rsidRDefault="008311E9" w:rsidP="008311E9">
            <w:pPr>
              <w:pStyle w:val="BodyText"/>
              <w:numPr>
                <w:ilvl w:val="0"/>
                <w:numId w:val="45"/>
              </w:numPr>
              <w:rPr>
                <w:rFonts w:asciiTheme="minorHAnsi" w:hAnsiTheme="minorHAnsi" w:cstheme="minorHAnsi"/>
                <w:sz w:val="22"/>
                <w:szCs w:val="22"/>
              </w:rPr>
            </w:pPr>
            <w:r w:rsidRPr="004B4357">
              <w:rPr>
                <w:rFonts w:asciiTheme="minorHAnsi" w:hAnsiTheme="minorHAnsi" w:cstheme="minorHAnsi"/>
                <w:sz w:val="22"/>
                <w:szCs w:val="22"/>
              </w:rPr>
              <w:t>What resources they will need, and who will contribute those resources</w:t>
            </w:r>
          </w:p>
          <w:p w14:paraId="7E954007" w14:textId="77777777" w:rsidR="008311E9" w:rsidRDefault="008311E9" w:rsidP="008311E9">
            <w:pPr>
              <w:pStyle w:val="BodyText"/>
              <w:rPr>
                <w:rFonts w:asciiTheme="minorHAnsi" w:hAnsiTheme="minorHAnsi" w:cstheme="minorHAnsi"/>
                <w:sz w:val="22"/>
                <w:szCs w:val="22"/>
              </w:rPr>
            </w:pPr>
          </w:p>
          <w:p w14:paraId="3EC63AD6" w14:textId="5CA9DCB0" w:rsidR="008311E9" w:rsidRPr="00F64056"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Whether or not a collaborative process appears viable, the </w:t>
            </w:r>
            <w:r w:rsidR="00913992" w:rsidRPr="657C833B">
              <w:rPr>
                <w:rFonts w:asciiTheme="minorHAnsi" w:hAnsiTheme="minorHAnsi" w:cstheme="minorBidi"/>
                <w:sz w:val="22"/>
                <w:szCs w:val="22"/>
              </w:rPr>
              <w:t>Gender and Safeguards Specialist</w:t>
            </w:r>
            <w:r w:rsidRPr="657C833B">
              <w:rPr>
                <w:rFonts w:asciiTheme="minorHAnsi" w:hAnsiTheme="minorHAnsi" w:cstheme="minorBidi"/>
                <w:sz w:val="22"/>
                <w:szCs w:val="22"/>
              </w:rPr>
              <w:t xml:space="preserve"> will communicate the assessment findings to the complainant and other stakeholders, with a recommendation on how to proceed.</w:t>
            </w:r>
          </w:p>
          <w:p w14:paraId="55CC0BF7" w14:textId="6526703E" w:rsidR="008311E9" w:rsidRPr="00F64056"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A report on the proposed response, and the actions that followed that result will be sent by the </w:t>
            </w:r>
            <w:r w:rsidR="005A2E2C" w:rsidRPr="657C833B">
              <w:rPr>
                <w:rFonts w:asciiTheme="minorHAnsi" w:hAnsiTheme="minorHAnsi" w:cstheme="minorBidi"/>
                <w:sz w:val="22"/>
                <w:szCs w:val="22"/>
              </w:rPr>
              <w:t>Technical Lead</w:t>
            </w:r>
            <w:r w:rsidR="009D17CB" w:rsidRPr="657C833B">
              <w:rPr>
                <w:rFonts w:asciiTheme="minorHAnsi" w:hAnsiTheme="minorHAnsi" w:cstheme="minorBidi"/>
                <w:sz w:val="22"/>
                <w:szCs w:val="22"/>
              </w:rPr>
              <w:t xml:space="preserve"> </w:t>
            </w:r>
            <w:r w:rsidRPr="657C833B">
              <w:rPr>
                <w:rFonts w:asciiTheme="minorHAnsi" w:hAnsiTheme="minorHAnsi" w:cstheme="minorBidi"/>
                <w:sz w:val="22"/>
                <w:szCs w:val="22"/>
              </w:rPr>
              <w:t>to the involved parties.</w:t>
            </w:r>
          </w:p>
          <w:p w14:paraId="0FF3F5F9" w14:textId="77777777" w:rsidR="008311E9" w:rsidRPr="00F64056" w:rsidRDefault="008311E9" w:rsidP="008311E9">
            <w:pPr>
              <w:pStyle w:val="BodyText"/>
              <w:rPr>
                <w:rFonts w:asciiTheme="minorHAnsi" w:hAnsiTheme="minorHAnsi" w:cstheme="minorHAnsi"/>
                <w:sz w:val="22"/>
                <w:szCs w:val="22"/>
              </w:rPr>
            </w:pPr>
          </w:p>
          <w:p w14:paraId="1D3012DF" w14:textId="0EACF21D" w:rsidR="008311E9" w:rsidRPr="00F64056" w:rsidRDefault="008311E9" w:rsidP="008311E9">
            <w:pPr>
              <w:pStyle w:val="BodyText"/>
              <w:rPr>
                <w:rFonts w:asciiTheme="minorHAnsi" w:hAnsiTheme="minorHAnsi" w:cstheme="minorBidi"/>
                <w:sz w:val="22"/>
                <w:szCs w:val="22"/>
              </w:rPr>
            </w:pPr>
            <w:r w:rsidRPr="00F64056">
              <w:rPr>
                <w:rFonts w:asciiTheme="minorHAnsi" w:hAnsiTheme="minorHAnsi" w:cstheme="minorBidi"/>
                <w:sz w:val="22"/>
                <w:szCs w:val="22"/>
              </w:rPr>
              <w:t xml:space="preserve">If the aggrieved party disagrees with the proposed response, the </w:t>
            </w:r>
            <w:r w:rsidR="00913992">
              <w:rPr>
                <w:rFonts w:asciiTheme="minorHAnsi" w:hAnsiTheme="minorHAnsi" w:cstheme="minorBidi"/>
                <w:sz w:val="22"/>
                <w:szCs w:val="22"/>
              </w:rPr>
              <w:t>Gender and Safeguards Specialist</w:t>
            </w:r>
            <w:r w:rsidRPr="00F64056">
              <w:rPr>
                <w:rFonts w:asciiTheme="minorHAnsi" w:hAnsiTheme="minorHAnsi" w:cstheme="minorBidi"/>
                <w:sz w:val="22"/>
                <w:szCs w:val="22"/>
              </w:rPr>
              <w:t xml:space="preserve"> will log the disagreement to the response in the AGM database, review the reasons for disagreement and suggest another approach.</w:t>
            </w:r>
          </w:p>
          <w:p w14:paraId="5850BE71" w14:textId="77777777" w:rsidR="008311E9" w:rsidRPr="00F64056" w:rsidRDefault="008311E9" w:rsidP="008311E9">
            <w:pPr>
              <w:pStyle w:val="BodyText"/>
              <w:rPr>
                <w:rFonts w:asciiTheme="minorHAnsi" w:hAnsiTheme="minorHAnsi" w:cstheme="minorBidi"/>
                <w:sz w:val="22"/>
                <w:szCs w:val="22"/>
              </w:rPr>
            </w:pPr>
          </w:p>
          <w:p w14:paraId="38748025" w14:textId="1BD0F21E" w:rsidR="008311E9" w:rsidRDefault="008311E9" w:rsidP="7E34C176">
            <w:pPr>
              <w:pStyle w:val="BodyText"/>
              <w:rPr>
                <w:rFonts w:asciiTheme="minorHAnsi" w:hAnsiTheme="minorHAnsi" w:cstheme="minorBidi"/>
                <w:sz w:val="22"/>
                <w:szCs w:val="22"/>
              </w:rPr>
            </w:pPr>
            <w:r w:rsidRPr="7E34C176">
              <w:rPr>
                <w:rFonts w:asciiTheme="minorHAnsi" w:hAnsiTheme="minorHAnsi" w:cstheme="minorBidi"/>
                <w:sz w:val="22"/>
                <w:szCs w:val="22"/>
              </w:rPr>
              <w:t xml:space="preserve">If after reviewing the response, the aggrieved party still disagrees with the new reviewed response suggested by the </w:t>
            </w:r>
            <w:r w:rsidR="00913992" w:rsidRPr="7E34C176">
              <w:rPr>
                <w:rFonts w:asciiTheme="minorHAnsi" w:hAnsiTheme="minorHAnsi" w:cstheme="minorBidi"/>
                <w:sz w:val="22"/>
                <w:szCs w:val="22"/>
              </w:rPr>
              <w:t>Gender and Safeguards Specialist</w:t>
            </w:r>
            <w:r w:rsidRPr="7E34C176">
              <w:rPr>
                <w:rFonts w:asciiTheme="minorHAnsi" w:hAnsiTheme="minorHAnsi" w:cstheme="minorBidi"/>
                <w:sz w:val="22"/>
                <w:szCs w:val="22"/>
              </w:rPr>
              <w:t>, the aggrieved party will be informed about other alternatives that may be available, including the use of judicial or other administrative mechanisms for recourse.</w:t>
            </w:r>
            <w:r w:rsidR="1A99B15F" w:rsidRPr="7E34C176">
              <w:rPr>
                <w:rFonts w:asciiTheme="minorHAnsi" w:hAnsiTheme="minorHAnsi" w:cstheme="minorBidi"/>
                <w:sz w:val="22"/>
                <w:szCs w:val="22"/>
              </w:rPr>
              <w:t xml:space="preserve"> </w:t>
            </w:r>
          </w:p>
          <w:p w14:paraId="195ECC9C" w14:textId="5826FC3C" w:rsidR="008311E9" w:rsidRPr="004B4357" w:rsidRDefault="008311E9" w:rsidP="657C833B">
            <w:pPr>
              <w:pStyle w:val="ListParagraph"/>
              <w:ind w:left="-30" w:firstLine="0"/>
              <w:rPr>
                <w:rFonts w:asciiTheme="minorHAnsi" w:hAnsiTheme="minorHAnsi" w:cstheme="minorBidi"/>
              </w:rPr>
            </w:pPr>
            <w:r w:rsidRPr="657C833B">
              <w:rPr>
                <w:rFonts w:asciiTheme="minorHAnsi" w:hAnsiTheme="minorHAnsi" w:cstheme="minorBidi"/>
              </w:rPr>
              <w:t xml:space="preserve">If this process does not result in resolution of the grievance, or if the grievant prefers, s/he may choose to file a claim through </w:t>
            </w:r>
            <w:proofErr w:type="spellStart"/>
            <w:r w:rsidR="342A2E89" w:rsidRPr="657C833B">
              <w:rPr>
                <w:rFonts w:asciiTheme="minorHAnsi" w:hAnsiTheme="minorHAnsi" w:cstheme="minorBidi"/>
              </w:rPr>
              <w:t>BirdLife</w:t>
            </w:r>
            <w:proofErr w:type="spellEnd"/>
            <w:r w:rsidR="342A2E89" w:rsidRPr="657C833B">
              <w:rPr>
                <w:rFonts w:asciiTheme="minorHAnsi" w:hAnsiTheme="minorHAnsi" w:cstheme="minorBidi"/>
              </w:rPr>
              <w:t xml:space="preserve"> International’s global complaints procedure. Contact can be made via one of the following:</w:t>
            </w:r>
          </w:p>
          <w:p w14:paraId="730F1C4C" w14:textId="7CFF314B" w:rsidR="008311E9" w:rsidRPr="004B4357" w:rsidRDefault="342A2E89" w:rsidP="00CD3FF7">
            <w:pPr>
              <w:pStyle w:val="ListParagraph"/>
              <w:numPr>
                <w:ilvl w:val="0"/>
                <w:numId w:val="1"/>
              </w:numPr>
              <w:rPr>
                <w:rFonts w:asciiTheme="minorHAnsi" w:hAnsiTheme="minorHAnsi" w:cstheme="minorBidi"/>
              </w:rPr>
            </w:pPr>
            <w:r w:rsidRPr="7E34C176">
              <w:rPr>
                <w:rFonts w:asciiTheme="minorHAnsi" w:hAnsiTheme="minorHAnsi" w:cstheme="minorBidi"/>
              </w:rPr>
              <w:t xml:space="preserve">Email </w:t>
            </w:r>
            <w:hyperlink r:id="rId15" w:history="1">
              <w:r w:rsidRPr="7E34C176">
                <w:rPr>
                  <w:rFonts w:asciiTheme="minorHAnsi" w:hAnsiTheme="minorHAnsi" w:cstheme="minorBidi"/>
                </w:rPr>
                <w:t>birdlife@birdlife.org</w:t>
              </w:r>
            </w:hyperlink>
          </w:p>
          <w:p w14:paraId="7CB6CA19" w14:textId="1F4DFE0F" w:rsidR="008311E9" w:rsidRPr="00DB7A82" w:rsidRDefault="342A2E89" w:rsidP="00CD3FF7">
            <w:pPr>
              <w:pStyle w:val="ListParagraph"/>
              <w:numPr>
                <w:ilvl w:val="0"/>
                <w:numId w:val="1"/>
              </w:numPr>
              <w:rPr>
                <w:lang w:val="de-DE"/>
              </w:rPr>
            </w:pPr>
            <w:r w:rsidRPr="00DB7A82">
              <w:rPr>
                <w:rFonts w:asciiTheme="minorHAnsi" w:hAnsiTheme="minorHAnsi" w:cstheme="minorBidi"/>
                <w:lang w:val="de-DE"/>
              </w:rPr>
              <w:t>Online form</w:t>
            </w:r>
            <w:r w:rsidR="43225610" w:rsidRPr="00DB7A82">
              <w:rPr>
                <w:rFonts w:asciiTheme="minorHAnsi" w:hAnsiTheme="minorHAnsi" w:cstheme="minorBidi"/>
                <w:lang w:val="de-DE"/>
              </w:rPr>
              <w:t>: https://www.birdlife.org/contact-us/</w:t>
            </w:r>
            <w:r w:rsidRPr="00DB7A82">
              <w:rPr>
                <w:rFonts w:asciiTheme="minorHAnsi" w:hAnsiTheme="minorHAnsi" w:cstheme="minorBidi"/>
                <w:lang w:val="de-DE"/>
              </w:rPr>
              <w:t xml:space="preserve"> </w:t>
            </w:r>
          </w:p>
          <w:p w14:paraId="27AD07C6" w14:textId="63CCF7D7" w:rsidR="008311E9" w:rsidRPr="004B4357" w:rsidRDefault="342A2E89" w:rsidP="00CD3FF7">
            <w:pPr>
              <w:pStyle w:val="ListParagraph"/>
              <w:numPr>
                <w:ilvl w:val="0"/>
                <w:numId w:val="1"/>
              </w:numPr>
              <w:rPr>
                <w:rFonts w:asciiTheme="minorHAnsi" w:hAnsiTheme="minorHAnsi" w:cstheme="minorBidi"/>
              </w:rPr>
            </w:pPr>
            <w:r w:rsidRPr="7E34C176">
              <w:rPr>
                <w:rFonts w:asciiTheme="minorHAnsi" w:hAnsiTheme="minorHAnsi" w:cstheme="minorBidi"/>
              </w:rPr>
              <w:t>Telephone: +44 (0)1223 277 318 Phone lines are open Monday to Friday from 9am to 5pm BST. Outside of these hours a grievant can leave a message and a contact number and someone will return the call.</w:t>
            </w:r>
          </w:p>
          <w:p w14:paraId="70394331" w14:textId="32B0E473" w:rsidR="008311E9" w:rsidRPr="004B4357" w:rsidRDefault="342A2E89" w:rsidP="00CD3FF7">
            <w:pPr>
              <w:pStyle w:val="ListParagraph"/>
              <w:numPr>
                <w:ilvl w:val="0"/>
                <w:numId w:val="1"/>
              </w:numPr>
            </w:pPr>
            <w:r w:rsidRPr="657C833B">
              <w:rPr>
                <w:rFonts w:asciiTheme="minorHAnsi" w:hAnsiTheme="minorHAnsi" w:cstheme="minorBidi"/>
              </w:rPr>
              <w:t xml:space="preserve">Mail: Chief Operations Officer, </w:t>
            </w:r>
            <w:proofErr w:type="spellStart"/>
            <w:r w:rsidRPr="657C833B">
              <w:rPr>
                <w:rFonts w:asciiTheme="minorHAnsi" w:hAnsiTheme="minorHAnsi" w:cstheme="minorBidi"/>
              </w:rPr>
              <w:t>BirdLife</w:t>
            </w:r>
            <w:proofErr w:type="spellEnd"/>
            <w:r w:rsidRPr="657C833B">
              <w:rPr>
                <w:rFonts w:asciiTheme="minorHAnsi" w:hAnsiTheme="minorHAnsi" w:cstheme="minorBidi"/>
              </w:rPr>
              <w:t xml:space="preserve"> International, The David Attenborough Building | Pembroke Street | Cambridge | CB2 3QZ | UK</w:t>
            </w:r>
          </w:p>
          <w:p w14:paraId="166751FC" w14:textId="4164FA89" w:rsidR="008311E9" w:rsidRPr="004B4357" w:rsidRDefault="342A2E89" w:rsidP="657C833B">
            <w:pPr>
              <w:pStyle w:val="ListParagraph"/>
              <w:ind w:left="-30" w:firstLine="0"/>
              <w:rPr>
                <w:rFonts w:asciiTheme="minorHAnsi" w:hAnsiTheme="minorHAnsi" w:cstheme="minorBidi"/>
              </w:rPr>
            </w:pPr>
            <w:r w:rsidRPr="657C833B">
              <w:rPr>
                <w:rFonts w:asciiTheme="minorHAnsi" w:hAnsiTheme="minorHAnsi" w:cstheme="minorBidi"/>
              </w:rPr>
              <w:t xml:space="preserve">Alternatively, the grievant may choose to file a claim through </w:t>
            </w:r>
            <w:r w:rsidR="008311E9" w:rsidRPr="657C833B">
              <w:rPr>
                <w:rFonts w:asciiTheme="minorHAnsi" w:hAnsiTheme="minorHAnsi" w:cstheme="minorBidi"/>
              </w:rPr>
              <w:t xml:space="preserve">CI’s Ethics Point Hotline at </w:t>
            </w:r>
            <w:hyperlink r:id="rId16">
              <w:r w:rsidR="008311E9" w:rsidRPr="657C833B">
                <w:rPr>
                  <w:rFonts w:asciiTheme="minorHAnsi" w:hAnsiTheme="minorHAnsi" w:cstheme="minorBidi"/>
                </w:rPr>
                <w:t>https://secure.ethicspoint.com</w:t>
              </w:r>
            </w:hyperlink>
            <w:r w:rsidR="008311E9" w:rsidRPr="657C833B">
              <w:rPr>
                <w:rFonts w:asciiTheme="minorHAnsi" w:hAnsiTheme="minorHAnsi" w:cstheme="minorBidi"/>
              </w:rPr>
              <w:t xml:space="preserve"> . Alternatively, the grievant may file a claim with the Director of Compliance (DOC) who is responsible for the CI Accountability and Grievance Mechanism and who can be reached at:  Director of Compliance, Conservation International 2011 Crystal Drive, Suite 600 Arlington, VA 22202, USA. This information will be contained in the AGM and disseminated to all project stakeholders. </w:t>
            </w:r>
          </w:p>
          <w:p w14:paraId="14C0F974" w14:textId="780C70F8" w:rsidR="008311E9" w:rsidRPr="004B4357" w:rsidRDefault="008311E9" w:rsidP="657C833B">
            <w:pPr>
              <w:pStyle w:val="ListParagraph"/>
              <w:ind w:left="-30" w:firstLine="0"/>
              <w:rPr>
                <w:rFonts w:asciiTheme="minorHAnsi" w:hAnsiTheme="minorHAnsi" w:cstheme="minorBidi"/>
              </w:rPr>
            </w:pPr>
            <w:r w:rsidRPr="657C833B">
              <w:rPr>
                <w:rFonts w:asciiTheme="minorHAnsi" w:hAnsiTheme="minorHAnsi" w:cstheme="minorBidi"/>
              </w:rPr>
              <w:t>If the complainant is not satisfied with the response from CI, the complaint may be submitted to the Global Environment Facility (GEF) Commissioner</w:t>
            </w:r>
            <w:r w:rsidR="004D6D4C" w:rsidRPr="657C833B">
              <w:rPr>
                <w:rFonts w:asciiTheme="minorHAnsi" w:hAnsiTheme="minorHAnsi" w:cstheme="minorBidi"/>
              </w:rPr>
              <w:t xml:space="preserve"> </w:t>
            </w:r>
            <w:hyperlink r:id="rId17">
              <w:r w:rsidR="004D6D4C" w:rsidRPr="657C833B">
                <w:rPr>
                  <w:rStyle w:val="Hyperlink"/>
                  <w:rFonts w:asciiTheme="minorHAnsi" w:hAnsiTheme="minorHAnsi" w:cstheme="minorBidi"/>
                </w:rPr>
                <w:t>Conflict Resolution Commissioner | GEF (thegef.org)</w:t>
              </w:r>
            </w:hyperlink>
            <w:r w:rsidRPr="657C833B">
              <w:rPr>
                <w:rFonts w:asciiTheme="minorHAnsi" w:hAnsiTheme="minorHAnsi" w:cstheme="minorBidi"/>
              </w:rPr>
              <w:t>.</w:t>
            </w:r>
          </w:p>
          <w:p w14:paraId="4A2EA6DD" w14:textId="77777777" w:rsidR="008311E9" w:rsidRPr="004B4357" w:rsidRDefault="008311E9" w:rsidP="008311E9">
            <w:pPr>
              <w:pStyle w:val="ListParagraph"/>
              <w:ind w:left="-30" w:firstLine="0"/>
              <w:rPr>
                <w:rFonts w:asciiTheme="minorHAnsi" w:hAnsiTheme="minorHAnsi" w:cstheme="minorHAnsi"/>
                <w:iCs/>
              </w:rPr>
            </w:pPr>
            <w:r w:rsidRPr="004B4357">
              <w:rPr>
                <w:rFonts w:asciiTheme="minorHAnsi" w:hAnsiTheme="minorHAnsi" w:cstheme="minorHAnsi"/>
                <w:iCs/>
              </w:rPr>
              <w:t>If the complainant is not satisfied with the response from the GEF Commissioner, then the grievance can be referred to a Court of Law for redress.</w:t>
            </w:r>
          </w:p>
          <w:p w14:paraId="7AC45050" w14:textId="77777777" w:rsidR="008311E9" w:rsidRDefault="008311E9" w:rsidP="7E34C176">
            <w:pPr>
              <w:pStyle w:val="ListParagraph"/>
              <w:ind w:left="420"/>
              <w:rPr>
                <w:rFonts w:asciiTheme="minorHAnsi" w:hAnsiTheme="minorHAnsi" w:cstheme="minorBidi"/>
                <w:i/>
                <w:iCs/>
              </w:rPr>
            </w:pPr>
          </w:p>
          <w:p w14:paraId="1A44C16D" w14:textId="77777777" w:rsidR="00CD3FF7" w:rsidRDefault="00CD3FF7" w:rsidP="7E34C176">
            <w:pPr>
              <w:pStyle w:val="ListParagraph"/>
              <w:ind w:left="420"/>
              <w:rPr>
                <w:rFonts w:asciiTheme="minorHAnsi" w:hAnsiTheme="minorHAnsi" w:cstheme="minorBidi"/>
                <w:i/>
                <w:iCs/>
              </w:rPr>
            </w:pPr>
          </w:p>
          <w:p w14:paraId="5727481F" w14:textId="77777777" w:rsidR="00CD3FF7" w:rsidRDefault="00CD3FF7" w:rsidP="7E34C176">
            <w:pPr>
              <w:pStyle w:val="ListParagraph"/>
              <w:ind w:left="420"/>
              <w:rPr>
                <w:rFonts w:asciiTheme="minorHAnsi" w:hAnsiTheme="minorHAnsi" w:cstheme="minorBidi"/>
                <w:i/>
                <w:iCs/>
              </w:rPr>
            </w:pPr>
          </w:p>
          <w:p w14:paraId="2E932A23" w14:textId="77777777" w:rsidR="00CD3FF7" w:rsidRDefault="00CD3FF7" w:rsidP="7E34C176">
            <w:pPr>
              <w:pStyle w:val="ListParagraph"/>
              <w:ind w:left="420"/>
              <w:rPr>
                <w:rFonts w:asciiTheme="minorHAnsi" w:hAnsiTheme="minorHAnsi" w:cstheme="minorBidi"/>
                <w:i/>
                <w:iCs/>
              </w:rPr>
            </w:pPr>
          </w:p>
          <w:p w14:paraId="2BCD628A" w14:textId="77777777" w:rsidR="00CD3FF7" w:rsidRDefault="00CD3FF7" w:rsidP="7E34C176">
            <w:pPr>
              <w:pStyle w:val="ListParagraph"/>
              <w:ind w:left="420"/>
              <w:rPr>
                <w:rFonts w:asciiTheme="minorHAnsi" w:hAnsiTheme="minorHAnsi" w:cstheme="minorBidi"/>
                <w:i/>
                <w:iCs/>
              </w:rPr>
            </w:pPr>
          </w:p>
          <w:p w14:paraId="10238BE1" w14:textId="77777777" w:rsidR="00CD3FF7" w:rsidRDefault="00CD3FF7" w:rsidP="7E34C176">
            <w:pPr>
              <w:pStyle w:val="ListParagraph"/>
              <w:ind w:left="420"/>
              <w:rPr>
                <w:rFonts w:asciiTheme="minorHAnsi" w:hAnsiTheme="minorHAnsi" w:cstheme="minorBidi"/>
                <w:i/>
                <w:iCs/>
              </w:rPr>
            </w:pPr>
          </w:p>
          <w:p w14:paraId="35A2974C" w14:textId="77777777" w:rsidR="00CD3FF7" w:rsidRDefault="00CD3FF7" w:rsidP="7E34C176">
            <w:pPr>
              <w:pStyle w:val="ListParagraph"/>
              <w:ind w:left="420"/>
              <w:rPr>
                <w:rFonts w:asciiTheme="minorHAnsi" w:hAnsiTheme="minorHAnsi" w:cstheme="minorBidi"/>
                <w:i/>
                <w:iCs/>
              </w:rPr>
            </w:pPr>
          </w:p>
          <w:p w14:paraId="5B93A025" w14:textId="77777777" w:rsidR="00CD3FF7" w:rsidRDefault="00CD3FF7" w:rsidP="7E34C176">
            <w:pPr>
              <w:pStyle w:val="ListParagraph"/>
              <w:ind w:left="420"/>
              <w:rPr>
                <w:rFonts w:asciiTheme="minorHAnsi" w:hAnsiTheme="minorHAnsi" w:cstheme="minorBidi"/>
                <w:i/>
                <w:iCs/>
              </w:rPr>
            </w:pPr>
          </w:p>
          <w:p w14:paraId="73286628" w14:textId="77777777" w:rsidR="00CD3FF7" w:rsidRDefault="00CD3FF7" w:rsidP="7E34C176">
            <w:pPr>
              <w:pStyle w:val="ListParagraph"/>
              <w:ind w:left="420"/>
              <w:rPr>
                <w:rFonts w:asciiTheme="minorHAnsi" w:hAnsiTheme="minorHAnsi" w:cstheme="minorBidi"/>
                <w:i/>
                <w:iCs/>
              </w:rPr>
            </w:pPr>
          </w:p>
          <w:p w14:paraId="04DF54E5" w14:textId="77777777" w:rsidR="00CD3FF7" w:rsidRDefault="00CD3FF7" w:rsidP="7E34C176">
            <w:pPr>
              <w:pStyle w:val="ListParagraph"/>
              <w:ind w:left="420"/>
              <w:rPr>
                <w:rFonts w:asciiTheme="minorHAnsi" w:hAnsiTheme="minorHAnsi" w:cstheme="minorBidi"/>
                <w:i/>
                <w:iCs/>
              </w:rPr>
            </w:pPr>
          </w:p>
          <w:p w14:paraId="31E92804" w14:textId="77777777" w:rsidR="00CD3FF7" w:rsidRDefault="00CD3FF7" w:rsidP="7E34C176">
            <w:pPr>
              <w:pStyle w:val="ListParagraph"/>
              <w:ind w:left="420"/>
              <w:rPr>
                <w:rFonts w:asciiTheme="minorHAnsi" w:hAnsiTheme="minorHAnsi" w:cstheme="minorBidi"/>
                <w:i/>
                <w:iCs/>
              </w:rPr>
            </w:pPr>
          </w:p>
          <w:p w14:paraId="3EA7FF9A" w14:textId="77777777" w:rsidR="00CD3FF7" w:rsidRDefault="00CD3FF7" w:rsidP="7E34C176">
            <w:pPr>
              <w:pStyle w:val="ListParagraph"/>
              <w:ind w:left="420"/>
              <w:rPr>
                <w:rFonts w:asciiTheme="minorHAnsi" w:hAnsiTheme="minorHAnsi" w:cstheme="minorBidi"/>
                <w:i/>
                <w:iCs/>
              </w:rPr>
            </w:pPr>
          </w:p>
          <w:p w14:paraId="7392B9BD" w14:textId="55D9A0E9" w:rsidR="2A0EDAAA" w:rsidRDefault="4C497075" w:rsidP="00CD3FF7">
            <w:pPr>
              <w:pStyle w:val="ListParagraph"/>
              <w:ind w:left="60" w:firstLine="0"/>
            </w:pPr>
            <w:r>
              <w:rPr>
                <w:noProof/>
              </w:rPr>
              <w:drawing>
                <wp:inline distT="0" distB="0" distL="0" distR="0" wp14:anchorId="3654ACF1" wp14:editId="3A266E03">
                  <wp:extent cx="4726982" cy="2324100"/>
                  <wp:effectExtent l="0" t="0" r="0" b="0"/>
                  <wp:docPr id="1230356470" name="Picture 1230356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356470"/>
                          <pic:cNvPicPr/>
                        </pic:nvPicPr>
                        <pic:blipFill>
                          <a:blip r:embed="rId18">
                            <a:extLst>
                              <a:ext uri="{28A0092B-C50C-407E-A947-70E740481C1C}">
                                <a14:useLocalDpi xmlns:a14="http://schemas.microsoft.com/office/drawing/2010/main" val="0"/>
                              </a:ext>
                            </a:extLst>
                          </a:blip>
                          <a:stretch>
                            <a:fillRect/>
                          </a:stretch>
                        </pic:blipFill>
                        <pic:spPr>
                          <a:xfrm>
                            <a:off x="0" y="0"/>
                            <a:ext cx="4726982" cy="2324100"/>
                          </a:xfrm>
                          <a:prstGeom prst="rect">
                            <a:avLst/>
                          </a:prstGeom>
                        </pic:spPr>
                      </pic:pic>
                    </a:graphicData>
                  </a:graphic>
                </wp:inline>
              </w:drawing>
            </w:r>
          </w:p>
          <w:p w14:paraId="279D5710" w14:textId="77777777" w:rsidR="00D37DD8" w:rsidRPr="009D17CB" w:rsidRDefault="00D37DD8" w:rsidP="009D17CB">
            <w:pPr>
              <w:rPr>
                <w:rFonts w:asciiTheme="minorHAnsi" w:hAnsiTheme="minorHAnsi" w:cstheme="minorHAnsi"/>
                <w:i/>
              </w:rPr>
            </w:pPr>
          </w:p>
          <w:p w14:paraId="4D970E63" w14:textId="77777777" w:rsidR="00CD3FF7" w:rsidRDefault="00CD3FF7" w:rsidP="00F91B6B">
            <w:pPr>
              <w:pStyle w:val="BodyText"/>
              <w:rPr>
                <w:rFonts w:asciiTheme="minorHAnsi" w:hAnsiTheme="minorHAnsi" w:cstheme="minorHAnsi"/>
                <w:sz w:val="28"/>
                <w:szCs w:val="28"/>
              </w:rPr>
            </w:pPr>
          </w:p>
          <w:p w14:paraId="286AA235" w14:textId="327BAC8B" w:rsidR="00F91B6B" w:rsidRPr="00F91B6B" w:rsidRDefault="00F91B6B" w:rsidP="00F91B6B">
            <w:pPr>
              <w:pStyle w:val="BodyText"/>
              <w:rPr>
                <w:rFonts w:asciiTheme="minorHAnsi" w:hAnsiTheme="minorHAnsi" w:cstheme="minorHAnsi"/>
                <w:b/>
                <w:bCs/>
                <w:i/>
                <w:sz w:val="24"/>
                <w:szCs w:val="24"/>
              </w:rPr>
            </w:pPr>
            <w:r w:rsidRPr="00C338AD">
              <w:rPr>
                <w:rFonts w:asciiTheme="minorHAnsi" w:hAnsiTheme="minorHAnsi" w:cstheme="minorHAnsi"/>
                <w:sz w:val="28"/>
                <w:szCs w:val="28"/>
              </w:rPr>
              <w:t>Documentation</w:t>
            </w:r>
            <w:r w:rsidRPr="00AA3ED6">
              <w:rPr>
                <w:rFonts w:asciiTheme="minorHAnsi" w:hAnsiTheme="minorHAnsi" w:cstheme="minorHAnsi"/>
                <w:i/>
                <w:sz w:val="24"/>
                <w:szCs w:val="24"/>
              </w:rPr>
              <w:t xml:space="preserve"> </w:t>
            </w:r>
          </w:p>
          <w:p w14:paraId="4C6E1ED6" w14:textId="620986FB" w:rsidR="00D37DD8" w:rsidRPr="00CD3FF7" w:rsidRDefault="059C7651" w:rsidP="657C833B">
            <w:pPr>
              <w:pStyle w:val="ListParagraph"/>
              <w:ind w:left="68" w:hanging="8"/>
              <w:rPr>
                <w:rFonts w:asciiTheme="minorHAnsi" w:hAnsiTheme="minorHAnsi" w:cstheme="minorBidi"/>
              </w:rPr>
            </w:pPr>
            <w:r w:rsidRPr="657C833B">
              <w:rPr>
                <w:rFonts w:asciiTheme="minorHAnsi" w:hAnsiTheme="minorHAnsi" w:cstheme="minorBidi"/>
              </w:rPr>
              <w:t xml:space="preserve">The accountability and grievance mechanism will be housed in the </w:t>
            </w:r>
            <w:r w:rsidR="5807D1B7" w:rsidRPr="657C833B">
              <w:rPr>
                <w:rFonts w:asciiTheme="minorHAnsi" w:hAnsiTheme="minorHAnsi" w:cstheme="minorBidi"/>
              </w:rPr>
              <w:t xml:space="preserve">EA </w:t>
            </w:r>
            <w:r w:rsidR="3766D0DC" w:rsidRPr="657C833B">
              <w:rPr>
                <w:rFonts w:asciiTheme="minorHAnsi" w:hAnsiTheme="minorHAnsi" w:cstheme="minorBidi"/>
              </w:rPr>
              <w:t>West Africa sub-regional</w:t>
            </w:r>
            <w:r w:rsidRPr="657C833B">
              <w:rPr>
                <w:rFonts w:asciiTheme="minorHAnsi" w:hAnsiTheme="minorHAnsi" w:cstheme="minorBidi"/>
              </w:rPr>
              <w:t xml:space="preserve"> offices:</w:t>
            </w:r>
            <w:r w:rsidR="3766D0DC">
              <w:t xml:space="preserve"> </w:t>
            </w:r>
            <w:proofErr w:type="spellStart"/>
            <w:r w:rsidR="3766D0DC" w:rsidRPr="657C833B">
              <w:rPr>
                <w:rFonts w:asciiTheme="minorHAnsi" w:hAnsiTheme="minorHAnsi" w:cstheme="minorBidi"/>
              </w:rPr>
              <w:t>BirdLife</w:t>
            </w:r>
            <w:proofErr w:type="spellEnd"/>
            <w:r w:rsidR="3766D0DC" w:rsidRPr="657C833B">
              <w:rPr>
                <w:rFonts w:asciiTheme="minorHAnsi" w:hAnsiTheme="minorHAnsi" w:cstheme="minorBidi"/>
              </w:rPr>
              <w:t xml:space="preserve"> International, La Maison de la Conservation, Zone B. Rue 111. Capucine Bldg. Second Floor, Apt. B2. Dakar, Senegal</w:t>
            </w:r>
            <w:r w:rsidRPr="657C833B">
              <w:rPr>
                <w:rFonts w:asciiTheme="minorHAnsi" w:hAnsiTheme="minorHAnsi" w:cstheme="minorBidi"/>
              </w:rPr>
              <w:t>. Wherever possible, the person receiving the grievance should immediately record the grievance online, allowing for immediate entry into the AGM database</w:t>
            </w:r>
            <w:r w:rsidR="5A0C5B96" w:rsidRPr="657C833B">
              <w:rPr>
                <w:rFonts w:asciiTheme="minorHAnsi" w:hAnsiTheme="minorHAnsi" w:cstheme="minorBidi"/>
              </w:rPr>
              <w:t xml:space="preserve">, which is envisioned to be a password-protected </w:t>
            </w:r>
            <w:r w:rsidR="252CF531" w:rsidRPr="657C833B">
              <w:rPr>
                <w:rFonts w:asciiTheme="minorHAnsi" w:hAnsiTheme="minorHAnsi" w:cstheme="minorBidi"/>
              </w:rPr>
              <w:t>E</w:t>
            </w:r>
            <w:r w:rsidR="5A0C5B96" w:rsidRPr="657C833B">
              <w:rPr>
                <w:rFonts w:asciiTheme="minorHAnsi" w:hAnsiTheme="minorHAnsi" w:cstheme="minorBidi"/>
              </w:rPr>
              <w:t>xcel spreadsheet</w:t>
            </w:r>
            <w:r w:rsidRPr="657C833B">
              <w:rPr>
                <w:rFonts w:asciiTheme="minorHAnsi" w:hAnsiTheme="minorHAnsi" w:cstheme="minorBidi"/>
              </w:rPr>
              <w:t xml:space="preserve">. However, should the electronic form not be accessible, a written record should be taken and then </w:t>
            </w:r>
            <w:proofErr w:type="gramStart"/>
            <w:r w:rsidRPr="657C833B">
              <w:rPr>
                <w:rFonts w:asciiTheme="minorHAnsi" w:hAnsiTheme="minorHAnsi" w:cstheme="minorBidi"/>
              </w:rPr>
              <w:t>entered into</w:t>
            </w:r>
            <w:proofErr w:type="gramEnd"/>
            <w:r w:rsidRPr="657C833B">
              <w:rPr>
                <w:rFonts w:asciiTheme="minorHAnsi" w:hAnsiTheme="minorHAnsi" w:cstheme="minorBidi"/>
              </w:rPr>
              <w:t xml:space="preserve"> the AGM database as soon as possible.</w:t>
            </w:r>
          </w:p>
          <w:p w14:paraId="2FF32DFF" w14:textId="77777777" w:rsidR="00D37DD8" w:rsidRPr="00CD3FF7" w:rsidRDefault="00D37DD8" w:rsidP="00D37DD8">
            <w:pPr>
              <w:pStyle w:val="BodyText"/>
              <w:rPr>
                <w:rFonts w:asciiTheme="minorHAnsi" w:hAnsiTheme="minorHAnsi" w:cstheme="minorBidi"/>
                <w:sz w:val="22"/>
                <w:szCs w:val="22"/>
              </w:rPr>
            </w:pPr>
          </w:p>
          <w:p w14:paraId="075117F2" w14:textId="22306FF8" w:rsidR="00D37DD8" w:rsidRPr="003E388B" w:rsidRDefault="00D37DD8"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The </w:t>
            </w:r>
            <w:r w:rsidR="00913992" w:rsidRPr="657C833B">
              <w:rPr>
                <w:rFonts w:asciiTheme="minorHAnsi" w:hAnsiTheme="minorHAnsi" w:cstheme="minorBidi"/>
                <w:sz w:val="22"/>
                <w:szCs w:val="22"/>
              </w:rPr>
              <w:t>Gender and Safeguards Specialist</w:t>
            </w:r>
            <w:r w:rsidRPr="657C833B">
              <w:rPr>
                <w:rFonts w:asciiTheme="minorHAnsi" w:hAnsiTheme="minorHAnsi" w:cstheme="minorBidi"/>
                <w:sz w:val="22"/>
                <w:szCs w:val="22"/>
              </w:rPr>
              <w:t xml:space="preserve"> receives all grievances submitted whether electronically (email, social </w:t>
            </w:r>
            <w:proofErr w:type="gramStart"/>
            <w:r w:rsidRPr="657C833B">
              <w:rPr>
                <w:rFonts w:asciiTheme="minorHAnsi" w:hAnsiTheme="minorHAnsi" w:cstheme="minorBidi"/>
                <w:sz w:val="22"/>
                <w:szCs w:val="22"/>
              </w:rPr>
              <w:t>media</w:t>
            </w:r>
            <w:proofErr w:type="gramEnd"/>
            <w:r w:rsidRPr="657C833B">
              <w:rPr>
                <w:rFonts w:asciiTheme="minorHAnsi" w:hAnsiTheme="minorHAnsi" w:cstheme="minorBidi"/>
                <w:sz w:val="22"/>
                <w:szCs w:val="22"/>
              </w:rPr>
              <w:t xml:space="preserve"> or website), via phone/SMS/WhatsApp or all written grievance submission forms when they reach the main office. He/she will review any grievance submitted, enter it into the electronic database, and process it in accordance with this manual.</w:t>
            </w:r>
          </w:p>
          <w:p w14:paraId="4D105B02" w14:textId="77777777" w:rsidR="00D37DD8" w:rsidRPr="003E388B" w:rsidRDefault="00D37DD8" w:rsidP="00D37DD8">
            <w:pPr>
              <w:pStyle w:val="BodyText"/>
              <w:rPr>
                <w:rFonts w:asciiTheme="minorHAnsi" w:hAnsiTheme="minorHAnsi" w:cstheme="minorHAnsi"/>
                <w:sz w:val="22"/>
                <w:szCs w:val="22"/>
              </w:rPr>
            </w:pPr>
          </w:p>
          <w:p w14:paraId="07802922" w14:textId="777CF3FB" w:rsidR="00D37DD8" w:rsidRPr="003E388B" w:rsidRDefault="00D37DD8"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Within 7 days of receipt of complaint, the </w:t>
            </w:r>
            <w:r w:rsidR="00913992" w:rsidRPr="657C833B">
              <w:rPr>
                <w:rFonts w:asciiTheme="minorHAnsi" w:hAnsiTheme="minorHAnsi" w:cstheme="minorBidi"/>
                <w:sz w:val="22"/>
                <w:szCs w:val="22"/>
              </w:rPr>
              <w:t xml:space="preserve">Gender and Safeguards Specialist </w:t>
            </w:r>
            <w:r w:rsidRPr="657C833B">
              <w:rPr>
                <w:rFonts w:asciiTheme="minorHAnsi" w:hAnsiTheme="minorHAnsi" w:cstheme="minorBidi"/>
                <w:sz w:val="22"/>
                <w:szCs w:val="22"/>
              </w:rPr>
              <w:t xml:space="preserve">will contact the complainant by phone, or the most suitable method available, to let them know that their grievance was received, their reference number, next steps and point of contact. The </w:t>
            </w:r>
            <w:r w:rsidR="00913992" w:rsidRPr="657C833B">
              <w:rPr>
                <w:rFonts w:asciiTheme="minorHAnsi" w:hAnsiTheme="minorHAnsi" w:cstheme="minorBidi"/>
                <w:sz w:val="22"/>
                <w:szCs w:val="22"/>
              </w:rPr>
              <w:t xml:space="preserve">Gender and Safeguards Specialist </w:t>
            </w:r>
            <w:r w:rsidRPr="657C833B">
              <w:rPr>
                <w:rFonts w:asciiTheme="minorHAnsi" w:hAnsiTheme="minorHAnsi" w:cstheme="minorBidi"/>
                <w:sz w:val="22"/>
                <w:szCs w:val="22"/>
              </w:rPr>
              <w:t>will also (if necessary) verify the contact information of the grievance holder and ensure that basic information required to process a complaint is provided.</w:t>
            </w:r>
          </w:p>
          <w:p w14:paraId="5AB6A2D0" w14:textId="77777777" w:rsidR="00D37DD8" w:rsidRPr="003E388B" w:rsidRDefault="00D37DD8" w:rsidP="00D37DD8">
            <w:pPr>
              <w:pStyle w:val="BodyText"/>
              <w:rPr>
                <w:rFonts w:asciiTheme="minorHAnsi" w:hAnsiTheme="minorHAnsi" w:cstheme="minorBidi"/>
                <w:sz w:val="22"/>
                <w:szCs w:val="22"/>
              </w:rPr>
            </w:pPr>
          </w:p>
          <w:p w14:paraId="2B90FEDF" w14:textId="77777777" w:rsidR="00D37DD8" w:rsidRPr="003E388B" w:rsidRDefault="00D37DD8" w:rsidP="657C833B">
            <w:pPr>
              <w:pStyle w:val="BodyText"/>
              <w:rPr>
                <w:rFonts w:asciiTheme="minorHAnsi" w:hAnsiTheme="minorHAnsi" w:cstheme="minorBidi"/>
                <w:sz w:val="22"/>
                <w:szCs w:val="22"/>
              </w:rPr>
            </w:pPr>
            <w:r w:rsidRPr="657C833B">
              <w:rPr>
                <w:rFonts w:asciiTheme="minorHAnsi" w:hAnsiTheme="minorHAnsi" w:cstheme="minorBidi"/>
                <w:sz w:val="22"/>
                <w:szCs w:val="22"/>
              </w:rPr>
              <w:t>All attempts to contact the complainant, whether successful or not, will be documented and logged into the grievance database. Should efforts to contact the complainant, using all possible channels and methods, fail after 5 consecutive attempts, the grievance will be flagged in the AGM database as ‘non-responsive’.</w:t>
            </w:r>
          </w:p>
          <w:p w14:paraId="748E8DC5" w14:textId="77777777" w:rsidR="00D37DD8" w:rsidRPr="003E388B" w:rsidRDefault="00D37DD8" w:rsidP="00D37DD8">
            <w:pPr>
              <w:pStyle w:val="BodyText"/>
              <w:rPr>
                <w:rFonts w:asciiTheme="minorHAnsi" w:hAnsiTheme="minorHAnsi" w:cstheme="minorHAnsi"/>
                <w:sz w:val="22"/>
                <w:szCs w:val="22"/>
              </w:rPr>
            </w:pPr>
          </w:p>
          <w:p w14:paraId="1BE1B9D3" w14:textId="4469DA43" w:rsidR="00D37DD8" w:rsidRDefault="2CB5F0CF" w:rsidP="0757DABB">
            <w:pPr>
              <w:pStyle w:val="BodyText"/>
              <w:rPr>
                <w:rFonts w:asciiTheme="minorHAnsi" w:hAnsiTheme="minorHAnsi" w:cstheme="minorBidi"/>
                <w:sz w:val="22"/>
                <w:szCs w:val="22"/>
              </w:rPr>
            </w:pPr>
            <w:r w:rsidRPr="0757DABB">
              <w:rPr>
                <w:rFonts w:asciiTheme="minorHAnsi" w:hAnsiTheme="minorHAnsi" w:cstheme="minorBidi"/>
                <w:sz w:val="22"/>
                <w:szCs w:val="22"/>
              </w:rPr>
              <w:t xml:space="preserve">All grievances will be acknowledged </w:t>
            </w:r>
            <w:r w:rsidRPr="00CD3FF7">
              <w:rPr>
                <w:rFonts w:asciiTheme="minorHAnsi" w:hAnsiTheme="minorHAnsi" w:cstheme="minorBidi"/>
                <w:sz w:val="22"/>
                <w:szCs w:val="22"/>
              </w:rPr>
              <w:t xml:space="preserve">and assessed by the Gender and Safeguards </w:t>
            </w:r>
            <w:r w:rsidR="0E764158" w:rsidRPr="00CD3FF7">
              <w:rPr>
                <w:rFonts w:asciiTheme="minorHAnsi" w:hAnsiTheme="minorHAnsi" w:cstheme="minorBidi"/>
                <w:sz w:val="22"/>
                <w:szCs w:val="22"/>
              </w:rPr>
              <w:t>Specialist</w:t>
            </w:r>
            <w:r w:rsidRPr="00CD3FF7">
              <w:rPr>
                <w:rFonts w:asciiTheme="minorHAnsi" w:hAnsiTheme="minorHAnsi" w:cstheme="minorBidi"/>
                <w:sz w:val="22"/>
                <w:szCs w:val="22"/>
              </w:rPr>
              <w:t xml:space="preserve">. Based on the risk and category of the grievance, the </w:t>
            </w:r>
            <w:r w:rsidR="02D2BD8C" w:rsidRPr="00CD3FF7">
              <w:rPr>
                <w:rFonts w:asciiTheme="minorHAnsi" w:hAnsiTheme="minorHAnsi" w:cstheme="minorBidi"/>
                <w:sz w:val="22"/>
                <w:szCs w:val="22"/>
              </w:rPr>
              <w:t>Technical Lead</w:t>
            </w:r>
            <w:r w:rsidRPr="00CD3FF7">
              <w:rPr>
                <w:rFonts w:asciiTheme="minorHAnsi" w:hAnsiTheme="minorHAnsi" w:cstheme="minorBidi"/>
                <w:sz w:val="22"/>
                <w:szCs w:val="22"/>
              </w:rPr>
              <w:t xml:space="preserve"> will assign persons to spearhead the resolution of the grievance.</w:t>
            </w:r>
            <w:r w:rsidRPr="0757DABB">
              <w:rPr>
                <w:rFonts w:asciiTheme="minorHAnsi" w:hAnsiTheme="minorHAnsi" w:cstheme="minorBidi"/>
                <w:sz w:val="22"/>
                <w:szCs w:val="22"/>
              </w:rPr>
              <w:t xml:space="preserve"> </w:t>
            </w:r>
          </w:p>
          <w:p w14:paraId="3DA2A5D9" w14:textId="77777777" w:rsidR="00D37DD8" w:rsidRDefault="00D37DD8" w:rsidP="00D37DD8">
            <w:pPr>
              <w:pStyle w:val="BodyText"/>
              <w:rPr>
                <w:rFonts w:asciiTheme="minorHAnsi" w:hAnsiTheme="minorHAnsi" w:cstheme="minorBidi"/>
                <w:sz w:val="22"/>
                <w:szCs w:val="22"/>
              </w:rPr>
            </w:pPr>
          </w:p>
          <w:p w14:paraId="23C159A3" w14:textId="4D06A571" w:rsidR="00D37DD8" w:rsidRDefault="00D37DD8"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The length of time it takes to resolve the grievance will depend on several factors, including but not limited </w:t>
            </w:r>
            <w:proofErr w:type="gramStart"/>
            <w:r w:rsidRPr="657C833B">
              <w:rPr>
                <w:rFonts w:asciiTheme="minorHAnsi" w:hAnsiTheme="minorHAnsi" w:cstheme="minorBidi"/>
                <w:sz w:val="22"/>
                <w:szCs w:val="22"/>
              </w:rPr>
              <w:t>to:</w:t>
            </w:r>
            <w:proofErr w:type="gramEnd"/>
            <w:r w:rsidRPr="657C833B">
              <w:rPr>
                <w:rFonts w:asciiTheme="minorHAnsi" w:hAnsiTheme="minorHAnsi" w:cstheme="minorBidi"/>
                <w:sz w:val="22"/>
                <w:szCs w:val="22"/>
              </w:rPr>
              <w:t xml:space="preserve"> the complexity of the grievance and how much additional information must be gathered, the responsiveness of the grievant, and factors beyond the project’s control, such as weather emergencies or disease outbreaks. However, updates on the process will be provided to the grievant or their representative based on the schedule outlined in the previous section. </w:t>
            </w:r>
          </w:p>
          <w:p w14:paraId="5C3638BA" w14:textId="77777777" w:rsidR="00E45875" w:rsidRPr="00F91B6B" w:rsidRDefault="00E45875" w:rsidP="00F91B6B">
            <w:pPr>
              <w:rPr>
                <w:rFonts w:asciiTheme="minorHAnsi" w:hAnsiTheme="minorHAnsi" w:cstheme="minorHAnsi"/>
                <w:i/>
              </w:rPr>
            </w:pPr>
          </w:p>
          <w:p w14:paraId="069A6746" w14:textId="7E0F2D38" w:rsidR="008311E9" w:rsidRPr="00F64056" w:rsidRDefault="008311E9" w:rsidP="657C833B">
            <w:pPr>
              <w:pStyle w:val="BodyText"/>
              <w:rPr>
                <w:rFonts w:asciiTheme="minorHAnsi" w:hAnsiTheme="minorHAnsi" w:cstheme="minorBidi"/>
                <w:sz w:val="22"/>
                <w:szCs w:val="22"/>
              </w:rPr>
            </w:pPr>
            <w:r w:rsidRPr="657C833B">
              <w:rPr>
                <w:rFonts w:asciiTheme="minorHAnsi" w:hAnsiTheme="minorHAnsi" w:cstheme="minorBidi"/>
                <w:sz w:val="22"/>
                <w:szCs w:val="22"/>
              </w:rPr>
              <w:t xml:space="preserve">In the case of a successful response to the proposed response, the </w:t>
            </w:r>
            <w:r w:rsidR="00913992" w:rsidRPr="657C833B">
              <w:rPr>
                <w:rFonts w:asciiTheme="minorHAnsi" w:hAnsiTheme="minorHAnsi" w:cstheme="minorBidi"/>
                <w:sz w:val="22"/>
                <w:szCs w:val="22"/>
              </w:rPr>
              <w:t>Gender and Safeguards Specialist</w:t>
            </w:r>
            <w:r w:rsidRPr="657C833B">
              <w:rPr>
                <w:rFonts w:asciiTheme="minorHAnsi" w:hAnsiTheme="minorHAnsi" w:cstheme="minorBidi"/>
                <w:sz w:val="22"/>
                <w:szCs w:val="22"/>
              </w:rPr>
              <w:t xml:space="preserve"> will log into the AGM database the satisfactory resolution. In cases where there have been major risks, impacts and/or negative publicity, written documentation from the aggrieved party indicating satisfaction with the response will be encouraged.</w:t>
            </w:r>
          </w:p>
          <w:p w14:paraId="6C788D4B" w14:textId="77777777" w:rsidR="008311E9" w:rsidRPr="00F64056" w:rsidRDefault="008311E9" w:rsidP="008311E9">
            <w:pPr>
              <w:pStyle w:val="BodyText"/>
              <w:rPr>
                <w:rFonts w:asciiTheme="minorHAnsi" w:hAnsiTheme="minorHAnsi" w:cstheme="minorHAnsi"/>
                <w:iCs/>
                <w:sz w:val="22"/>
                <w:szCs w:val="22"/>
              </w:rPr>
            </w:pPr>
          </w:p>
          <w:p w14:paraId="67D15E2B" w14:textId="3E04AA4B" w:rsidR="008311E9" w:rsidRPr="00581F27" w:rsidRDefault="008311E9" w:rsidP="008311E9">
            <w:pPr>
              <w:pStyle w:val="BodyText"/>
              <w:rPr>
                <w:rFonts w:asciiTheme="minorHAnsi" w:hAnsiTheme="minorHAnsi" w:cstheme="minorBidi"/>
                <w:sz w:val="22"/>
                <w:szCs w:val="22"/>
              </w:rPr>
            </w:pPr>
            <w:r w:rsidRPr="00581F27">
              <w:rPr>
                <w:rFonts w:asciiTheme="minorHAnsi" w:hAnsiTheme="minorHAnsi" w:cstheme="minorBidi"/>
                <w:sz w:val="22"/>
                <w:szCs w:val="22"/>
              </w:rPr>
              <w:t xml:space="preserve">In the case of an unsuccessful response to the proposed response, the Gender and Safeguards </w:t>
            </w:r>
            <w:r w:rsidR="00D30181" w:rsidRPr="00581F27">
              <w:rPr>
                <w:rFonts w:asciiTheme="minorHAnsi" w:hAnsiTheme="minorHAnsi" w:cstheme="minorBidi"/>
                <w:sz w:val="22"/>
                <w:szCs w:val="22"/>
              </w:rPr>
              <w:t xml:space="preserve">Specialist </w:t>
            </w:r>
            <w:r w:rsidRPr="00581F27">
              <w:rPr>
                <w:rFonts w:asciiTheme="minorHAnsi" w:hAnsiTheme="minorHAnsi" w:cstheme="minorBidi"/>
                <w:sz w:val="22"/>
                <w:szCs w:val="22"/>
              </w:rPr>
              <w:t>will:</w:t>
            </w:r>
          </w:p>
          <w:p w14:paraId="6616956C" w14:textId="77777777" w:rsidR="008311E9" w:rsidRPr="00581F27" w:rsidRDefault="008311E9" w:rsidP="008311E9">
            <w:pPr>
              <w:pStyle w:val="BodyText"/>
              <w:numPr>
                <w:ilvl w:val="0"/>
                <w:numId w:val="46"/>
              </w:numPr>
              <w:rPr>
                <w:rFonts w:asciiTheme="minorHAnsi" w:hAnsiTheme="minorHAnsi" w:cstheme="minorHAnsi"/>
                <w:iCs/>
                <w:sz w:val="22"/>
                <w:szCs w:val="22"/>
              </w:rPr>
            </w:pPr>
            <w:r w:rsidRPr="00581F27">
              <w:rPr>
                <w:rFonts w:asciiTheme="minorHAnsi" w:hAnsiTheme="minorHAnsi" w:cstheme="minorHAnsi"/>
                <w:iCs/>
                <w:sz w:val="22"/>
                <w:szCs w:val="22"/>
              </w:rPr>
              <w:t xml:space="preserve">Document steps </w:t>
            </w:r>
            <w:proofErr w:type="gramStart"/>
            <w:r w:rsidRPr="00581F27">
              <w:rPr>
                <w:rFonts w:asciiTheme="minorHAnsi" w:hAnsiTheme="minorHAnsi" w:cstheme="minorHAnsi"/>
                <w:iCs/>
                <w:sz w:val="22"/>
                <w:szCs w:val="22"/>
              </w:rPr>
              <w:t>taken</w:t>
            </w:r>
            <w:proofErr w:type="gramEnd"/>
            <w:r w:rsidRPr="00581F27">
              <w:rPr>
                <w:rFonts w:asciiTheme="minorHAnsi" w:hAnsiTheme="minorHAnsi" w:cstheme="minorHAnsi"/>
                <w:iCs/>
                <w:sz w:val="22"/>
                <w:szCs w:val="22"/>
              </w:rPr>
              <w:t xml:space="preserve"> </w:t>
            </w:r>
          </w:p>
          <w:p w14:paraId="0B6F4F77" w14:textId="77777777" w:rsidR="008311E9" w:rsidRPr="00581F27" w:rsidRDefault="008311E9" w:rsidP="657C833B">
            <w:pPr>
              <w:pStyle w:val="BodyText"/>
              <w:numPr>
                <w:ilvl w:val="0"/>
                <w:numId w:val="46"/>
              </w:numPr>
              <w:rPr>
                <w:rFonts w:asciiTheme="minorHAnsi" w:hAnsiTheme="minorHAnsi" w:cstheme="minorBidi"/>
                <w:sz w:val="22"/>
                <w:szCs w:val="22"/>
              </w:rPr>
            </w:pPr>
            <w:r w:rsidRPr="657C833B">
              <w:rPr>
                <w:rFonts w:asciiTheme="minorHAnsi" w:hAnsiTheme="minorHAnsi" w:cstheme="minorBidi"/>
                <w:sz w:val="22"/>
                <w:szCs w:val="22"/>
              </w:rPr>
              <w:t>Document communication with the aggrieved party (and other stakeholders if there has been substantial effort to initiate or complete a multi-stakeholder process)</w:t>
            </w:r>
          </w:p>
          <w:p w14:paraId="48484C0A" w14:textId="5D422C9E" w:rsidR="008311E9" w:rsidRPr="00581F27" w:rsidRDefault="008311E9" w:rsidP="0757DABB">
            <w:pPr>
              <w:pStyle w:val="BodyText"/>
              <w:numPr>
                <w:ilvl w:val="0"/>
                <w:numId w:val="46"/>
              </w:numPr>
              <w:rPr>
                <w:rFonts w:asciiTheme="minorHAnsi" w:hAnsiTheme="minorHAnsi" w:cstheme="minorBidi"/>
                <w:sz w:val="22"/>
                <w:szCs w:val="22"/>
              </w:rPr>
            </w:pPr>
            <w:r w:rsidRPr="00581F27">
              <w:rPr>
                <w:rFonts w:asciiTheme="minorHAnsi" w:hAnsiTheme="minorHAnsi" w:cstheme="minorBidi"/>
                <w:sz w:val="22"/>
                <w:szCs w:val="22"/>
              </w:rPr>
              <w:t xml:space="preserve">Document the decisions made </w:t>
            </w:r>
            <w:r w:rsidR="33EEE612" w:rsidRPr="00581F27">
              <w:rPr>
                <w:rFonts w:asciiTheme="minorHAnsi" w:hAnsiTheme="minorHAnsi" w:cstheme="minorBidi"/>
                <w:sz w:val="22"/>
                <w:szCs w:val="22"/>
              </w:rPr>
              <w:t>with</w:t>
            </w:r>
            <w:r w:rsidRPr="00581F27">
              <w:rPr>
                <w:rFonts w:asciiTheme="minorHAnsi" w:hAnsiTheme="minorHAnsi" w:cstheme="minorBidi"/>
                <w:sz w:val="22"/>
                <w:szCs w:val="22"/>
              </w:rPr>
              <w:t xml:space="preserve"> the aggrieved party about referral or recourse to other alternatives, including legal alternatives.</w:t>
            </w:r>
          </w:p>
          <w:p w14:paraId="189A043C" w14:textId="77777777" w:rsidR="008311E9" w:rsidRPr="00581F27" w:rsidRDefault="008311E9" w:rsidP="008311E9">
            <w:pPr>
              <w:pStyle w:val="BodyText"/>
              <w:rPr>
                <w:rFonts w:asciiTheme="minorHAnsi" w:hAnsiTheme="minorHAnsi" w:cstheme="minorHAnsi"/>
                <w:iCs/>
                <w:sz w:val="22"/>
                <w:szCs w:val="22"/>
              </w:rPr>
            </w:pPr>
          </w:p>
          <w:p w14:paraId="67A13B26" w14:textId="5753234F" w:rsidR="008311E9" w:rsidRPr="00096AA2" w:rsidRDefault="008311E9" w:rsidP="657C833B">
            <w:pPr>
              <w:pStyle w:val="BodyText"/>
              <w:rPr>
                <w:rFonts w:asciiTheme="minorHAnsi" w:hAnsiTheme="minorHAnsi" w:cstheme="minorBidi"/>
                <w:i/>
                <w:iCs/>
                <w:sz w:val="24"/>
                <w:szCs w:val="24"/>
              </w:rPr>
            </w:pPr>
            <w:r w:rsidRPr="657C833B">
              <w:rPr>
                <w:rFonts w:asciiTheme="minorHAnsi" w:hAnsiTheme="minorHAnsi" w:cstheme="minorBidi"/>
                <w:sz w:val="22"/>
                <w:szCs w:val="22"/>
              </w:rPr>
              <w:t xml:space="preserve">All grievances MUST be logged into the electronic database and tagged with a unique reference number. Where </w:t>
            </w:r>
            <w:proofErr w:type="spellStart"/>
            <w:r w:rsidR="3EC88045" w:rsidRPr="657C833B">
              <w:rPr>
                <w:rFonts w:asciiTheme="minorHAnsi" w:hAnsiTheme="minorHAnsi" w:cstheme="minorBidi"/>
                <w:sz w:val="22"/>
                <w:szCs w:val="22"/>
              </w:rPr>
              <w:t>BirdLife</w:t>
            </w:r>
            <w:proofErr w:type="spellEnd"/>
            <w:r w:rsidR="3EC88045" w:rsidRPr="657C833B">
              <w:rPr>
                <w:rFonts w:asciiTheme="minorHAnsi" w:hAnsiTheme="minorHAnsi" w:cstheme="minorBidi"/>
                <w:sz w:val="22"/>
                <w:szCs w:val="22"/>
              </w:rPr>
              <w:t xml:space="preserve"> International </w:t>
            </w:r>
            <w:r w:rsidRPr="657C833B">
              <w:rPr>
                <w:rFonts w:asciiTheme="minorHAnsi" w:hAnsiTheme="minorHAnsi" w:cstheme="minorBidi"/>
                <w:sz w:val="22"/>
                <w:szCs w:val="22"/>
              </w:rPr>
              <w:t xml:space="preserve">staff may have received a grievance face-to-face or completed a written grievance submission form on behalf of a complainant, that staff is responsible for completing an electronic submission form within 24 hours of internet access. Only the Gender and Safeguards </w:t>
            </w:r>
            <w:r w:rsidR="3EC88045" w:rsidRPr="657C833B">
              <w:rPr>
                <w:rFonts w:asciiTheme="minorHAnsi" w:hAnsiTheme="minorHAnsi" w:cstheme="minorBidi"/>
                <w:sz w:val="22"/>
                <w:szCs w:val="22"/>
              </w:rPr>
              <w:t xml:space="preserve">Specialist </w:t>
            </w:r>
            <w:r w:rsidRPr="657C833B">
              <w:rPr>
                <w:rFonts w:asciiTheme="minorHAnsi" w:hAnsiTheme="minorHAnsi" w:cstheme="minorBidi"/>
                <w:sz w:val="22"/>
                <w:szCs w:val="22"/>
              </w:rPr>
              <w:t>will have access to this database, which will be password protected on a secure system. For paper complaints, they must be delivered to the implementing partner’s main regional office and stored in a locked location. All complaints, both electric and paper will be destroyed after 2 years, expect in the case of high</w:t>
            </w:r>
            <w:r w:rsidR="3EC88045" w:rsidRPr="657C833B">
              <w:rPr>
                <w:rFonts w:asciiTheme="minorHAnsi" w:hAnsiTheme="minorHAnsi" w:cstheme="minorBidi"/>
                <w:sz w:val="22"/>
                <w:szCs w:val="22"/>
              </w:rPr>
              <w:t>-</w:t>
            </w:r>
            <w:r w:rsidRPr="657C833B">
              <w:rPr>
                <w:rFonts w:asciiTheme="minorHAnsi" w:hAnsiTheme="minorHAnsi" w:cstheme="minorBidi"/>
                <w:sz w:val="22"/>
                <w:szCs w:val="22"/>
              </w:rPr>
              <w:t xml:space="preserve">risk grievances, which will be kept on record for 10 years. </w:t>
            </w:r>
          </w:p>
          <w:p w14:paraId="537D51F5" w14:textId="77777777" w:rsidR="00F91B6B" w:rsidRDefault="00F91B6B" w:rsidP="005671CF">
            <w:pPr>
              <w:pStyle w:val="ListParagraph"/>
              <w:ind w:left="420"/>
              <w:rPr>
                <w:rFonts w:asciiTheme="minorHAnsi" w:hAnsiTheme="minorHAnsi" w:cstheme="minorHAnsi"/>
                <w:i/>
              </w:rPr>
            </w:pPr>
          </w:p>
          <w:p w14:paraId="272B24F8" w14:textId="77777777" w:rsidR="00E45875" w:rsidRPr="004106B7" w:rsidRDefault="00E45875" w:rsidP="005671CF">
            <w:pPr>
              <w:rPr>
                <w:rFonts w:asciiTheme="minorHAnsi" w:hAnsiTheme="minorHAnsi" w:cstheme="minorHAnsi"/>
                <w:i/>
              </w:rPr>
            </w:pPr>
          </w:p>
        </w:tc>
      </w:tr>
    </w:tbl>
    <w:p w14:paraId="19A42285" w14:textId="77777777" w:rsidR="00E45875" w:rsidRDefault="00E45875" w:rsidP="006B13B2">
      <w:pPr>
        <w:tabs>
          <w:tab w:val="left" w:pos="3000"/>
        </w:tabs>
        <w:rPr>
          <w:rFonts w:asciiTheme="minorHAnsi" w:hAnsiTheme="minorHAnsi" w:cstheme="minorHAnsi"/>
          <w:b/>
          <w:sz w:val="28"/>
        </w:rPr>
      </w:pPr>
    </w:p>
    <w:p w14:paraId="7A228B82" w14:textId="77777777" w:rsidR="004106B7" w:rsidRDefault="004106B7" w:rsidP="004106B7">
      <w:pPr>
        <w:pStyle w:val="BodyText"/>
        <w:rPr>
          <w:rFonts w:asciiTheme="minorHAnsi" w:hAnsiTheme="minorHAnsi" w:cstheme="minorHAnsi"/>
          <w:sz w:val="24"/>
          <w:szCs w:val="24"/>
        </w:rPr>
      </w:pPr>
    </w:p>
    <w:p w14:paraId="1A4EE228" w14:textId="10513D85" w:rsidR="004106B7" w:rsidRPr="00C338AD" w:rsidRDefault="004106B7" w:rsidP="004106B7">
      <w:pPr>
        <w:pStyle w:val="BodyText"/>
        <w:pBdr>
          <w:bottom w:val="single" w:sz="4" w:space="1" w:color="auto"/>
        </w:pBdr>
        <w:rPr>
          <w:rFonts w:asciiTheme="minorHAnsi" w:hAnsiTheme="minorHAnsi" w:cstheme="minorHAnsi"/>
        </w:rPr>
      </w:pPr>
      <w:r w:rsidRPr="00271034">
        <w:rPr>
          <w:rFonts w:asciiTheme="minorHAnsi" w:hAnsiTheme="minorHAnsi" w:cstheme="minorHAnsi"/>
          <w:sz w:val="28"/>
          <w:szCs w:val="22"/>
        </w:rPr>
        <w:t xml:space="preserve">SECTION </w:t>
      </w:r>
      <w:r>
        <w:rPr>
          <w:rFonts w:asciiTheme="minorHAnsi" w:hAnsiTheme="minorHAnsi" w:cstheme="minorHAnsi"/>
          <w:sz w:val="28"/>
          <w:szCs w:val="22"/>
        </w:rPr>
        <w:t>V</w:t>
      </w:r>
      <w:r w:rsidRPr="00271034">
        <w:rPr>
          <w:rFonts w:asciiTheme="minorHAnsi" w:hAnsiTheme="minorHAnsi" w:cstheme="minorHAnsi"/>
          <w:sz w:val="28"/>
          <w:szCs w:val="22"/>
        </w:rPr>
        <w:t xml:space="preserve">I: </w:t>
      </w:r>
      <w:r>
        <w:rPr>
          <w:rFonts w:asciiTheme="minorHAnsi" w:hAnsiTheme="minorHAnsi" w:cstheme="minorHAnsi"/>
          <w:sz w:val="28"/>
          <w:szCs w:val="22"/>
        </w:rPr>
        <w:t>Monitoring and Reporting</w:t>
      </w:r>
    </w:p>
    <w:p w14:paraId="5F46C99C" w14:textId="77777777" w:rsidR="004106B7" w:rsidRDefault="004106B7" w:rsidP="004106B7">
      <w:pPr>
        <w:pStyle w:val="BodyText"/>
        <w:rPr>
          <w:rFonts w:asciiTheme="minorHAnsi" w:hAnsiTheme="minorHAnsi" w:cstheme="minorHAnsi"/>
          <w:sz w:val="24"/>
          <w:szCs w:val="24"/>
        </w:rPr>
      </w:pPr>
    </w:p>
    <w:p w14:paraId="0C94913A" w14:textId="034DFBED" w:rsidR="008311E9" w:rsidRDefault="008311E9" w:rsidP="657C833B">
      <w:pPr>
        <w:pStyle w:val="BodyText"/>
        <w:rPr>
          <w:rFonts w:asciiTheme="minorHAnsi" w:hAnsiTheme="minorHAnsi" w:cstheme="minorBidi"/>
          <w:sz w:val="24"/>
          <w:szCs w:val="24"/>
        </w:rPr>
      </w:pPr>
      <w:r w:rsidRPr="657C833B">
        <w:rPr>
          <w:rFonts w:asciiTheme="minorHAnsi" w:hAnsiTheme="minorHAnsi" w:cstheme="minorBidi"/>
          <w:sz w:val="24"/>
          <w:szCs w:val="24"/>
        </w:rPr>
        <w:t xml:space="preserve">All complaints received will be entered into an electronic registry database. As described earlier, all grievance submissions processed by the AGM must be entered in this database. The AGM database allows for electronic recording and tracking of grievances. The AGM database can also be </w:t>
      </w:r>
      <w:r w:rsidR="00581F27" w:rsidRPr="657C833B">
        <w:rPr>
          <w:rFonts w:asciiTheme="minorHAnsi" w:hAnsiTheme="minorHAnsi" w:cstheme="minorBidi"/>
          <w:sz w:val="24"/>
          <w:szCs w:val="24"/>
        </w:rPr>
        <w:t xml:space="preserve">used </w:t>
      </w:r>
      <w:r w:rsidRPr="657C833B">
        <w:rPr>
          <w:rFonts w:asciiTheme="minorHAnsi" w:hAnsiTheme="minorHAnsi" w:cstheme="minorBidi"/>
          <w:sz w:val="24"/>
          <w:szCs w:val="24"/>
        </w:rPr>
        <w:t xml:space="preserve">to generate analyses of grievances received, including the number of grievances under </w:t>
      </w:r>
      <w:proofErr w:type="gramStart"/>
      <w:r w:rsidRPr="657C833B">
        <w:rPr>
          <w:rFonts w:asciiTheme="minorHAnsi" w:hAnsiTheme="minorHAnsi" w:cstheme="minorBidi"/>
          <w:sz w:val="24"/>
          <w:szCs w:val="24"/>
        </w:rPr>
        <w:t>investigation</w:t>
      </w:r>
      <w:proofErr w:type="gramEnd"/>
      <w:r w:rsidRPr="657C833B">
        <w:rPr>
          <w:rFonts w:asciiTheme="minorHAnsi" w:hAnsiTheme="minorHAnsi" w:cstheme="minorBidi"/>
          <w:sz w:val="24"/>
          <w:szCs w:val="24"/>
        </w:rPr>
        <w:t xml:space="preserve"> or closed out, as well as the geographic distribution of grievances.</w:t>
      </w:r>
    </w:p>
    <w:p w14:paraId="3D5F0710" w14:textId="50FF12D6" w:rsidR="008311E9" w:rsidRDefault="008311E9" w:rsidP="657C833B">
      <w:pPr>
        <w:pStyle w:val="BodyText"/>
        <w:rPr>
          <w:rFonts w:asciiTheme="minorHAnsi" w:hAnsiTheme="minorHAnsi" w:cstheme="minorBidi"/>
          <w:sz w:val="24"/>
          <w:szCs w:val="24"/>
        </w:rPr>
      </w:pPr>
    </w:p>
    <w:p w14:paraId="019EC868" w14:textId="77777777" w:rsidR="008311E9" w:rsidRDefault="008311E9" w:rsidP="008311E9">
      <w:pPr>
        <w:pStyle w:val="BodyText"/>
        <w:rPr>
          <w:rFonts w:asciiTheme="minorHAnsi" w:hAnsiTheme="minorHAnsi" w:cstheme="minorHAnsi"/>
          <w:sz w:val="24"/>
          <w:szCs w:val="22"/>
        </w:rPr>
      </w:pPr>
      <w:r>
        <w:rPr>
          <w:rFonts w:asciiTheme="minorHAnsi" w:hAnsiTheme="minorHAnsi" w:cstheme="minorHAnsi"/>
          <w:sz w:val="24"/>
          <w:szCs w:val="22"/>
        </w:rPr>
        <w:t xml:space="preserve">To account for the possibility that the mechanism is not working properly, or that stakeholders may be unaware of it, the project will ensure the following: </w:t>
      </w:r>
    </w:p>
    <w:p w14:paraId="437AFE38" w14:textId="03A2F958" w:rsidR="008311E9" w:rsidRDefault="008311E9" w:rsidP="657C833B">
      <w:pPr>
        <w:pStyle w:val="BodyText"/>
        <w:numPr>
          <w:ilvl w:val="0"/>
          <w:numId w:val="47"/>
        </w:numPr>
        <w:rPr>
          <w:rFonts w:asciiTheme="minorHAnsi" w:hAnsiTheme="minorHAnsi" w:cstheme="minorBidi"/>
          <w:sz w:val="24"/>
          <w:szCs w:val="24"/>
        </w:rPr>
      </w:pPr>
      <w:r w:rsidRPr="657C833B">
        <w:rPr>
          <w:rFonts w:asciiTheme="minorHAnsi" w:hAnsiTheme="minorHAnsi" w:cstheme="minorBidi"/>
          <w:sz w:val="24"/>
          <w:szCs w:val="24"/>
        </w:rPr>
        <w:t xml:space="preserve">At every stakeholder meeting, the discussion will include mention by </w:t>
      </w:r>
      <w:proofErr w:type="spellStart"/>
      <w:r w:rsidR="00581F27" w:rsidRPr="657C833B">
        <w:rPr>
          <w:rFonts w:asciiTheme="minorHAnsi" w:hAnsiTheme="minorHAnsi" w:cstheme="minorBidi"/>
          <w:sz w:val="24"/>
          <w:szCs w:val="24"/>
        </w:rPr>
        <w:t>BirdLife</w:t>
      </w:r>
      <w:proofErr w:type="spellEnd"/>
      <w:r w:rsidR="00581F27" w:rsidRPr="657C833B">
        <w:rPr>
          <w:rFonts w:asciiTheme="minorHAnsi" w:hAnsiTheme="minorHAnsi" w:cstheme="minorBidi"/>
          <w:sz w:val="24"/>
          <w:szCs w:val="24"/>
        </w:rPr>
        <w:t xml:space="preserve"> </w:t>
      </w:r>
      <w:r w:rsidRPr="657C833B">
        <w:rPr>
          <w:rFonts w:asciiTheme="minorHAnsi" w:hAnsiTheme="minorHAnsi" w:cstheme="minorBidi"/>
          <w:sz w:val="24"/>
          <w:szCs w:val="24"/>
        </w:rPr>
        <w:t xml:space="preserve">or partner staff of the AGM and how to access it. </w:t>
      </w:r>
    </w:p>
    <w:p w14:paraId="65384B00" w14:textId="0F1BE85E" w:rsidR="008311E9" w:rsidRPr="008311E9" w:rsidRDefault="008311E9" w:rsidP="004106B7">
      <w:pPr>
        <w:pStyle w:val="BodyText"/>
        <w:numPr>
          <w:ilvl w:val="0"/>
          <w:numId w:val="47"/>
        </w:numPr>
        <w:rPr>
          <w:rFonts w:asciiTheme="minorHAnsi" w:hAnsiTheme="minorHAnsi" w:cstheme="minorHAnsi"/>
          <w:sz w:val="24"/>
          <w:szCs w:val="22"/>
        </w:rPr>
      </w:pPr>
      <w:r>
        <w:rPr>
          <w:rFonts w:asciiTheme="minorHAnsi" w:hAnsiTheme="minorHAnsi" w:cstheme="minorHAnsi"/>
          <w:sz w:val="24"/>
          <w:szCs w:val="22"/>
        </w:rPr>
        <w:t xml:space="preserve">Bi-annually, the project team will ask </w:t>
      </w:r>
      <w:r w:rsidR="00581F27">
        <w:rPr>
          <w:rFonts w:asciiTheme="minorHAnsi" w:hAnsiTheme="minorHAnsi" w:cstheme="minorHAnsi"/>
          <w:sz w:val="24"/>
          <w:szCs w:val="22"/>
        </w:rPr>
        <w:t>20 regional stakeholders (</w:t>
      </w:r>
      <w:r>
        <w:rPr>
          <w:rFonts w:asciiTheme="minorHAnsi" w:hAnsiTheme="minorHAnsi" w:cstheme="minorHAnsi"/>
          <w:sz w:val="24"/>
          <w:szCs w:val="22"/>
        </w:rPr>
        <w:t>10 women and 10 men</w:t>
      </w:r>
      <w:r w:rsidR="00581F27">
        <w:rPr>
          <w:rFonts w:asciiTheme="minorHAnsi" w:hAnsiTheme="minorHAnsi" w:cstheme="minorHAnsi"/>
          <w:sz w:val="24"/>
          <w:szCs w:val="22"/>
        </w:rPr>
        <w:t>)</w:t>
      </w:r>
      <w:r>
        <w:rPr>
          <w:rFonts w:asciiTheme="minorHAnsi" w:hAnsiTheme="minorHAnsi" w:cstheme="minorHAnsi"/>
          <w:sz w:val="24"/>
          <w:szCs w:val="22"/>
        </w:rPr>
        <w:t xml:space="preserve"> if they have heard of the </w:t>
      </w:r>
      <w:r w:rsidR="00581F27">
        <w:rPr>
          <w:rFonts w:asciiTheme="minorHAnsi" w:hAnsiTheme="minorHAnsi" w:cstheme="minorHAnsi"/>
          <w:sz w:val="24"/>
          <w:szCs w:val="22"/>
        </w:rPr>
        <w:t>AGM</w:t>
      </w:r>
      <w:r>
        <w:rPr>
          <w:rFonts w:asciiTheme="minorHAnsi" w:hAnsiTheme="minorHAnsi" w:cstheme="minorHAnsi"/>
          <w:sz w:val="24"/>
          <w:szCs w:val="22"/>
        </w:rPr>
        <w:t xml:space="preserve">, and if so, ask them to explain how to access it. </w:t>
      </w:r>
    </w:p>
    <w:p w14:paraId="550A1CFE" w14:textId="77777777" w:rsidR="008311E9" w:rsidRDefault="008311E9" w:rsidP="004106B7">
      <w:pPr>
        <w:pStyle w:val="BodyText"/>
        <w:rPr>
          <w:rFonts w:asciiTheme="minorHAnsi" w:hAnsiTheme="minorHAnsi" w:cstheme="minorHAnsi"/>
          <w:sz w:val="24"/>
          <w:szCs w:val="22"/>
        </w:rPr>
      </w:pPr>
    </w:p>
    <w:p w14:paraId="560CC126" w14:textId="3BA21B9D" w:rsidR="004106B7" w:rsidRPr="00AA3ED6" w:rsidRDefault="004106B7" w:rsidP="004106B7">
      <w:pPr>
        <w:pStyle w:val="BodyText"/>
        <w:rPr>
          <w:rFonts w:asciiTheme="minorHAnsi" w:hAnsiTheme="minorHAnsi" w:cstheme="minorHAnsi"/>
          <w:b/>
          <w:bCs/>
          <w:sz w:val="24"/>
          <w:szCs w:val="22"/>
        </w:rPr>
      </w:pPr>
      <w:r w:rsidRPr="00AA3ED6">
        <w:rPr>
          <w:rFonts w:asciiTheme="minorHAnsi" w:hAnsiTheme="minorHAnsi" w:cstheme="minorHAnsi"/>
          <w:sz w:val="24"/>
          <w:szCs w:val="22"/>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14:paraId="425ABE86" w14:textId="77777777" w:rsidR="004106B7" w:rsidRPr="00AA3ED6" w:rsidRDefault="004106B7" w:rsidP="004106B7">
      <w:pPr>
        <w:pStyle w:val="BodyText"/>
        <w:rPr>
          <w:rFonts w:asciiTheme="minorHAnsi" w:hAnsiTheme="minorHAnsi" w:cstheme="minorHAnsi"/>
          <w:b/>
          <w:bCs/>
          <w:sz w:val="24"/>
          <w:szCs w:val="22"/>
        </w:rPr>
      </w:pPr>
    </w:p>
    <w:p w14:paraId="2E4BEDDA" w14:textId="3E00381D" w:rsidR="004106B7" w:rsidRPr="00AA3ED6" w:rsidRDefault="004106B7" w:rsidP="657C833B">
      <w:pPr>
        <w:pStyle w:val="BodyText"/>
        <w:rPr>
          <w:rFonts w:asciiTheme="minorHAnsi" w:hAnsiTheme="minorHAnsi" w:cstheme="minorBidi"/>
          <w:b/>
          <w:bCs/>
          <w:sz w:val="24"/>
          <w:szCs w:val="24"/>
        </w:rPr>
      </w:pPr>
      <w:r w:rsidRPr="657C833B">
        <w:rPr>
          <w:rFonts w:asciiTheme="minorHAnsi" w:hAnsiTheme="minorHAnsi" w:cstheme="minorBidi"/>
          <w:sz w:val="24"/>
          <w:szCs w:val="24"/>
        </w:rPr>
        <w:t>On an annual basis and using the CI-GEF Project Implementation Report (PIR) template, the following CI-GEF’s minimum indicators are to be reported. The project can include other appropriate accountability and grievance indicators in addition to the CI-GEF</w:t>
      </w:r>
      <w:r w:rsidR="00984C0A" w:rsidRPr="657C833B">
        <w:rPr>
          <w:rFonts w:asciiTheme="minorHAnsi" w:hAnsiTheme="minorHAnsi" w:cstheme="minorBidi"/>
          <w:sz w:val="24"/>
          <w:szCs w:val="24"/>
        </w:rPr>
        <w:t>/GCF</w:t>
      </w:r>
      <w:r w:rsidRPr="657C833B">
        <w:rPr>
          <w:rFonts w:asciiTheme="minorHAnsi" w:hAnsiTheme="minorHAnsi" w:cstheme="minorBidi"/>
          <w:sz w:val="24"/>
          <w:szCs w:val="24"/>
        </w:rPr>
        <w:t>’s indicators.</w:t>
      </w:r>
    </w:p>
    <w:p w14:paraId="31F08F80" w14:textId="77777777" w:rsidR="004106B7" w:rsidRDefault="004106B7" w:rsidP="004106B7">
      <w:pPr>
        <w:pStyle w:val="BodyText"/>
        <w:rPr>
          <w:rFonts w:asciiTheme="minorHAnsi" w:hAnsiTheme="minorHAnsi" w:cstheme="minorHAnsi"/>
          <w:sz w:val="24"/>
          <w:szCs w:val="24"/>
        </w:rPr>
      </w:pPr>
    </w:p>
    <w:tbl>
      <w:tblPr>
        <w:tblStyle w:val="TableGrid"/>
        <w:tblW w:w="9360" w:type="dxa"/>
        <w:tblInd w:w="-5" w:type="dxa"/>
        <w:tblLayout w:type="fixed"/>
        <w:tblLook w:val="04A0" w:firstRow="1" w:lastRow="0" w:firstColumn="1" w:lastColumn="0" w:noHBand="0" w:noVBand="1"/>
      </w:tblPr>
      <w:tblGrid>
        <w:gridCol w:w="7200"/>
        <w:gridCol w:w="1080"/>
        <w:gridCol w:w="1080"/>
      </w:tblGrid>
      <w:tr w:rsidR="004106B7" w14:paraId="4D1A9D55" w14:textId="77777777" w:rsidTr="657C833B">
        <w:tc>
          <w:tcPr>
            <w:tcW w:w="7200" w:type="dxa"/>
          </w:tcPr>
          <w:p w14:paraId="74BDEA07" w14:textId="77777777" w:rsidR="004106B7" w:rsidRPr="006C09D3" w:rsidRDefault="004106B7" w:rsidP="006B13B2">
            <w:pPr>
              <w:pStyle w:val="BodyText"/>
              <w:rPr>
                <w:rFonts w:asciiTheme="minorHAnsi" w:hAnsiTheme="minorHAnsi" w:cstheme="minorHAnsi"/>
                <w:b/>
                <w:sz w:val="24"/>
                <w:szCs w:val="22"/>
              </w:rPr>
            </w:pPr>
            <w:r w:rsidRPr="006C09D3">
              <w:rPr>
                <w:rFonts w:asciiTheme="minorHAnsi" w:hAnsiTheme="minorHAnsi" w:cstheme="minorHAnsi"/>
                <w:sz w:val="24"/>
                <w:szCs w:val="22"/>
              </w:rPr>
              <w:lastRenderedPageBreak/>
              <w:t>Indicator</w:t>
            </w:r>
          </w:p>
        </w:tc>
        <w:tc>
          <w:tcPr>
            <w:tcW w:w="1080" w:type="dxa"/>
          </w:tcPr>
          <w:p w14:paraId="34C80827" w14:textId="77777777" w:rsidR="004106B7" w:rsidRPr="00A13779" w:rsidRDefault="004106B7" w:rsidP="006B13B2">
            <w:pPr>
              <w:pStyle w:val="BodyText"/>
              <w:jc w:val="center"/>
              <w:rPr>
                <w:rFonts w:asciiTheme="minorHAnsi" w:hAnsiTheme="minorHAnsi" w:cstheme="minorHAnsi"/>
                <w:i/>
                <w:sz w:val="24"/>
                <w:szCs w:val="22"/>
              </w:rPr>
            </w:pPr>
            <w:r w:rsidRPr="00A13779">
              <w:rPr>
                <w:rFonts w:asciiTheme="minorHAnsi" w:hAnsiTheme="minorHAnsi" w:cstheme="minorHAnsi"/>
                <w:sz w:val="24"/>
                <w:szCs w:val="22"/>
              </w:rPr>
              <w:t>Baseline</w:t>
            </w:r>
          </w:p>
        </w:tc>
        <w:tc>
          <w:tcPr>
            <w:tcW w:w="1080" w:type="dxa"/>
          </w:tcPr>
          <w:p w14:paraId="78ED9283" w14:textId="77777777" w:rsidR="004106B7" w:rsidRPr="00A13779" w:rsidRDefault="004106B7" w:rsidP="006B13B2">
            <w:pPr>
              <w:pStyle w:val="BodyText"/>
              <w:jc w:val="center"/>
              <w:rPr>
                <w:rFonts w:asciiTheme="minorHAnsi" w:hAnsiTheme="minorHAnsi" w:cstheme="minorHAnsi"/>
                <w:i/>
                <w:sz w:val="24"/>
                <w:szCs w:val="22"/>
              </w:rPr>
            </w:pPr>
            <w:r w:rsidRPr="00A13779">
              <w:rPr>
                <w:rFonts w:asciiTheme="minorHAnsi" w:hAnsiTheme="minorHAnsi" w:cstheme="minorHAnsi"/>
                <w:sz w:val="24"/>
                <w:szCs w:val="22"/>
              </w:rPr>
              <w:t>Target</w:t>
            </w:r>
          </w:p>
        </w:tc>
      </w:tr>
      <w:tr w:rsidR="004106B7" w14:paraId="3C6F7E9E" w14:textId="77777777" w:rsidTr="657C833B">
        <w:tc>
          <w:tcPr>
            <w:tcW w:w="7200" w:type="dxa"/>
          </w:tcPr>
          <w:p w14:paraId="11129588" w14:textId="6D34ED7C" w:rsidR="004106B7" w:rsidRPr="006C09D3" w:rsidRDefault="000E03BE" w:rsidP="657C833B">
            <w:pPr>
              <w:pStyle w:val="ListParagraph"/>
              <w:numPr>
                <w:ilvl w:val="0"/>
                <w:numId w:val="36"/>
              </w:numPr>
              <w:ind w:left="345"/>
              <w:rPr>
                <w:rFonts w:asciiTheme="minorHAnsi" w:hAnsiTheme="minorHAnsi" w:cstheme="minorBidi"/>
              </w:rPr>
            </w:pPr>
            <w:r w:rsidRPr="657C833B">
              <w:rPr>
                <w:rFonts w:asciiTheme="minorHAnsi" w:hAnsiTheme="minorHAnsi" w:cstheme="minorBidi"/>
              </w:rPr>
              <w:t>Number of times the Accountability and Grievance Mechanism is communicated/disseminated to stakeholders</w:t>
            </w:r>
          </w:p>
        </w:tc>
        <w:tc>
          <w:tcPr>
            <w:tcW w:w="1080" w:type="dxa"/>
          </w:tcPr>
          <w:p w14:paraId="10FF391B" w14:textId="33F5A3B5" w:rsidR="004106B7" w:rsidRDefault="008311E9" w:rsidP="006B13B2">
            <w:pPr>
              <w:pStyle w:val="BodyText"/>
              <w:rPr>
                <w:rFonts w:asciiTheme="minorHAnsi" w:hAnsiTheme="minorHAnsi" w:cstheme="minorHAnsi"/>
                <w:sz w:val="24"/>
                <w:szCs w:val="22"/>
              </w:rPr>
            </w:pPr>
            <w:r>
              <w:rPr>
                <w:rFonts w:asciiTheme="minorHAnsi" w:hAnsiTheme="minorHAnsi" w:cstheme="minorHAnsi"/>
                <w:sz w:val="24"/>
                <w:szCs w:val="22"/>
              </w:rPr>
              <w:t>0</w:t>
            </w:r>
          </w:p>
        </w:tc>
        <w:tc>
          <w:tcPr>
            <w:tcW w:w="1080" w:type="dxa"/>
          </w:tcPr>
          <w:p w14:paraId="2A3E8B37" w14:textId="4C14DA1C" w:rsidR="004106B7" w:rsidRDefault="0071237A" w:rsidP="657C833B">
            <w:pPr>
              <w:pStyle w:val="BodyText"/>
              <w:rPr>
                <w:rFonts w:asciiTheme="minorHAnsi" w:hAnsiTheme="minorHAnsi" w:cstheme="minorBidi"/>
                <w:sz w:val="24"/>
                <w:szCs w:val="24"/>
              </w:rPr>
            </w:pPr>
            <w:r w:rsidRPr="657C833B">
              <w:rPr>
                <w:rFonts w:asciiTheme="minorHAnsi" w:hAnsiTheme="minorHAnsi" w:cstheme="minorBidi"/>
                <w:sz w:val="24"/>
                <w:szCs w:val="24"/>
              </w:rPr>
              <w:t>50</w:t>
            </w:r>
          </w:p>
        </w:tc>
      </w:tr>
      <w:tr w:rsidR="004106B7" w14:paraId="736D31F4" w14:textId="77777777" w:rsidTr="657C833B">
        <w:tc>
          <w:tcPr>
            <w:tcW w:w="7200" w:type="dxa"/>
          </w:tcPr>
          <w:p w14:paraId="1C5951BC" w14:textId="246CCC30" w:rsidR="004106B7" w:rsidRPr="006C09D3" w:rsidRDefault="00B576FC" w:rsidP="004106B7">
            <w:pPr>
              <w:pStyle w:val="ListParagraph"/>
              <w:numPr>
                <w:ilvl w:val="0"/>
                <w:numId w:val="36"/>
              </w:numPr>
              <w:ind w:left="345"/>
              <w:rPr>
                <w:rFonts w:asciiTheme="minorHAnsi" w:hAnsiTheme="minorHAnsi" w:cstheme="minorHAnsi"/>
              </w:rPr>
            </w:pPr>
            <w:r w:rsidRPr="00B576FC">
              <w:rPr>
                <w:rFonts w:asciiTheme="minorHAnsi" w:hAnsiTheme="minorHAnsi" w:cstheme="minorHAnsi"/>
              </w:rPr>
              <w:t>Percentage of conflict and complaint cases reported to the project’s Accountability and Grievance Mechanism that have been resolved </w:t>
            </w:r>
          </w:p>
        </w:tc>
        <w:tc>
          <w:tcPr>
            <w:tcW w:w="1080" w:type="dxa"/>
          </w:tcPr>
          <w:p w14:paraId="29A16713" w14:textId="18DBF61A" w:rsidR="004106B7" w:rsidRDefault="008311E9" w:rsidP="006B13B2">
            <w:pPr>
              <w:pStyle w:val="BodyText"/>
              <w:rPr>
                <w:rFonts w:asciiTheme="minorHAnsi" w:hAnsiTheme="minorHAnsi" w:cstheme="minorHAnsi"/>
                <w:sz w:val="24"/>
                <w:szCs w:val="22"/>
              </w:rPr>
            </w:pPr>
            <w:r>
              <w:rPr>
                <w:rFonts w:asciiTheme="minorHAnsi" w:hAnsiTheme="minorHAnsi" w:cstheme="minorHAnsi"/>
                <w:sz w:val="24"/>
                <w:szCs w:val="22"/>
              </w:rPr>
              <w:t>0</w:t>
            </w:r>
          </w:p>
        </w:tc>
        <w:tc>
          <w:tcPr>
            <w:tcW w:w="1080" w:type="dxa"/>
          </w:tcPr>
          <w:p w14:paraId="2FFC0C36" w14:textId="23B9A1C5" w:rsidR="004106B7" w:rsidRDefault="00495942" w:rsidP="657C833B">
            <w:pPr>
              <w:pStyle w:val="BodyText"/>
              <w:rPr>
                <w:rFonts w:asciiTheme="minorHAnsi" w:hAnsiTheme="minorHAnsi" w:cstheme="minorBidi"/>
                <w:sz w:val="24"/>
                <w:szCs w:val="24"/>
              </w:rPr>
            </w:pPr>
            <w:r w:rsidRPr="657C833B">
              <w:rPr>
                <w:rFonts w:asciiTheme="minorHAnsi" w:hAnsiTheme="minorHAnsi" w:cstheme="minorBidi"/>
                <w:sz w:val="24"/>
                <w:szCs w:val="24"/>
              </w:rPr>
              <w:t>100</w:t>
            </w:r>
          </w:p>
        </w:tc>
      </w:tr>
    </w:tbl>
    <w:p w14:paraId="3F2262A4" w14:textId="77777777" w:rsidR="004106B7" w:rsidRDefault="004106B7" w:rsidP="004106B7">
      <w:pPr>
        <w:pStyle w:val="BodyText"/>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3795"/>
        <w:gridCol w:w="5555"/>
      </w:tblGrid>
      <w:tr w:rsidR="004106B7" w14:paraId="258C47B0" w14:textId="77777777" w:rsidTr="657C833B">
        <w:trPr>
          <w:trHeight w:val="817"/>
        </w:trPr>
        <w:tc>
          <w:tcPr>
            <w:tcW w:w="3795" w:type="dxa"/>
            <w:shd w:val="clear" w:color="auto" w:fill="C6D9F1" w:themeFill="text2" w:themeFillTint="33"/>
            <w:vAlign w:val="center"/>
          </w:tcPr>
          <w:p w14:paraId="252EF0F1" w14:textId="77777777" w:rsidR="004106B7" w:rsidRPr="00E305A6" w:rsidRDefault="004106B7" w:rsidP="657C833B">
            <w:pPr>
              <w:pStyle w:val="BodyText"/>
              <w:rPr>
                <w:rFonts w:asciiTheme="minorHAnsi" w:hAnsiTheme="minorHAnsi" w:cstheme="minorBidi"/>
                <w:b/>
                <w:bCs/>
              </w:rPr>
            </w:pPr>
            <w:r w:rsidRPr="657C833B">
              <w:rPr>
                <w:rFonts w:asciiTheme="minorHAnsi" w:hAnsiTheme="minorHAnsi" w:cstheme="minorBidi"/>
              </w:rPr>
              <w:t>Person responsible for implementing and monitoring the AGM:</w:t>
            </w:r>
          </w:p>
        </w:tc>
        <w:tc>
          <w:tcPr>
            <w:tcW w:w="5555" w:type="dxa"/>
            <w:vAlign w:val="center"/>
          </w:tcPr>
          <w:p w14:paraId="14DE0C58" w14:textId="2AAB7F95" w:rsidR="004106B7" w:rsidRPr="00AA3ED6" w:rsidRDefault="008311E9" w:rsidP="006B13B2">
            <w:pPr>
              <w:pStyle w:val="BodyText"/>
              <w:rPr>
                <w:rFonts w:asciiTheme="minorHAnsi" w:hAnsiTheme="minorHAnsi" w:cstheme="minorHAnsi"/>
                <w:b/>
                <w:bCs/>
              </w:rPr>
            </w:pPr>
            <w:r w:rsidRPr="00581F27">
              <w:rPr>
                <w:rFonts w:asciiTheme="minorHAnsi" w:hAnsiTheme="minorHAnsi" w:cstheme="minorBidi"/>
                <w:b/>
                <w:bCs/>
              </w:rPr>
              <w:t xml:space="preserve">Gender and Safeguards </w:t>
            </w:r>
            <w:r w:rsidR="00913992" w:rsidRPr="00581F27">
              <w:rPr>
                <w:rFonts w:asciiTheme="minorHAnsi" w:hAnsiTheme="minorHAnsi" w:cstheme="minorBidi"/>
                <w:b/>
                <w:bCs/>
              </w:rPr>
              <w:t>Specialist</w:t>
            </w:r>
          </w:p>
        </w:tc>
      </w:tr>
      <w:tr w:rsidR="004106B7" w14:paraId="313BFF22" w14:textId="77777777" w:rsidTr="657C833B">
        <w:tc>
          <w:tcPr>
            <w:tcW w:w="3795" w:type="dxa"/>
            <w:shd w:val="clear" w:color="auto" w:fill="C6D9F1" w:themeFill="text2" w:themeFillTint="33"/>
            <w:vAlign w:val="center"/>
          </w:tcPr>
          <w:p w14:paraId="11A6FBDD" w14:textId="6BDF42A8" w:rsidR="004106B7" w:rsidRPr="006C09D3" w:rsidRDefault="006B13B2" w:rsidP="006B13B2">
            <w:pPr>
              <w:pStyle w:val="BodyText"/>
              <w:rPr>
                <w:rFonts w:asciiTheme="minorHAnsi" w:hAnsiTheme="minorHAnsi" w:cstheme="minorHAnsi"/>
                <w:b/>
              </w:rPr>
            </w:pPr>
            <w:r>
              <w:rPr>
                <w:rFonts w:asciiTheme="minorHAnsi" w:hAnsiTheme="minorHAnsi" w:cstheme="minorHAnsi"/>
              </w:rPr>
              <w:t>Budget Summary</w:t>
            </w:r>
          </w:p>
        </w:tc>
        <w:tc>
          <w:tcPr>
            <w:tcW w:w="5555" w:type="dxa"/>
            <w:vAlign w:val="center"/>
          </w:tcPr>
          <w:p w14:paraId="6B580278" w14:textId="6841944D" w:rsidR="1850F058" w:rsidRDefault="1850F058">
            <w:pPr>
              <w:rPr>
                <w:rFonts w:ascii="Calibri" w:eastAsia="Calibri" w:hAnsi="Calibri" w:cs="Calibri"/>
                <w:b/>
                <w:bCs/>
                <w:color w:val="000000" w:themeColor="text1"/>
              </w:rPr>
            </w:pPr>
            <w:r w:rsidRPr="657C833B">
              <w:rPr>
                <w:rFonts w:ascii="Calibri" w:eastAsia="Calibri" w:hAnsi="Calibri" w:cs="Calibri"/>
                <w:b/>
                <w:bCs/>
                <w:color w:val="000000" w:themeColor="text1"/>
              </w:rPr>
              <w:t>$   71,621.18</w:t>
            </w:r>
          </w:p>
        </w:tc>
      </w:tr>
    </w:tbl>
    <w:p w14:paraId="334CBF32" w14:textId="77777777" w:rsidR="00B6329A" w:rsidRPr="00B6329A" w:rsidRDefault="00B6329A" w:rsidP="006B13B2">
      <w:pPr>
        <w:pStyle w:val="BodyText"/>
        <w:rPr>
          <w:rFonts w:asciiTheme="minorHAnsi" w:hAnsiTheme="minorHAnsi" w:cstheme="minorHAnsi"/>
          <w:sz w:val="24"/>
          <w:szCs w:val="22"/>
          <w:lang w:val="en-GB"/>
        </w:rPr>
      </w:pPr>
    </w:p>
    <w:sectPr w:rsidR="00B6329A" w:rsidRPr="00B6329A" w:rsidSect="009D05CC">
      <w:headerReference w:type="default" r:id="rId19"/>
      <w:footerReference w:type="default" r:id="rId20"/>
      <w:pgSz w:w="11910" w:h="16840"/>
      <w:pgMar w:top="280" w:right="1020" w:bottom="1580"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CB43" w14:textId="77777777" w:rsidR="009D05CC" w:rsidRDefault="009D05CC">
      <w:r>
        <w:separator/>
      </w:r>
    </w:p>
  </w:endnote>
  <w:endnote w:type="continuationSeparator" w:id="0">
    <w:p w14:paraId="524E5E9D" w14:textId="77777777" w:rsidR="009D05CC" w:rsidRDefault="009D05CC">
      <w:r>
        <w:continuationSeparator/>
      </w:r>
    </w:p>
  </w:endnote>
  <w:endnote w:type="continuationNotice" w:id="1">
    <w:p w14:paraId="7BE361EA" w14:textId="77777777" w:rsidR="009D05CC" w:rsidRDefault="009D0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880D" w14:textId="2F489C42" w:rsidR="002760D1" w:rsidRDefault="002760D1" w:rsidP="002760D1">
    <w:pPr>
      <w:pStyle w:val="Footer"/>
    </w:pPr>
  </w:p>
  <w:p w14:paraId="09F836B3" w14:textId="77777777" w:rsidR="002760D1" w:rsidRPr="00613635" w:rsidRDefault="002760D1" w:rsidP="002760D1">
    <w:pPr>
      <w:pStyle w:val="Footer"/>
      <w:pBdr>
        <w:top w:val="single" w:sz="4" w:space="1" w:color="auto"/>
      </w:pBdr>
      <w:rPr>
        <w:b/>
        <w:bCs/>
        <w:i/>
        <w:sz w:val="8"/>
      </w:rPr>
    </w:pPr>
  </w:p>
  <w:p w14:paraId="38E88D02" w14:textId="272E0C94" w:rsidR="00B052AC" w:rsidRPr="00B052AC" w:rsidRDefault="00613635" w:rsidP="002760D1">
    <w:pPr>
      <w:pStyle w:val="Footer"/>
      <w:pBdr>
        <w:top w:val="single" w:sz="4" w:space="1" w:color="auto"/>
      </w:pBdr>
      <w:rPr>
        <w:b/>
        <w:i/>
        <w:sz w:val="20"/>
      </w:rPr>
    </w:pPr>
    <w:r w:rsidRPr="00613635">
      <w:rPr>
        <w:b/>
        <w:bCs/>
        <w:i/>
        <w:sz w:val="20"/>
      </w:rPr>
      <w:t>Guinean Forest Integrated Program Regional Coordination and Learning Project</w:t>
    </w:r>
    <w:r w:rsidR="002760D1" w:rsidRPr="00613635">
      <w:rPr>
        <w:b/>
        <w:bCs/>
        <w:i/>
        <w:sz w:val="20"/>
      </w:rPr>
      <w:t xml:space="preserve"> </w:t>
    </w:r>
    <w:r w:rsidR="00B654AB">
      <w:rPr>
        <w:b/>
        <w:i/>
        <w:sz w:val="20"/>
      </w:rPr>
      <w:t>Accountability and Grievance Mechanism</w:t>
    </w:r>
    <w:r w:rsidR="002760D1">
      <w:rPr>
        <w:b/>
        <w:i/>
        <w:sz w:val="20"/>
      </w:rPr>
      <w:tab/>
    </w:r>
    <w:r w:rsidR="002760D1">
      <w:rPr>
        <w:b/>
        <w:i/>
        <w:sz w:val="20"/>
      </w:rPr>
      <w:tab/>
    </w:r>
    <w:r w:rsidR="002760D1" w:rsidRPr="002760D1">
      <w:rPr>
        <w:b/>
        <w:i/>
        <w:sz w:val="20"/>
      </w:rPr>
      <w:fldChar w:fldCharType="begin"/>
    </w:r>
    <w:r w:rsidR="002760D1" w:rsidRPr="002760D1">
      <w:rPr>
        <w:b/>
        <w:i/>
        <w:sz w:val="20"/>
      </w:rPr>
      <w:instrText xml:space="preserve"> PAGE   \* MERGEFORMAT </w:instrText>
    </w:r>
    <w:r w:rsidR="002760D1" w:rsidRPr="002760D1">
      <w:rPr>
        <w:b/>
        <w:i/>
        <w:sz w:val="20"/>
      </w:rPr>
      <w:fldChar w:fldCharType="separate"/>
    </w:r>
    <w:r w:rsidR="002D07A9">
      <w:rPr>
        <w:b/>
        <w:i/>
        <w:noProof/>
        <w:sz w:val="20"/>
      </w:rPr>
      <w:t>3</w:t>
    </w:r>
    <w:r w:rsidR="002760D1" w:rsidRPr="002760D1">
      <w:rPr>
        <w:b/>
        <w:i/>
        <w:noProof/>
        <w:sz w:val="20"/>
      </w:rPr>
      <w:fldChar w:fldCharType="end"/>
    </w:r>
  </w:p>
  <w:p w14:paraId="0114D559" w14:textId="77777777" w:rsidR="007906C5" w:rsidRDefault="007906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CEC" w14:textId="77777777" w:rsidR="009D05CC" w:rsidRDefault="009D05CC">
      <w:r>
        <w:separator/>
      </w:r>
    </w:p>
  </w:footnote>
  <w:footnote w:type="continuationSeparator" w:id="0">
    <w:p w14:paraId="0C136CC0" w14:textId="77777777" w:rsidR="009D05CC" w:rsidRDefault="009D05CC">
      <w:r>
        <w:continuationSeparator/>
      </w:r>
    </w:p>
  </w:footnote>
  <w:footnote w:type="continuationNotice" w:id="1">
    <w:p w14:paraId="0A0F219B" w14:textId="77777777" w:rsidR="009D05CC" w:rsidRDefault="009D05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40C0" w14:textId="743C73CC" w:rsidR="00761AE4" w:rsidRDefault="00E63023">
    <w:pPr>
      <w:pStyle w:val="Header"/>
    </w:pPr>
    <w:r>
      <w:rPr>
        <w:noProof/>
      </w:rPr>
      <w:drawing>
        <wp:anchor distT="0" distB="0" distL="114300" distR="114300" simplePos="0" relativeHeight="251658240" behindDoc="1" locked="0" layoutInCell="1" allowOverlap="1" wp14:anchorId="119C8CEE" wp14:editId="150908C1">
          <wp:simplePos x="0" y="0"/>
          <wp:positionH relativeFrom="page">
            <wp:align>center</wp:align>
          </wp:positionH>
          <wp:positionV relativeFrom="paragraph">
            <wp:posOffset>9525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4E237B" w14:textId="08926BC1" w:rsidR="00761AE4" w:rsidRDefault="00761AE4">
    <w:pPr>
      <w:pStyle w:val="Header"/>
    </w:pPr>
  </w:p>
  <w:p w14:paraId="3D7B5DCF" w14:textId="3E32EB1F" w:rsidR="00827538" w:rsidRDefault="00827538">
    <w:pPr>
      <w:pStyle w:val="Header"/>
    </w:pPr>
  </w:p>
  <w:p w14:paraId="28A5C1C0" w14:textId="77777777" w:rsidR="00827538" w:rsidRDefault="00827538">
    <w:pPr>
      <w:pStyle w:val="Header"/>
    </w:pPr>
  </w:p>
  <w:p w14:paraId="5DA41E88" w14:textId="77C800BD" w:rsidR="002F31C5" w:rsidRDefault="002F3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818317"/>
    <w:multiLevelType w:val="hybridMultilevel"/>
    <w:tmpl w:val="AC907A4D"/>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80A5C"/>
    <w:multiLevelType w:val="hybridMultilevel"/>
    <w:tmpl w:val="7D0A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35501"/>
    <w:multiLevelType w:val="multilevel"/>
    <w:tmpl w:val="5264407E"/>
    <w:lvl w:ilvl="0">
      <w:start w:val="1"/>
      <w:numFmt w:val="decimal"/>
      <w:lvlText w:val="%1."/>
      <w:lvlJc w:val="left"/>
      <w:pPr>
        <w:ind w:left="1133" w:hanging="1021"/>
        <w:jc w:val="right"/>
      </w:pPr>
      <w:rPr>
        <w:rFonts w:ascii="Arial" w:eastAsia="Arial" w:hAnsi="Arial" w:cs="Arial" w:hint="default"/>
        <w:b/>
        <w:bCs/>
        <w:color w:val="394957"/>
        <w:w w:val="100"/>
        <w:sz w:val="40"/>
        <w:szCs w:val="40"/>
      </w:rPr>
    </w:lvl>
    <w:lvl w:ilvl="1">
      <w:start w:val="1"/>
      <w:numFmt w:val="decimal"/>
      <w:lvlText w:val="%1.%2."/>
      <w:lvlJc w:val="left"/>
      <w:pPr>
        <w:ind w:left="1133" w:hanging="1021"/>
      </w:pPr>
      <w:rPr>
        <w:rFonts w:ascii="Arial" w:eastAsia="Arial" w:hAnsi="Arial" w:cs="Arial" w:hint="default"/>
        <w:b/>
        <w:bCs/>
        <w:color w:val="auto"/>
        <w:spacing w:val="-2"/>
        <w:w w:val="99"/>
        <w:sz w:val="30"/>
        <w:szCs w:val="30"/>
      </w:rPr>
    </w:lvl>
    <w:lvl w:ilvl="2">
      <w:numFmt w:val="bullet"/>
      <w:lvlText w:val=""/>
      <w:lvlJc w:val="left"/>
      <w:pPr>
        <w:ind w:left="1106" w:hanging="432"/>
      </w:pPr>
      <w:rPr>
        <w:rFonts w:hint="default"/>
        <w:w w:val="99"/>
      </w:rPr>
    </w:lvl>
    <w:lvl w:ilvl="3">
      <w:numFmt w:val="bullet"/>
      <w:lvlText w:val=""/>
      <w:lvlJc w:val="left"/>
      <w:pPr>
        <w:ind w:left="1673" w:hanging="432"/>
      </w:pPr>
      <w:rPr>
        <w:rFonts w:ascii="Symbol" w:eastAsia="Symbol" w:hAnsi="Symbol" w:cs="Symbol" w:hint="default"/>
        <w:color w:val="0083BD"/>
        <w:w w:val="99"/>
        <w:sz w:val="20"/>
        <w:szCs w:val="20"/>
      </w:rPr>
    </w:lvl>
    <w:lvl w:ilvl="4">
      <w:numFmt w:val="bullet"/>
      <w:lvlText w:val="•"/>
      <w:lvlJc w:val="left"/>
      <w:pPr>
        <w:ind w:left="1680" w:hanging="432"/>
      </w:pPr>
      <w:rPr>
        <w:rFonts w:hint="default"/>
      </w:rPr>
    </w:lvl>
    <w:lvl w:ilvl="5">
      <w:numFmt w:val="bullet"/>
      <w:lvlText w:val="•"/>
      <w:lvlJc w:val="left"/>
      <w:pPr>
        <w:ind w:left="1760" w:hanging="432"/>
      </w:pPr>
      <w:rPr>
        <w:rFonts w:hint="default"/>
      </w:rPr>
    </w:lvl>
    <w:lvl w:ilvl="6">
      <w:numFmt w:val="bullet"/>
      <w:lvlText w:val="•"/>
      <w:lvlJc w:val="left"/>
      <w:pPr>
        <w:ind w:left="3501" w:hanging="432"/>
      </w:pPr>
      <w:rPr>
        <w:rFonts w:hint="default"/>
      </w:rPr>
    </w:lvl>
    <w:lvl w:ilvl="7">
      <w:numFmt w:val="bullet"/>
      <w:lvlText w:val="•"/>
      <w:lvlJc w:val="left"/>
      <w:pPr>
        <w:ind w:left="5242" w:hanging="432"/>
      </w:pPr>
      <w:rPr>
        <w:rFonts w:hint="default"/>
      </w:rPr>
    </w:lvl>
    <w:lvl w:ilvl="8">
      <w:numFmt w:val="bullet"/>
      <w:lvlText w:val="•"/>
      <w:lvlJc w:val="left"/>
      <w:pPr>
        <w:ind w:left="6983" w:hanging="432"/>
      </w:pPr>
      <w:rPr>
        <w:rFonts w:hint="default"/>
      </w:rPr>
    </w:lvl>
  </w:abstractNum>
  <w:abstractNum w:abstractNumId="3" w15:restartNumberingAfterBreak="0">
    <w:nsid w:val="03B43E2C"/>
    <w:multiLevelType w:val="hybridMultilevel"/>
    <w:tmpl w:val="C88C1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91ED5"/>
    <w:multiLevelType w:val="hybridMultilevel"/>
    <w:tmpl w:val="0B007F76"/>
    <w:lvl w:ilvl="0" w:tplc="680621EE">
      <w:numFmt w:val="bullet"/>
      <w:lvlText w:val=""/>
      <w:lvlJc w:val="left"/>
      <w:pPr>
        <w:ind w:left="1769" w:hanging="360"/>
      </w:pPr>
      <w:rPr>
        <w:rFonts w:ascii="Symbol" w:eastAsia="Symbol" w:hAnsi="Symbol" w:cs="Symbol" w:hint="default"/>
        <w:w w:val="100"/>
        <w:sz w:val="18"/>
        <w:szCs w:val="18"/>
      </w:rPr>
    </w:lvl>
    <w:lvl w:ilvl="1" w:tplc="0CA21A28">
      <w:numFmt w:val="bullet"/>
      <w:lvlText w:val="•"/>
      <w:lvlJc w:val="left"/>
      <w:pPr>
        <w:ind w:left="2630" w:hanging="360"/>
      </w:pPr>
      <w:rPr>
        <w:rFonts w:hint="default"/>
      </w:rPr>
    </w:lvl>
    <w:lvl w:ilvl="2" w:tplc="BBAC2D60">
      <w:numFmt w:val="bullet"/>
      <w:lvlText w:val="•"/>
      <w:lvlJc w:val="left"/>
      <w:pPr>
        <w:ind w:left="3501" w:hanging="360"/>
      </w:pPr>
      <w:rPr>
        <w:rFonts w:hint="default"/>
      </w:rPr>
    </w:lvl>
    <w:lvl w:ilvl="3" w:tplc="40CC4A0C">
      <w:numFmt w:val="bullet"/>
      <w:lvlText w:val="•"/>
      <w:lvlJc w:val="left"/>
      <w:pPr>
        <w:ind w:left="4371" w:hanging="360"/>
      </w:pPr>
      <w:rPr>
        <w:rFonts w:hint="default"/>
      </w:rPr>
    </w:lvl>
    <w:lvl w:ilvl="4" w:tplc="FCA02DE4">
      <w:numFmt w:val="bullet"/>
      <w:lvlText w:val="•"/>
      <w:lvlJc w:val="left"/>
      <w:pPr>
        <w:ind w:left="5242" w:hanging="360"/>
      </w:pPr>
      <w:rPr>
        <w:rFonts w:hint="default"/>
      </w:rPr>
    </w:lvl>
    <w:lvl w:ilvl="5" w:tplc="0AAA71CE">
      <w:numFmt w:val="bullet"/>
      <w:lvlText w:val="•"/>
      <w:lvlJc w:val="left"/>
      <w:pPr>
        <w:ind w:left="6113" w:hanging="360"/>
      </w:pPr>
      <w:rPr>
        <w:rFonts w:hint="default"/>
      </w:rPr>
    </w:lvl>
    <w:lvl w:ilvl="6" w:tplc="451E0754">
      <w:numFmt w:val="bullet"/>
      <w:lvlText w:val="•"/>
      <w:lvlJc w:val="left"/>
      <w:pPr>
        <w:ind w:left="6983" w:hanging="360"/>
      </w:pPr>
      <w:rPr>
        <w:rFonts w:hint="default"/>
      </w:rPr>
    </w:lvl>
    <w:lvl w:ilvl="7" w:tplc="901AB3FC">
      <w:numFmt w:val="bullet"/>
      <w:lvlText w:val="•"/>
      <w:lvlJc w:val="left"/>
      <w:pPr>
        <w:ind w:left="7854" w:hanging="360"/>
      </w:pPr>
      <w:rPr>
        <w:rFonts w:hint="default"/>
      </w:rPr>
    </w:lvl>
    <w:lvl w:ilvl="8" w:tplc="76922782">
      <w:numFmt w:val="bullet"/>
      <w:lvlText w:val="•"/>
      <w:lvlJc w:val="left"/>
      <w:pPr>
        <w:ind w:left="8725" w:hanging="360"/>
      </w:pPr>
      <w:rPr>
        <w:rFonts w:hint="default"/>
      </w:rPr>
    </w:lvl>
  </w:abstractNum>
  <w:abstractNum w:abstractNumId="5" w15:restartNumberingAfterBreak="0">
    <w:nsid w:val="056E785D"/>
    <w:multiLevelType w:val="hybridMultilevel"/>
    <w:tmpl w:val="9AF2C6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BE086"/>
    <w:multiLevelType w:val="hybridMultilevel"/>
    <w:tmpl w:val="EEE2DEF0"/>
    <w:lvl w:ilvl="0" w:tplc="44225CEE">
      <w:start w:val="1"/>
      <w:numFmt w:val="decimal"/>
      <w:lvlText w:val="%1)"/>
      <w:lvlJc w:val="left"/>
      <w:pPr>
        <w:ind w:left="720" w:hanging="360"/>
      </w:pPr>
    </w:lvl>
    <w:lvl w:ilvl="1" w:tplc="9D3806EC">
      <w:start w:val="1"/>
      <w:numFmt w:val="lowerLetter"/>
      <w:lvlText w:val="%2."/>
      <w:lvlJc w:val="left"/>
      <w:pPr>
        <w:ind w:left="1440" w:hanging="360"/>
      </w:pPr>
    </w:lvl>
    <w:lvl w:ilvl="2" w:tplc="C78A9992">
      <w:start w:val="1"/>
      <w:numFmt w:val="lowerRoman"/>
      <w:lvlText w:val="%3."/>
      <w:lvlJc w:val="right"/>
      <w:pPr>
        <w:ind w:left="2160" w:hanging="180"/>
      </w:pPr>
    </w:lvl>
    <w:lvl w:ilvl="3" w:tplc="EED03E84">
      <w:start w:val="1"/>
      <w:numFmt w:val="decimal"/>
      <w:lvlText w:val="%4."/>
      <w:lvlJc w:val="left"/>
      <w:pPr>
        <w:ind w:left="2880" w:hanging="360"/>
      </w:pPr>
    </w:lvl>
    <w:lvl w:ilvl="4" w:tplc="D3120AF2">
      <w:start w:val="1"/>
      <w:numFmt w:val="lowerLetter"/>
      <w:lvlText w:val="%5."/>
      <w:lvlJc w:val="left"/>
      <w:pPr>
        <w:ind w:left="3600" w:hanging="360"/>
      </w:pPr>
    </w:lvl>
    <w:lvl w:ilvl="5" w:tplc="25686E2C">
      <w:start w:val="1"/>
      <w:numFmt w:val="lowerRoman"/>
      <w:lvlText w:val="%6."/>
      <w:lvlJc w:val="right"/>
      <w:pPr>
        <w:ind w:left="4320" w:hanging="180"/>
      </w:pPr>
    </w:lvl>
    <w:lvl w:ilvl="6" w:tplc="F2B24A2E">
      <w:start w:val="1"/>
      <w:numFmt w:val="decimal"/>
      <w:lvlText w:val="%7."/>
      <w:lvlJc w:val="left"/>
      <w:pPr>
        <w:ind w:left="5040" w:hanging="360"/>
      </w:pPr>
    </w:lvl>
    <w:lvl w:ilvl="7" w:tplc="49CC7B88">
      <w:start w:val="1"/>
      <w:numFmt w:val="lowerLetter"/>
      <w:lvlText w:val="%8."/>
      <w:lvlJc w:val="left"/>
      <w:pPr>
        <w:ind w:left="5760" w:hanging="360"/>
      </w:pPr>
    </w:lvl>
    <w:lvl w:ilvl="8" w:tplc="75885254">
      <w:start w:val="1"/>
      <w:numFmt w:val="lowerRoman"/>
      <w:lvlText w:val="%9."/>
      <w:lvlJc w:val="right"/>
      <w:pPr>
        <w:ind w:left="6480" w:hanging="180"/>
      </w:pPr>
    </w:lvl>
  </w:abstractNum>
  <w:abstractNum w:abstractNumId="7" w15:restartNumberingAfterBreak="0">
    <w:nsid w:val="1A6D6D47"/>
    <w:multiLevelType w:val="hybridMultilevel"/>
    <w:tmpl w:val="17AA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24F87"/>
    <w:multiLevelType w:val="hybridMultilevel"/>
    <w:tmpl w:val="8B00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92E95"/>
    <w:multiLevelType w:val="hybridMultilevel"/>
    <w:tmpl w:val="7CEE4974"/>
    <w:lvl w:ilvl="0" w:tplc="4F887292">
      <w:numFmt w:val="bullet"/>
      <w:lvlText w:val=""/>
      <w:lvlJc w:val="left"/>
      <w:pPr>
        <w:ind w:left="466" w:hanging="360"/>
      </w:pPr>
      <w:rPr>
        <w:rFonts w:ascii="Symbol" w:eastAsia="Symbol" w:hAnsi="Symbol" w:cs="Symbol" w:hint="default"/>
        <w:w w:val="99"/>
        <w:sz w:val="24"/>
        <w:szCs w:val="24"/>
      </w:rPr>
    </w:lvl>
    <w:lvl w:ilvl="1" w:tplc="B91E4F9E">
      <w:numFmt w:val="bullet"/>
      <w:lvlText w:val="•"/>
      <w:lvlJc w:val="left"/>
      <w:pPr>
        <w:ind w:left="1085" w:hanging="360"/>
      </w:pPr>
      <w:rPr>
        <w:rFonts w:hint="default"/>
      </w:rPr>
    </w:lvl>
    <w:lvl w:ilvl="2" w:tplc="C242F29C">
      <w:numFmt w:val="bullet"/>
      <w:lvlText w:val="•"/>
      <w:lvlJc w:val="left"/>
      <w:pPr>
        <w:ind w:left="1710" w:hanging="360"/>
      </w:pPr>
      <w:rPr>
        <w:rFonts w:hint="default"/>
      </w:rPr>
    </w:lvl>
    <w:lvl w:ilvl="3" w:tplc="1556C234">
      <w:numFmt w:val="bullet"/>
      <w:lvlText w:val="•"/>
      <w:lvlJc w:val="left"/>
      <w:pPr>
        <w:ind w:left="2335" w:hanging="360"/>
      </w:pPr>
      <w:rPr>
        <w:rFonts w:hint="default"/>
      </w:rPr>
    </w:lvl>
    <w:lvl w:ilvl="4" w:tplc="E71A92E6">
      <w:numFmt w:val="bullet"/>
      <w:lvlText w:val="•"/>
      <w:lvlJc w:val="left"/>
      <w:pPr>
        <w:ind w:left="2960" w:hanging="360"/>
      </w:pPr>
      <w:rPr>
        <w:rFonts w:hint="default"/>
      </w:rPr>
    </w:lvl>
    <w:lvl w:ilvl="5" w:tplc="F1C0FFC8">
      <w:numFmt w:val="bullet"/>
      <w:lvlText w:val="•"/>
      <w:lvlJc w:val="left"/>
      <w:pPr>
        <w:ind w:left="3586" w:hanging="360"/>
      </w:pPr>
      <w:rPr>
        <w:rFonts w:hint="default"/>
      </w:rPr>
    </w:lvl>
    <w:lvl w:ilvl="6" w:tplc="531E15A0">
      <w:numFmt w:val="bullet"/>
      <w:lvlText w:val="•"/>
      <w:lvlJc w:val="left"/>
      <w:pPr>
        <w:ind w:left="4211" w:hanging="360"/>
      </w:pPr>
      <w:rPr>
        <w:rFonts w:hint="default"/>
      </w:rPr>
    </w:lvl>
    <w:lvl w:ilvl="7" w:tplc="E730D336">
      <w:numFmt w:val="bullet"/>
      <w:lvlText w:val="•"/>
      <w:lvlJc w:val="left"/>
      <w:pPr>
        <w:ind w:left="4836" w:hanging="360"/>
      </w:pPr>
      <w:rPr>
        <w:rFonts w:hint="default"/>
      </w:rPr>
    </w:lvl>
    <w:lvl w:ilvl="8" w:tplc="46D6F8CE">
      <w:numFmt w:val="bullet"/>
      <w:lvlText w:val="•"/>
      <w:lvlJc w:val="left"/>
      <w:pPr>
        <w:ind w:left="5461" w:hanging="360"/>
      </w:pPr>
      <w:rPr>
        <w:rFonts w:hint="default"/>
      </w:rPr>
    </w:lvl>
  </w:abstractNum>
  <w:abstractNum w:abstractNumId="10" w15:restartNumberingAfterBreak="0">
    <w:nsid w:val="2A7171C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E1928A7"/>
    <w:multiLevelType w:val="hybridMultilevel"/>
    <w:tmpl w:val="9A7E3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5849FC"/>
    <w:multiLevelType w:val="hybridMultilevel"/>
    <w:tmpl w:val="FFC4B91C"/>
    <w:lvl w:ilvl="0" w:tplc="FAE6112C">
      <w:numFmt w:val="bullet"/>
      <w:lvlText w:val=""/>
      <w:lvlJc w:val="left"/>
      <w:pPr>
        <w:ind w:left="463" w:hanging="360"/>
      </w:pPr>
      <w:rPr>
        <w:rFonts w:ascii="Symbol" w:eastAsia="Symbol" w:hAnsi="Symbol" w:cs="Symbol" w:hint="default"/>
        <w:w w:val="99"/>
        <w:sz w:val="24"/>
        <w:szCs w:val="24"/>
      </w:rPr>
    </w:lvl>
    <w:lvl w:ilvl="1" w:tplc="48AEC602">
      <w:numFmt w:val="bullet"/>
      <w:lvlText w:val="•"/>
      <w:lvlJc w:val="left"/>
      <w:pPr>
        <w:ind w:left="1046" w:hanging="360"/>
      </w:pPr>
      <w:rPr>
        <w:rFonts w:hint="default"/>
      </w:rPr>
    </w:lvl>
    <w:lvl w:ilvl="2" w:tplc="ED42A046">
      <w:numFmt w:val="bullet"/>
      <w:lvlText w:val="•"/>
      <w:lvlJc w:val="left"/>
      <w:pPr>
        <w:ind w:left="1632" w:hanging="360"/>
      </w:pPr>
      <w:rPr>
        <w:rFonts w:hint="default"/>
      </w:rPr>
    </w:lvl>
    <w:lvl w:ilvl="3" w:tplc="44FE2FFE">
      <w:numFmt w:val="bullet"/>
      <w:lvlText w:val="•"/>
      <w:lvlJc w:val="left"/>
      <w:pPr>
        <w:ind w:left="2218" w:hanging="360"/>
      </w:pPr>
      <w:rPr>
        <w:rFonts w:hint="default"/>
      </w:rPr>
    </w:lvl>
    <w:lvl w:ilvl="4" w:tplc="94F4F580">
      <w:numFmt w:val="bullet"/>
      <w:lvlText w:val="•"/>
      <w:lvlJc w:val="left"/>
      <w:pPr>
        <w:ind w:left="2805" w:hanging="360"/>
      </w:pPr>
      <w:rPr>
        <w:rFonts w:hint="default"/>
      </w:rPr>
    </w:lvl>
    <w:lvl w:ilvl="5" w:tplc="DA466320">
      <w:numFmt w:val="bullet"/>
      <w:lvlText w:val="•"/>
      <w:lvlJc w:val="left"/>
      <w:pPr>
        <w:ind w:left="3391" w:hanging="360"/>
      </w:pPr>
      <w:rPr>
        <w:rFonts w:hint="default"/>
      </w:rPr>
    </w:lvl>
    <w:lvl w:ilvl="6" w:tplc="5A70159E">
      <w:numFmt w:val="bullet"/>
      <w:lvlText w:val="•"/>
      <w:lvlJc w:val="left"/>
      <w:pPr>
        <w:ind w:left="3977" w:hanging="360"/>
      </w:pPr>
      <w:rPr>
        <w:rFonts w:hint="default"/>
      </w:rPr>
    </w:lvl>
    <w:lvl w:ilvl="7" w:tplc="C37E6B8C">
      <w:numFmt w:val="bullet"/>
      <w:lvlText w:val="•"/>
      <w:lvlJc w:val="left"/>
      <w:pPr>
        <w:ind w:left="4563" w:hanging="360"/>
      </w:pPr>
      <w:rPr>
        <w:rFonts w:hint="default"/>
      </w:rPr>
    </w:lvl>
    <w:lvl w:ilvl="8" w:tplc="782469B8">
      <w:numFmt w:val="bullet"/>
      <w:lvlText w:val="•"/>
      <w:lvlJc w:val="left"/>
      <w:pPr>
        <w:ind w:left="5150" w:hanging="360"/>
      </w:pPr>
      <w:rPr>
        <w:rFonts w:hint="default"/>
      </w:rPr>
    </w:lvl>
  </w:abstractNum>
  <w:abstractNum w:abstractNumId="13" w15:restartNumberingAfterBreak="0">
    <w:nsid w:val="32F23998"/>
    <w:multiLevelType w:val="hybridMultilevel"/>
    <w:tmpl w:val="7464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313FA"/>
    <w:multiLevelType w:val="hybridMultilevel"/>
    <w:tmpl w:val="26C49C80"/>
    <w:lvl w:ilvl="0" w:tplc="403ED60E">
      <w:numFmt w:val="bullet"/>
      <w:lvlText w:val=""/>
      <w:lvlJc w:val="left"/>
      <w:pPr>
        <w:ind w:left="1474" w:hanging="425"/>
      </w:pPr>
      <w:rPr>
        <w:rFonts w:ascii="Symbol" w:eastAsia="Symbol" w:hAnsi="Symbol" w:cs="Symbol" w:hint="default"/>
        <w:color w:val="0083BD"/>
        <w:w w:val="99"/>
        <w:sz w:val="20"/>
        <w:szCs w:val="20"/>
      </w:rPr>
    </w:lvl>
    <w:lvl w:ilvl="1" w:tplc="7788376C">
      <w:numFmt w:val="bullet"/>
      <w:lvlText w:val=""/>
      <w:lvlJc w:val="left"/>
      <w:pPr>
        <w:ind w:left="1507" w:hanging="358"/>
      </w:pPr>
      <w:rPr>
        <w:rFonts w:ascii="Symbol" w:eastAsia="Symbol" w:hAnsi="Symbol" w:cs="Symbol" w:hint="default"/>
        <w:w w:val="99"/>
        <w:sz w:val="20"/>
        <w:szCs w:val="20"/>
      </w:rPr>
    </w:lvl>
    <w:lvl w:ilvl="2" w:tplc="7138D1C0">
      <w:numFmt w:val="bullet"/>
      <w:lvlText w:val="•"/>
      <w:lvlJc w:val="left"/>
      <w:pPr>
        <w:ind w:left="2496" w:hanging="358"/>
      </w:pPr>
      <w:rPr>
        <w:rFonts w:hint="default"/>
      </w:rPr>
    </w:lvl>
    <w:lvl w:ilvl="3" w:tplc="550AC9B4">
      <w:numFmt w:val="bullet"/>
      <w:lvlText w:val="•"/>
      <w:lvlJc w:val="left"/>
      <w:pPr>
        <w:ind w:left="3492" w:hanging="358"/>
      </w:pPr>
      <w:rPr>
        <w:rFonts w:hint="default"/>
      </w:rPr>
    </w:lvl>
    <w:lvl w:ilvl="4" w:tplc="9500CDE2">
      <w:numFmt w:val="bullet"/>
      <w:lvlText w:val="•"/>
      <w:lvlJc w:val="left"/>
      <w:pPr>
        <w:ind w:left="4488" w:hanging="358"/>
      </w:pPr>
      <w:rPr>
        <w:rFonts w:hint="default"/>
      </w:rPr>
    </w:lvl>
    <w:lvl w:ilvl="5" w:tplc="CE1227CE">
      <w:numFmt w:val="bullet"/>
      <w:lvlText w:val="•"/>
      <w:lvlJc w:val="left"/>
      <w:pPr>
        <w:ind w:left="5485" w:hanging="358"/>
      </w:pPr>
      <w:rPr>
        <w:rFonts w:hint="default"/>
      </w:rPr>
    </w:lvl>
    <w:lvl w:ilvl="6" w:tplc="4DFAD9A0">
      <w:numFmt w:val="bullet"/>
      <w:lvlText w:val="•"/>
      <w:lvlJc w:val="left"/>
      <w:pPr>
        <w:ind w:left="6481" w:hanging="358"/>
      </w:pPr>
      <w:rPr>
        <w:rFonts w:hint="default"/>
      </w:rPr>
    </w:lvl>
    <w:lvl w:ilvl="7" w:tplc="7550108E">
      <w:numFmt w:val="bullet"/>
      <w:lvlText w:val="•"/>
      <w:lvlJc w:val="left"/>
      <w:pPr>
        <w:ind w:left="7477" w:hanging="358"/>
      </w:pPr>
      <w:rPr>
        <w:rFonts w:hint="default"/>
      </w:rPr>
    </w:lvl>
    <w:lvl w:ilvl="8" w:tplc="9E9896E2">
      <w:numFmt w:val="bullet"/>
      <w:lvlText w:val="•"/>
      <w:lvlJc w:val="left"/>
      <w:pPr>
        <w:ind w:left="8473" w:hanging="358"/>
      </w:pPr>
      <w:rPr>
        <w:rFonts w:hint="default"/>
      </w:rPr>
    </w:lvl>
  </w:abstractNum>
  <w:abstractNum w:abstractNumId="15" w15:restartNumberingAfterBreak="0">
    <w:nsid w:val="38D869AE"/>
    <w:multiLevelType w:val="hybridMultilevel"/>
    <w:tmpl w:val="2F4AB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20553"/>
    <w:multiLevelType w:val="hybridMultilevel"/>
    <w:tmpl w:val="FCAAA0D2"/>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7" w15:restartNumberingAfterBreak="0">
    <w:nsid w:val="3D00789A"/>
    <w:multiLevelType w:val="hybridMultilevel"/>
    <w:tmpl w:val="FCAAA0D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15:restartNumberingAfterBreak="0">
    <w:nsid w:val="4219019A"/>
    <w:multiLevelType w:val="hybridMultilevel"/>
    <w:tmpl w:val="5F42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452049"/>
    <w:multiLevelType w:val="hybridMultilevel"/>
    <w:tmpl w:val="A16C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E71DE7"/>
    <w:multiLevelType w:val="hybridMultilevel"/>
    <w:tmpl w:val="D436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EC3365"/>
    <w:multiLevelType w:val="hybridMultilevel"/>
    <w:tmpl w:val="DFBA5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A74C6"/>
    <w:multiLevelType w:val="hybridMultilevel"/>
    <w:tmpl w:val="420C1630"/>
    <w:lvl w:ilvl="0" w:tplc="A022E896">
      <w:numFmt w:val="bullet"/>
      <w:lvlText w:val=""/>
      <w:lvlJc w:val="left"/>
      <w:pPr>
        <w:ind w:left="1769" w:hanging="360"/>
      </w:pPr>
      <w:rPr>
        <w:rFonts w:ascii="Symbol" w:eastAsia="Symbol" w:hAnsi="Symbol" w:cs="Symbol" w:hint="default"/>
        <w:w w:val="100"/>
        <w:sz w:val="18"/>
        <w:szCs w:val="18"/>
      </w:rPr>
    </w:lvl>
    <w:lvl w:ilvl="1" w:tplc="6D9EDC0C">
      <w:numFmt w:val="bullet"/>
      <w:lvlText w:val="•"/>
      <w:lvlJc w:val="left"/>
      <w:pPr>
        <w:ind w:left="2630" w:hanging="360"/>
      </w:pPr>
      <w:rPr>
        <w:rFonts w:hint="default"/>
      </w:rPr>
    </w:lvl>
    <w:lvl w:ilvl="2" w:tplc="47088FE2">
      <w:numFmt w:val="bullet"/>
      <w:lvlText w:val="•"/>
      <w:lvlJc w:val="left"/>
      <w:pPr>
        <w:ind w:left="3501" w:hanging="360"/>
      </w:pPr>
      <w:rPr>
        <w:rFonts w:hint="default"/>
      </w:rPr>
    </w:lvl>
    <w:lvl w:ilvl="3" w:tplc="58BA6010">
      <w:numFmt w:val="bullet"/>
      <w:lvlText w:val="•"/>
      <w:lvlJc w:val="left"/>
      <w:pPr>
        <w:ind w:left="4371" w:hanging="360"/>
      </w:pPr>
      <w:rPr>
        <w:rFonts w:hint="default"/>
      </w:rPr>
    </w:lvl>
    <w:lvl w:ilvl="4" w:tplc="ABBA7CD4">
      <w:numFmt w:val="bullet"/>
      <w:lvlText w:val="•"/>
      <w:lvlJc w:val="left"/>
      <w:pPr>
        <w:ind w:left="5242" w:hanging="360"/>
      </w:pPr>
      <w:rPr>
        <w:rFonts w:hint="default"/>
      </w:rPr>
    </w:lvl>
    <w:lvl w:ilvl="5" w:tplc="68CCBFFA">
      <w:numFmt w:val="bullet"/>
      <w:lvlText w:val="•"/>
      <w:lvlJc w:val="left"/>
      <w:pPr>
        <w:ind w:left="6113" w:hanging="360"/>
      </w:pPr>
      <w:rPr>
        <w:rFonts w:hint="default"/>
      </w:rPr>
    </w:lvl>
    <w:lvl w:ilvl="6" w:tplc="865AD10C">
      <w:numFmt w:val="bullet"/>
      <w:lvlText w:val="•"/>
      <w:lvlJc w:val="left"/>
      <w:pPr>
        <w:ind w:left="6983" w:hanging="360"/>
      </w:pPr>
      <w:rPr>
        <w:rFonts w:hint="default"/>
      </w:rPr>
    </w:lvl>
    <w:lvl w:ilvl="7" w:tplc="6A2ED676">
      <w:numFmt w:val="bullet"/>
      <w:lvlText w:val="•"/>
      <w:lvlJc w:val="left"/>
      <w:pPr>
        <w:ind w:left="7854" w:hanging="360"/>
      </w:pPr>
      <w:rPr>
        <w:rFonts w:hint="default"/>
      </w:rPr>
    </w:lvl>
    <w:lvl w:ilvl="8" w:tplc="F02EBE60">
      <w:numFmt w:val="bullet"/>
      <w:lvlText w:val="•"/>
      <w:lvlJc w:val="left"/>
      <w:pPr>
        <w:ind w:left="8725" w:hanging="360"/>
      </w:pPr>
      <w:rPr>
        <w:rFonts w:hint="default"/>
      </w:rPr>
    </w:lvl>
  </w:abstractNum>
  <w:abstractNum w:abstractNumId="24" w15:restartNumberingAfterBreak="0">
    <w:nsid w:val="59A145C3"/>
    <w:multiLevelType w:val="hybridMultilevel"/>
    <w:tmpl w:val="594A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1A0D57"/>
    <w:multiLevelType w:val="hybridMultilevel"/>
    <w:tmpl w:val="0E761338"/>
    <w:lvl w:ilvl="0" w:tplc="C856236E">
      <w:numFmt w:val="bullet"/>
      <w:lvlText w:val=""/>
      <w:lvlJc w:val="left"/>
      <w:pPr>
        <w:ind w:left="466" w:hanging="360"/>
      </w:pPr>
      <w:rPr>
        <w:rFonts w:ascii="Symbol" w:eastAsia="Symbol" w:hAnsi="Symbol" w:cs="Symbol" w:hint="default"/>
        <w:w w:val="99"/>
        <w:sz w:val="24"/>
        <w:szCs w:val="24"/>
      </w:rPr>
    </w:lvl>
    <w:lvl w:ilvl="1" w:tplc="BD6EC224">
      <w:numFmt w:val="bullet"/>
      <w:lvlText w:val="•"/>
      <w:lvlJc w:val="left"/>
      <w:pPr>
        <w:ind w:left="1085" w:hanging="360"/>
      </w:pPr>
      <w:rPr>
        <w:rFonts w:hint="default"/>
      </w:rPr>
    </w:lvl>
    <w:lvl w:ilvl="2" w:tplc="803E3432">
      <w:numFmt w:val="bullet"/>
      <w:lvlText w:val="•"/>
      <w:lvlJc w:val="left"/>
      <w:pPr>
        <w:ind w:left="1710" w:hanging="360"/>
      </w:pPr>
      <w:rPr>
        <w:rFonts w:hint="default"/>
      </w:rPr>
    </w:lvl>
    <w:lvl w:ilvl="3" w:tplc="AE5A27C6">
      <w:numFmt w:val="bullet"/>
      <w:lvlText w:val="•"/>
      <w:lvlJc w:val="left"/>
      <w:pPr>
        <w:ind w:left="2335" w:hanging="360"/>
      </w:pPr>
      <w:rPr>
        <w:rFonts w:hint="default"/>
      </w:rPr>
    </w:lvl>
    <w:lvl w:ilvl="4" w:tplc="2E34D33E">
      <w:numFmt w:val="bullet"/>
      <w:lvlText w:val="•"/>
      <w:lvlJc w:val="left"/>
      <w:pPr>
        <w:ind w:left="2960" w:hanging="360"/>
      </w:pPr>
      <w:rPr>
        <w:rFonts w:hint="default"/>
      </w:rPr>
    </w:lvl>
    <w:lvl w:ilvl="5" w:tplc="AFE2E84C">
      <w:numFmt w:val="bullet"/>
      <w:lvlText w:val="•"/>
      <w:lvlJc w:val="left"/>
      <w:pPr>
        <w:ind w:left="3586" w:hanging="360"/>
      </w:pPr>
      <w:rPr>
        <w:rFonts w:hint="default"/>
      </w:rPr>
    </w:lvl>
    <w:lvl w:ilvl="6" w:tplc="3CF03804">
      <w:numFmt w:val="bullet"/>
      <w:lvlText w:val="•"/>
      <w:lvlJc w:val="left"/>
      <w:pPr>
        <w:ind w:left="4211" w:hanging="360"/>
      </w:pPr>
      <w:rPr>
        <w:rFonts w:hint="default"/>
      </w:rPr>
    </w:lvl>
    <w:lvl w:ilvl="7" w:tplc="57D856B4">
      <w:numFmt w:val="bullet"/>
      <w:lvlText w:val="•"/>
      <w:lvlJc w:val="left"/>
      <w:pPr>
        <w:ind w:left="4836" w:hanging="360"/>
      </w:pPr>
      <w:rPr>
        <w:rFonts w:hint="default"/>
      </w:rPr>
    </w:lvl>
    <w:lvl w:ilvl="8" w:tplc="B8B46082">
      <w:numFmt w:val="bullet"/>
      <w:lvlText w:val="•"/>
      <w:lvlJc w:val="left"/>
      <w:pPr>
        <w:ind w:left="5461" w:hanging="360"/>
      </w:pPr>
      <w:rPr>
        <w:rFonts w:hint="default"/>
      </w:rPr>
    </w:lvl>
  </w:abstractNum>
  <w:abstractNum w:abstractNumId="26" w15:restartNumberingAfterBreak="0">
    <w:nsid w:val="64BD725E"/>
    <w:multiLevelType w:val="hybridMultilevel"/>
    <w:tmpl w:val="9E34B6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0670E"/>
    <w:multiLevelType w:val="hybridMultilevel"/>
    <w:tmpl w:val="B602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06CA9"/>
    <w:multiLevelType w:val="hybridMultilevel"/>
    <w:tmpl w:val="CD689A00"/>
    <w:lvl w:ilvl="0" w:tplc="9124BD9E">
      <w:numFmt w:val="bullet"/>
      <w:lvlText w:val=""/>
      <w:lvlJc w:val="left"/>
      <w:pPr>
        <w:ind w:left="1474" w:hanging="425"/>
      </w:pPr>
      <w:rPr>
        <w:rFonts w:ascii="Symbol" w:eastAsia="Symbol" w:hAnsi="Symbol" w:cs="Symbol" w:hint="default"/>
        <w:color w:val="0083BD"/>
        <w:w w:val="99"/>
        <w:sz w:val="20"/>
        <w:szCs w:val="20"/>
      </w:rPr>
    </w:lvl>
    <w:lvl w:ilvl="1" w:tplc="0666D05E">
      <w:numFmt w:val="bullet"/>
      <w:lvlText w:val="•"/>
      <w:lvlJc w:val="left"/>
      <w:pPr>
        <w:ind w:left="2378" w:hanging="425"/>
      </w:pPr>
      <w:rPr>
        <w:rFonts w:hint="default"/>
      </w:rPr>
    </w:lvl>
    <w:lvl w:ilvl="2" w:tplc="4E9E5E42">
      <w:numFmt w:val="bullet"/>
      <w:lvlText w:val="•"/>
      <w:lvlJc w:val="left"/>
      <w:pPr>
        <w:ind w:left="3277" w:hanging="425"/>
      </w:pPr>
      <w:rPr>
        <w:rFonts w:hint="default"/>
      </w:rPr>
    </w:lvl>
    <w:lvl w:ilvl="3" w:tplc="98B6E8D8">
      <w:numFmt w:val="bullet"/>
      <w:lvlText w:val="•"/>
      <w:lvlJc w:val="left"/>
      <w:pPr>
        <w:ind w:left="4175" w:hanging="425"/>
      </w:pPr>
      <w:rPr>
        <w:rFonts w:hint="default"/>
      </w:rPr>
    </w:lvl>
    <w:lvl w:ilvl="4" w:tplc="2A38EAC2">
      <w:numFmt w:val="bullet"/>
      <w:lvlText w:val="•"/>
      <w:lvlJc w:val="left"/>
      <w:pPr>
        <w:ind w:left="5074" w:hanging="425"/>
      </w:pPr>
      <w:rPr>
        <w:rFonts w:hint="default"/>
      </w:rPr>
    </w:lvl>
    <w:lvl w:ilvl="5" w:tplc="B3F43E6E">
      <w:numFmt w:val="bullet"/>
      <w:lvlText w:val="•"/>
      <w:lvlJc w:val="left"/>
      <w:pPr>
        <w:ind w:left="5973" w:hanging="425"/>
      </w:pPr>
      <w:rPr>
        <w:rFonts w:hint="default"/>
      </w:rPr>
    </w:lvl>
    <w:lvl w:ilvl="6" w:tplc="6FEAC822">
      <w:numFmt w:val="bullet"/>
      <w:lvlText w:val="•"/>
      <w:lvlJc w:val="left"/>
      <w:pPr>
        <w:ind w:left="6871" w:hanging="425"/>
      </w:pPr>
      <w:rPr>
        <w:rFonts w:hint="default"/>
      </w:rPr>
    </w:lvl>
    <w:lvl w:ilvl="7" w:tplc="47EC93E6">
      <w:numFmt w:val="bullet"/>
      <w:lvlText w:val="•"/>
      <w:lvlJc w:val="left"/>
      <w:pPr>
        <w:ind w:left="7770" w:hanging="425"/>
      </w:pPr>
      <w:rPr>
        <w:rFonts w:hint="default"/>
      </w:rPr>
    </w:lvl>
    <w:lvl w:ilvl="8" w:tplc="6A3047CA">
      <w:numFmt w:val="bullet"/>
      <w:lvlText w:val="•"/>
      <w:lvlJc w:val="left"/>
      <w:pPr>
        <w:ind w:left="8669" w:hanging="425"/>
      </w:pPr>
      <w:rPr>
        <w:rFonts w:hint="default"/>
      </w:rPr>
    </w:lvl>
  </w:abstractNum>
  <w:abstractNum w:abstractNumId="29" w15:restartNumberingAfterBreak="0">
    <w:nsid w:val="6AA3348E"/>
    <w:multiLevelType w:val="hybridMultilevel"/>
    <w:tmpl w:val="D35CFF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AD24BD8"/>
    <w:multiLevelType w:val="multilevel"/>
    <w:tmpl w:val="AB1243A4"/>
    <w:lvl w:ilvl="0">
      <w:start w:val="1"/>
      <w:numFmt w:val="decimal"/>
      <w:lvlText w:val="%1."/>
      <w:lvlJc w:val="left"/>
      <w:pPr>
        <w:ind w:left="792" w:hanging="680"/>
      </w:pPr>
      <w:rPr>
        <w:rFonts w:ascii="Arial" w:eastAsia="Arial" w:hAnsi="Arial" w:cs="Arial" w:hint="default"/>
        <w:b/>
        <w:bCs/>
        <w:color w:val="394957"/>
        <w:spacing w:val="-1"/>
        <w:w w:val="99"/>
        <w:sz w:val="20"/>
        <w:szCs w:val="20"/>
      </w:rPr>
    </w:lvl>
    <w:lvl w:ilvl="1">
      <w:start w:val="1"/>
      <w:numFmt w:val="decimal"/>
      <w:lvlText w:val="%1.%2."/>
      <w:lvlJc w:val="left"/>
      <w:pPr>
        <w:ind w:left="792" w:hanging="680"/>
      </w:pPr>
      <w:rPr>
        <w:rFonts w:ascii="Arial" w:eastAsia="Arial" w:hAnsi="Arial" w:cs="Arial" w:hint="default"/>
        <w:spacing w:val="-1"/>
        <w:w w:val="99"/>
        <w:sz w:val="20"/>
        <w:szCs w:val="20"/>
      </w:rPr>
    </w:lvl>
    <w:lvl w:ilvl="2">
      <w:numFmt w:val="bullet"/>
      <w:lvlText w:val="•"/>
      <w:lvlJc w:val="left"/>
      <w:pPr>
        <w:ind w:left="2733" w:hanging="680"/>
      </w:pPr>
      <w:rPr>
        <w:rFonts w:hint="default"/>
      </w:rPr>
    </w:lvl>
    <w:lvl w:ilvl="3">
      <w:numFmt w:val="bullet"/>
      <w:lvlText w:val="•"/>
      <w:lvlJc w:val="left"/>
      <w:pPr>
        <w:ind w:left="3699" w:hanging="680"/>
      </w:pPr>
      <w:rPr>
        <w:rFonts w:hint="default"/>
      </w:rPr>
    </w:lvl>
    <w:lvl w:ilvl="4">
      <w:numFmt w:val="bullet"/>
      <w:lvlText w:val="•"/>
      <w:lvlJc w:val="left"/>
      <w:pPr>
        <w:ind w:left="4666" w:hanging="680"/>
      </w:pPr>
      <w:rPr>
        <w:rFonts w:hint="default"/>
      </w:rPr>
    </w:lvl>
    <w:lvl w:ilvl="5">
      <w:numFmt w:val="bullet"/>
      <w:lvlText w:val="•"/>
      <w:lvlJc w:val="left"/>
      <w:pPr>
        <w:ind w:left="5633" w:hanging="680"/>
      </w:pPr>
      <w:rPr>
        <w:rFonts w:hint="default"/>
      </w:rPr>
    </w:lvl>
    <w:lvl w:ilvl="6">
      <w:numFmt w:val="bullet"/>
      <w:lvlText w:val="•"/>
      <w:lvlJc w:val="left"/>
      <w:pPr>
        <w:ind w:left="6599" w:hanging="680"/>
      </w:pPr>
      <w:rPr>
        <w:rFonts w:hint="default"/>
      </w:rPr>
    </w:lvl>
    <w:lvl w:ilvl="7">
      <w:numFmt w:val="bullet"/>
      <w:lvlText w:val="•"/>
      <w:lvlJc w:val="left"/>
      <w:pPr>
        <w:ind w:left="7566" w:hanging="680"/>
      </w:pPr>
      <w:rPr>
        <w:rFonts w:hint="default"/>
      </w:rPr>
    </w:lvl>
    <w:lvl w:ilvl="8">
      <w:numFmt w:val="bullet"/>
      <w:lvlText w:val="•"/>
      <w:lvlJc w:val="left"/>
      <w:pPr>
        <w:ind w:left="8533" w:hanging="680"/>
      </w:pPr>
      <w:rPr>
        <w:rFonts w:hint="default"/>
      </w:rPr>
    </w:lvl>
  </w:abstractNum>
  <w:abstractNum w:abstractNumId="31" w15:restartNumberingAfterBreak="0">
    <w:nsid w:val="6BB25006"/>
    <w:multiLevelType w:val="hybridMultilevel"/>
    <w:tmpl w:val="6EDA2390"/>
    <w:lvl w:ilvl="0" w:tplc="D6F2900A">
      <w:numFmt w:val="bullet"/>
      <w:lvlText w:val=""/>
      <w:lvlJc w:val="left"/>
      <w:pPr>
        <w:ind w:left="1474" w:hanging="425"/>
      </w:pPr>
      <w:rPr>
        <w:rFonts w:ascii="Symbol" w:eastAsia="Symbol" w:hAnsi="Symbol" w:cs="Symbol" w:hint="default"/>
        <w:color w:val="0083BD"/>
        <w:w w:val="99"/>
        <w:sz w:val="20"/>
        <w:szCs w:val="20"/>
      </w:rPr>
    </w:lvl>
    <w:lvl w:ilvl="1" w:tplc="60B6B498">
      <w:numFmt w:val="bullet"/>
      <w:lvlText w:val="•"/>
      <w:lvlJc w:val="left"/>
      <w:pPr>
        <w:ind w:left="2378" w:hanging="425"/>
      </w:pPr>
      <w:rPr>
        <w:rFonts w:hint="default"/>
      </w:rPr>
    </w:lvl>
    <w:lvl w:ilvl="2" w:tplc="A71416CE">
      <w:numFmt w:val="bullet"/>
      <w:lvlText w:val="•"/>
      <w:lvlJc w:val="left"/>
      <w:pPr>
        <w:ind w:left="3277" w:hanging="425"/>
      </w:pPr>
      <w:rPr>
        <w:rFonts w:hint="default"/>
      </w:rPr>
    </w:lvl>
    <w:lvl w:ilvl="3" w:tplc="2448300E">
      <w:numFmt w:val="bullet"/>
      <w:lvlText w:val="•"/>
      <w:lvlJc w:val="left"/>
      <w:pPr>
        <w:ind w:left="4175" w:hanging="425"/>
      </w:pPr>
      <w:rPr>
        <w:rFonts w:hint="default"/>
      </w:rPr>
    </w:lvl>
    <w:lvl w:ilvl="4" w:tplc="D480E87C">
      <w:numFmt w:val="bullet"/>
      <w:lvlText w:val="•"/>
      <w:lvlJc w:val="left"/>
      <w:pPr>
        <w:ind w:left="5074" w:hanging="425"/>
      </w:pPr>
      <w:rPr>
        <w:rFonts w:hint="default"/>
      </w:rPr>
    </w:lvl>
    <w:lvl w:ilvl="5" w:tplc="5DA01F36">
      <w:numFmt w:val="bullet"/>
      <w:lvlText w:val="•"/>
      <w:lvlJc w:val="left"/>
      <w:pPr>
        <w:ind w:left="5973" w:hanging="425"/>
      </w:pPr>
      <w:rPr>
        <w:rFonts w:hint="default"/>
      </w:rPr>
    </w:lvl>
    <w:lvl w:ilvl="6" w:tplc="AB347E2E">
      <w:numFmt w:val="bullet"/>
      <w:lvlText w:val="•"/>
      <w:lvlJc w:val="left"/>
      <w:pPr>
        <w:ind w:left="6871" w:hanging="425"/>
      </w:pPr>
      <w:rPr>
        <w:rFonts w:hint="default"/>
      </w:rPr>
    </w:lvl>
    <w:lvl w:ilvl="7" w:tplc="2D22F7B8">
      <w:numFmt w:val="bullet"/>
      <w:lvlText w:val="•"/>
      <w:lvlJc w:val="left"/>
      <w:pPr>
        <w:ind w:left="7770" w:hanging="425"/>
      </w:pPr>
      <w:rPr>
        <w:rFonts w:hint="default"/>
      </w:rPr>
    </w:lvl>
    <w:lvl w:ilvl="8" w:tplc="184EE370">
      <w:numFmt w:val="bullet"/>
      <w:lvlText w:val="•"/>
      <w:lvlJc w:val="left"/>
      <w:pPr>
        <w:ind w:left="8669" w:hanging="425"/>
      </w:pPr>
      <w:rPr>
        <w:rFonts w:hint="default"/>
      </w:rPr>
    </w:lvl>
  </w:abstractNum>
  <w:abstractNum w:abstractNumId="32" w15:restartNumberingAfterBreak="0">
    <w:nsid w:val="6D7B5DD8"/>
    <w:multiLevelType w:val="hybridMultilevel"/>
    <w:tmpl w:val="CF6A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252F8"/>
    <w:multiLevelType w:val="hybridMultilevel"/>
    <w:tmpl w:val="7224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713AA"/>
    <w:multiLevelType w:val="hybridMultilevel"/>
    <w:tmpl w:val="3D1EFBF2"/>
    <w:lvl w:ilvl="0" w:tplc="1AEC4D98">
      <w:numFmt w:val="bullet"/>
      <w:lvlText w:val=""/>
      <w:lvlJc w:val="left"/>
      <w:pPr>
        <w:ind w:left="1769" w:hanging="360"/>
      </w:pPr>
      <w:rPr>
        <w:rFonts w:ascii="Symbol" w:eastAsia="Symbol" w:hAnsi="Symbol" w:cs="Symbol" w:hint="default"/>
        <w:w w:val="100"/>
        <w:sz w:val="18"/>
        <w:szCs w:val="18"/>
      </w:rPr>
    </w:lvl>
    <w:lvl w:ilvl="1" w:tplc="2EE0964C">
      <w:numFmt w:val="bullet"/>
      <w:lvlText w:val="•"/>
      <w:lvlJc w:val="left"/>
      <w:pPr>
        <w:ind w:left="2630" w:hanging="360"/>
      </w:pPr>
      <w:rPr>
        <w:rFonts w:hint="default"/>
      </w:rPr>
    </w:lvl>
    <w:lvl w:ilvl="2" w:tplc="86E68B90">
      <w:numFmt w:val="bullet"/>
      <w:lvlText w:val="•"/>
      <w:lvlJc w:val="left"/>
      <w:pPr>
        <w:ind w:left="3501" w:hanging="360"/>
      </w:pPr>
      <w:rPr>
        <w:rFonts w:hint="default"/>
      </w:rPr>
    </w:lvl>
    <w:lvl w:ilvl="3" w:tplc="8662EED6">
      <w:numFmt w:val="bullet"/>
      <w:lvlText w:val="•"/>
      <w:lvlJc w:val="left"/>
      <w:pPr>
        <w:ind w:left="4371" w:hanging="360"/>
      </w:pPr>
      <w:rPr>
        <w:rFonts w:hint="default"/>
      </w:rPr>
    </w:lvl>
    <w:lvl w:ilvl="4" w:tplc="1F4CEAEA">
      <w:numFmt w:val="bullet"/>
      <w:lvlText w:val="•"/>
      <w:lvlJc w:val="left"/>
      <w:pPr>
        <w:ind w:left="5242" w:hanging="360"/>
      </w:pPr>
      <w:rPr>
        <w:rFonts w:hint="default"/>
      </w:rPr>
    </w:lvl>
    <w:lvl w:ilvl="5" w:tplc="B0ECF09C">
      <w:numFmt w:val="bullet"/>
      <w:lvlText w:val="•"/>
      <w:lvlJc w:val="left"/>
      <w:pPr>
        <w:ind w:left="6113" w:hanging="360"/>
      </w:pPr>
      <w:rPr>
        <w:rFonts w:hint="default"/>
      </w:rPr>
    </w:lvl>
    <w:lvl w:ilvl="6" w:tplc="4E3A8C6A">
      <w:numFmt w:val="bullet"/>
      <w:lvlText w:val="•"/>
      <w:lvlJc w:val="left"/>
      <w:pPr>
        <w:ind w:left="6983" w:hanging="360"/>
      </w:pPr>
      <w:rPr>
        <w:rFonts w:hint="default"/>
      </w:rPr>
    </w:lvl>
    <w:lvl w:ilvl="7" w:tplc="26668490">
      <w:numFmt w:val="bullet"/>
      <w:lvlText w:val="•"/>
      <w:lvlJc w:val="left"/>
      <w:pPr>
        <w:ind w:left="7854" w:hanging="360"/>
      </w:pPr>
      <w:rPr>
        <w:rFonts w:hint="default"/>
      </w:rPr>
    </w:lvl>
    <w:lvl w:ilvl="8" w:tplc="1C426BE6">
      <w:numFmt w:val="bullet"/>
      <w:lvlText w:val="•"/>
      <w:lvlJc w:val="left"/>
      <w:pPr>
        <w:ind w:left="8725" w:hanging="360"/>
      </w:pPr>
      <w:rPr>
        <w:rFonts w:hint="default"/>
      </w:rPr>
    </w:lvl>
  </w:abstractNum>
  <w:abstractNum w:abstractNumId="35" w15:restartNumberingAfterBreak="0">
    <w:nsid w:val="75FE5D31"/>
    <w:multiLevelType w:val="hybridMultilevel"/>
    <w:tmpl w:val="D0003374"/>
    <w:lvl w:ilvl="0" w:tplc="420EA51C">
      <w:numFmt w:val="bullet"/>
      <w:lvlText w:val="o"/>
      <w:lvlJc w:val="left"/>
      <w:pPr>
        <w:ind w:left="2489" w:hanging="360"/>
      </w:pPr>
      <w:rPr>
        <w:rFonts w:ascii="Courier New" w:eastAsia="Courier New" w:hAnsi="Courier New" w:cs="Courier New" w:hint="default"/>
        <w:w w:val="99"/>
        <w:sz w:val="20"/>
        <w:szCs w:val="20"/>
      </w:rPr>
    </w:lvl>
    <w:lvl w:ilvl="1" w:tplc="93908700">
      <w:numFmt w:val="bullet"/>
      <w:lvlText w:val="•"/>
      <w:lvlJc w:val="left"/>
      <w:pPr>
        <w:ind w:left="3278" w:hanging="360"/>
      </w:pPr>
      <w:rPr>
        <w:rFonts w:hint="default"/>
      </w:rPr>
    </w:lvl>
    <w:lvl w:ilvl="2" w:tplc="909C4092">
      <w:numFmt w:val="bullet"/>
      <w:lvlText w:val="•"/>
      <w:lvlJc w:val="left"/>
      <w:pPr>
        <w:ind w:left="4077" w:hanging="360"/>
      </w:pPr>
      <w:rPr>
        <w:rFonts w:hint="default"/>
      </w:rPr>
    </w:lvl>
    <w:lvl w:ilvl="3" w:tplc="9B4C2B06">
      <w:numFmt w:val="bullet"/>
      <w:lvlText w:val="•"/>
      <w:lvlJc w:val="left"/>
      <w:pPr>
        <w:ind w:left="4875" w:hanging="360"/>
      </w:pPr>
      <w:rPr>
        <w:rFonts w:hint="default"/>
      </w:rPr>
    </w:lvl>
    <w:lvl w:ilvl="4" w:tplc="0AE8D1F4">
      <w:numFmt w:val="bullet"/>
      <w:lvlText w:val="•"/>
      <w:lvlJc w:val="left"/>
      <w:pPr>
        <w:ind w:left="5674" w:hanging="360"/>
      </w:pPr>
      <w:rPr>
        <w:rFonts w:hint="default"/>
      </w:rPr>
    </w:lvl>
    <w:lvl w:ilvl="5" w:tplc="18806ECA">
      <w:numFmt w:val="bullet"/>
      <w:lvlText w:val="•"/>
      <w:lvlJc w:val="left"/>
      <w:pPr>
        <w:ind w:left="6473" w:hanging="360"/>
      </w:pPr>
      <w:rPr>
        <w:rFonts w:hint="default"/>
      </w:rPr>
    </w:lvl>
    <w:lvl w:ilvl="6" w:tplc="9FB2DD92">
      <w:numFmt w:val="bullet"/>
      <w:lvlText w:val="•"/>
      <w:lvlJc w:val="left"/>
      <w:pPr>
        <w:ind w:left="7271" w:hanging="360"/>
      </w:pPr>
      <w:rPr>
        <w:rFonts w:hint="default"/>
      </w:rPr>
    </w:lvl>
    <w:lvl w:ilvl="7" w:tplc="EDB0FD36">
      <w:numFmt w:val="bullet"/>
      <w:lvlText w:val="•"/>
      <w:lvlJc w:val="left"/>
      <w:pPr>
        <w:ind w:left="8070" w:hanging="360"/>
      </w:pPr>
      <w:rPr>
        <w:rFonts w:hint="default"/>
      </w:rPr>
    </w:lvl>
    <w:lvl w:ilvl="8" w:tplc="BE9CFC70">
      <w:numFmt w:val="bullet"/>
      <w:lvlText w:val="•"/>
      <w:lvlJc w:val="left"/>
      <w:pPr>
        <w:ind w:left="8869" w:hanging="360"/>
      </w:pPr>
      <w:rPr>
        <w:rFonts w:hint="default"/>
      </w:rPr>
    </w:lvl>
  </w:abstractNum>
  <w:abstractNum w:abstractNumId="36" w15:restartNumberingAfterBreak="0">
    <w:nsid w:val="7DDE7686"/>
    <w:multiLevelType w:val="hybridMultilevel"/>
    <w:tmpl w:val="9E3E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890545">
    <w:abstractNumId w:val="6"/>
  </w:num>
  <w:num w:numId="2" w16cid:durableId="1110468110">
    <w:abstractNumId w:val="12"/>
  </w:num>
  <w:num w:numId="3" w16cid:durableId="867723425">
    <w:abstractNumId w:val="9"/>
  </w:num>
  <w:num w:numId="4" w16cid:durableId="1730807515">
    <w:abstractNumId w:val="25"/>
  </w:num>
  <w:num w:numId="5" w16cid:durableId="502284799">
    <w:abstractNumId w:val="28"/>
  </w:num>
  <w:num w:numId="6" w16cid:durableId="646397139">
    <w:abstractNumId w:val="14"/>
  </w:num>
  <w:num w:numId="7" w16cid:durableId="405615191">
    <w:abstractNumId w:val="35"/>
  </w:num>
  <w:num w:numId="8" w16cid:durableId="1709600605">
    <w:abstractNumId w:val="31"/>
  </w:num>
  <w:num w:numId="9" w16cid:durableId="773289804">
    <w:abstractNumId w:val="34"/>
  </w:num>
  <w:num w:numId="10" w16cid:durableId="173541647">
    <w:abstractNumId w:val="23"/>
  </w:num>
  <w:num w:numId="11" w16cid:durableId="569728921">
    <w:abstractNumId w:val="4"/>
  </w:num>
  <w:num w:numId="12" w16cid:durableId="2041776327">
    <w:abstractNumId w:val="2"/>
  </w:num>
  <w:num w:numId="13" w16cid:durableId="998730456">
    <w:abstractNumId w:val="30"/>
  </w:num>
  <w:num w:numId="14" w16cid:durableId="1433359592">
    <w:abstractNumId w:val="26"/>
  </w:num>
  <w:num w:numId="15" w16cid:durableId="86537709">
    <w:abstractNumId w:val="5"/>
  </w:num>
  <w:num w:numId="16" w16cid:durableId="1309477251">
    <w:abstractNumId w:val="10"/>
  </w:num>
  <w:num w:numId="17" w16cid:durableId="51198511">
    <w:abstractNumId w:val="10"/>
  </w:num>
  <w:num w:numId="18" w16cid:durableId="722678971">
    <w:abstractNumId w:val="10"/>
  </w:num>
  <w:num w:numId="19" w16cid:durableId="2095929474">
    <w:abstractNumId w:val="10"/>
  </w:num>
  <w:num w:numId="20" w16cid:durableId="1495606883">
    <w:abstractNumId w:val="10"/>
  </w:num>
  <w:num w:numId="21" w16cid:durableId="653068777">
    <w:abstractNumId w:val="10"/>
  </w:num>
  <w:num w:numId="22" w16cid:durableId="583299137">
    <w:abstractNumId w:val="10"/>
  </w:num>
  <w:num w:numId="23" w16cid:durableId="1720979753">
    <w:abstractNumId w:val="10"/>
  </w:num>
  <w:num w:numId="24" w16cid:durableId="1472600572">
    <w:abstractNumId w:val="10"/>
  </w:num>
  <w:num w:numId="25" w16cid:durableId="1687827570">
    <w:abstractNumId w:val="10"/>
  </w:num>
  <w:num w:numId="26" w16cid:durableId="218128238">
    <w:abstractNumId w:val="10"/>
  </w:num>
  <w:num w:numId="27" w16cid:durableId="2007245834">
    <w:abstractNumId w:val="10"/>
  </w:num>
  <w:num w:numId="28" w16cid:durableId="1723946341">
    <w:abstractNumId w:val="15"/>
  </w:num>
  <w:num w:numId="29" w16cid:durableId="133960089">
    <w:abstractNumId w:val="27"/>
  </w:num>
  <w:num w:numId="30" w16cid:durableId="141582445">
    <w:abstractNumId w:val="3"/>
  </w:num>
  <w:num w:numId="31" w16cid:durableId="1393962782">
    <w:abstractNumId w:val="32"/>
  </w:num>
  <w:num w:numId="32" w16cid:durableId="1155949737">
    <w:abstractNumId w:val="18"/>
  </w:num>
  <w:num w:numId="33" w16cid:durableId="342978504">
    <w:abstractNumId w:val="1"/>
  </w:num>
  <w:num w:numId="34" w16cid:durableId="2067147261">
    <w:abstractNumId w:val="19"/>
  </w:num>
  <w:num w:numId="35" w16cid:durableId="212545987">
    <w:abstractNumId w:val="11"/>
  </w:num>
  <w:num w:numId="36" w16cid:durableId="1617176197">
    <w:abstractNumId w:val="20"/>
  </w:num>
  <w:num w:numId="37" w16cid:durableId="1404178618">
    <w:abstractNumId w:val="29"/>
  </w:num>
  <w:num w:numId="38" w16cid:durableId="832599397">
    <w:abstractNumId w:val="33"/>
  </w:num>
  <w:num w:numId="39" w16cid:durableId="1639458061">
    <w:abstractNumId w:val="0"/>
  </w:num>
  <w:num w:numId="40" w16cid:durableId="404497921">
    <w:abstractNumId w:val="8"/>
  </w:num>
  <w:num w:numId="41" w16cid:durableId="874660819">
    <w:abstractNumId w:val="17"/>
  </w:num>
  <w:num w:numId="42" w16cid:durableId="687757755">
    <w:abstractNumId w:val="22"/>
  </w:num>
  <w:num w:numId="43" w16cid:durableId="1382364875">
    <w:abstractNumId w:val="24"/>
  </w:num>
  <w:num w:numId="44" w16cid:durableId="1927228384">
    <w:abstractNumId w:val="21"/>
  </w:num>
  <w:num w:numId="45" w16cid:durableId="1996106953">
    <w:abstractNumId w:val="13"/>
  </w:num>
  <w:num w:numId="46" w16cid:durableId="985861334">
    <w:abstractNumId w:val="7"/>
  </w:num>
  <w:num w:numId="47" w16cid:durableId="1973636198">
    <w:abstractNumId w:val="36"/>
  </w:num>
  <w:num w:numId="48" w16cid:durableId="20651349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FE"/>
    <w:rsid w:val="00000CC9"/>
    <w:rsid w:val="000026E3"/>
    <w:rsid w:val="00005933"/>
    <w:rsid w:val="00006251"/>
    <w:rsid w:val="00011CDD"/>
    <w:rsid w:val="000177F5"/>
    <w:rsid w:val="00024D2D"/>
    <w:rsid w:val="00025488"/>
    <w:rsid w:val="00030180"/>
    <w:rsid w:val="00030232"/>
    <w:rsid w:val="0003341F"/>
    <w:rsid w:val="00037827"/>
    <w:rsid w:val="000505CC"/>
    <w:rsid w:val="00054088"/>
    <w:rsid w:val="00055D3A"/>
    <w:rsid w:val="000562A2"/>
    <w:rsid w:val="00062AF2"/>
    <w:rsid w:val="000670BB"/>
    <w:rsid w:val="00067E3D"/>
    <w:rsid w:val="00072807"/>
    <w:rsid w:val="0007335C"/>
    <w:rsid w:val="00077217"/>
    <w:rsid w:val="00082695"/>
    <w:rsid w:val="00086B97"/>
    <w:rsid w:val="00090D9A"/>
    <w:rsid w:val="00096AA2"/>
    <w:rsid w:val="000979BF"/>
    <w:rsid w:val="000A111A"/>
    <w:rsid w:val="000A4629"/>
    <w:rsid w:val="000A601A"/>
    <w:rsid w:val="000B0D33"/>
    <w:rsid w:val="000B18D6"/>
    <w:rsid w:val="000B7122"/>
    <w:rsid w:val="000C2ABF"/>
    <w:rsid w:val="000C7604"/>
    <w:rsid w:val="000D7726"/>
    <w:rsid w:val="000E03BE"/>
    <w:rsid w:val="000E0BBB"/>
    <w:rsid w:val="000E19DC"/>
    <w:rsid w:val="000E22DF"/>
    <w:rsid w:val="000E3B65"/>
    <w:rsid w:val="000F2DE1"/>
    <w:rsid w:val="000F484B"/>
    <w:rsid w:val="00100CFA"/>
    <w:rsid w:val="00100D1E"/>
    <w:rsid w:val="00102766"/>
    <w:rsid w:val="00105AF7"/>
    <w:rsid w:val="0013273C"/>
    <w:rsid w:val="00132864"/>
    <w:rsid w:val="00137990"/>
    <w:rsid w:val="00141021"/>
    <w:rsid w:val="00142151"/>
    <w:rsid w:val="001474ED"/>
    <w:rsid w:val="00150EC5"/>
    <w:rsid w:val="00151254"/>
    <w:rsid w:val="001520C4"/>
    <w:rsid w:val="00152155"/>
    <w:rsid w:val="0015224E"/>
    <w:rsid w:val="00154A5C"/>
    <w:rsid w:val="001621BC"/>
    <w:rsid w:val="00163079"/>
    <w:rsid w:val="001673A1"/>
    <w:rsid w:val="00167DD1"/>
    <w:rsid w:val="00172146"/>
    <w:rsid w:val="00175491"/>
    <w:rsid w:val="001916C6"/>
    <w:rsid w:val="00191950"/>
    <w:rsid w:val="00192CD6"/>
    <w:rsid w:val="00193664"/>
    <w:rsid w:val="0019577C"/>
    <w:rsid w:val="001A2D26"/>
    <w:rsid w:val="001A5E78"/>
    <w:rsid w:val="001B3F45"/>
    <w:rsid w:val="001B689C"/>
    <w:rsid w:val="001C0763"/>
    <w:rsid w:val="001C16DE"/>
    <w:rsid w:val="001C3022"/>
    <w:rsid w:val="001C7712"/>
    <w:rsid w:val="001D1723"/>
    <w:rsid w:val="001D393E"/>
    <w:rsid w:val="001D50B5"/>
    <w:rsid w:val="001D5336"/>
    <w:rsid w:val="001E505E"/>
    <w:rsid w:val="001F25AA"/>
    <w:rsid w:val="001F2CA1"/>
    <w:rsid w:val="001F4D53"/>
    <w:rsid w:val="001F529A"/>
    <w:rsid w:val="0020371B"/>
    <w:rsid w:val="00205E15"/>
    <w:rsid w:val="00212DD9"/>
    <w:rsid w:val="00214FA5"/>
    <w:rsid w:val="00216589"/>
    <w:rsid w:val="00217FEA"/>
    <w:rsid w:val="0022567D"/>
    <w:rsid w:val="00226758"/>
    <w:rsid w:val="0023013A"/>
    <w:rsid w:val="00230244"/>
    <w:rsid w:val="00236AEB"/>
    <w:rsid w:val="00240338"/>
    <w:rsid w:val="00243C6F"/>
    <w:rsid w:val="0024492B"/>
    <w:rsid w:val="002451A6"/>
    <w:rsid w:val="00245933"/>
    <w:rsid w:val="0024685B"/>
    <w:rsid w:val="002475FC"/>
    <w:rsid w:val="00247CEF"/>
    <w:rsid w:val="002536C1"/>
    <w:rsid w:val="002539D1"/>
    <w:rsid w:val="002572FF"/>
    <w:rsid w:val="00265D31"/>
    <w:rsid w:val="00271034"/>
    <w:rsid w:val="00272B42"/>
    <w:rsid w:val="00274E02"/>
    <w:rsid w:val="0027574A"/>
    <w:rsid w:val="002760D1"/>
    <w:rsid w:val="002761D7"/>
    <w:rsid w:val="002764D7"/>
    <w:rsid w:val="002821AA"/>
    <w:rsid w:val="002832C9"/>
    <w:rsid w:val="00283A78"/>
    <w:rsid w:val="002840C3"/>
    <w:rsid w:val="00287620"/>
    <w:rsid w:val="0029152C"/>
    <w:rsid w:val="00293C15"/>
    <w:rsid w:val="00294806"/>
    <w:rsid w:val="0029506C"/>
    <w:rsid w:val="00296E5C"/>
    <w:rsid w:val="0029751B"/>
    <w:rsid w:val="002A21EA"/>
    <w:rsid w:val="002A4318"/>
    <w:rsid w:val="002A739C"/>
    <w:rsid w:val="002B02A1"/>
    <w:rsid w:val="002B3EF2"/>
    <w:rsid w:val="002B78C8"/>
    <w:rsid w:val="002C0336"/>
    <w:rsid w:val="002C0EE2"/>
    <w:rsid w:val="002C2C4A"/>
    <w:rsid w:val="002C37F4"/>
    <w:rsid w:val="002C5E67"/>
    <w:rsid w:val="002D07A9"/>
    <w:rsid w:val="002D1E93"/>
    <w:rsid w:val="002D33E4"/>
    <w:rsid w:val="002D34C2"/>
    <w:rsid w:val="002D51CA"/>
    <w:rsid w:val="002E1D44"/>
    <w:rsid w:val="002E5BE8"/>
    <w:rsid w:val="002E715C"/>
    <w:rsid w:val="002E75AB"/>
    <w:rsid w:val="002F31C5"/>
    <w:rsid w:val="002F4494"/>
    <w:rsid w:val="002F74EA"/>
    <w:rsid w:val="00305131"/>
    <w:rsid w:val="00305530"/>
    <w:rsid w:val="00305C5F"/>
    <w:rsid w:val="00311070"/>
    <w:rsid w:val="00320862"/>
    <w:rsid w:val="00357D5B"/>
    <w:rsid w:val="00361360"/>
    <w:rsid w:val="00365F67"/>
    <w:rsid w:val="0038321D"/>
    <w:rsid w:val="00391CDB"/>
    <w:rsid w:val="00392078"/>
    <w:rsid w:val="00396FC0"/>
    <w:rsid w:val="003A5717"/>
    <w:rsid w:val="003A5BE1"/>
    <w:rsid w:val="003B406D"/>
    <w:rsid w:val="003B5C99"/>
    <w:rsid w:val="003C6540"/>
    <w:rsid w:val="003C6DD3"/>
    <w:rsid w:val="003C7932"/>
    <w:rsid w:val="003D09F6"/>
    <w:rsid w:val="003E4138"/>
    <w:rsid w:val="003F763D"/>
    <w:rsid w:val="004011DF"/>
    <w:rsid w:val="0040408C"/>
    <w:rsid w:val="00404DAD"/>
    <w:rsid w:val="0040610D"/>
    <w:rsid w:val="00406BC2"/>
    <w:rsid w:val="004106B7"/>
    <w:rsid w:val="00412AFD"/>
    <w:rsid w:val="00414195"/>
    <w:rsid w:val="004162A3"/>
    <w:rsid w:val="00420BF3"/>
    <w:rsid w:val="004264A4"/>
    <w:rsid w:val="00433FA3"/>
    <w:rsid w:val="0043469C"/>
    <w:rsid w:val="0043581C"/>
    <w:rsid w:val="00441A3F"/>
    <w:rsid w:val="00442C17"/>
    <w:rsid w:val="0044370E"/>
    <w:rsid w:val="00445D9D"/>
    <w:rsid w:val="00446AB8"/>
    <w:rsid w:val="00452810"/>
    <w:rsid w:val="00453D69"/>
    <w:rsid w:val="00455B09"/>
    <w:rsid w:val="00462E66"/>
    <w:rsid w:val="00464061"/>
    <w:rsid w:val="00465F07"/>
    <w:rsid w:val="00472FDE"/>
    <w:rsid w:val="00476264"/>
    <w:rsid w:val="00476307"/>
    <w:rsid w:val="004820FA"/>
    <w:rsid w:val="00485E70"/>
    <w:rsid w:val="00494F19"/>
    <w:rsid w:val="00495942"/>
    <w:rsid w:val="004964C2"/>
    <w:rsid w:val="004A0086"/>
    <w:rsid w:val="004A125B"/>
    <w:rsid w:val="004A155A"/>
    <w:rsid w:val="004A290C"/>
    <w:rsid w:val="004A2B83"/>
    <w:rsid w:val="004A2DDC"/>
    <w:rsid w:val="004A7FA6"/>
    <w:rsid w:val="004B28AD"/>
    <w:rsid w:val="004B4C33"/>
    <w:rsid w:val="004C2756"/>
    <w:rsid w:val="004C772B"/>
    <w:rsid w:val="004D008F"/>
    <w:rsid w:val="004D1691"/>
    <w:rsid w:val="004D2D68"/>
    <w:rsid w:val="004D6D4C"/>
    <w:rsid w:val="004D72A2"/>
    <w:rsid w:val="004E0217"/>
    <w:rsid w:val="004E1C54"/>
    <w:rsid w:val="004E755D"/>
    <w:rsid w:val="00501B24"/>
    <w:rsid w:val="00501BC1"/>
    <w:rsid w:val="005125FE"/>
    <w:rsid w:val="00512726"/>
    <w:rsid w:val="00512D14"/>
    <w:rsid w:val="00513537"/>
    <w:rsid w:val="0051717B"/>
    <w:rsid w:val="00520DF7"/>
    <w:rsid w:val="00524409"/>
    <w:rsid w:val="00534086"/>
    <w:rsid w:val="00536775"/>
    <w:rsid w:val="005444C7"/>
    <w:rsid w:val="00545705"/>
    <w:rsid w:val="005477FA"/>
    <w:rsid w:val="005510C4"/>
    <w:rsid w:val="00551BD3"/>
    <w:rsid w:val="00553115"/>
    <w:rsid w:val="00560739"/>
    <w:rsid w:val="00560E82"/>
    <w:rsid w:val="00561892"/>
    <w:rsid w:val="0056274D"/>
    <w:rsid w:val="005627DC"/>
    <w:rsid w:val="005671CF"/>
    <w:rsid w:val="005719F0"/>
    <w:rsid w:val="00575A7D"/>
    <w:rsid w:val="00575FE7"/>
    <w:rsid w:val="00581F27"/>
    <w:rsid w:val="00585816"/>
    <w:rsid w:val="00594A93"/>
    <w:rsid w:val="005A0C98"/>
    <w:rsid w:val="005A1CBC"/>
    <w:rsid w:val="005A2E2C"/>
    <w:rsid w:val="005B3A31"/>
    <w:rsid w:val="005D1CEA"/>
    <w:rsid w:val="005D200C"/>
    <w:rsid w:val="005D5350"/>
    <w:rsid w:val="005E16B8"/>
    <w:rsid w:val="005E2064"/>
    <w:rsid w:val="005E740E"/>
    <w:rsid w:val="005F0DC1"/>
    <w:rsid w:val="005F1FFC"/>
    <w:rsid w:val="005F2302"/>
    <w:rsid w:val="005F77CB"/>
    <w:rsid w:val="00601BB0"/>
    <w:rsid w:val="00604A90"/>
    <w:rsid w:val="00613635"/>
    <w:rsid w:val="0061566F"/>
    <w:rsid w:val="006234A5"/>
    <w:rsid w:val="00625ECD"/>
    <w:rsid w:val="00627608"/>
    <w:rsid w:val="00633BC4"/>
    <w:rsid w:val="006352C6"/>
    <w:rsid w:val="0063745B"/>
    <w:rsid w:val="00642767"/>
    <w:rsid w:val="00643C9D"/>
    <w:rsid w:val="006443A5"/>
    <w:rsid w:val="006515DA"/>
    <w:rsid w:val="006538E5"/>
    <w:rsid w:val="0065677D"/>
    <w:rsid w:val="00656F89"/>
    <w:rsid w:val="006620B4"/>
    <w:rsid w:val="00671E66"/>
    <w:rsid w:val="00672D1B"/>
    <w:rsid w:val="00677B7C"/>
    <w:rsid w:val="0068439F"/>
    <w:rsid w:val="00692A42"/>
    <w:rsid w:val="00692D43"/>
    <w:rsid w:val="00693437"/>
    <w:rsid w:val="00696C88"/>
    <w:rsid w:val="006A3727"/>
    <w:rsid w:val="006B0EF3"/>
    <w:rsid w:val="006B13B2"/>
    <w:rsid w:val="006B5267"/>
    <w:rsid w:val="006B645F"/>
    <w:rsid w:val="006C09D3"/>
    <w:rsid w:val="006C57B2"/>
    <w:rsid w:val="006D3457"/>
    <w:rsid w:val="006D557C"/>
    <w:rsid w:val="006D6E6F"/>
    <w:rsid w:val="006D7B9F"/>
    <w:rsid w:val="006F1B14"/>
    <w:rsid w:val="00705973"/>
    <w:rsid w:val="00705CAB"/>
    <w:rsid w:val="0071186A"/>
    <w:rsid w:val="0071237A"/>
    <w:rsid w:val="00714104"/>
    <w:rsid w:val="00720F9E"/>
    <w:rsid w:val="00723917"/>
    <w:rsid w:val="00725BB4"/>
    <w:rsid w:val="007278A7"/>
    <w:rsid w:val="00733C0A"/>
    <w:rsid w:val="007358AB"/>
    <w:rsid w:val="00735A71"/>
    <w:rsid w:val="00743451"/>
    <w:rsid w:val="00745EA1"/>
    <w:rsid w:val="00745F59"/>
    <w:rsid w:val="00751B0E"/>
    <w:rsid w:val="0075385B"/>
    <w:rsid w:val="00755EF3"/>
    <w:rsid w:val="00756D58"/>
    <w:rsid w:val="00761AE4"/>
    <w:rsid w:val="00772FD0"/>
    <w:rsid w:val="00774275"/>
    <w:rsid w:val="00774B83"/>
    <w:rsid w:val="00774E61"/>
    <w:rsid w:val="0077684A"/>
    <w:rsid w:val="007772D2"/>
    <w:rsid w:val="00785325"/>
    <w:rsid w:val="00790056"/>
    <w:rsid w:val="007906C5"/>
    <w:rsid w:val="007911AB"/>
    <w:rsid w:val="007923F5"/>
    <w:rsid w:val="00794E49"/>
    <w:rsid w:val="007965F2"/>
    <w:rsid w:val="007978F5"/>
    <w:rsid w:val="007A1EFB"/>
    <w:rsid w:val="007A406C"/>
    <w:rsid w:val="007A4122"/>
    <w:rsid w:val="007A4502"/>
    <w:rsid w:val="007A626B"/>
    <w:rsid w:val="007A68B4"/>
    <w:rsid w:val="007A7E58"/>
    <w:rsid w:val="007B3BB3"/>
    <w:rsid w:val="007B436D"/>
    <w:rsid w:val="007B61A2"/>
    <w:rsid w:val="007C30FF"/>
    <w:rsid w:val="007C3352"/>
    <w:rsid w:val="007C6381"/>
    <w:rsid w:val="007C6C2A"/>
    <w:rsid w:val="007C7826"/>
    <w:rsid w:val="007D7A37"/>
    <w:rsid w:val="007E7537"/>
    <w:rsid w:val="007F1732"/>
    <w:rsid w:val="007F7554"/>
    <w:rsid w:val="007F78FA"/>
    <w:rsid w:val="00801B9D"/>
    <w:rsid w:val="00803830"/>
    <w:rsid w:val="008103BF"/>
    <w:rsid w:val="00811B84"/>
    <w:rsid w:val="00816C6D"/>
    <w:rsid w:val="00825DC8"/>
    <w:rsid w:val="00827538"/>
    <w:rsid w:val="00830188"/>
    <w:rsid w:val="008311E9"/>
    <w:rsid w:val="00833201"/>
    <w:rsid w:val="00834018"/>
    <w:rsid w:val="00843DEB"/>
    <w:rsid w:val="0084467A"/>
    <w:rsid w:val="0084495B"/>
    <w:rsid w:val="00844AE4"/>
    <w:rsid w:val="00845750"/>
    <w:rsid w:val="008468F6"/>
    <w:rsid w:val="00850AB1"/>
    <w:rsid w:val="008534AC"/>
    <w:rsid w:val="00855C1C"/>
    <w:rsid w:val="008605E4"/>
    <w:rsid w:val="00862FDE"/>
    <w:rsid w:val="008739D6"/>
    <w:rsid w:val="00880D52"/>
    <w:rsid w:val="00884B20"/>
    <w:rsid w:val="00891ACC"/>
    <w:rsid w:val="00891D63"/>
    <w:rsid w:val="00894CAC"/>
    <w:rsid w:val="008957DB"/>
    <w:rsid w:val="00896639"/>
    <w:rsid w:val="008A18AD"/>
    <w:rsid w:val="008A1BF7"/>
    <w:rsid w:val="008A2710"/>
    <w:rsid w:val="008A4BF9"/>
    <w:rsid w:val="008A59D3"/>
    <w:rsid w:val="008A61BB"/>
    <w:rsid w:val="008B6E10"/>
    <w:rsid w:val="008C07CF"/>
    <w:rsid w:val="008C4100"/>
    <w:rsid w:val="008C5D7B"/>
    <w:rsid w:val="008D1260"/>
    <w:rsid w:val="008D3EAD"/>
    <w:rsid w:val="008D577B"/>
    <w:rsid w:val="008D690C"/>
    <w:rsid w:val="008F3CBE"/>
    <w:rsid w:val="008F5225"/>
    <w:rsid w:val="008F6418"/>
    <w:rsid w:val="008F6B77"/>
    <w:rsid w:val="00905C14"/>
    <w:rsid w:val="00910734"/>
    <w:rsid w:val="009128CB"/>
    <w:rsid w:val="00913992"/>
    <w:rsid w:val="00917CA2"/>
    <w:rsid w:val="009201F8"/>
    <w:rsid w:val="00921BF1"/>
    <w:rsid w:val="009246AF"/>
    <w:rsid w:val="00927CD8"/>
    <w:rsid w:val="0094301B"/>
    <w:rsid w:val="0094327F"/>
    <w:rsid w:val="00946416"/>
    <w:rsid w:val="00946CB3"/>
    <w:rsid w:val="00951A2E"/>
    <w:rsid w:val="009623F5"/>
    <w:rsid w:val="009628B8"/>
    <w:rsid w:val="00962D12"/>
    <w:rsid w:val="00965001"/>
    <w:rsid w:val="009652D4"/>
    <w:rsid w:val="00973394"/>
    <w:rsid w:val="009767F8"/>
    <w:rsid w:val="0097728F"/>
    <w:rsid w:val="00980819"/>
    <w:rsid w:val="009813BD"/>
    <w:rsid w:val="00984C0A"/>
    <w:rsid w:val="009860E9"/>
    <w:rsid w:val="00990BCE"/>
    <w:rsid w:val="009936F6"/>
    <w:rsid w:val="00996277"/>
    <w:rsid w:val="00997456"/>
    <w:rsid w:val="009975FA"/>
    <w:rsid w:val="009A00B1"/>
    <w:rsid w:val="009A0B9D"/>
    <w:rsid w:val="009A6C1C"/>
    <w:rsid w:val="009B2F4B"/>
    <w:rsid w:val="009B5911"/>
    <w:rsid w:val="009C6036"/>
    <w:rsid w:val="009C71FB"/>
    <w:rsid w:val="009C7530"/>
    <w:rsid w:val="009D05CC"/>
    <w:rsid w:val="009D0E3E"/>
    <w:rsid w:val="009D17CB"/>
    <w:rsid w:val="009D1A01"/>
    <w:rsid w:val="009D7886"/>
    <w:rsid w:val="009E15D8"/>
    <w:rsid w:val="009E34D1"/>
    <w:rsid w:val="009F16A3"/>
    <w:rsid w:val="009F21DE"/>
    <w:rsid w:val="009F5445"/>
    <w:rsid w:val="00A003D1"/>
    <w:rsid w:val="00A01F53"/>
    <w:rsid w:val="00A02993"/>
    <w:rsid w:val="00A02A6A"/>
    <w:rsid w:val="00A02FC1"/>
    <w:rsid w:val="00A10A61"/>
    <w:rsid w:val="00A13D52"/>
    <w:rsid w:val="00A147FE"/>
    <w:rsid w:val="00A15540"/>
    <w:rsid w:val="00A15AFB"/>
    <w:rsid w:val="00A17C5D"/>
    <w:rsid w:val="00A2419A"/>
    <w:rsid w:val="00A27B70"/>
    <w:rsid w:val="00A30658"/>
    <w:rsid w:val="00A36EA4"/>
    <w:rsid w:val="00A40CE7"/>
    <w:rsid w:val="00A43F8D"/>
    <w:rsid w:val="00A4412A"/>
    <w:rsid w:val="00A537BD"/>
    <w:rsid w:val="00A5406E"/>
    <w:rsid w:val="00A5532A"/>
    <w:rsid w:val="00A553C5"/>
    <w:rsid w:val="00A628DA"/>
    <w:rsid w:val="00A63B6F"/>
    <w:rsid w:val="00A7280B"/>
    <w:rsid w:val="00A8014E"/>
    <w:rsid w:val="00A85973"/>
    <w:rsid w:val="00A85B5D"/>
    <w:rsid w:val="00A9192E"/>
    <w:rsid w:val="00A945FB"/>
    <w:rsid w:val="00AA095F"/>
    <w:rsid w:val="00AA16F5"/>
    <w:rsid w:val="00AA1DFC"/>
    <w:rsid w:val="00AA1EA9"/>
    <w:rsid w:val="00AA7AF5"/>
    <w:rsid w:val="00AA7D81"/>
    <w:rsid w:val="00AB1528"/>
    <w:rsid w:val="00AB4016"/>
    <w:rsid w:val="00AB51AA"/>
    <w:rsid w:val="00AB55F2"/>
    <w:rsid w:val="00AB7C3E"/>
    <w:rsid w:val="00AC133A"/>
    <w:rsid w:val="00AC2457"/>
    <w:rsid w:val="00AC448A"/>
    <w:rsid w:val="00AC49F5"/>
    <w:rsid w:val="00AC5320"/>
    <w:rsid w:val="00AC56EF"/>
    <w:rsid w:val="00AD1E09"/>
    <w:rsid w:val="00AD5081"/>
    <w:rsid w:val="00AD743B"/>
    <w:rsid w:val="00AE4B4C"/>
    <w:rsid w:val="00AF0843"/>
    <w:rsid w:val="00AF0A49"/>
    <w:rsid w:val="00AF6E19"/>
    <w:rsid w:val="00AF79CA"/>
    <w:rsid w:val="00B03ED9"/>
    <w:rsid w:val="00B0431E"/>
    <w:rsid w:val="00B052AC"/>
    <w:rsid w:val="00B07E0A"/>
    <w:rsid w:val="00B07EE2"/>
    <w:rsid w:val="00B110D4"/>
    <w:rsid w:val="00B1178C"/>
    <w:rsid w:val="00B14FC1"/>
    <w:rsid w:val="00B16747"/>
    <w:rsid w:val="00B21271"/>
    <w:rsid w:val="00B215F9"/>
    <w:rsid w:val="00B2266D"/>
    <w:rsid w:val="00B23F21"/>
    <w:rsid w:val="00B257D3"/>
    <w:rsid w:val="00B33EAB"/>
    <w:rsid w:val="00B3525D"/>
    <w:rsid w:val="00B474C4"/>
    <w:rsid w:val="00B576FC"/>
    <w:rsid w:val="00B631BF"/>
    <w:rsid w:val="00B6329A"/>
    <w:rsid w:val="00B64986"/>
    <w:rsid w:val="00B649D6"/>
    <w:rsid w:val="00B64B6A"/>
    <w:rsid w:val="00B654AB"/>
    <w:rsid w:val="00B712E5"/>
    <w:rsid w:val="00B7384D"/>
    <w:rsid w:val="00B76702"/>
    <w:rsid w:val="00B80431"/>
    <w:rsid w:val="00B903DF"/>
    <w:rsid w:val="00B96C85"/>
    <w:rsid w:val="00B975AC"/>
    <w:rsid w:val="00BA4CE0"/>
    <w:rsid w:val="00BA789F"/>
    <w:rsid w:val="00BB0C9E"/>
    <w:rsid w:val="00BB3166"/>
    <w:rsid w:val="00BB3F82"/>
    <w:rsid w:val="00BB7941"/>
    <w:rsid w:val="00BC6EF1"/>
    <w:rsid w:val="00BD21F7"/>
    <w:rsid w:val="00BD28FA"/>
    <w:rsid w:val="00BD5BF6"/>
    <w:rsid w:val="00BD77C7"/>
    <w:rsid w:val="00BD7AF0"/>
    <w:rsid w:val="00BE2228"/>
    <w:rsid w:val="00BE2DE3"/>
    <w:rsid w:val="00BE362D"/>
    <w:rsid w:val="00BE5527"/>
    <w:rsid w:val="00BF6AC3"/>
    <w:rsid w:val="00BF7898"/>
    <w:rsid w:val="00C023B6"/>
    <w:rsid w:val="00C03F1C"/>
    <w:rsid w:val="00C10638"/>
    <w:rsid w:val="00C147DA"/>
    <w:rsid w:val="00C156EF"/>
    <w:rsid w:val="00C15963"/>
    <w:rsid w:val="00C30F28"/>
    <w:rsid w:val="00C338AD"/>
    <w:rsid w:val="00C35B5E"/>
    <w:rsid w:val="00C36FBF"/>
    <w:rsid w:val="00C41392"/>
    <w:rsid w:val="00C4674E"/>
    <w:rsid w:val="00C46791"/>
    <w:rsid w:val="00C74DC3"/>
    <w:rsid w:val="00C75364"/>
    <w:rsid w:val="00C80C88"/>
    <w:rsid w:val="00C85E7E"/>
    <w:rsid w:val="00C91706"/>
    <w:rsid w:val="00C94292"/>
    <w:rsid w:val="00CB268B"/>
    <w:rsid w:val="00CB4623"/>
    <w:rsid w:val="00CB4B6C"/>
    <w:rsid w:val="00CC1729"/>
    <w:rsid w:val="00CC1AE9"/>
    <w:rsid w:val="00CC7D79"/>
    <w:rsid w:val="00CD3FF7"/>
    <w:rsid w:val="00CE2DCB"/>
    <w:rsid w:val="00CE32DA"/>
    <w:rsid w:val="00CE385D"/>
    <w:rsid w:val="00CF0E88"/>
    <w:rsid w:val="00CF302C"/>
    <w:rsid w:val="00CF45F1"/>
    <w:rsid w:val="00CF5231"/>
    <w:rsid w:val="00CF5412"/>
    <w:rsid w:val="00CF587C"/>
    <w:rsid w:val="00CF6694"/>
    <w:rsid w:val="00CF781E"/>
    <w:rsid w:val="00D00C66"/>
    <w:rsid w:val="00D06F26"/>
    <w:rsid w:val="00D1328C"/>
    <w:rsid w:val="00D1537D"/>
    <w:rsid w:val="00D17FDD"/>
    <w:rsid w:val="00D22C1F"/>
    <w:rsid w:val="00D22E72"/>
    <w:rsid w:val="00D23B31"/>
    <w:rsid w:val="00D30181"/>
    <w:rsid w:val="00D34BF3"/>
    <w:rsid w:val="00D365C3"/>
    <w:rsid w:val="00D3752E"/>
    <w:rsid w:val="00D37A08"/>
    <w:rsid w:val="00D37DD8"/>
    <w:rsid w:val="00D406BD"/>
    <w:rsid w:val="00D40750"/>
    <w:rsid w:val="00D41713"/>
    <w:rsid w:val="00D43416"/>
    <w:rsid w:val="00D45AB5"/>
    <w:rsid w:val="00D51B29"/>
    <w:rsid w:val="00D6226F"/>
    <w:rsid w:val="00D63B0E"/>
    <w:rsid w:val="00D66B45"/>
    <w:rsid w:val="00D713D5"/>
    <w:rsid w:val="00D73A39"/>
    <w:rsid w:val="00D7671A"/>
    <w:rsid w:val="00D836EE"/>
    <w:rsid w:val="00D83F38"/>
    <w:rsid w:val="00D91E11"/>
    <w:rsid w:val="00DA2EC5"/>
    <w:rsid w:val="00DA5BA5"/>
    <w:rsid w:val="00DA5FFB"/>
    <w:rsid w:val="00DA629D"/>
    <w:rsid w:val="00DB1068"/>
    <w:rsid w:val="00DB283C"/>
    <w:rsid w:val="00DB3C4B"/>
    <w:rsid w:val="00DB42BD"/>
    <w:rsid w:val="00DB6A00"/>
    <w:rsid w:val="00DB7A82"/>
    <w:rsid w:val="00DC20C5"/>
    <w:rsid w:val="00DC54CD"/>
    <w:rsid w:val="00DD0F9A"/>
    <w:rsid w:val="00DD1666"/>
    <w:rsid w:val="00DD23C6"/>
    <w:rsid w:val="00DE0633"/>
    <w:rsid w:val="00DE0932"/>
    <w:rsid w:val="00DF11B0"/>
    <w:rsid w:val="00E01432"/>
    <w:rsid w:val="00E01489"/>
    <w:rsid w:val="00E05B8D"/>
    <w:rsid w:val="00E1367A"/>
    <w:rsid w:val="00E25E33"/>
    <w:rsid w:val="00E302A0"/>
    <w:rsid w:val="00E305AD"/>
    <w:rsid w:val="00E31040"/>
    <w:rsid w:val="00E33786"/>
    <w:rsid w:val="00E41D99"/>
    <w:rsid w:val="00E45875"/>
    <w:rsid w:val="00E461CE"/>
    <w:rsid w:val="00E479A8"/>
    <w:rsid w:val="00E63023"/>
    <w:rsid w:val="00E63D0E"/>
    <w:rsid w:val="00E67F1F"/>
    <w:rsid w:val="00E714B5"/>
    <w:rsid w:val="00E73688"/>
    <w:rsid w:val="00E7387B"/>
    <w:rsid w:val="00E74915"/>
    <w:rsid w:val="00E7538C"/>
    <w:rsid w:val="00E8073E"/>
    <w:rsid w:val="00E82141"/>
    <w:rsid w:val="00E84CD4"/>
    <w:rsid w:val="00E9132B"/>
    <w:rsid w:val="00E915A7"/>
    <w:rsid w:val="00EA43C0"/>
    <w:rsid w:val="00EA4EF3"/>
    <w:rsid w:val="00EA5EF0"/>
    <w:rsid w:val="00EC1050"/>
    <w:rsid w:val="00EC7CE0"/>
    <w:rsid w:val="00EE6C7F"/>
    <w:rsid w:val="00EF0264"/>
    <w:rsid w:val="00EF2CC7"/>
    <w:rsid w:val="00EF2FCF"/>
    <w:rsid w:val="00EF3AB6"/>
    <w:rsid w:val="00EF714C"/>
    <w:rsid w:val="00F00F2E"/>
    <w:rsid w:val="00F026F8"/>
    <w:rsid w:val="00F03A56"/>
    <w:rsid w:val="00F07C49"/>
    <w:rsid w:val="00F10A57"/>
    <w:rsid w:val="00F1348B"/>
    <w:rsid w:val="00F158BD"/>
    <w:rsid w:val="00F179DB"/>
    <w:rsid w:val="00F22084"/>
    <w:rsid w:val="00F23623"/>
    <w:rsid w:val="00F269E9"/>
    <w:rsid w:val="00F32483"/>
    <w:rsid w:val="00F34606"/>
    <w:rsid w:val="00F348B6"/>
    <w:rsid w:val="00F35A65"/>
    <w:rsid w:val="00F35E86"/>
    <w:rsid w:val="00F37369"/>
    <w:rsid w:val="00F44502"/>
    <w:rsid w:val="00F6307B"/>
    <w:rsid w:val="00F637DD"/>
    <w:rsid w:val="00F658DC"/>
    <w:rsid w:val="00F65F24"/>
    <w:rsid w:val="00F6687D"/>
    <w:rsid w:val="00F66D6E"/>
    <w:rsid w:val="00F77E51"/>
    <w:rsid w:val="00F90140"/>
    <w:rsid w:val="00F91B6B"/>
    <w:rsid w:val="00F93887"/>
    <w:rsid w:val="00FA0111"/>
    <w:rsid w:val="00FA179B"/>
    <w:rsid w:val="00FA4527"/>
    <w:rsid w:val="00FA5D8D"/>
    <w:rsid w:val="00FB08E7"/>
    <w:rsid w:val="00FB0BEB"/>
    <w:rsid w:val="00FB1245"/>
    <w:rsid w:val="00FC3AD3"/>
    <w:rsid w:val="00FC58C9"/>
    <w:rsid w:val="00FC7160"/>
    <w:rsid w:val="00FC75A0"/>
    <w:rsid w:val="00FD4B5B"/>
    <w:rsid w:val="00FD549E"/>
    <w:rsid w:val="00FD6A07"/>
    <w:rsid w:val="00FE0448"/>
    <w:rsid w:val="00FE0F7B"/>
    <w:rsid w:val="00FE19DD"/>
    <w:rsid w:val="00FE3ACE"/>
    <w:rsid w:val="00FE76DD"/>
    <w:rsid w:val="00FF002D"/>
    <w:rsid w:val="00FF345F"/>
    <w:rsid w:val="00FF4F83"/>
    <w:rsid w:val="012FB636"/>
    <w:rsid w:val="02282C35"/>
    <w:rsid w:val="02D2BD8C"/>
    <w:rsid w:val="04D269E5"/>
    <w:rsid w:val="05304154"/>
    <w:rsid w:val="05746AA9"/>
    <w:rsid w:val="059C7651"/>
    <w:rsid w:val="05BC9AB5"/>
    <w:rsid w:val="06C16B80"/>
    <w:rsid w:val="0757DABB"/>
    <w:rsid w:val="09C1960C"/>
    <w:rsid w:val="0A1E1767"/>
    <w:rsid w:val="0A38CEE5"/>
    <w:rsid w:val="0A61A960"/>
    <w:rsid w:val="0A6CF0DA"/>
    <w:rsid w:val="0D2C5B6E"/>
    <w:rsid w:val="0D31E329"/>
    <w:rsid w:val="0DEFCCD3"/>
    <w:rsid w:val="0E764158"/>
    <w:rsid w:val="0EA50BD5"/>
    <w:rsid w:val="0F2D63FE"/>
    <w:rsid w:val="0FFF677F"/>
    <w:rsid w:val="1063FC30"/>
    <w:rsid w:val="10A55A1D"/>
    <w:rsid w:val="10D0B9E9"/>
    <w:rsid w:val="1133FA04"/>
    <w:rsid w:val="118A7389"/>
    <w:rsid w:val="13B28FE6"/>
    <w:rsid w:val="148B7459"/>
    <w:rsid w:val="14A1939E"/>
    <w:rsid w:val="14D5B79A"/>
    <w:rsid w:val="16940C1A"/>
    <w:rsid w:val="16D0AB23"/>
    <w:rsid w:val="16F3E5B9"/>
    <w:rsid w:val="182A623B"/>
    <w:rsid w:val="1850F058"/>
    <w:rsid w:val="188272EF"/>
    <w:rsid w:val="190ED287"/>
    <w:rsid w:val="1A29FA25"/>
    <w:rsid w:val="1A60D40C"/>
    <w:rsid w:val="1A99B15F"/>
    <w:rsid w:val="1B5D2355"/>
    <w:rsid w:val="1B96E74A"/>
    <w:rsid w:val="1BF2BEA9"/>
    <w:rsid w:val="1C161AE1"/>
    <w:rsid w:val="1D0AC9DF"/>
    <w:rsid w:val="1D8E8F0A"/>
    <w:rsid w:val="1E59366A"/>
    <w:rsid w:val="1EF870D8"/>
    <w:rsid w:val="212791F6"/>
    <w:rsid w:val="21F724D1"/>
    <w:rsid w:val="246236B8"/>
    <w:rsid w:val="252CF531"/>
    <w:rsid w:val="260CBC3F"/>
    <w:rsid w:val="26196895"/>
    <w:rsid w:val="2697F118"/>
    <w:rsid w:val="26F0E126"/>
    <w:rsid w:val="27500F2B"/>
    <w:rsid w:val="277C9A6B"/>
    <w:rsid w:val="27DA6497"/>
    <w:rsid w:val="27DD337E"/>
    <w:rsid w:val="27F57D94"/>
    <w:rsid w:val="28EBA1B1"/>
    <w:rsid w:val="2A0EDAAA"/>
    <w:rsid w:val="2C23CDF8"/>
    <w:rsid w:val="2C41C3F6"/>
    <w:rsid w:val="2CB5F0CF"/>
    <w:rsid w:val="2CFCCDB6"/>
    <w:rsid w:val="2D10DD95"/>
    <w:rsid w:val="2E241C62"/>
    <w:rsid w:val="2E6B091D"/>
    <w:rsid w:val="2EA920F6"/>
    <w:rsid w:val="2ED26B5C"/>
    <w:rsid w:val="2FCC343B"/>
    <w:rsid w:val="303BE54C"/>
    <w:rsid w:val="309CCE6E"/>
    <w:rsid w:val="3152E784"/>
    <w:rsid w:val="3168049C"/>
    <w:rsid w:val="31EDF0F2"/>
    <w:rsid w:val="32027972"/>
    <w:rsid w:val="32D09B76"/>
    <w:rsid w:val="32D99F57"/>
    <w:rsid w:val="33EEE612"/>
    <w:rsid w:val="342A2E89"/>
    <w:rsid w:val="34B4CF9E"/>
    <w:rsid w:val="36388BFA"/>
    <w:rsid w:val="36A24BAB"/>
    <w:rsid w:val="37354BC6"/>
    <w:rsid w:val="3766D0DC"/>
    <w:rsid w:val="396353A7"/>
    <w:rsid w:val="3A8DBB2F"/>
    <w:rsid w:val="3AA3462B"/>
    <w:rsid w:val="3C3CA8F6"/>
    <w:rsid w:val="3C57DF7C"/>
    <w:rsid w:val="3CF6E5A6"/>
    <w:rsid w:val="3D02C599"/>
    <w:rsid w:val="3DFA4538"/>
    <w:rsid w:val="3E22EC68"/>
    <w:rsid w:val="3E5DEF4D"/>
    <w:rsid w:val="3E89A21F"/>
    <w:rsid w:val="3EC88045"/>
    <w:rsid w:val="403BAC88"/>
    <w:rsid w:val="40B1093B"/>
    <w:rsid w:val="419E4DE6"/>
    <w:rsid w:val="43225610"/>
    <w:rsid w:val="43FAB6EB"/>
    <w:rsid w:val="442AB6B7"/>
    <w:rsid w:val="45295643"/>
    <w:rsid w:val="4612D54B"/>
    <w:rsid w:val="46512FD2"/>
    <w:rsid w:val="4655EAB7"/>
    <w:rsid w:val="485744A3"/>
    <w:rsid w:val="49318939"/>
    <w:rsid w:val="49648CF5"/>
    <w:rsid w:val="49ED4DE4"/>
    <w:rsid w:val="49F8C0F1"/>
    <w:rsid w:val="4A99F83B"/>
    <w:rsid w:val="4C497075"/>
    <w:rsid w:val="4DA8B4E9"/>
    <w:rsid w:val="4E921254"/>
    <w:rsid w:val="4FDCCE19"/>
    <w:rsid w:val="4FF0A67B"/>
    <w:rsid w:val="510B0D01"/>
    <w:rsid w:val="51A2C8F4"/>
    <w:rsid w:val="51A6931C"/>
    <w:rsid w:val="537137AE"/>
    <w:rsid w:val="537CC925"/>
    <w:rsid w:val="5412AB47"/>
    <w:rsid w:val="5442ADC3"/>
    <w:rsid w:val="55FD7D1C"/>
    <w:rsid w:val="5707DC2E"/>
    <w:rsid w:val="5786B226"/>
    <w:rsid w:val="57994D7D"/>
    <w:rsid w:val="57D86A94"/>
    <w:rsid w:val="5807D1B7"/>
    <w:rsid w:val="581AB2FC"/>
    <w:rsid w:val="59062B1B"/>
    <w:rsid w:val="5909FC3A"/>
    <w:rsid w:val="59A6E1E4"/>
    <w:rsid w:val="5A0C5B96"/>
    <w:rsid w:val="5A7C4A3E"/>
    <w:rsid w:val="5ABF2946"/>
    <w:rsid w:val="5CA228C4"/>
    <w:rsid w:val="5CDE82A6"/>
    <w:rsid w:val="5F703FC5"/>
    <w:rsid w:val="5F91C87F"/>
    <w:rsid w:val="5FD8EEAC"/>
    <w:rsid w:val="60BC3632"/>
    <w:rsid w:val="61F50DB3"/>
    <w:rsid w:val="62FB3743"/>
    <w:rsid w:val="632338CB"/>
    <w:rsid w:val="649707A4"/>
    <w:rsid w:val="64C1C61D"/>
    <w:rsid w:val="657C833B"/>
    <w:rsid w:val="65C07B21"/>
    <w:rsid w:val="65F57382"/>
    <w:rsid w:val="66DCABDB"/>
    <w:rsid w:val="67454B7F"/>
    <w:rsid w:val="6B303943"/>
    <w:rsid w:val="6B924DA0"/>
    <w:rsid w:val="6CEE935D"/>
    <w:rsid w:val="6CF046AA"/>
    <w:rsid w:val="6D148AD4"/>
    <w:rsid w:val="6DAA937D"/>
    <w:rsid w:val="6DECA5BA"/>
    <w:rsid w:val="6FA371BA"/>
    <w:rsid w:val="705B232B"/>
    <w:rsid w:val="70761ECA"/>
    <w:rsid w:val="70CA2669"/>
    <w:rsid w:val="710FD7E7"/>
    <w:rsid w:val="71953DEC"/>
    <w:rsid w:val="7214C104"/>
    <w:rsid w:val="73BF04C8"/>
    <w:rsid w:val="73E5C863"/>
    <w:rsid w:val="751986D7"/>
    <w:rsid w:val="75335389"/>
    <w:rsid w:val="75B1D16B"/>
    <w:rsid w:val="75F6AD4C"/>
    <w:rsid w:val="764E8458"/>
    <w:rsid w:val="7690457B"/>
    <w:rsid w:val="79A64636"/>
    <w:rsid w:val="79C62AF8"/>
    <w:rsid w:val="7A09F2F7"/>
    <w:rsid w:val="7A67199F"/>
    <w:rsid w:val="7AFEDA7D"/>
    <w:rsid w:val="7B162420"/>
    <w:rsid w:val="7CAC9464"/>
    <w:rsid w:val="7D5C8F58"/>
    <w:rsid w:val="7D97CDD7"/>
    <w:rsid w:val="7E0DC692"/>
    <w:rsid w:val="7E34C176"/>
    <w:rsid w:val="7EDCC5E9"/>
    <w:rsid w:val="7F2EA84A"/>
    <w:rsid w:val="7F6590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0E082"/>
  <w15:docId w15:val="{1E29E2B5-4DBC-4399-B793-AD0A5225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numPr>
        <w:numId w:val="16"/>
      </w:numPr>
      <w:outlineLvl w:val="0"/>
    </w:pPr>
    <w:rPr>
      <w:b/>
      <w:bCs/>
      <w:sz w:val="48"/>
      <w:szCs w:val="48"/>
    </w:rPr>
  </w:style>
  <w:style w:type="paragraph" w:styleId="Heading2">
    <w:name w:val="heading 2"/>
    <w:basedOn w:val="Normal"/>
    <w:uiPriority w:val="1"/>
    <w:qFormat/>
    <w:pPr>
      <w:numPr>
        <w:ilvl w:val="1"/>
        <w:numId w:val="16"/>
      </w:numPr>
      <w:outlineLvl w:val="1"/>
    </w:pPr>
    <w:rPr>
      <w:b/>
      <w:bCs/>
      <w:sz w:val="40"/>
      <w:szCs w:val="40"/>
    </w:rPr>
  </w:style>
  <w:style w:type="paragraph" w:styleId="Heading3">
    <w:name w:val="heading 3"/>
    <w:basedOn w:val="Normal"/>
    <w:uiPriority w:val="1"/>
    <w:qFormat/>
    <w:pPr>
      <w:numPr>
        <w:ilvl w:val="2"/>
        <w:numId w:val="16"/>
      </w:numPr>
      <w:outlineLvl w:val="2"/>
    </w:pPr>
    <w:rPr>
      <w:b/>
      <w:bCs/>
      <w:sz w:val="30"/>
      <w:szCs w:val="30"/>
    </w:rPr>
  </w:style>
  <w:style w:type="paragraph" w:styleId="Heading4">
    <w:name w:val="heading 4"/>
    <w:basedOn w:val="Normal"/>
    <w:uiPriority w:val="1"/>
    <w:qFormat/>
    <w:pPr>
      <w:numPr>
        <w:ilvl w:val="3"/>
        <w:numId w:val="16"/>
      </w:numPr>
      <w:spacing w:before="42"/>
      <w:ind w:right="713"/>
      <w:jc w:val="both"/>
      <w:outlineLvl w:val="3"/>
    </w:pPr>
  </w:style>
  <w:style w:type="paragraph" w:styleId="Heading5">
    <w:name w:val="heading 5"/>
    <w:basedOn w:val="Normal"/>
    <w:uiPriority w:val="1"/>
    <w:qFormat/>
    <w:pPr>
      <w:numPr>
        <w:ilvl w:val="4"/>
        <w:numId w:val="16"/>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uiPriority w:val="1"/>
    <w:qFormat/>
    <w:rPr>
      <w:sz w:val="20"/>
      <w:szCs w:val="20"/>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1"/>
    <w:qFormat/>
    <w:pPr>
      <w:spacing w:before="120"/>
      <w:ind w:left="1769" w:hanging="360"/>
    </w:pPr>
  </w:style>
  <w:style w:type="paragraph" w:customStyle="1" w:styleId="TableParagraph">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customStyle="1" w:styleId="HeaderChar">
    <w:name w:val="Header Char"/>
    <w:basedOn w:val="DefaultParagraphFont"/>
    <w:link w:val="Header"/>
    <w:uiPriority w:val="99"/>
    <w:rsid w:val="004820FA"/>
    <w:rPr>
      <w:rFonts w:ascii="Arial" w:eastAsia="Arial" w:hAnsi="Arial" w:cs="Arial"/>
    </w:rPr>
  </w:style>
  <w:style w:type="paragraph" w:styleId="Footer">
    <w:name w:val="footer"/>
    <w:basedOn w:val="Normal"/>
    <w:link w:val="FooterChar"/>
    <w:uiPriority w:val="99"/>
    <w:unhideWhenUsed/>
    <w:rsid w:val="004820FA"/>
    <w:pPr>
      <w:tabs>
        <w:tab w:val="center" w:pos="4513"/>
        <w:tab w:val="right" w:pos="9026"/>
      </w:tabs>
    </w:pPr>
  </w:style>
  <w:style w:type="character" w:customStyle="1" w:styleId="FooterChar">
    <w:name w:val="Footer Char"/>
    <w:basedOn w:val="DefaultParagraphFont"/>
    <w:link w:val="Footer"/>
    <w:uiPriority w:val="99"/>
    <w:rsid w:val="004820FA"/>
    <w:rPr>
      <w:rFonts w:ascii="Arial" w:eastAsia="Arial" w:hAnsi="Arial" w:cs="Arial"/>
    </w:rPr>
  </w:style>
  <w:style w:type="character" w:customStyle="1" w:styleId="Heading6Char">
    <w:name w:val="Heading 6 Char"/>
    <w:basedOn w:val="DefaultParagraphFont"/>
    <w:link w:val="Heading6"/>
    <w:uiPriority w:val="9"/>
    <w:semiHidden/>
    <w:rsid w:val="0097339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7339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3394"/>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customStyle="1" w:styleId="CommentTextChar">
    <w:name w:val="Comment Text Char"/>
    <w:basedOn w:val="DefaultParagraphFont"/>
    <w:link w:val="CommentText"/>
    <w:uiPriority w:val="99"/>
    <w:rsid w:val="00A36E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customStyle="1" w:styleId="CommentSubjectChar">
    <w:name w:val="Comment Subject Char"/>
    <w:basedOn w:val="CommentTextChar"/>
    <w:link w:val="CommentSubject"/>
    <w:uiPriority w:val="99"/>
    <w:semiHidden/>
    <w:rsid w:val="00A36EA4"/>
    <w:rPr>
      <w:rFonts w:ascii="Arial" w:eastAsia="Arial" w:hAnsi="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EA4"/>
    <w:rPr>
      <w:rFonts w:ascii="Segoe UI" w:eastAsia="Arial" w:hAnsi="Segoe UI" w:cs="Segoe UI"/>
      <w:sz w:val="18"/>
      <w:szCs w:val="18"/>
    </w:rPr>
  </w:style>
  <w:style w:type="table" w:styleId="TableGrid">
    <w:name w:val="Table Grid"/>
    <w:basedOn w:val="TableNormal"/>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unhideWhenUsed/>
    <w:qFormat/>
    <w:rsid w:val="00B7384D"/>
    <w:rPr>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eastAsia="Arial" w:hAnsi="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w:basedOn w:val="DefaultParagraphFont"/>
    <w:link w:val="ftrefChar"/>
    <w:uiPriority w:val="99"/>
    <w:unhideWhenUsed/>
    <w:qFormat/>
    <w:rsid w:val="00B7384D"/>
    <w:rPr>
      <w:vertAlign w:val="superscript"/>
    </w:rPr>
  </w:style>
  <w:style w:type="character" w:styleId="Hyperlink">
    <w:name w:val="Hyperlink"/>
    <w:basedOn w:val="DefaultParagraphFont"/>
    <w:uiPriority w:val="99"/>
    <w:unhideWhenUsed/>
    <w:rsid w:val="008D690C"/>
    <w:rPr>
      <w:color w:val="0000FF" w:themeColor="hyperlink"/>
      <w:u w:val="single"/>
    </w:rPr>
  </w:style>
  <w:style w:type="character" w:styleId="UnresolvedMention">
    <w:name w:val="Unresolved Mention"/>
    <w:basedOn w:val="DefaultParagraphFont"/>
    <w:uiPriority w:val="99"/>
    <w:semiHidden/>
    <w:unhideWhenUsed/>
    <w:rsid w:val="008D690C"/>
    <w:rPr>
      <w:color w:val="605E5C"/>
      <w:shd w:val="clear" w:color="auto" w:fill="E1DFDD"/>
    </w:rPr>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4106B7"/>
    <w:rPr>
      <w:rFonts w:ascii="Arial" w:eastAsia="Arial" w:hAnsi="Arial" w:cs="Arial"/>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4106B7"/>
    <w:pPr>
      <w:widowControl/>
      <w:spacing w:line="240" w:lineRule="exact"/>
    </w:pPr>
    <w:rPr>
      <w:rFonts w:asciiTheme="minorHAnsi" w:eastAsiaTheme="minorHAnsi" w:hAnsiTheme="minorHAnsi" w:cstheme="minorBidi"/>
      <w:vertAlign w:val="superscript"/>
    </w:rPr>
  </w:style>
  <w:style w:type="character" w:customStyle="1" w:styleId="BodyTextChar">
    <w:name w:val="Body Text Char"/>
    <w:basedOn w:val="DefaultParagraphFont"/>
    <w:link w:val="BodyText"/>
    <w:uiPriority w:val="1"/>
    <w:locked/>
    <w:rsid w:val="00946CB3"/>
    <w:rPr>
      <w:rFonts w:ascii="Arial" w:eastAsia="Arial" w:hAnsi="Arial" w:cs="Arial"/>
      <w:sz w:val="20"/>
      <w:szCs w:val="20"/>
    </w:rPr>
  </w:style>
  <w:style w:type="paragraph" w:styleId="Revision">
    <w:name w:val="Revision"/>
    <w:hidden/>
    <w:uiPriority w:val="99"/>
    <w:semiHidden/>
    <w:rsid w:val="00320862"/>
    <w:pPr>
      <w:widowControl/>
    </w:pPr>
    <w:rPr>
      <w:rFonts w:ascii="Arial" w:eastAsia="Arial" w:hAnsi="Arial" w:cs="Arial"/>
    </w:rPr>
  </w:style>
  <w:style w:type="paragraph" w:customStyle="1" w:styleId="Default">
    <w:name w:val="Default"/>
    <w:rsid w:val="00CE2DCB"/>
    <w:pPr>
      <w:widowControl/>
      <w:autoSpaceDE w:val="0"/>
      <w:autoSpaceDN w:val="0"/>
      <w:adjustRightInd w:val="0"/>
    </w:pPr>
    <w:rPr>
      <w:rFonts w:ascii="Calibri" w:hAnsi="Calibri" w:cs="Calibri"/>
      <w:color w:val="000000"/>
      <w:sz w:val="24"/>
      <w:szCs w:val="24"/>
    </w:rPr>
  </w:style>
  <w:style w:type="character" w:customStyle="1" w:styleId="normaltextrun">
    <w:name w:val="normaltextrun"/>
    <w:basedOn w:val="DefaultParagraphFont"/>
    <w:rsid w:val="00DB7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723804">
      <w:bodyDiv w:val="1"/>
      <w:marLeft w:val="0"/>
      <w:marRight w:val="0"/>
      <w:marTop w:val="0"/>
      <w:marBottom w:val="0"/>
      <w:divBdr>
        <w:top w:val="none" w:sz="0" w:space="0" w:color="auto"/>
        <w:left w:val="none" w:sz="0" w:space="0" w:color="auto"/>
        <w:bottom w:val="none" w:sz="0" w:space="0" w:color="auto"/>
        <w:right w:val="none" w:sz="0" w:space="0" w:color="auto"/>
      </w:divBdr>
    </w:div>
    <w:div w:id="609358628">
      <w:bodyDiv w:val="1"/>
      <w:marLeft w:val="0"/>
      <w:marRight w:val="0"/>
      <w:marTop w:val="0"/>
      <w:marBottom w:val="0"/>
      <w:divBdr>
        <w:top w:val="none" w:sz="0" w:space="0" w:color="auto"/>
        <w:left w:val="none" w:sz="0" w:space="0" w:color="auto"/>
        <w:bottom w:val="none" w:sz="0" w:space="0" w:color="auto"/>
        <w:right w:val="none" w:sz="0" w:space="0" w:color="auto"/>
      </w:divBdr>
    </w:div>
    <w:div w:id="720054230">
      <w:bodyDiv w:val="1"/>
      <w:marLeft w:val="0"/>
      <w:marRight w:val="0"/>
      <w:marTop w:val="0"/>
      <w:marBottom w:val="0"/>
      <w:divBdr>
        <w:top w:val="none" w:sz="0" w:space="0" w:color="auto"/>
        <w:left w:val="none" w:sz="0" w:space="0" w:color="auto"/>
        <w:bottom w:val="none" w:sz="0" w:space="0" w:color="auto"/>
        <w:right w:val="none" w:sz="0" w:space="0" w:color="auto"/>
      </w:divBdr>
    </w:div>
    <w:div w:id="1096361684">
      <w:bodyDiv w:val="1"/>
      <w:marLeft w:val="0"/>
      <w:marRight w:val="0"/>
      <w:marTop w:val="0"/>
      <w:marBottom w:val="0"/>
      <w:divBdr>
        <w:top w:val="none" w:sz="0" w:space="0" w:color="auto"/>
        <w:left w:val="none" w:sz="0" w:space="0" w:color="auto"/>
        <w:bottom w:val="none" w:sz="0" w:space="0" w:color="auto"/>
        <w:right w:val="none" w:sz="0" w:space="0" w:color="auto"/>
      </w:divBdr>
    </w:div>
    <w:div w:id="1368219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rdlife.org/birdlife-international-complaints-procedure/"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uineanforests@birdlife.org" TargetMode="External"/><Relationship Id="rId17" Type="http://schemas.openxmlformats.org/officeDocument/2006/relationships/hyperlink" Target="https://www.thegef.org/projects-operations/conflict-resolution-commissioner" TargetMode="External"/><Relationship Id="rId2" Type="http://schemas.openxmlformats.org/officeDocument/2006/relationships/customXml" Target="../customXml/item2.xml"/><Relationship Id="rId16" Type="http://schemas.openxmlformats.org/officeDocument/2006/relationships/hyperlink" Target="https://secure.ethicspoin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ethicspoint.com" TargetMode="External"/><Relationship Id="rId5" Type="http://schemas.openxmlformats.org/officeDocument/2006/relationships/numbering" Target="numbering.xml"/><Relationship Id="rId15" Type="http://schemas.openxmlformats.org/officeDocument/2006/relationships/hyperlink" Target="mailto:birdlife@birdlife.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rdlife.org/contact-u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25f56a-43fe-4959-80c5-a4e4432d1c5a" xsi:nil="true"/>
    <lcf76f155ced4ddcb4097134ff3c332f xmlns="b82d8d75-75b6-466b-a16c-28eec732d6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3A1CF75524E1B47BD07783F4046CE5E" ma:contentTypeVersion="14" ma:contentTypeDescription="Create a new document." ma:contentTypeScope="" ma:versionID="31bf0f4aa8d19641f4cdcba05a045b67">
  <xsd:schema xmlns:xsd="http://www.w3.org/2001/XMLSchema" xmlns:xs="http://www.w3.org/2001/XMLSchema" xmlns:p="http://schemas.microsoft.com/office/2006/metadata/properties" xmlns:ns2="b82d8d75-75b6-466b-a16c-28eec732d674" xmlns:ns3="a125f56a-43fe-4959-80c5-a4e4432d1c5a" targetNamespace="http://schemas.microsoft.com/office/2006/metadata/properties" ma:root="true" ma:fieldsID="d5e3e9e0ab6775e75ec7aea45ea36db0" ns2:_="" ns3:_="">
    <xsd:import namespace="b82d8d75-75b6-466b-a16c-28eec732d674"/>
    <xsd:import namespace="a125f56a-43fe-4959-80c5-a4e4432d1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8d75-75b6-466b-a16c-28eec732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5f56a-43fe-4959-80c5-a4e4432d1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014d67-f742-4e68-99dd-ed9fac1ac3c5}" ma:internalName="TaxCatchAll" ma:showField="CatchAllData" ma:web="a125f56a-43fe-4959-80c5-a4e4432d1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47184-7653-4E41-B51E-095EF9674190}">
  <ds:schemaRefs>
    <ds:schemaRef ds:uri="http://schemas.microsoft.com/office/2006/metadata/properties"/>
    <ds:schemaRef ds:uri="http://schemas.microsoft.com/office/infopath/2007/PartnerControls"/>
    <ds:schemaRef ds:uri="a125f56a-43fe-4959-80c5-a4e4432d1c5a"/>
    <ds:schemaRef ds:uri="b82d8d75-75b6-466b-a16c-28eec732d674"/>
  </ds:schemaRefs>
</ds:datastoreItem>
</file>

<file path=customXml/itemProps2.xml><?xml version="1.0" encoding="utf-8"?>
<ds:datastoreItem xmlns:ds="http://schemas.openxmlformats.org/officeDocument/2006/customXml" ds:itemID="{72590773-E587-4C69-84E7-18625F54EC9F}">
  <ds:schemaRefs>
    <ds:schemaRef ds:uri="http://schemas.microsoft.com/sharepoint/v3/contenttype/forms"/>
  </ds:schemaRefs>
</ds:datastoreItem>
</file>

<file path=customXml/itemProps3.xml><?xml version="1.0" encoding="utf-8"?>
<ds:datastoreItem xmlns:ds="http://schemas.openxmlformats.org/officeDocument/2006/customXml" ds:itemID="{7E1855CD-3C14-44EB-857D-8D59827F8298}">
  <ds:schemaRefs>
    <ds:schemaRef ds:uri="http://schemas.openxmlformats.org/officeDocument/2006/bibliography"/>
  </ds:schemaRefs>
</ds:datastoreItem>
</file>

<file path=customXml/itemProps4.xml><?xml version="1.0" encoding="utf-8"?>
<ds:datastoreItem xmlns:ds="http://schemas.openxmlformats.org/officeDocument/2006/customXml" ds:itemID="{E1319B1B-88CC-4438-81F4-239D0DCA9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8d75-75b6-466b-a16c-28eec732d674"/>
    <ds:schemaRef ds:uri="a125f56a-43fe-4959-80c5-a4e4432d1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4260</Words>
  <Characters>25135</Characters>
  <Application>Microsoft Office Word</Application>
  <DocSecurity>0</DocSecurity>
  <Lines>628</Lines>
  <Paragraphs>267</Paragraphs>
  <ScaleCrop>false</ScaleCrop>
  <Company>ClimateCare</Company>
  <LinksUpToDate>false</LinksUpToDate>
  <CharactersWithSpaces>29128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joash.obare@climatecare.org</dc:creator>
  <cp:keywords/>
  <cp:lastModifiedBy>Laureen Cheruiyot</cp:lastModifiedBy>
  <cp:revision>10</cp:revision>
  <dcterms:created xsi:type="dcterms:W3CDTF">2024-02-23T19:56:00Z</dcterms:created>
  <dcterms:modified xsi:type="dcterms:W3CDTF">2024-03-06T10:56:00Z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0x01010083A1CF75524E1B47BD07783F4046CE5E</vt:lpwstr>
  </property>
  <property fmtid="{D5CDD505-2E9C-101B-9397-08002B2CF9AE}" pid="6" name="MediaServiceImageTags">
    <vt:lpwstr/>
  </property>
  <property fmtid="{D5CDD505-2E9C-101B-9397-08002B2CF9AE}" pid="7" name="GrammarlyDocumentId">
    <vt:lpwstr>4c87fd32c046aeb0cbc0efb225f8d8f6482964df9175e9235ee5d3800dc13de7</vt:lpwstr>
  </property>
</Properties>
</file>