
<file path=[Content_Types].xml><?xml version="1.0" encoding="utf-8"?>
<Types xmlns="http://schemas.openxmlformats.org/package/2006/content-types">
  <Default Extension="png" ContentType="image/x-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2F325" w14:textId="69C0AF1F" w:rsidR="004133C7" w:rsidRDefault="001B0EF5">
      <w:pPr>
        <w:pStyle w:val="Heading1"/>
        <w:jc w:val="center"/>
        <w:rPr>
          <w:sz w:val="28"/>
          <w:szCs w:val="28"/>
        </w:rPr>
      </w:pPr>
      <w:bookmarkStart w:id="0" w:name="_Int_gWZJJiKV"/>
      <w:r w:rsidRPr="6C07659B">
        <w:rPr>
          <w:sz w:val="28"/>
          <w:szCs w:val="28"/>
        </w:rPr>
        <w:t xml:space="preserve">SELF-DECLARATION FROM THE SUPPLIER TO </w:t>
      </w:r>
      <w:bookmarkEnd w:id="0"/>
    </w:p>
    <w:p w14:paraId="33E6CF6D" w14:textId="71E0A908" w:rsidR="004133C7" w:rsidRDefault="001B0EF5">
      <w:pPr>
        <w:pStyle w:val="Heading1"/>
        <w:jc w:val="center"/>
        <w:rPr>
          <w:sz w:val="28"/>
          <w:szCs w:val="28"/>
        </w:rPr>
      </w:pPr>
      <w:r>
        <w:rPr>
          <w:sz w:val="28"/>
          <w:szCs w:val="28"/>
        </w:rPr>
        <w:t>Norengros</w:t>
      </w:r>
    </w:p>
    <w:p w14:paraId="52C192DD" w14:textId="77777777" w:rsidR="00B875AE" w:rsidRPr="00B875AE" w:rsidRDefault="00B875AE" w:rsidP="00B875AE"/>
    <w:p w14:paraId="2DC8D55C" w14:textId="46D6BB87" w:rsidR="00B875AE" w:rsidRDefault="00B875AE" w:rsidP="00B875AE">
      <w:r>
        <w:t xml:space="preserve">Name of supplier: </w:t>
      </w:r>
      <w:r w:rsidRPr="00B875AE">
        <w:rPr>
          <w:highlight w:val="yellow"/>
        </w:rPr>
        <w:t>………………</w:t>
      </w:r>
      <w:r>
        <w:rPr>
          <w:highlight w:val="yellow"/>
        </w:rPr>
        <w:t>…</w:t>
      </w:r>
      <w:r w:rsidRPr="00B875AE">
        <w:rPr>
          <w:highlight w:val="yellow"/>
        </w:rPr>
        <w:t>…….</w:t>
      </w:r>
    </w:p>
    <w:p w14:paraId="36E4F45F" w14:textId="77777777" w:rsidR="003F0EF1" w:rsidRPr="00B875AE" w:rsidRDefault="003F0EF1" w:rsidP="00B875AE"/>
    <w:p w14:paraId="38B05241" w14:textId="77777777" w:rsidR="004133C7" w:rsidRDefault="004133C7">
      <w:pPr>
        <w:jc w:val="center"/>
        <w:rPr>
          <w:rFonts w:ascii="Calibri" w:hAnsi="Calibri"/>
          <w:b/>
          <w:sz w:val="22"/>
          <w:szCs w:val="22"/>
        </w:rPr>
      </w:pPr>
    </w:p>
    <w:tbl>
      <w:tblPr>
        <w:tblW w:w="9210" w:type="dxa"/>
        <w:tblLayout w:type="fixed"/>
        <w:tblCellMar>
          <w:left w:w="10" w:type="dxa"/>
          <w:right w:w="10" w:type="dxa"/>
        </w:tblCellMar>
        <w:tblLook w:val="04A0" w:firstRow="1" w:lastRow="0" w:firstColumn="1" w:lastColumn="0" w:noHBand="0" w:noVBand="1"/>
      </w:tblPr>
      <w:tblGrid>
        <w:gridCol w:w="7156"/>
        <w:gridCol w:w="2054"/>
      </w:tblGrid>
      <w:tr w:rsidR="004133C7" w14:paraId="5872FBFD" w14:textId="77777777">
        <w:tc>
          <w:tcPr>
            <w:tcW w:w="71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50504B" w14:textId="77777777" w:rsidR="004133C7" w:rsidRDefault="001B0EF5">
            <w:pPr>
              <w:pStyle w:val="Caption"/>
              <w:rPr>
                <w:rFonts w:ascii="Calibri" w:hAnsi="Calibri" w:cs="Calibri"/>
                <w:szCs w:val="22"/>
              </w:rPr>
            </w:pPr>
            <w:r>
              <w:rPr>
                <w:rFonts w:ascii="Calibri" w:hAnsi="Calibri" w:cs="Calibri"/>
                <w:sz w:val="22"/>
                <w:szCs w:val="22"/>
              </w:rPr>
              <w:t>Specifications</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252E6E" w14:textId="77777777" w:rsidR="004133C7" w:rsidRDefault="001B0EF5">
            <w:pPr>
              <w:rPr>
                <w:rFonts w:ascii="Calibri" w:hAnsi="Calibri" w:cs="Calibri"/>
                <w:b/>
                <w:szCs w:val="22"/>
              </w:rPr>
            </w:pPr>
            <w:r>
              <w:rPr>
                <w:rFonts w:ascii="Calibri" w:hAnsi="Calibri" w:cs="Calibri"/>
                <w:b/>
                <w:sz w:val="22"/>
                <w:szCs w:val="22"/>
              </w:rPr>
              <w:t>Response</w:t>
            </w:r>
          </w:p>
        </w:tc>
      </w:tr>
      <w:tr w:rsidR="004133C7" w14:paraId="7998E172" w14:textId="77777777">
        <w:tc>
          <w:tcPr>
            <w:tcW w:w="71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3A046F" w14:textId="77777777" w:rsidR="004133C7" w:rsidRDefault="001B0EF5">
            <w:pPr>
              <w:rPr>
                <w:rFonts w:ascii="Calibri" w:hAnsi="Calibri" w:cs="Calibri"/>
                <w:b/>
                <w:szCs w:val="22"/>
              </w:rPr>
            </w:pPr>
            <w:r>
              <w:rPr>
                <w:rFonts w:ascii="Calibri" w:hAnsi="Calibri" w:cs="Calibri"/>
                <w:b/>
                <w:sz w:val="22"/>
                <w:szCs w:val="22"/>
              </w:rPr>
              <w:t xml:space="preserve">CoC: </w:t>
            </w:r>
          </w:p>
          <w:p w14:paraId="22C8E2E7" w14:textId="6D657B18" w:rsidR="004133C7" w:rsidRDefault="001B0EF5">
            <w:pPr>
              <w:rPr>
                <w:rFonts w:ascii="Calibri" w:hAnsi="Calibri" w:cs="Calibri"/>
                <w:szCs w:val="22"/>
              </w:rPr>
            </w:pPr>
            <w:r>
              <w:rPr>
                <w:rFonts w:ascii="Calibri" w:hAnsi="Calibri" w:cs="Calibri"/>
                <w:sz w:val="22"/>
                <w:szCs w:val="22"/>
              </w:rPr>
              <w:t>The supplier accepts Norengros’ Code of Conduct? (</w:t>
            </w:r>
            <w:r w:rsidR="00641834">
              <w:rPr>
                <w:rFonts w:ascii="Calibri" w:hAnsi="Calibri" w:cs="Calibri"/>
                <w:sz w:val="22"/>
                <w:szCs w:val="22"/>
              </w:rPr>
              <w:t>Attached</w:t>
            </w:r>
            <w:r>
              <w:rPr>
                <w:rFonts w:ascii="Calibri" w:hAnsi="Calibri" w:cs="Calibri"/>
                <w:sz w:val="22"/>
                <w:szCs w:val="22"/>
              </w:rPr>
              <w:t xml:space="preserve"> to the agreement). Supplier is responsible for communicating, obtaining signatures and the observance of the CoC with subcontractors. Supplier shall give information regarding their supply chain if requested.</w:t>
            </w:r>
          </w:p>
          <w:p w14:paraId="0FB583D3" w14:textId="77777777" w:rsidR="004133C7" w:rsidRDefault="004133C7">
            <w:pPr>
              <w:rPr>
                <w:rFonts w:ascii="Calibri" w:hAnsi="Calibri" w:cs="Calibri"/>
                <w:szCs w:val="22"/>
              </w:rPr>
            </w:pPr>
          </w:p>
          <w:p w14:paraId="418EE934" w14:textId="77777777" w:rsidR="004133C7" w:rsidRDefault="004133C7">
            <w:pPr>
              <w:rPr>
                <w:rFonts w:ascii="Calibri" w:hAnsi="Calibri" w:cs="Calibri"/>
                <w:szCs w:val="22"/>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954888" w14:textId="7FEDAF76" w:rsidR="004133C7" w:rsidRDefault="00053763">
            <w:sdt>
              <w:sdtPr>
                <w:rPr>
                  <w:rFonts w:cstheme="minorHAnsi"/>
                </w:rPr>
                <w:id w:val="1460070554"/>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1B0EF5">
              <w:rPr>
                <w:rFonts w:ascii="Calibri" w:hAnsi="Calibri" w:cs="Calibri"/>
                <w:sz w:val="22"/>
                <w:szCs w:val="22"/>
              </w:rPr>
              <w:t xml:space="preserve"> Yes</w:t>
            </w:r>
          </w:p>
          <w:p w14:paraId="540C5EAC" w14:textId="4A7EDA97" w:rsidR="004133C7" w:rsidRDefault="00053763">
            <w:sdt>
              <w:sdtPr>
                <w:rPr>
                  <w:rFonts w:cstheme="minorHAnsi"/>
                </w:rPr>
                <w:id w:val="277455936"/>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1B0EF5">
              <w:rPr>
                <w:rFonts w:ascii="Calibri" w:hAnsi="Calibri" w:cs="Calibri"/>
                <w:sz w:val="22"/>
                <w:szCs w:val="22"/>
              </w:rPr>
              <w:t xml:space="preserve"> No</w:t>
            </w:r>
          </w:p>
        </w:tc>
      </w:tr>
      <w:tr w:rsidR="004133C7" w14:paraId="785A263B" w14:textId="77777777">
        <w:tc>
          <w:tcPr>
            <w:tcW w:w="71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0DC101" w14:textId="77777777" w:rsidR="004133C7" w:rsidRDefault="001B0EF5">
            <w:pPr>
              <w:rPr>
                <w:rFonts w:ascii="Calibri" w:hAnsi="Calibri" w:cs="Calibri"/>
                <w:b/>
                <w:szCs w:val="22"/>
              </w:rPr>
            </w:pPr>
            <w:r>
              <w:rPr>
                <w:rFonts w:ascii="Calibri" w:hAnsi="Calibri" w:cs="Calibri"/>
                <w:b/>
                <w:sz w:val="22"/>
                <w:szCs w:val="22"/>
              </w:rPr>
              <w:t xml:space="preserve">ISO certification or equivalent: </w:t>
            </w:r>
          </w:p>
          <w:p w14:paraId="1FB24777" w14:textId="785BA77C" w:rsidR="004133C7" w:rsidRDefault="001B0EF5">
            <w:pPr>
              <w:rPr>
                <w:rFonts w:ascii="Calibri" w:hAnsi="Calibri" w:cs="Calibri"/>
                <w:szCs w:val="22"/>
              </w:rPr>
            </w:pPr>
            <w:r>
              <w:rPr>
                <w:rFonts w:ascii="Calibri" w:hAnsi="Calibri" w:cs="Calibri"/>
                <w:sz w:val="22"/>
                <w:szCs w:val="22"/>
              </w:rPr>
              <w:t>Is the supplier ISO certified or certified according to equivalent standards? (</w:t>
            </w:r>
            <w:r w:rsidR="00641834">
              <w:rPr>
                <w:rFonts w:ascii="Calibri" w:hAnsi="Calibri" w:cs="Calibri"/>
                <w:sz w:val="22"/>
                <w:szCs w:val="22"/>
              </w:rPr>
              <w:t>Attached</w:t>
            </w:r>
            <w:r>
              <w:rPr>
                <w:rFonts w:ascii="Calibri" w:hAnsi="Calibri" w:cs="Calibri"/>
                <w:sz w:val="22"/>
                <w:szCs w:val="22"/>
              </w:rPr>
              <w:t xml:space="preserve"> to the agreement)</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6C5CB3" w14:textId="47CD00A5" w:rsidR="004133C7" w:rsidRDefault="00053763">
            <w:pPr>
              <w:tabs>
                <w:tab w:val="left" w:pos="960"/>
                <w:tab w:val="left" w:pos="2910"/>
                <w:tab w:val="left" w:pos="5310"/>
              </w:tabs>
            </w:pPr>
            <w:sdt>
              <w:sdtPr>
                <w:rPr>
                  <w:rFonts w:cstheme="minorHAnsi"/>
                </w:rPr>
                <w:id w:val="178866330"/>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1B0EF5">
              <w:rPr>
                <w:rFonts w:ascii="Calibri" w:hAnsi="Calibri" w:cs="Calibri"/>
                <w:sz w:val="22"/>
                <w:szCs w:val="22"/>
              </w:rPr>
              <w:t xml:space="preserve"> ISO 9001</w:t>
            </w:r>
          </w:p>
          <w:p w14:paraId="792D08E7" w14:textId="01FE06FD" w:rsidR="004133C7" w:rsidRDefault="00053763">
            <w:pPr>
              <w:tabs>
                <w:tab w:val="left" w:pos="960"/>
                <w:tab w:val="left" w:pos="2910"/>
                <w:tab w:val="left" w:pos="5310"/>
              </w:tabs>
            </w:pPr>
            <w:sdt>
              <w:sdtPr>
                <w:rPr>
                  <w:rFonts w:cstheme="minorHAnsi"/>
                </w:rPr>
                <w:id w:val="-2037101694"/>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1B0EF5">
              <w:rPr>
                <w:rFonts w:ascii="Calibri" w:hAnsi="Calibri" w:cs="Calibri"/>
                <w:sz w:val="22"/>
                <w:szCs w:val="22"/>
              </w:rPr>
              <w:t xml:space="preserve"> ISO 14001  </w:t>
            </w:r>
          </w:p>
          <w:p w14:paraId="4FBB89DE" w14:textId="38E4C60E" w:rsidR="004133C7" w:rsidRDefault="00053763">
            <w:pPr>
              <w:tabs>
                <w:tab w:val="left" w:pos="960"/>
                <w:tab w:val="left" w:pos="2910"/>
                <w:tab w:val="left" w:pos="5310"/>
              </w:tabs>
            </w:pPr>
            <w:sdt>
              <w:sdtPr>
                <w:rPr>
                  <w:rFonts w:cstheme="minorHAnsi"/>
                </w:rPr>
                <w:id w:val="748078533"/>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1B0EF5">
              <w:rPr>
                <w:rFonts w:ascii="Calibri" w:hAnsi="Calibri" w:cs="Calibri"/>
                <w:sz w:val="22"/>
                <w:szCs w:val="22"/>
              </w:rPr>
              <w:t xml:space="preserve"> ISO 13485</w:t>
            </w:r>
          </w:p>
          <w:p w14:paraId="68A4DE8A" w14:textId="6D8F1556" w:rsidR="004133C7" w:rsidRDefault="00053763">
            <w:pPr>
              <w:tabs>
                <w:tab w:val="left" w:pos="960"/>
                <w:tab w:val="left" w:pos="2910"/>
                <w:tab w:val="left" w:pos="5310"/>
              </w:tabs>
            </w:pPr>
            <w:sdt>
              <w:sdtPr>
                <w:rPr>
                  <w:rFonts w:cstheme="minorHAnsi"/>
                </w:rPr>
                <w:id w:val="-430431863"/>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1B0EF5">
              <w:rPr>
                <w:rFonts w:ascii="Calibri" w:hAnsi="Calibri" w:cs="Calibri"/>
                <w:sz w:val="22"/>
                <w:szCs w:val="22"/>
              </w:rPr>
              <w:t xml:space="preserve"> Non-certified</w:t>
            </w:r>
          </w:p>
          <w:p w14:paraId="17FA4C9F" w14:textId="77777777" w:rsidR="004133C7" w:rsidRDefault="001B0EF5">
            <w:pPr>
              <w:rPr>
                <w:rFonts w:ascii="Calibri" w:hAnsi="Calibri" w:cs="Calibri"/>
                <w:b/>
                <w:szCs w:val="22"/>
              </w:rPr>
            </w:pPr>
            <w:r>
              <w:rPr>
                <w:rFonts w:ascii="Calibri" w:hAnsi="Calibri" w:cs="Calibri"/>
                <w:b/>
                <w:sz w:val="22"/>
                <w:szCs w:val="22"/>
              </w:rPr>
              <w:t>Other:</w:t>
            </w:r>
          </w:p>
        </w:tc>
      </w:tr>
      <w:tr w:rsidR="004133C7" w14:paraId="5C72BE1E" w14:textId="77777777">
        <w:tc>
          <w:tcPr>
            <w:tcW w:w="71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579A7A9" w14:textId="77777777" w:rsidR="004133C7" w:rsidRDefault="001B0EF5">
            <w:pPr>
              <w:rPr>
                <w:rFonts w:ascii="Calibri" w:hAnsi="Calibri" w:cs="Calibri"/>
                <w:b/>
                <w:szCs w:val="22"/>
              </w:rPr>
            </w:pPr>
            <w:r>
              <w:rPr>
                <w:rFonts w:ascii="Calibri" w:hAnsi="Calibri" w:cs="Calibri"/>
                <w:b/>
                <w:sz w:val="22"/>
                <w:szCs w:val="22"/>
              </w:rPr>
              <w:t xml:space="preserve">HSE System: </w:t>
            </w:r>
          </w:p>
          <w:p w14:paraId="1721CC8C" w14:textId="77777777" w:rsidR="004133C7" w:rsidRDefault="001B0EF5">
            <w:pPr>
              <w:rPr>
                <w:rFonts w:ascii="Calibri" w:hAnsi="Calibri" w:cs="Calibri"/>
                <w:szCs w:val="22"/>
              </w:rPr>
            </w:pPr>
            <w:r>
              <w:rPr>
                <w:rFonts w:ascii="Calibri" w:hAnsi="Calibri" w:cs="Calibri"/>
                <w:sz w:val="22"/>
                <w:szCs w:val="22"/>
              </w:rPr>
              <w:t>The Supplier has established an HSE system in accordance with the regulations for HSE internal control?</w:t>
            </w:r>
          </w:p>
          <w:p w14:paraId="06B0DBA6" w14:textId="77777777" w:rsidR="004133C7" w:rsidRDefault="004133C7">
            <w:pPr>
              <w:rPr>
                <w:rFonts w:ascii="Calibri" w:hAnsi="Calibri" w:cs="Calibri"/>
                <w:szCs w:val="22"/>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E7190A" w14:textId="43752485" w:rsidR="004133C7" w:rsidRDefault="00053763">
            <w:sdt>
              <w:sdtPr>
                <w:rPr>
                  <w:rFonts w:cstheme="minorHAnsi"/>
                </w:rPr>
                <w:id w:val="887764511"/>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1B0EF5">
              <w:rPr>
                <w:rFonts w:ascii="Calibri" w:hAnsi="Calibri" w:cs="Calibri"/>
                <w:sz w:val="22"/>
                <w:szCs w:val="22"/>
              </w:rPr>
              <w:t xml:space="preserve"> Yes</w:t>
            </w:r>
          </w:p>
          <w:p w14:paraId="41B87524" w14:textId="5075F263" w:rsidR="004133C7" w:rsidRDefault="00053763">
            <w:sdt>
              <w:sdtPr>
                <w:rPr>
                  <w:rFonts w:cstheme="minorHAnsi"/>
                </w:rPr>
                <w:id w:val="1171224767"/>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1B0EF5">
              <w:rPr>
                <w:rFonts w:ascii="Calibri" w:hAnsi="Calibri" w:cs="Calibri"/>
                <w:sz w:val="22"/>
                <w:szCs w:val="22"/>
              </w:rPr>
              <w:t xml:space="preserve"> No</w:t>
            </w:r>
          </w:p>
        </w:tc>
      </w:tr>
      <w:tr w:rsidR="004133C7" w14:paraId="5E1BB27C" w14:textId="77777777">
        <w:tc>
          <w:tcPr>
            <w:tcW w:w="71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F46F26" w14:textId="77777777" w:rsidR="004133C7" w:rsidRDefault="001B0EF5">
            <w:pPr>
              <w:rPr>
                <w:rFonts w:ascii="Calibri" w:hAnsi="Calibri" w:cs="Calibri"/>
                <w:b/>
                <w:szCs w:val="22"/>
              </w:rPr>
            </w:pPr>
            <w:r>
              <w:rPr>
                <w:rFonts w:ascii="Calibri" w:hAnsi="Calibri" w:cs="Calibri"/>
                <w:b/>
                <w:sz w:val="22"/>
                <w:szCs w:val="22"/>
              </w:rPr>
              <w:t xml:space="preserve">Quality Assurance: </w:t>
            </w:r>
          </w:p>
          <w:p w14:paraId="1458CE03" w14:textId="77777777" w:rsidR="004133C7" w:rsidRDefault="001B0EF5">
            <w:pPr>
              <w:rPr>
                <w:rFonts w:ascii="Calibri" w:hAnsi="Calibri" w:cs="Calibri"/>
                <w:szCs w:val="22"/>
              </w:rPr>
            </w:pPr>
            <w:r>
              <w:rPr>
                <w:rFonts w:ascii="Calibri" w:hAnsi="Calibri" w:cs="Calibri"/>
                <w:sz w:val="22"/>
                <w:szCs w:val="22"/>
              </w:rPr>
              <w:t xml:space="preserve">Has the Supplier an established system for Quality Assurance? </w:t>
            </w:r>
          </w:p>
          <w:p w14:paraId="2DE40E53" w14:textId="77777777" w:rsidR="004133C7" w:rsidRDefault="004133C7">
            <w:pPr>
              <w:rPr>
                <w:rFonts w:ascii="Calibri" w:hAnsi="Calibri" w:cs="Calibri"/>
                <w:szCs w:val="22"/>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10659B3" w14:textId="0D85E628" w:rsidR="004133C7" w:rsidRDefault="00053763">
            <w:sdt>
              <w:sdtPr>
                <w:rPr>
                  <w:rFonts w:cstheme="minorHAnsi"/>
                </w:rPr>
                <w:id w:val="-1107273549"/>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1B0EF5">
              <w:rPr>
                <w:rFonts w:ascii="Calibri" w:hAnsi="Calibri" w:cs="Calibri"/>
                <w:sz w:val="22"/>
                <w:szCs w:val="22"/>
              </w:rPr>
              <w:t xml:space="preserve"> Yes</w:t>
            </w:r>
          </w:p>
          <w:p w14:paraId="0BABEFD0" w14:textId="0BB41CB2" w:rsidR="004133C7" w:rsidRDefault="00053763">
            <w:sdt>
              <w:sdtPr>
                <w:rPr>
                  <w:rFonts w:cstheme="minorHAnsi"/>
                </w:rPr>
                <w:id w:val="-1743794916"/>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1B0EF5">
              <w:rPr>
                <w:rFonts w:ascii="Calibri" w:hAnsi="Calibri" w:cs="Calibri"/>
                <w:sz w:val="22"/>
                <w:szCs w:val="22"/>
              </w:rPr>
              <w:t xml:space="preserve"> No</w:t>
            </w:r>
          </w:p>
        </w:tc>
      </w:tr>
      <w:tr w:rsidR="004133C7" w14:paraId="36DE0C26" w14:textId="77777777">
        <w:tc>
          <w:tcPr>
            <w:tcW w:w="71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9B3A87" w14:textId="77777777" w:rsidR="004133C7" w:rsidRDefault="001B0EF5">
            <w:pPr>
              <w:rPr>
                <w:rFonts w:ascii="Calibri" w:hAnsi="Calibri" w:cs="Calibri"/>
                <w:b/>
                <w:szCs w:val="22"/>
              </w:rPr>
            </w:pPr>
            <w:r>
              <w:rPr>
                <w:rFonts w:ascii="Calibri" w:hAnsi="Calibri" w:cs="Calibri"/>
                <w:b/>
                <w:sz w:val="22"/>
                <w:szCs w:val="22"/>
              </w:rPr>
              <w:t>Traceability:</w:t>
            </w:r>
          </w:p>
          <w:p w14:paraId="49213412" w14:textId="77777777" w:rsidR="004133C7" w:rsidRDefault="001B0EF5">
            <w:pPr>
              <w:pStyle w:val="Header"/>
              <w:tabs>
                <w:tab w:val="left" w:pos="708"/>
              </w:tabs>
              <w:rPr>
                <w:rFonts w:ascii="Calibri" w:hAnsi="Calibri" w:cs="Calibri"/>
                <w:szCs w:val="22"/>
              </w:rPr>
            </w:pPr>
            <w:r>
              <w:rPr>
                <w:rFonts w:ascii="Calibri" w:hAnsi="Calibri" w:cs="Calibri"/>
                <w:sz w:val="22"/>
                <w:szCs w:val="22"/>
              </w:rPr>
              <w:t>Are there solutions for tracing the product from production to the end user?</w:t>
            </w:r>
          </w:p>
          <w:p w14:paraId="19D76704" w14:textId="77777777" w:rsidR="004133C7" w:rsidRDefault="004133C7">
            <w:pPr>
              <w:pStyle w:val="Header"/>
              <w:tabs>
                <w:tab w:val="left" w:pos="708"/>
              </w:tabs>
              <w:rPr>
                <w:rFonts w:ascii="Calibri" w:hAnsi="Calibri" w:cs="Calibri"/>
                <w:szCs w:val="22"/>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97BB13" w14:textId="1362A05C" w:rsidR="004133C7" w:rsidRDefault="00053763">
            <w:sdt>
              <w:sdtPr>
                <w:rPr>
                  <w:rFonts w:cstheme="minorHAnsi"/>
                </w:rPr>
                <w:id w:val="-1214267141"/>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1B0EF5">
              <w:rPr>
                <w:rFonts w:ascii="Calibri" w:hAnsi="Calibri" w:cs="Calibri"/>
                <w:sz w:val="22"/>
                <w:szCs w:val="22"/>
              </w:rPr>
              <w:t xml:space="preserve"> Yes </w:t>
            </w:r>
            <w:sdt>
              <w:sdtPr>
                <w:rPr>
                  <w:rFonts w:cstheme="minorHAnsi"/>
                </w:rPr>
                <w:id w:val="1198357095"/>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1B0EF5">
              <w:rPr>
                <w:rFonts w:ascii="Calibri" w:hAnsi="Calibri" w:cs="Calibri"/>
                <w:sz w:val="22"/>
                <w:szCs w:val="22"/>
              </w:rPr>
              <w:t xml:space="preserve"> No</w:t>
            </w:r>
          </w:p>
          <w:p w14:paraId="12F0B1B4" w14:textId="77777777" w:rsidR="004133C7" w:rsidRDefault="001B0EF5">
            <w:pPr>
              <w:rPr>
                <w:rFonts w:ascii="Calibri" w:hAnsi="Calibri" w:cs="Calibri"/>
                <w:b/>
                <w:szCs w:val="22"/>
              </w:rPr>
            </w:pPr>
            <w:r>
              <w:rPr>
                <w:rFonts w:ascii="Calibri" w:hAnsi="Calibri" w:cs="Calibri"/>
                <w:b/>
                <w:sz w:val="22"/>
                <w:szCs w:val="22"/>
              </w:rPr>
              <w:t>What type?</w:t>
            </w:r>
          </w:p>
        </w:tc>
      </w:tr>
      <w:tr w:rsidR="004133C7" w14:paraId="7B9782B1" w14:textId="77777777">
        <w:tc>
          <w:tcPr>
            <w:tcW w:w="71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F84EBC3" w14:textId="77777777" w:rsidR="004133C7" w:rsidRDefault="001B0EF5">
            <w:pPr>
              <w:rPr>
                <w:rFonts w:ascii="Calibri" w:hAnsi="Calibri" w:cs="Calibri"/>
                <w:b/>
                <w:szCs w:val="22"/>
              </w:rPr>
            </w:pPr>
            <w:r>
              <w:rPr>
                <w:rFonts w:ascii="Calibri" w:hAnsi="Calibri" w:cs="Calibri"/>
                <w:b/>
                <w:sz w:val="22"/>
                <w:szCs w:val="22"/>
              </w:rPr>
              <w:t>Labelling:</w:t>
            </w:r>
          </w:p>
          <w:p w14:paraId="29558F81" w14:textId="77777777" w:rsidR="004133C7" w:rsidRDefault="001B0EF5">
            <w:pPr>
              <w:rPr>
                <w:rFonts w:ascii="Calibri" w:hAnsi="Calibri" w:cs="Calibri"/>
                <w:szCs w:val="22"/>
              </w:rPr>
            </w:pPr>
            <w:r>
              <w:rPr>
                <w:rFonts w:ascii="Calibri" w:hAnsi="Calibri" w:cs="Calibri"/>
                <w:sz w:val="22"/>
                <w:szCs w:val="22"/>
              </w:rPr>
              <w:t>Are the products subject to a labelling requirement pursuant to regulations concerning the classification, labelling of hazardous chemicals (environmental, health, fire and explosion hazard labels)?</w:t>
            </w:r>
          </w:p>
          <w:p w14:paraId="526EFE7C" w14:textId="77777777" w:rsidR="004133C7" w:rsidRDefault="004133C7">
            <w:pPr>
              <w:rPr>
                <w:rFonts w:ascii="Calibri" w:hAnsi="Calibri" w:cs="Calibri"/>
                <w:b/>
                <w:szCs w:val="22"/>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725C4D9" w14:textId="214791F0" w:rsidR="004133C7" w:rsidRDefault="00053763">
            <w:sdt>
              <w:sdtPr>
                <w:rPr>
                  <w:rFonts w:cstheme="minorHAnsi"/>
                </w:rPr>
                <w:id w:val="-1834669116"/>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1B0EF5">
              <w:rPr>
                <w:rFonts w:ascii="Calibri" w:hAnsi="Calibri" w:cs="Calibri"/>
                <w:sz w:val="22"/>
                <w:szCs w:val="22"/>
              </w:rPr>
              <w:t xml:space="preserve"> Yes</w:t>
            </w:r>
          </w:p>
          <w:p w14:paraId="4EFD7E97" w14:textId="3DC7E331" w:rsidR="004133C7" w:rsidRDefault="00053763">
            <w:sdt>
              <w:sdtPr>
                <w:rPr>
                  <w:rFonts w:cstheme="minorHAnsi"/>
                </w:rPr>
                <w:id w:val="-1139800376"/>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1B0EF5">
              <w:rPr>
                <w:rFonts w:ascii="Calibri" w:hAnsi="Calibri" w:cs="Calibri"/>
                <w:sz w:val="22"/>
                <w:szCs w:val="22"/>
              </w:rPr>
              <w:t xml:space="preserve"> No</w:t>
            </w:r>
          </w:p>
          <w:p w14:paraId="6DEE44D0" w14:textId="21D3F8AB" w:rsidR="004133C7" w:rsidRDefault="00053763">
            <w:sdt>
              <w:sdtPr>
                <w:rPr>
                  <w:rFonts w:cstheme="minorHAnsi"/>
                </w:rPr>
                <w:id w:val="-934130753"/>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1B0EF5">
              <w:rPr>
                <w:rFonts w:ascii="Calibri" w:hAnsi="Calibri" w:cs="Calibri"/>
                <w:sz w:val="22"/>
                <w:szCs w:val="22"/>
              </w:rPr>
              <w:t xml:space="preserve"> Not relevant</w:t>
            </w:r>
          </w:p>
          <w:p w14:paraId="68D2D739" w14:textId="77777777" w:rsidR="004133C7" w:rsidRDefault="004133C7">
            <w:pPr>
              <w:rPr>
                <w:rFonts w:ascii="Calibri" w:hAnsi="Calibri" w:cs="Calibri"/>
                <w:szCs w:val="22"/>
              </w:rPr>
            </w:pPr>
          </w:p>
        </w:tc>
      </w:tr>
      <w:tr w:rsidR="00C067B8" w14:paraId="7D0FB8D0" w14:textId="77777777">
        <w:trPr>
          <w:trHeight w:val="698"/>
        </w:trPr>
        <w:tc>
          <w:tcPr>
            <w:tcW w:w="7156" w:type="dxa"/>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4ED262E" w14:textId="77777777" w:rsidR="00C067B8" w:rsidRDefault="00C067B8">
            <w:pPr>
              <w:rPr>
                <w:rFonts w:ascii="Calibri" w:hAnsi="Calibri" w:cs="Calibri"/>
                <w:b/>
                <w:sz w:val="22"/>
                <w:szCs w:val="22"/>
              </w:rPr>
            </w:pPr>
            <w:r>
              <w:rPr>
                <w:rFonts w:ascii="Calibri" w:hAnsi="Calibri" w:cs="Calibri"/>
                <w:b/>
                <w:sz w:val="22"/>
                <w:szCs w:val="22"/>
              </w:rPr>
              <w:t>CO2:</w:t>
            </w:r>
          </w:p>
          <w:p w14:paraId="73309C34" w14:textId="77777777" w:rsidR="00C067B8" w:rsidRPr="00C067B8" w:rsidRDefault="00C067B8">
            <w:pPr>
              <w:rPr>
                <w:rFonts w:ascii="Calibri" w:hAnsi="Calibri" w:cs="Calibri"/>
                <w:bCs/>
                <w:sz w:val="22"/>
                <w:szCs w:val="22"/>
              </w:rPr>
            </w:pPr>
            <w:r w:rsidRPr="00C067B8">
              <w:rPr>
                <w:rFonts w:ascii="Calibri" w:hAnsi="Calibri" w:cs="Calibri"/>
                <w:bCs/>
                <w:sz w:val="22"/>
                <w:szCs w:val="22"/>
              </w:rPr>
              <w:t>Do you calculate CO2-footprints of the products?</w:t>
            </w:r>
          </w:p>
          <w:p w14:paraId="3E2B1B81" w14:textId="77777777" w:rsidR="00C067B8" w:rsidRPr="00C067B8" w:rsidRDefault="00C067B8">
            <w:pPr>
              <w:rPr>
                <w:rFonts w:ascii="Calibri" w:hAnsi="Calibri" w:cs="Calibri"/>
                <w:bCs/>
                <w:sz w:val="22"/>
                <w:szCs w:val="22"/>
              </w:rPr>
            </w:pPr>
          </w:p>
          <w:p w14:paraId="2BD9A867" w14:textId="77777777" w:rsidR="00C067B8" w:rsidRDefault="00C067B8">
            <w:pPr>
              <w:rPr>
                <w:rFonts w:ascii="Calibri" w:hAnsi="Calibri" w:cs="Calibri"/>
                <w:bCs/>
                <w:sz w:val="22"/>
                <w:szCs w:val="22"/>
              </w:rPr>
            </w:pPr>
          </w:p>
          <w:p w14:paraId="1E72F3B6" w14:textId="04F2E0AB" w:rsidR="00C067B8" w:rsidRDefault="00C54B4D">
            <w:pPr>
              <w:rPr>
                <w:rFonts w:ascii="Calibri" w:hAnsi="Calibri" w:cs="Calibri"/>
                <w:b/>
                <w:sz w:val="22"/>
                <w:szCs w:val="22"/>
              </w:rPr>
            </w:pPr>
            <w:r w:rsidRPr="00C54B4D">
              <w:rPr>
                <w:rFonts w:ascii="Calibri" w:hAnsi="Calibri" w:cs="Calibri"/>
                <w:bCs/>
                <w:sz w:val="22"/>
                <w:szCs w:val="22"/>
              </w:rPr>
              <w:t>Do you keep climate accounts</w:t>
            </w:r>
            <w:r w:rsidR="00C067B8" w:rsidRPr="00C067B8">
              <w:rPr>
                <w:rFonts w:ascii="Calibri" w:hAnsi="Calibri" w:cs="Calibri"/>
                <w:bCs/>
                <w:sz w:val="22"/>
                <w:szCs w:val="22"/>
              </w:rPr>
              <w:t>?</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9CC0D16" w14:textId="48616D04" w:rsidR="00C067B8" w:rsidRDefault="00053763" w:rsidP="00C067B8">
            <w:sdt>
              <w:sdtPr>
                <w:rPr>
                  <w:rFonts w:cstheme="minorHAnsi"/>
                </w:rPr>
                <w:id w:val="2135522465"/>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C067B8">
              <w:rPr>
                <w:rFonts w:ascii="Calibri" w:hAnsi="Calibri" w:cs="Calibri"/>
                <w:sz w:val="22"/>
                <w:szCs w:val="22"/>
              </w:rPr>
              <w:t xml:space="preserve"> Yes</w:t>
            </w:r>
          </w:p>
          <w:p w14:paraId="441ED40B" w14:textId="7F6DEB09" w:rsidR="00C067B8" w:rsidRDefault="00053763" w:rsidP="00C067B8">
            <w:sdt>
              <w:sdtPr>
                <w:rPr>
                  <w:rFonts w:cstheme="minorHAnsi"/>
                </w:rPr>
                <w:id w:val="179178732"/>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C067B8">
              <w:rPr>
                <w:rFonts w:ascii="Calibri" w:hAnsi="Calibri" w:cs="Calibri"/>
                <w:sz w:val="22"/>
                <w:szCs w:val="22"/>
              </w:rPr>
              <w:t xml:space="preserve"> No</w:t>
            </w:r>
          </w:p>
          <w:p w14:paraId="3AFC532D" w14:textId="77777777" w:rsidR="00C067B8" w:rsidRDefault="00C067B8">
            <w:pPr>
              <w:rPr>
                <w:rFonts w:ascii="Segoe UI Symbol" w:eastAsia="MS Gothic" w:hAnsi="Segoe UI Symbol" w:cs="Segoe UI Symbol"/>
                <w:sz w:val="22"/>
                <w:szCs w:val="22"/>
              </w:rPr>
            </w:pPr>
          </w:p>
        </w:tc>
      </w:tr>
      <w:tr w:rsidR="00C067B8" w14:paraId="772BB8F5" w14:textId="77777777">
        <w:trPr>
          <w:trHeight w:val="697"/>
        </w:trPr>
        <w:tc>
          <w:tcPr>
            <w:tcW w:w="7156"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A1BDB1" w14:textId="77777777" w:rsidR="00C067B8" w:rsidRDefault="00C067B8">
            <w:pPr>
              <w:rPr>
                <w:rFonts w:ascii="Calibri" w:hAnsi="Calibri" w:cs="Calibri"/>
                <w:b/>
                <w:sz w:val="22"/>
                <w:szCs w:val="22"/>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B975AC" w14:textId="0D95FB6D" w:rsidR="00C067B8" w:rsidRDefault="00053763" w:rsidP="00C067B8">
            <w:sdt>
              <w:sdtPr>
                <w:rPr>
                  <w:rFonts w:cstheme="minorHAnsi"/>
                </w:rPr>
                <w:id w:val="779148393"/>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C067B8">
              <w:rPr>
                <w:rFonts w:ascii="Calibri" w:hAnsi="Calibri" w:cs="Calibri"/>
                <w:sz w:val="22"/>
                <w:szCs w:val="22"/>
              </w:rPr>
              <w:t xml:space="preserve"> Yes</w:t>
            </w:r>
          </w:p>
          <w:p w14:paraId="7EE432DA" w14:textId="4185CC74" w:rsidR="00C067B8" w:rsidRDefault="00053763" w:rsidP="00C067B8">
            <w:sdt>
              <w:sdtPr>
                <w:rPr>
                  <w:rFonts w:cstheme="minorHAnsi"/>
                </w:rPr>
                <w:id w:val="-602881498"/>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C067B8">
              <w:rPr>
                <w:rFonts w:ascii="Calibri" w:hAnsi="Calibri" w:cs="Calibri"/>
                <w:sz w:val="22"/>
                <w:szCs w:val="22"/>
              </w:rPr>
              <w:t xml:space="preserve"> No</w:t>
            </w:r>
          </w:p>
          <w:p w14:paraId="64F71D4B" w14:textId="77777777" w:rsidR="00C067B8" w:rsidRDefault="00C067B8">
            <w:pPr>
              <w:rPr>
                <w:rFonts w:ascii="Segoe UI Symbol" w:eastAsia="MS Gothic" w:hAnsi="Segoe UI Symbol" w:cs="Segoe UI Symbol"/>
                <w:sz w:val="22"/>
                <w:szCs w:val="22"/>
              </w:rPr>
            </w:pPr>
          </w:p>
        </w:tc>
      </w:tr>
      <w:tr w:rsidR="004133C7" w14:paraId="5DB0139B" w14:textId="77777777">
        <w:tc>
          <w:tcPr>
            <w:tcW w:w="71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7DAA19" w14:textId="77777777" w:rsidR="004133C7" w:rsidRDefault="001B0EF5">
            <w:pPr>
              <w:rPr>
                <w:rFonts w:ascii="Calibri" w:hAnsi="Calibri" w:cs="Calibri"/>
                <w:b/>
                <w:szCs w:val="22"/>
              </w:rPr>
            </w:pPr>
            <w:r>
              <w:rPr>
                <w:rFonts w:ascii="Calibri" w:hAnsi="Calibri" w:cs="Calibri"/>
                <w:b/>
                <w:sz w:val="22"/>
                <w:szCs w:val="22"/>
              </w:rPr>
              <w:t xml:space="preserve">Environmental fee: </w:t>
            </w:r>
          </w:p>
          <w:p w14:paraId="35F36D34" w14:textId="77777777" w:rsidR="004133C7" w:rsidRDefault="001B0EF5">
            <w:pPr>
              <w:rPr>
                <w:rFonts w:ascii="Calibri" w:hAnsi="Calibri" w:cs="Calibri"/>
                <w:szCs w:val="22"/>
              </w:rPr>
            </w:pPr>
            <w:r>
              <w:rPr>
                <w:rFonts w:ascii="Calibri" w:hAnsi="Calibri" w:cs="Calibri"/>
                <w:sz w:val="22"/>
                <w:szCs w:val="22"/>
              </w:rPr>
              <w:t>The Supplier is a member of an approved material recycling - and/or similar organisations and confirms that for all products subject to a fee, the fee is paid in accordance with applicable rates.</w:t>
            </w:r>
          </w:p>
          <w:p w14:paraId="56B141ED" w14:textId="77777777" w:rsidR="004133C7" w:rsidRDefault="004133C7">
            <w:pPr>
              <w:rPr>
                <w:rFonts w:ascii="Calibri" w:hAnsi="Calibri" w:cs="Calibri"/>
                <w:szCs w:val="22"/>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3AF95C" w14:textId="1479D52F" w:rsidR="004133C7" w:rsidRDefault="00053763">
            <w:sdt>
              <w:sdtPr>
                <w:rPr>
                  <w:rFonts w:cstheme="minorHAnsi"/>
                </w:rPr>
                <w:id w:val="-1158527425"/>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1B0EF5">
              <w:rPr>
                <w:rFonts w:ascii="Calibri" w:hAnsi="Calibri" w:cs="Calibri"/>
                <w:sz w:val="22"/>
                <w:szCs w:val="22"/>
              </w:rPr>
              <w:t xml:space="preserve"> Yes</w:t>
            </w:r>
          </w:p>
          <w:p w14:paraId="167D3D94" w14:textId="33202F88" w:rsidR="004133C7" w:rsidRDefault="00053763">
            <w:sdt>
              <w:sdtPr>
                <w:rPr>
                  <w:rFonts w:cstheme="minorHAnsi"/>
                </w:rPr>
                <w:id w:val="-1599949046"/>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1B0EF5">
              <w:rPr>
                <w:rFonts w:ascii="Calibri" w:hAnsi="Calibri" w:cs="Calibri"/>
                <w:sz w:val="22"/>
                <w:szCs w:val="22"/>
              </w:rPr>
              <w:t xml:space="preserve"> No</w:t>
            </w:r>
          </w:p>
        </w:tc>
      </w:tr>
      <w:tr w:rsidR="004133C7" w14:paraId="2DAE3B9C" w14:textId="77777777">
        <w:trPr>
          <w:trHeight w:val="803"/>
        </w:trPr>
        <w:tc>
          <w:tcPr>
            <w:tcW w:w="71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6ED0E08" w14:textId="77777777" w:rsidR="004133C7" w:rsidRDefault="001B0EF5">
            <w:pPr>
              <w:rPr>
                <w:rFonts w:ascii="Calibri" w:hAnsi="Calibri" w:cs="Calibri"/>
                <w:b/>
                <w:szCs w:val="22"/>
              </w:rPr>
            </w:pPr>
            <w:r>
              <w:rPr>
                <w:rFonts w:ascii="Calibri" w:hAnsi="Calibri" w:cs="Calibri"/>
                <w:b/>
                <w:sz w:val="22"/>
                <w:szCs w:val="22"/>
              </w:rPr>
              <w:t>Recycling:</w:t>
            </w:r>
          </w:p>
          <w:p w14:paraId="0F4011E4" w14:textId="77777777" w:rsidR="004133C7" w:rsidRDefault="001B0EF5">
            <w:pPr>
              <w:rPr>
                <w:rFonts w:ascii="Calibri" w:hAnsi="Calibri" w:cs="Calibri"/>
                <w:szCs w:val="22"/>
              </w:rPr>
            </w:pPr>
            <w:r>
              <w:rPr>
                <w:rFonts w:ascii="Calibri" w:hAnsi="Calibri" w:cs="Calibri"/>
                <w:sz w:val="22"/>
                <w:szCs w:val="22"/>
              </w:rPr>
              <w:t>Is the product packaging part of a collection, reuse and/or recycling system?</w:t>
            </w:r>
          </w:p>
          <w:p w14:paraId="27FB0829" w14:textId="77777777" w:rsidR="004133C7" w:rsidRDefault="004133C7">
            <w:pPr>
              <w:rPr>
                <w:rFonts w:ascii="Calibri" w:hAnsi="Calibri" w:cs="Calibri"/>
                <w:szCs w:val="22"/>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74C670" w14:textId="1BA9128A" w:rsidR="004133C7" w:rsidRDefault="00053763">
            <w:sdt>
              <w:sdtPr>
                <w:rPr>
                  <w:rFonts w:cstheme="minorHAnsi"/>
                </w:rPr>
                <w:id w:val="-1282649179"/>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1B0EF5">
              <w:rPr>
                <w:rFonts w:ascii="Calibri" w:hAnsi="Calibri" w:cs="Calibri"/>
                <w:sz w:val="22"/>
                <w:szCs w:val="22"/>
              </w:rPr>
              <w:t xml:space="preserve"> Yes</w:t>
            </w:r>
          </w:p>
          <w:p w14:paraId="6EEDA3B5" w14:textId="41C830C8" w:rsidR="004133C7" w:rsidRDefault="00053763">
            <w:pPr>
              <w:pStyle w:val="Header"/>
              <w:tabs>
                <w:tab w:val="left" w:pos="708"/>
              </w:tabs>
            </w:pPr>
            <w:sdt>
              <w:sdtPr>
                <w:rPr>
                  <w:rFonts w:cstheme="minorHAnsi"/>
                </w:rPr>
                <w:id w:val="-992178557"/>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1B0EF5">
              <w:rPr>
                <w:rFonts w:ascii="Calibri" w:hAnsi="Calibri" w:cs="Calibri"/>
                <w:sz w:val="22"/>
                <w:szCs w:val="22"/>
              </w:rPr>
              <w:t xml:space="preserve"> No</w:t>
            </w:r>
          </w:p>
        </w:tc>
      </w:tr>
      <w:tr w:rsidR="004133C7" w14:paraId="0E65BDC1" w14:textId="77777777">
        <w:trPr>
          <w:trHeight w:val="802"/>
        </w:trPr>
        <w:tc>
          <w:tcPr>
            <w:tcW w:w="71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319608" w14:textId="77777777" w:rsidR="004133C7" w:rsidRDefault="001B0EF5">
            <w:pPr>
              <w:rPr>
                <w:rFonts w:ascii="Calibri" w:hAnsi="Calibri" w:cs="Calibri"/>
                <w:b/>
                <w:szCs w:val="22"/>
              </w:rPr>
            </w:pPr>
            <w:r>
              <w:rPr>
                <w:rFonts w:ascii="Calibri" w:hAnsi="Calibri" w:cs="Calibri"/>
                <w:b/>
                <w:sz w:val="22"/>
                <w:szCs w:val="22"/>
              </w:rPr>
              <w:t>Recycling:</w:t>
            </w:r>
          </w:p>
          <w:p w14:paraId="595579E3" w14:textId="77777777" w:rsidR="004133C7" w:rsidRDefault="004133C7">
            <w:pPr>
              <w:rPr>
                <w:rFonts w:ascii="Calibri" w:hAnsi="Calibri" w:cs="Calibri"/>
                <w:szCs w:val="22"/>
              </w:rPr>
            </w:pPr>
          </w:p>
          <w:p w14:paraId="3F31D028" w14:textId="77777777" w:rsidR="004133C7" w:rsidRDefault="001B0EF5">
            <w:pPr>
              <w:rPr>
                <w:rFonts w:ascii="Calibri" w:hAnsi="Calibri" w:cs="Calibri"/>
                <w:szCs w:val="22"/>
              </w:rPr>
            </w:pPr>
            <w:r>
              <w:rPr>
                <w:rFonts w:ascii="Calibri" w:hAnsi="Calibri" w:cs="Calibri"/>
                <w:sz w:val="22"/>
                <w:szCs w:val="22"/>
              </w:rPr>
              <w:t>Are there special circumstances regarding the collection and recycling system for the packaging that we should know about (the organisation of the system, which packaging is to be delivered where, costs for the user, etc.)?</w:t>
            </w:r>
          </w:p>
          <w:p w14:paraId="750B6E70" w14:textId="77777777" w:rsidR="004133C7" w:rsidRDefault="004133C7">
            <w:pPr>
              <w:rPr>
                <w:rFonts w:ascii="Calibri" w:hAnsi="Calibri" w:cs="Calibri"/>
                <w:szCs w:val="22"/>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98ABB5" w14:textId="6FD86F0C" w:rsidR="004133C7" w:rsidRDefault="00053763">
            <w:sdt>
              <w:sdtPr>
                <w:rPr>
                  <w:rFonts w:cstheme="minorHAnsi"/>
                </w:rPr>
                <w:id w:val="722255316"/>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1B0EF5">
              <w:rPr>
                <w:rFonts w:ascii="Calibri" w:hAnsi="Calibri" w:cs="Calibri"/>
                <w:sz w:val="22"/>
                <w:szCs w:val="22"/>
              </w:rPr>
              <w:t xml:space="preserve"> Yes</w:t>
            </w:r>
          </w:p>
          <w:p w14:paraId="460023AF" w14:textId="26707F2D" w:rsidR="004133C7" w:rsidRDefault="00053763">
            <w:sdt>
              <w:sdtPr>
                <w:rPr>
                  <w:rFonts w:cstheme="minorHAnsi"/>
                </w:rPr>
                <w:id w:val="332263142"/>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1B0EF5">
              <w:rPr>
                <w:rFonts w:ascii="Calibri" w:hAnsi="Calibri" w:cs="Calibri"/>
                <w:sz w:val="22"/>
                <w:szCs w:val="22"/>
              </w:rPr>
              <w:t xml:space="preserve"> No</w:t>
            </w:r>
          </w:p>
        </w:tc>
      </w:tr>
      <w:tr w:rsidR="004133C7" w14:paraId="1367561A" w14:textId="77777777">
        <w:tc>
          <w:tcPr>
            <w:tcW w:w="71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2D4C08" w14:textId="77777777" w:rsidR="004133C7" w:rsidRDefault="001B0EF5">
            <w:pPr>
              <w:rPr>
                <w:rFonts w:ascii="Calibri" w:hAnsi="Calibri" w:cs="Calibri"/>
                <w:b/>
                <w:szCs w:val="22"/>
              </w:rPr>
            </w:pPr>
            <w:r>
              <w:rPr>
                <w:rFonts w:ascii="Calibri" w:hAnsi="Calibri" w:cs="Calibri"/>
                <w:b/>
                <w:sz w:val="22"/>
                <w:szCs w:val="22"/>
              </w:rPr>
              <w:t>Environmental labelling:</w:t>
            </w:r>
          </w:p>
          <w:p w14:paraId="14CAD495" w14:textId="77777777" w:rsidR="004133C7" w:rsidRDefault="001B0EF5">
            <w:pPr>
              <w:rPr>
                <w:rFonts w:ascii="Calibri" w:hAnsi="Calibri" w:cs="Calibri"/>
                <w:szCs w:val="22"/>
              </w:rPr>
            </w:pPr>
            <w:r>
              <w:rPr>
                <w:rFonts w:ascii="Calibri" w:hAnsi="Calibri" w:cs="Calibri"/>
                <w:sz w:val="22"/>
                <w:szCs w:val="22"/>
              </w:rPr>
              <w:t>Do the supplier have products that meet the requirements expressed by any official environmental ecolabels?  List the products that meet ecolabel criteria in the Pricefile, both official and non-official.</w:t>
            </w:r>
          </w:p>
          <w:p w14:paraId="444A0D67" w14:textId="77777777" w:rsidR="004133C7" w:rsidRDefault="004133C7">
            <w:pPr>
              <w:rPr>
                <w:rFonts w:ascii="Calibri" w:hAnsi="Calibri" w:cs="Calibri"/>
                <w:szCs w:val="22"/>
              </w:rPr>
            </w:pPr>
          </w:p>
          <w:p w14:paraId="67F107E0" w14:textId="77777777" w:rsidR="004133C7" w:rsidRDefault="004133C7">
            <w:pPr>
              <w:rPr>
                <w:rFonts w:ascii="Calibri" w:hAnsi="Calibri" w:cs="Calibri"/>
                <w:szCs w:val="22"/>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C805F3" w14:textId="00DB4E6B" w:rsidR="004133C7" w:rsidRDefault="00053763">
            <w:sdt>
              <w:sdtPr>
                <w:rPr>
                  <w:rFonts w:cstheme="minorHAnsi"/>
                </w:rPr>
                <w:id w:val="-1479540872"/>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1B0EF5">
              <w:rPr>
                <w:rFonts w:ascii="Calibri" w:hAnsi="Calibri" w:cs="Calibri"/>
                <w:sz w:val="22"/>
                <w:szCs w:val="22"/>
              </w:rPr>
              <w:t xml:space="preserve"> Yes</w:t>
            </w:r>
          </w:p>
          <w:p w14:paraId="2899127F" w14:textId="5BB2AB0E" w:rsidR="004133C7" w:rsidRDefault="00053763">
            <w:sdt>
              <w:sdtPr>
                <w:rPr>
                  <w:rFonts w:cstheme="minorHAnsi"/>
                </w:rPr>
                <w:id w:val="-86466018"/>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1B0EF5">
              <w:rPr>
                <w:rFonts w:ascii="Calibri" w:hAnsi="Calibri" w:cs="Calibri"/>
                <w:sz w:val="22"/>
                <w:szCs w:val="22"/>
              </w:rPr>
              <w:t xml:space="preserve"> No</w:t>
            </w:r>
          </w:p>
        </w:tc>
      </w:tr>
      <w:tr w:rsidR="004133C7" w14:paraId="6E683113" w14:textId="77777777">
        <w:tc>
          <w:tcPr>
            <w:tcW w:w="71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5ECD40" w14:textId="77777777" w:rsidR="004133C7" w:rsidRDefault="001B0EF5">
            <w:pPr>
              <w:rPr>
                <w:rFonts w:ascii="Calibri" w:hAnsi="Calibri" w:cs="Calibri"/>
                <w:b/>
                <w:szCs w:val="22"/>
              </w:rPr>
            </w:pPr>
            <w:r>
              <w:rPr>
                <w:rFonts w:ascii="Calibri" w:hAnsi="Calibri" w:cs="Calibri"/>
                <w:b/>
                <w:sz w:val="22"/>
                <w:szCs w:val="22"/>
              </w:rPr>
              <w:t>Chemicals:</w:t>
            </w:r>
          </w:p>
          <w:p w14:paraId="15F51E18" w14:textId="77777777" w:rsidR="004133C7" w:rsidRDefault="001B0EF5">
            <w:pPr>
              <w:pStyle w:val="Default"/>
              <w:rPr>
                <w:rFonts w:ascii="Calibri" w:hAnsi="Calibri" w:cs="Calibri"/>
                <w:sz w:val="22"/>
                <w:szCs w:val="22"/>
                <w:lang w:val="en-GB" w:bidi="en-GB"/>
              </w:rPr>
            </w:pPr>
            <w:r>
              <w:rPr>
                <w:rFonts w:ascii="Calibri" w:hAnsi="Calibri" w:cs="Calibri"/>
                <w:sz w:val="22"/>
                <w:szCs w:val="22"/>
                <w:lang w:val="en-GB" w:bidi="en-GB"/>
              </w:rPr>
              <w:t>Do any of the products contain any of the substances found in the Commission Regulation (EU) 2016/1005 of 22 June 2016, Annex XVII, (REACH) above the allowed limit?</w:t>
            </w:r>
          </w:p>
          <w:p w14:paraId="77902C59" w14:textId="77777777" w:rsidR="004133C7" w:rsidRDefault="001B0EF5">
            <w:pPr>
              <w:pStyle w:val="Default"/>
              <w:rPr>
                <w:rFonts w:ascii="Calibri" w:hAnsi="Calibri" w:cs="Calibri"/>
                <w:sz w:val="22"/>
                <w:szCs w:val="22"/>
                <w:lang w:val="en-GB" w:bidi="en-GB"/>
              </w:rPr>
            </w:pPr>
            <w:r>
              <w:rPr>
                <w:rFonts w:ascii="Calibri" w:hAnsi="Calibri" w:cs="Calibri"/>
                <w:sz w:val="22"/>
                <w:szCs w:val="22"/>
                <w:lang w:val="en-GB" w:bidi="en-GB"/>
              </w:rPr>
              <w:t>If yes, specify.</w:t>
            </w:r>
          </w:p>
          <w:p w14:paraId="710243EC" w14:textId="77777777" w:rsidR="004133C7" w:rsidRPr="006B4AD6" w:rsidRDefault="001B0EF5">
            <w:pPr>
              <w:pStyle w:val="Default"/>
              <w:rPr>
                <w:lang w:val="en-US"/>
              </w:rPr>
            </w:pPr>
            <w:r>
              <w:rPr>
                <w:rFonts w:ascii="Calibri" w:hAnsi="Calibri" w:cs="Calibri"/>
                <w:sz w:val="22"/>
                <w:szCs w:val="22"/>
                <w:lang w:val="en-GB" w:bidi="en-GB"/>
              </w:rPr>
              <w:t xml:space="preserve">Ref: </w:t>
            </w:r>
            <w:hyperlink r:id="rId10" w:tooltip="Gives access to this document through its ELI URI." w:history="1">
              <w:r w:rsidRPr="006B4AD6">
                <w:rPr>
                  <w:rStyle w:val="Hyperlink"/>
                  <w:rFonts w:ascii="Segoe UI" w:hAnsi="Segoe UI" w:cs="Segoe UI"/>
                  <w:color w:val="800080"/>
                  <w:sz w:val="21"/>
                  <w:szCs w:val="21"/>
                  <w:shd w:val="clear" w:color="auto" w:fill="FFFFFF"/>
                  <w:lang w:val="en-US"/>
                </w:rPr>
                <w:t>http://data.europa.eu/eli/reg/2016/1005/oj</w:t>
              </w:r>
            </w:hyperlink>
          </w:p>
          <w:p w14:paraId="7EF49CA8" w14:textId="77777777" w:rsidR="004133C7" w:rsidRDefault="004133C7">
            <w:pPr>
              <w:pStyle w:val="Default"/>
              <w:rPr>
                <w:rFonts w:ascii="Calibri" w:hAnsi="Calibri" w:cs="Calibri"/>
                <w:sz w:val="22"/>
                <w:szCs w:val="22"/>
                <w:lang w:val="en-GB" w:bidi="en-GB"/>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92AD6D7" w14:textId="3B0308D8" w:rsidR="004133C7" w:rsidRDefault="00053763">
            <w:sdt>
              <w:sdtPr>
                <w:rPr>
                  <w:rFonts w:cstheme="minorHAnsi"/>
                </w:rPr>
                <w:id w:val="1202357783"/>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1B0EF5">
              <w:rPr>
                <w:rFonts w:ascii="Calibri" w:hAnsi="Calibri" w:cs="Calibri"/>
                <w:sz w:val="22"/>
                <w:szCs w:val="22"/>
              </w:rPr>
              <w:t xml:space="preserve"> Yes</w:t>
            </w:r>
          </w:p>
          <w:p w14:paraId="4B80A8AF" w14:textId="19699C1D" w:rsidR="004133C7" w:rsidRDefault="00053763">
            <w:sdt>
              <w:sdtPr>
                <w:rPr>
                  <w:rFonts w:cstheme="minorHAnsi"/>
                </w:rPr>
                <w:id w:val="1878276680"/>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1B0EF5">
              <w:rPr>
                <w:rFonts w:ascii="Calibri" w:hAnsi="Calibri" w:cs="Calibri"/>
                <w:sz w:val="22"/>
                <w:szCs w:val="22"/>
              </w:rPr>
              <w:t xml:space="preserve"> No</w:t>
            </w:r>
          </w:p>
          <w:p w14:paraId="21D40C5B" w14:textId="42D5983B" w:rsidR="004133C7" w:rsidRDefault="00053763">
            <w:sdt>
              <w:sdtPr>
                <w:rPr>
                  <w:rFonts w:cstheme="minorHAnsi"/>
                </w:rPr>
                <w:id w:val="-1851722082"/>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1B0EF5">
              <w:rPr>
                <w:rFonts w:ascii="Calibri" w:hAnsi="Calibri" w:cs="Calibri"/>
                <w:sz w:val="22"/>
                <w:szCs w:val="22"/>
              </w:rPr>
              <w:t xml:space="preserve"> Not relevant</w:t>
            </w:r>
          </w:p>
          <w:p w14:paraId="5EEABD2C" w14:textId="77777777" w:rsidR="004133C7" w:rsidRDefault="001B0EF5">
            <w:pPr>
              <w:rPr>
                <w:rFonts w:ascii="Calibri" w:hAnsi="Calibri" w:cs="Calibri"/>
                <w:b/>
                <w:szCs w:val="22"/>
              </w:rPr>
            </w:pPr>
            <w:r>
              <w:rPr>
                <w:rFonts w:ascii="Calibri" w:hAnsi="Calibri" w:cs="Calibri"/>
                <w:b/>
                <w:sz w:val="22"/>
                <w:szCs w:val="22"/>
              </w:rPr>
              <w:t>Comment:</w:t>
            </w:r>
          </w:p>
        </w:tc>
      </w:tr>
      <w:tr w:rsidR="004133C7" w14:paraId="609DB3F8" w14:textId="77777777">
        <w:trPr>
          <w:trHeight w:val="938"/>
        </w:trPr>
        <w:tc>
          <w:tcPr>
            <w:tcW w:w="71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2F9BEA" w14:textId="77777777" w:rsidR="004133C7" w:rsidRDefault="001B0EF5">
            <w:pPr>
              <w:rPr>
                <w:rFonts w:ascii="Calibri" w:hAnsi="Calibri" w:cs="Calibri"/>
                <w:b/>
                <w:szCs w:val="22"/>
              </w:rPr>
            </w:pPr>
            <w:r>
              <w:rPr>
                <w:rFonts w:ascii="Calibri" w:hAnsi="Calibri" w:cs="Calibri"/>
                <w:b/>
                <w:sz w:val="22"/>
                <w:szCs w:val="22"/>
              </w:rPr>
              <w:t>Chemicals:</w:t>
            </w:r>
          </w:p>
          <w:p w14:paraId="737D3D24" w14:textId="77777777" w:rsidR="004133C7" w:rsidRDefault="001B0EF5">
            <w:pPr>
              <w:pStyle w:val="Default"/>
              <w:rPr>
                <w:rFonts w:ascii="Calibri" w:hAnsi="Calibri" w:cs="Calibri"/>
                <w:sz w:val="22"/>
                <w:szCs w:val="22"/>
                <w:lang w:val="en-GB" w:bidi="en-GB"/>
              </w:rPr>
            </w:pPr>
            <w:r>
              <w:rPr>
                <w:rFonts w:ascii="Calibri" w:hAnsi="Calibri" w:cs="Calibri"/>
                <w:sz w:val="22"/>
                <w:szCs w:val="22"/>
                <w:lang w:val="en-GB" w:bidi="en-GB"/>
              </w:rPr>
              <w:t>All products are in compliance with chapter 4 of Regulation (EC) no 850/2004 on the persistent organic pollutants and amending directives 79/117/EEC?</w:t>
            </w:r>
          </w:p>
          <w:p w14:paraId="269F85D1" w14:textId="77777777" w:rsidR="004133C7" w:rsidRDefault="001B0EF5">
            <w:pPr>
              <w:pStyle w:val="Default"/>
            </w:pPr>
            <w:r>
              <w:rPr>
                <w:rFonts w:ascii="Calibri" w:hAnsi="Calibri" w:cs="Calibri"/>
                <w:sz w:val="22"/>
                <w:szCs w:val="22"/>
                <w:lang w:val="en-GB" w:bidi="en-GB"/>
              </w:rPr>
              <w:t xml:space="preserve">Ref: </w:t>
            </w:r>
            <w:hyperlink r:id="rId11" w:tooltip="Gives access to this document through its ELI URI." w:history="1">
              <w:r>
                <w:rPr>
                  <w:rStyle w:val="Hyperlink"/>
                  <w:rFonts w:ascii="Segoe UI" w:hAnsi="Segoe UI" w:cs="Segoe UI"/>
                  <w:color w:val="800080"/>
                  <w:sz w:val="21"/>
                  <w:szCs w:val="21"/>
                  <w:shd w:val="clear" w:color="auto" w:fill="FFFFFF"/>
                </w:rPr>
                <w:t>http://data.europa.eu/eli/reg/2004/850/oj</w:t>
              </w:r>
            </w:hyperlink>
          </w:p>
          <w:p w14:paraId="50DD6097" w14:textId="77777777" w:rsidR="004133C7" w:rsidRDefault="004133C7">
            <w:pPr>
              <w:pStyle w:val="Default"/>
              <w:rPr>
                <w:rFonts w:cs="Calibri"/>
                <w:sz w:val="22"/>
                <w:szCs w:val="22"/>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CF6D80" w14:textId="58FAB44A" w:rsidR="004133C7" w:rsidRDefault="00053763">
            <w:sdt>
              <w:sdtPr>
                <w:rPr>
                  <w:rFonts w:cstheme="minorHAnsi"/>
                </w:rPr>
                <w:id w:val="2041858143"/>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1B0EF5">
              <w:rPr>
                <w:rFonts w:ascii="Calibri" w:hAnsi="Calibri" w:cs="Calibri"/>
                <w:sz w:val="22"/>
                <w:szCs w:val="22"/>
              </w:rPr>
              <w:t xml:space="preserve"> Yes</w:t>
            </w:r>
          </w:p>
          <w:p w14:paraId="4BA8AFE0" w14:textId="004A004E" w:rsidR="004133C7" w:rsidRDefault="00053763">
            <w:sdt>
              <w:sdtPr>
                <w:rPr>
                  <w:rFonts w:cstheme="minorHAnsi"/>
                </w:rPr>
                <w:id w:val="-2101247232"/>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1B0EF5">
              <w:rPr>
                <w:rFonts w:ascii="Calibri" w:hAnsi="Calibri" w:cs="Calibri"/>
                <w:sz w:val="22"/>
                <w:szCs w:val="22"/>
              </w:rPr>
              <w:t xml:space="preserve"> No</w:t>
            </w:r>
          </w:p>
          <w:p w14:paraId="216FFF31" w14:textId="05C15ED5" w:rsidR="004133C7" w:rsidRDefault="00053763">
            <w:sdt>
              <w:sdtPr>
                <w:rPr>
                  <w:rFonts w:cstheme="minorHAnsi"/>
                </w:rPr>
                <w:id w:val="-593176882"/>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1B0EF5">
              <w:rPr>
                <w:rFonts w:ascii="Calibri" w:hAnsi="Calibri" w:cs="Calibri"/>
                <w:sz w:val="22"/>
                <w:szCs w:val="22"/>
              </w:rPr>
              <w:t xml:space="preserve"> Not relevant</w:t>
            </w:r>
          </w:p>
        </w:tc>
      </w:tr>
      <w:tr w:rsidR="004133C7" w14:paraId="0411537F" w14:textId="77777777">
        <w:trPr>
          <w:trHeight w:val="937"/>
        </w:trPr>
        <w:tc>
          <w:tcPr>
            <w:tcW w:w="71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D0E21A3" w14:textId="77777777" w:rsidR="004133C7" w:rsidRDefault="001B0EF5">
            <w:pPr>
              <w:rPr>
                <w:rFonts w:ascii="Calibri" w:hAnsi="Calibri" w:cs="Calibri"/>
                <w:b/>
                <w:szCs w:val="22"/>
              </w:rPr>
            </w:pPr>
            <w:r>
              <w:rPr>
                <w:rFonts w:ascii="Calibri" w:hAnsi="Calibri" w:cs="Calibri"/>
                <w:b/>
                <w:sz w:val="22"/>
                <w:szCs w:val="22"/>
              </w:rPr>
              <w:t>Chemicals:</w:t>
            </w:r>
          </w:p>
          <w:p w14:paraId="422D3D4F" w14:textId="77777777" w:rsidR="004133C7" w:rsidRDefault="001B0EF5">
            <w:pPr>
              <w:pStyle w:val="Default"/>
              <w:rPr>
                <w:rFonts w:ascii="Calibri" w:hAnsi="Calibri" w:cs="Calibri"/>
                <w:sz w:val="22"/>
                <w:szCs w:val="22"/>
                <w:lang w:val="en-GB" w:bidi="en-GB"/>
              </w:rPr>
            </w:pPr>
            <w:r>
              <w:rPr>
                <w:rFonts w:ascii="Calibri" w:hAnsi="Calibri" w:cs="Calibri"/>
                <w:sz w:val="22"/>
                <w:szCs w:val="22"/>
                <w:lang w:val="en-GB" w:bidi="en-GB"/>
              </w:rPr>
              <w:t>Do any of the products contain short-chain chlorinated paraffins (SCCPs) substance described in (EC) no 850/2004 on the persistent organic pollutants and amending directives 79/117/EEC?</w:t>
            </w:r>
          </w:p>
          <w:p w14:paraId="5C95EA65" w14:textId="77777777" w:rsidR="004133C7" w:rsidRDefault="001B0EF5">
            <w:pPr>
              <w:pStyle w:val="Default"/>
            </w:pPr>
            <w:r>
              <w:rPr>
                <w:rFonts w:ascii="Calibri" w:hAnsi="Calibri" w:cs="Calibri"/>
                <w:sz w:val="22"/>
                <w:szCs w:val="22"/>
                <w:lang w:val="en-GB" w:bidi="en-GB"/>
              </w:rPr>
              <w:t xml:space="preserve">Ref: </w:t>
            </w:r>
            <w:hyperlink r:id="rId12" w:tooltip="Gives access to this document through its ELI URI." w:history="1">
              <w:r>
                <w:rPr>
                  <w:rStyle w:val="Hyperlink"/>
                  <w:rFonts w:ascii="Segoe UI" w:hAnsi="Segoe UI" w:cs="Segoe UI"/>
                  <w:color w:val="800080"/>
                  <w:sz w:val="21"/>
                  <w:szCs w:val="21"/>
                  <w:shd w:val="clear" w:color="auto" w:fill="FFFFFF"/>
                </w:rPr>
                <w:t>http://data.europa.eu/eli/reg/2004/850/oj</w:t>
              </w:r>
            </w:hyperlink>
          </w:p>
          <w:p w14:paraId="7E4E17B4" w14:textId="77777777" w:rsidR="004133C7" w:rsidRDefault="004133C7">
            <w:pPr>
              <w:rPr>
                <w:rFonts w:ascii="Calibri" w:hAnsi="Calibri" w:cs="Calibri"/>
                <w:b/>
                <w:szCs w:val="22"/>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F04DA1" w14:textId="2D989BB2" w:rsidR="004133C7" w:rsidRDefault="00053763">
            <w:sdt>
              <w:sdtPr>
                <w:rPr>
                  <w:rFonts w:cstheme="minorHAnsi"/>
                </w:rPr>
                <w:id w:val="132142697"/>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1B0EF5">
              <w:rPr>
                <w:rFonts w:ascii="Calibri" w:hAnsi="Calibri" w:cs="Calibri"/>
                <w:sz w:val="22"/>
                <w:szCs w:val="22"/>
              </w:rPr>
              <w:t xml:space="preserve"> Yes</w:t>
            </w:r>
          </w:p>
          <w:p w14:paraId="61DEC911" w14:textId="2CD19873" w:rsidR="004133C7" w:rsidRDefault="00053763">
            <w:sdt>
              <w:sdtPr>
                <w:rPr>
                  <w:rFonts w:cstheme="minorHAnsi"/>
                </w:rPr>
                <w:id w:val="-550532496"/>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1B0EF5">
              <w:rPr>
                <w:rFonts w:ascii="Calibri" w:hAnsi="Calibri" w:cs="Calibri"/>
                <w:sz w:val="22"/>
                <w:szCs w:val="22"/>
              </w:rPr>
              <w:t xml:space="preserve"> No</w:t>
            </w:r>
          </w:p>
          <w:p w14:paraId="3AD47821" w14:textId="5F0CD5FD" w:rsidR="004133C7" w:rsidRDefault="00053763">
            <w:sdt>
              <w:sdtPr>
                <w:rPr>
                  <w:rFonts w:cstheme="minorHAnsi"/>
                </w:rPr>
                <w:id w:val="2136296320"/>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1B0EF5">
              <w:rPr>
                <w:rFonts w:ascii="Calibri" w:hAnsi="Calibri" w:cs="Calibri"/>
                <w:sz w:val="22"/>
                <w:szCs w:val="22"/>
              </w:rPr>
              <w:t xml:space="preserve"> Not relevant</w:t>
            </w:r>
          </w:p>
        </w:tc>
      </w:tr>
      <w:tr w:rsidR="004133C7" w14:paraId="301A6647" w14:textId="77777777">
        <w:tc>
          <w:tcPr>
            <w:tcW w:w="71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BCE9E2" w14:textId="77777777" w:rsidR="004133C7" w:rsidRDefault="001B0EF5">
            <w:pPr>
              <w:rPr>
                <w:rFonts w:ascii="Calibri" w:hAnsi="Calibri" w:cs="Calibri"/>
                <w:b/>
                <w:szCs w:val="22"/>
              </w:rPr>
            </w:pPr>
            <w:r>
              <w:rPr>
                <w:rFonts w:ascii="Calibri" w:hAnsi="Calibri" w:cs="Calibri"/>
                <w:b/>
                <w:sz w:val="22"/>
                <w:szCs w:val="22"/>
              </w:rPr>
              <w:t>Chemicals:</w:t>
            </w:r>
          </w:p>
          <w:p w14:paraId="1565462A" w14:textId="77777777" w:rsidR="004133C7" w:rsidRDefault="001B0EF5">
            <w:pPr>
              <w:rPr>
                <w:rFonts w:ascii="Calibri" w:hAnsi="Calibri" w:cs="Calibri"/>
                <w:szCs w:val="22"/>
              </w:rPr>
            </w:pPr>
            <w:r>
              <w:rPr>
                <w:rFonts w:ascii="Calibri" w:hAnsi="Calibri" w:cs="Calibri"/>
                <w:sz w:val="22"/>
                <w:szCs w:val="22"/>
              </w:rPr>
              <w:t>All products are in compliance with RoHS-directive?</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418289" w14:textId="05FD170A" w:rsidR="004133C7" w:rsidRDefault="00053763">
            <w:sdt>
              <w:sdtPr>
                <w:rPr>
                  <w:rFonts w:cstheme="minorHAnsi"/>
                </w:rPr>
                <w:id w:val="431321355"/>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1B0EF5">
              <w:rPr>
                <w:rFonts w:ascii="Calibri" w:hAnsi="Calibri" w:cs="Calibri"/>
                <w:sz w:val="22"/>
                <w:szCs w:val="22"/>
              </w:rPr>
              <w:t xml:space="preserve"> Yes</w:t>
            </w:r>
          </w:p>
          <w:p w14:paraId="1139B457" w14:textId="221353A0" w:rsidR="004133C7" w:rsidRDefault="00053763">
            <w:sdt>
              <w:sdtPr>
                <w:rPr>
                  <w:rFonts w:cstheme="minorHAnsi"/>
                </w:rPr>
                <w:id w:val="-2005578943"/>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1B0EF5">
              <w:rPr>
                <w:rFonts w:ascii="Calibri" w:hAnsi="Calibri" w:cs="Calibri"/>
                <w:sz w:val="22"/>
                <w:szCs w:val="22"/>
              </w:rPr>
              <w:t xml:space="preserve"> No</w:t>
            </w:r>
          </w:p>
          <w:p w14:paraId="6DC816AA" w14:textId="57644AF0" w:rsidR="004133C7" w:rsidRDefault="00053763">
            <w:sdt>
              <w:sdtPr>
                <w:rPr>
                  <w:rFonts w:cstheme="minorHAnsi"/>
                </w:rPr>
                <w:id w:val="-1176486441"/>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1B0EF5">
              <w:rPr>
                <w:rFonts w:ascii="Calibri" w:hAnsi="Calibri" w:cs="Calibri"/>
                <w:sz w:val="22"/>
                <w:szCs w:val="22"/>
              </w:rPr>
              <w:t xml:space="preserve"> Not relevant</w:t>
            </w:r>
          </w:p>
        </w:tc>
      </w:tr>
      <w:tr w:rsidR="004133C7" w14:paraId="39CF97CC" w14:textId="77777777">
        <w:tc>
          <w:tcPr>
            <w:tcW w:w="71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FD288A2" w14:textId="77777777" w:rsidR="004133C7" w:rsidRDefault="001B0EF5">
            <w:pPr>
              <w:rPr>
                <w:rFonts w:ascii="Calibri" w:hAnsi="Calibri" w:cs="Calibri"/>
                <w:b/>
                <w:szCs w:val="22"/>
              </w:rPr>
            </w:pPr>
            <w:r>
              <w:rPr>
                <w:rFonts w:ascii="Calibri" w:hAnsi="Calibri" w:cs="Calibri"/>
                <w:b/>
                <w:sz w:val="22"/>
                <w:szCs w:val="22"/>
              </w:rPr>
              <w:t>Chemicals:</w:t>
            </w:r>
          </w:p>
          <w:p w14:paraId="4AD09CB2" w14:textId="77777777" w:rsidR="004133C7" w:rsidRDefault="001B0EF5">
            <w:pPr>
              <w:rPr>
                <w:rFonts w:ascii="Calibri" w:hAnsi="Calibri" w:cs="Calibri"/>
                <w:szCs w:val="22"/>
              </w:rPr>
            </w:pPr>
            <w:r>
              <w:rPr>
                <w:rFonts w:ascii="Calibri" w:hAnsi="Calibri" w:cs="Calibri"/>
                <w:sz w:val="22"/>
                <w:szCs w:val="22"/>
              </w:rPr>
              <w:t>Are there chemicals in your products that are listed in the authorities' list of prioritised chemicals for reduction/phase-out?</w:t>
            </w:r>
          </w:p>
          <w:p w14:paraId="40183D98" w14:textId="77777777" w:rsidR="004133C7" w:rsidRDefault="001B0EF5">
            <w:r>
              <w:rPr>
                <w:rFonts w:ascii="Calibri" w:hAnsi="Calibri" w:cs="Calibri"/>
                <w:b/>
                <w:sz w:val="22"/>
                <w:szCs w:val="22"/>
              </w:rPr>
              <w:t xml:space="preserve">Ref.:  </w:t>
            </w:r>
            <w:hyperlink r:id="rId13" w:history="1">
              <w:r>
                <w:rPr>
                  <w:rStyle w:val="Hyperlink"/>
                </w:rPr>
                <w:t>http://www.environment.no/topics/hazardous-chemicals/list-of-priority-substances/</w:t>
              </w:r>
            </w:hyperlink>
            <w:r>
              <w:rPr>
                <w:rFonts w:ascii="Calibri" w:hAnsi="Calibri" w:cs="Calibri"/>
                <w:sz w:val="22"/>
                <w:szCs w:val="22"/>
              </w:rPr>
              <w:t xml:space="preserve"> or similar.</w:t>
            </w:r>
          </w:p>
          <w:p w14:paraId="7CFFBD64" w14:textId="77777777" w:rsidR="004133C7" w:rsidRDefault="004133C7"/>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11A8F9" w14:textId="230D32D0" w:rsidR="004133C7" w:rsidRDefault="00053763">
            <w:sdt>
              <w:sdtPr>
                <w:rPr>
                  <w:rFonts w:cstheme="minorHAnsi"/>
                </w:rPr>
                <w:id w:val="964229319"/>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1B0EF5">
              <w:rPr>
                <w:rFonts w:ascii="Calibri" w:hAnsi="Calibri" w:cs="Calibri"/>
                <w:sz w:val="22"/>
                <w:szCs w:val="22"/>
              </w:rPr>
              <w:t xml:space="preserve"> Yes</w:t>
            </w:r>
          </w:p>
          <w:p w14:paraId="128C5E35" w14:textId="3DCE79AE" w:rsidR="004133C7" w:rsidRDefault="00053763">
            <w:sdt>
              <w:sdtPr>
                <w:rPr>
                  <w:rFonts w:cstheme="minorHAnsi"/>
                </w:rPr>
                <w:id w:val="602696570"/>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1B0EF5">
              <w:rPr>
                <w:rFonts w:ascii="Calibri" w:hAnsi="Calibri" w:cs="Calibri"/>
                <w:sz w:val="22"/>
                <w:szCs w:val="22"/>
              </w:rPr>
              <w:t xml:space="preserve"> No</w:t>
            </w:r>
          </w:p>
          <w:p w14:paraId="2E06D393" w14:textId="207228B2" w:rsidR="004133C7" w:rsidRDefault="00053763">
            <w:sdt>
              <w:sdtPr>
                <w:rPr>
                  <w:rFonts w:cstheme="minorHAnsi"/>
                </w:rPr>
                <w:id w:val="-56935950"/>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1B0EF5">
              <w:rPr>
                <w:rFonts w:ascii="Calibri" w:hAnsi="Calibri" w:cs="Calibri"/>
                <w:sz w:val="22"/>
                <w:szCs w:val="22"/>
              </w:rPr>
              <w:t xml:space="preserve"> Not relevant</w:t>
            </w:r>
          </w:p>
          <w:p w14:paraId="56EF6A58" w14:textId="77777777" w:rsidR="004133C7" w:rsidRDefault="004133C7">
            <w:pPr>
              <w:rPr>
                <w:rFonts w:ascii="Calibri" w:hAnsi="Calibri" w:cs="Calibri"/>
                <w:szCs w:val="22"/>
              </w:rPr>
            </w:pPr>
          </w:p>
        </w:tc>
      </w:tr>
      <w:tr w:rsidR="004133C7" w14:paraId="15F53C3F" w14:textId="77777777">
        <w:tc>
          <w:tcPr>
            <w:tcW w:w="71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FF412D" w14:textId="77777777" w:rsidR="004133C7" w:rsidRDefault="001B0EF5">
            <w:pPr>
              <w:rPr>
                <w:rFonts w:ascii="Calibri" w:hAnsi="Calibri" w:cs="Calibri"/>
                <w:b/>
                <w:szCs w:val="22"/>
              </w:rPr>
            </w:pPr>
            <w:r>
              <w:rPr>
                <w:rFonts w:ascii="Calibri" w:hAnsi="Calibri" w:cs="Calibri"/>
                <w:b/>
                <w:sz w:val="22"/>
                <w:szCs w:val="22"/>
              </w:rPr>
              <w:t>EE-products:</w:t>
            </w:r>
          </w:p>
          <w:p w14:paraId="3A7453E8" w14:textId="77777777" w:rsidR="004133C7" w:rsidRDefault="001B0EF5">
            <w:pPr>
              <w:rPr>
                <w:rFonts w:ascii="Calibri" w:hAnsi="Calibri" w:cs="Calibri"/>
                <w:szCs w:val="22"/>
              </w:rPr>
            </w:pPr>
            <w:r>
              <w:rPr>
                <w:rFonts w:ascii="Calibri" w:hAnsi="Calibri" w:cs="Calibri"/>
                <w:sz w:val="22"/>
                <w:szCs w:val="22"/>
              </w:rPr>
              <w:t>Do electric and electronic products (EE-products) meet the criteria for correct marking/labelling according to EE-products? (ihht til produktforskriftens §§ 2a-6, 7, 8 og 9)?</w:t>
            </w:r>
          </w:p>
          <w:p w14:paraId="1BC3CF2A" w14:textId="77777777" w:rsidR="004133C7" w:rsidRDefault="004133C7">
            <w:pPr>
              <w:rPr>
                <w:rFonts w:ascii="Calibri" w:hAnsi="Calibri" w:cs="Calibri"/>
                <w:szCs w:val="22"/>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1EF369B" w14:textId="1370BCD8" w:rsidR="004133C7" w:rsidRDefault="00053763">
            <w:sdt>
              <w:sdtPr>
                <w:rPr>
                  <w:rFonts w:cstheme="minorHAnsi"/>
                </w:rPr>
                <w:id w:val="-610896765"/>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1B0EF5">
              <w:rPr>
                <w:rFonts w:ascii="Calibri" w:hAnsi="Calibri" w:cs="Calibri"/>
                <w:sz w:val="22"/>
                <w:szCs w:val="22"/>
              </w:rPr>
              <w:t xml:space="preserve"> Yes</w:t>
            </w:r>
          </w:p>
          <w:p w14:paraId="110EA291" w14:textId="6C7F28A4" w:rsidR="004133C7" w:rsidRDefault="00053763">
            <w:sdt>
              <w:sdtPr>
                <w:rPr>
                  <w:rFonts w:cstheme="minorHAnsi"/>
                </w:rPr>
                <w:id w:val="-580910219"/>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1B0EF5">
              <w:rPr>
                <w:rFonts w:ascii="Calibri" w:hAnsi="Calibri" w:cs="Calibri"/>
                <w:sz w:val="22"/>
                <w:szCs w:val="22"/>
              </w:rPr>
              <w:t xml:space="preserve"> No</w:t>
            </w:r>
          </w:p>
          <w:p w14:paraId="797F4860" w14:textId="5174A4BD" w:rsidR="004133C7" w:rsidRDefault="00053763">
            <w:sdt>
              <w:sdtPr>
                <w:rPr>
                  <w:rFonts w:cstheme="minorHAnsi"/>
                </w:rPr>
                <w:id w:val="-387802842"/>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1B0EF5">
              <w:rPr>
                <w:rFonts w:ascii="Calibri" w:hAnsi="Calibri" w:cs="Calibri"/>
                <w:sz w:val="22"/>
                <w:szCs w:val="22"/>
              </w:rPr>
              <w:t xml:space="preserve"> Not relevant</w:t>
            </w:r>
          </w:p>
          <w:p w14:paraId="23087174" w14:textId="77777777" w:rsidR="004133C7" w:rsidRDefault="004133C7">
            <w:pPr>
              <w:rPr>
                <w:rFonts w:ascii="Calibri" w:hAnsi="Calibri" w:cs="Calibri"/>
                <w:szCs w:val="22"/>
              </w:rPr>
            </w:pPr>
          </w:p>
        </w:tc>
      </w:tr>
      <w:tr w:rsidR="004133C7" w14:paraId="374F8150" w14:textId="77777777">
        <w:tc>
          <w:tcPr>
            <w:tcW w:w="71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14ECD6" w14:textId="77777777" w:rsidR="004133C7" w:rsidRDefault="001B0EF5">
            <w:r>
              <w:rPr>
                <w:rFonts w:ascii="Calibri" w:hAnsi="Calibri" w:cs="Calibri"/>
                <w:b/>
                <w:sz w:val="22"/>
                <w:szCs w:val="22"/>
              </w:rPr>
              <w:t xml:space="preserve">Declaration of Conformity: </w:t>
            </w:r>
            <w:r>
              <w:rPr>
                <w:rFonts w:ascii="Calibri" w:hAnsi="Calibri" w:cs="Calibri"/>
                <w:sz w:val="22"/>
                <w:szCs w:val="22"/>
              </w:rPr>
              <w:br/>
              <w:t>Does Supplier possess a EK/EE- certificate or Declaration of Conformity for all relevant products?</w:t>
            </w:r>
          </w:p>
          <w:p w14:paraId="2830D3F4" w14:textId="77777777" w:rsidR="004133C7" w:rsidRDefault="004133C7">
            <w:pPr>
              <w:rPr>
                <w:rFonts w:ascii="Calibri" w:hAnsi="Calibri" w:cs="Calibri"/>
                <w:szCs w:val="22"/>
                <w:lang w:val="en-US"/>
              </w:rPr>
            </w:pPr>
          </w:p>
          <w:p w14:paraId="570E42D3" w14:textId="77777777" w:rsidR="003F0EF1" w:rsidRDefault="003F0EF1">
            <w:pPr>
              <w:rPr>
                <w:rFonts w:ascii="Calibri" w:hAnsi="Calibri" w:cs="Calibri"/>
                <w:szCs w:val="22"/>
                <w:lang w:val="en-US"/>
              </w:rPr>
            </w:pPr>
          </w:p>
          <w:p w14:paraId="49CED789" w14:textId="7440050A" w:rsidR="003F0EF1" w:rsidRDefault="003F0EF1">
            <w:pPr>
              <w:rPr>
                <w:rFonts w:ascii="Calibri" w:hAnsi="Calibri" w:cs="Calibri"/>
                <w:szCs w:val="22"/>
                <w:lang w:val="en-US"/>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2F7E1C" w14:textId="0AB2CB62" w:rsidR="004133C7" w:rsidRDefault="00053763">
            <w:sdt>
              <w:sdtPr>
                <w:rPr>
                  <w:rFonts w:cstheme="minorHAnsi"/>
                </w:rPr>
                <w:id w:val="121438434"/>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1B0EF5">
              <w:rPr>
                <w:rFonts w:ascii="Calibri" w:hAnsi="Calibri" w:cs="Calibri"/>
                <w:sz w:val="22"/>
                <w:szCs w:val="22"/>
              </w:rPr>
              <w:t xml:space="preserve"> Yes</w:t>
            </w:r>
          </w:p>
          <w:p w14:paraId="7C05BBC1" w14:textId="79F41211" w:rsidR="004133C7" w:rsidRDefault="00053763">
            <w:sdt>
              <w:sdtPr>
                <w:rPr>
                  <w:rFonts w:cstheme="minorHAnsi"/>
                </w:rPr>
                <w:id w:val="-1045676023"/>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1B0EF5">
              <w:rPr>
                <w:rFonts w:ascii="Calibri" w:hAnsi="Calibri" w:cs="Calibri"/>
                <w:sz w:val="22"/>
                <w:szCs w:val="22"/>
              </w:rPr>
              <w:t xml:space="preserve"> No</w:t>
            </w:r>
          </w:p>
          <w:p w14:paraId="0300D52D" w14:textId="62DD9CD7" w:rsidR="004133C7" w:rsidRDefault="00053763">
            <w:sdt>
              <w:sdtPr>
                <w:rPr>
                  <w:rFonts w:cstheme="minorHAnsi"/>
                </w:rPr>
                <w:id w:val="1069145732"/>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1B0EF5">
              <w:rPr>
                <w:rFonts w:ascii="Calibri" w:hAnsi="Calibri" w:cs="Calibri"/>
                <w:sz w:val="22"/>
                <w:szCs w:val="22"/>
              </w:rPr>
              <w:t xml:space="preserve"> Not relevant</w:t>
            </w:r>
          </w:p>
          <w:p w14:paraId="51FECEC7" w14:textId="77777777" w:rsidR="004133C7" w:rsidRDefault="004133C7">
            <w:pPr>
              <w:rPr>
                <w:rFonts w:ascii="Calibri" w:hAnsi="Calibri" w:cs="Calibri"/>
                <w:szCs w:val="22"/>
              </w:rPr>
            </w:pPr>
          </w:p>
        </w:tc>
      </w:tr>
      <w:tr w:rsidR="004133C7" w14:paraId="0AAD0C5E" w14:textId="77777777">
        <w:tc>
          <w:tcPr>
            <w:tcW w:w="71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209C74" w14:textId="77777777" w:rsidR="004133C7" w:rsidRDefault="001B0EF5">
            <w:pPr>
              <w:rPr>
                <w:rFonts w:ascii="Calibri" w:hAnsi="Calibri" w:cs="Calibri"/>
                <w:b/>
                <w:szCs w:val="22"/>
                <w:lang w:val="en-US"/>
              </w:rPr>
            </w:pPr>
            <w:r>
              <w:rPr>
                <w:rFonts w:ascii="Calibri" w:hAnsi="Calibri" w:cs="Calibri"/>
                <w:b/>
                <w:sz w:val="22"/>
                <w:szCs w:val="22"/>
                <w:lang w:val="en-US"/>
              </w:rPr>
              <w:t xml:space="preserve">Regulation of explosive precursor: </w:t>
            </w:r>
          </w:p>
          <w:p w14:paraId="7E1EBF11" w14:textId="77777777" w:rsidR="004133C7" w:rsidRDefault="001B0EF5">
            <w:pPr>
              <w:rPr>
                <w:rFonts w:ascii="Calibri" w:hAnsi="Calibri" w:cs="Calibri"/>
                <w:szCs w:val="22"/>
                <w:lang w:val="en-US"/>
              </w:rPr>
            </w:pPr>
            <w:r>
              <w:rPr>
                <w:rFonts w:ascii="Calibri" w:hAnsi="Calibri" w:cs="Calibri"/>
                <w:sz w:val="22"/>
                <w:szCs w:val="22"/>
                <w:lang w:val="en-US"/>
              </w:rPr>
              <w:t>Are any of the products affected by the regulation on explosives precursors (EU Regulation 98/2013)?</w:t>
            </w:r>
          </w:p>
          <w:p w14:paraId="7C94E077" w14:textId="77777777" w:rsidR="004133C7" w:rsidRDefault="004133C7">
            <w:pPr>
              <w:rPr>
                <w:rFonts w:ascii="Calibri" w:hAnsi="Calibri" w:cs="Calibri"/>
                <w:b/>
                <w:szCs w:val="22"/>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743607" w14:textId="25ABB1F5" w:rsidR="004133C7" w:rsidRDefault="00053763">
            <w:sdt>
              <w:sdtPr>
                <w:rPr>
                  <w:rFonts w:cstheme="minorHAnsi"/>
                </w:rPr>
                <w:id w:val="-1738928754"/>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1B0EF5">
              <w:rPr>
                <w:rFonts w:ascii="Calibri" w:hAnsi="Calibri" w:cs="Calibri"/>
                <w:sz w:val="22"/>
                <w:szCs w:val="22"/>
              </w:rPr>
              <w:t xml:space="preserve"> Yes</w:t>
            </w:r>
          </w:p>
          <w:p w14:paraId="6349B409" w14:textId="33CD1568" w:rsidR="004133C7" w:rsidRDefault="00053763">
            <w:sdt>
              <w:sdtPr>
                <w:rPr>
                  <w:rFonts w:cstheme="minorHAnsi"/>
                </w:rPr>
                <w:id w:val="1676996733"/>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1B0EF5">
              <w:rPr>
                <w:rFonts w:ascii="Calibri" w:hAnsi="Calibri" w:cs="Calibri"/>
                <w:sz w:val="22"/>
                <w:szCs w:val="22"/>
              </w:rPr>
              <w:t xml:space="preserve"> No</w:t>
            </w:r>
          </w:p>
          <w:p w14:paraId="1D8CA319" w14:textId="7ACA4EE3" w:rsidR="004133C7" w:rsidRDefault="00053763">
            <w:sdt>
              <w:sdtPr>
                <w:rPr>
                  <w:rFonts w:cstheme="minorHAnsi"/>
                </w:rPr>
                <w:id w:val="-640120010"/>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1B0EF5">
              <w:rPr>
                <w:rFonts w:ascii="Calibri" w:hAnsi="Calibri" w:cs="Calibri"/>
                <w:sz w:val="22"/>
                <w:szCs w:val="22"/>
              </w:rPr>
              <w:t xml:space="preserve"> Not relevant</w:t>
            </w:r>
          </w:p>
          <w:p w14:paraId="3759CA27" w14:textId="77777777" w:rsidR="004133C7" w:rsidRDefault="004133C7">
            <w:pPr>
              <w:rPr>
                <w:rFonts w:ascii="Calibri" w:hAnsi="Calibri" w:cs="Calibri"/>
                <w:szCs w:val="22"/>
              </w:rPr>
            </w:pPr>
          </w:p>
        </w:tc>
      </w:tr>
      <w:tr w:rsidR="004133C7" w14:paraId="1CE64A67" w14:textId="77777777">
        <w:tc>
          <w:tcPr>
            <w:tcW w:w="71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C02F97" w14:textId="77777777" w:rsidR="004133C7" w:rsidRDefault="001B0EF5">
            <w:pPr>
              <w:rPr>
                <w:rFonts w:ascii="Calibri" w:hAnsi="Calibri" w:cs="Calibri"/>
                <w:b/>
                <w:szCs w:val="22"/>
                <w:lang w:val="en-US"/>
              </w:rPr>
            </w:pPr>
            <w:r>
              <w:rPr>
                <w:rFonts w:ascii="Calibri" w:hAnsi="Calibri" w:cs="Calibri"/>
                <w:b/>
                <w:sz w:val="22"/>
                <w:szCs w:val="22"/>
                <w:lang w:val="en-US"/>
              </w:rPr>
              <w:t>Norwegian law:</w:t>
            </w:r>
          </w:p>
          <w:p w14:paraId="06EE8B9A" w14:textId="77777777" w:rsidR="004133C7" w:rsidRDefault="001B0EF5">
            <w:pPr>
              <w:rPr>
                <w:rFonts w:ascii="Calibri" w:hAnsi="Calibri" w:cs="Calibri"/>
                <w:szCs w:val="22"/>
                <w:lang w:val="en-US"/>
              </w:rPr>
            </w:pPr>
            <w:r>
              <w:rPr>
                <w:rFonts w:ascii="Calibri" w:hAnsi="Calibri" w:cs="Calibri"/>
                <w:sz w:val="22"/>
                <w:szCs w:val="22"/>
                <w:lang w:val="en-US"/>
              </w:rPr>
              <w:t>Does the products fulfill all Norwegian laws and directives?</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6E3AF6" w14:textId="4BFD77E4" w:rsidR="004133C7" w:rsidRDefault="00053763">
            <w:sdt>
              <w:sdtPr>
                <w:rPr>
                  <w:rFonts w:cstheme="minorHAnsi"/>
                </w:rPr>
                <w:id w:val="-635188357"/>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1B0EF5">
              <w:rPr>
                <w:rFonts w:ascii="Calibri" w:hAnsi="Calibri" w:cs="Calibri"/>
                <w:sz w:val="22"/>
                <w:szCs w:val="22"/>
              </w:rPr>
              <w:t xml:space="preserve"> Yes</w:t>
            </w:r>
          </w:p>
          <w:p w14:paraId="07D8A2B2" w14:textId="4D81608F" w:rsidR="004133C7" w:rsidRDefault="00053763">
            <w:sdt>
              <w:sdtPr>
                <w:rPr>
                  <w:rFonts w:cstheme="minorHAnsi"/>
                </w:rPr>
                <w:id w:val="381988979"/>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1B0EF5">
              <w:rPr>
                <w:rFonts w:ascii="Calibri" w:hAnsi="Calibri" w:cs="Calibri"/>
                <w:sz w:val="22"/>
                <w:szCs w:val="22"/>
              </w:rPr>
              <w:t xml:space="preserve"> No</w:t>
            </w:r>
          </w:p>
        </w:tc>
      </w:tr>
      <w:tr w:rsidR="00C067B8" w14:paraId="7D3E9947" w14:textId="77777777" w:rsidTr="00C067B8">
        <w:trPr>
          <w:trHeight w:val="1218"/>
        </w:trPr>
        <w:tc>
          <w:tcPr>
            <w:tcW w:w="71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BA820A" w14:textId="77777777" w:rsidR="00C067B8" w:rsidRDefault="00C067B8">
            <w:pPr>
              <w:rPr>
                <w:rFonts w:ascii="Calibri" w:hAnsi="Calibri" w:cs="Calibri"/>
                <w:b/>
                <w:sz w:val="22"/>
                <w:szCs w:val="22"/>
                <w:lang w:val="en-US"/>
              </w:rPr>
            </w:pPr>
            <w:r>
              <w:rPr>
                <w:rFonts w:ascii="Calibri" w:hAnsi="Calibri" w:cs="Calibri"/>
                <w:b/>
                <w:sz w:val="22"/>
                <w:szCs w:val="22"/>
                <w:lang w:val="en-US"/>
              </w:rPr>
              <w:t>Transparency Act:</w:t>
            </w:r>
          </w:p>
          <w:p w14:paraId="29E57730" w14:textId="49E92A67" w:rsidR="00734468" w:rsidRPr="00734468" w:rsidRDefault="00C54B4D">
            <w:pPr>
              <w:rPr>
                <w:rFonts w:ascii="Calibri" w:hAnsi="Calibri" w:cs="Calibri"/>
                <w:bCs/>
                <w:sz w:val="22"/>
                <w:szCs w:val="22"/>
                <w:lang w:val="en-US"/>
              </w:rPr>
            </w:pPr>
            <w:r w:rsidRPr="00C54B4D">
              <w:rPr>
                <w:rFonts w:ascii="Calibri" w:hAnsi="Calibri" w:cs="Calibri"/>
                <w:bCs/>
                <w:sz w:val="22"/>
                <w:szCs w:val="22"/>
                <w:lang w:val="en-US"/>
              </w:rPr>
              <w:t xml:space="preserve">The supplier has carried out and published a due diligence assessment in line with the OECD's guidelines for multinational companies cf. the </w:t>
            </w:r>
            <w:r>
              <w:rPr>
                <w:rFonts w:ascii="Calibri" w:hAnsi="Calibri" w:cs="Calibri"/>
                <w:bCs/>
                <w:sz w:val="22"/>
                <w:szCs w:val="22"/>
                <w:lang w:val="en-US"/>
              </w:rPr>
              <w:t>Transparency</w:t>
            </w:r>
            <w:r w:rsidRPr="00C54B4D">
              <w:rPr>
                <w:rFonts w:ascii="Calibri" w:hAnsi="Calibri" w:cs="Calibri"/>
                <w:bCs/>
                <w:sz w:val="22"/>
                <w:szCs w:val="22"/>
                <w:lang w:val="en-US"/>
              </w:rPr>
              <w:t xml:space="preserve"> Act</w:t>
            </w:r>
            <w:r>
              <w:rPr>
                <w:rFonts w:ascii="Calibri" w:hAnsi="Calibri" w:cs="Calibri"/>
                <w:bCs/>
                <w:sz w:val="22"/>
                <w:szCs w:val="22"/>
                <w:lang w:val="en-US"/>
              </w:rPr>
              <w:t>?</w:t>
            </w:r>
          </w:p>
          <w:p w14:paraId="4FD81286" w14:textId="3FF35176" w:rsidR="00734468" w:rsidRDefault="00053763">
            <w:pPr>
              <w:rPr>
                <w:rFonts w:ascii="Calibri" w:hAnsi="Calibri" w:cs="Calibri"/>
                <w:b/>
                <w:sz w:val="22"/>
                <w:szCs w:val="22"/>
                <w:lang w:val="en-US"/>
              </w:rPr>
            </w:pPr>
            <w:hyperlink r:id="rId14" w:history="1">
              <w:r w:rsidR="00734468" w:rsidRPr="00734468">
                <w:rPr>
                  <w:rStyle w:val="Hyperlink"/>
                  <w:rFonts w:ascii="Calibri" w:hAnsi="Calibri" w:cs="Calibri"/>
                  <w:bCs/>
                  <w:sz w:val="22"/>
                  <w:szCs w:val="22"/>
                  <w:lang w:val="en-US"/>
                </w:rPr>
                <w:t>Read about the Transparency Act here</w:t>
              </w:r>
            </w:hyperlink>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F5B0FF4" w14:textId="1BCE0AB2" w:rsidR="00734468" w:rsidRDefault="00053763" w:rsidP="00734468">
            <w:sdt>
              <w:sdtPr>
                <w:rPr>
                  <w:rFonts w:cstheme="minorHAnsi"/>
                </w:rPr>
                <w:id w:val="345606554"/>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734468">
              <w:rPr>
                <w:rFonts w:ascii="Calibri" w:hAnsi="Calibri" w:cs="Calibri"/>
                <w:sz w:val="22"/>
                <w:szCs w:val="22"/>
              </w:rPr>
              <w:t xml:space="preserve"> Yes</w:t>
            </w:r>
          </w:p>
          <w:p w14:paraId="337FC1E8" w14:textId="288101E2" w:rsidR="00734468" w:rsidRDefault="00053763" w:rsidP="00734468">
            <w:sdt>
              <w:sdtPr>
                <w:rPr>
                  <w:rFonts w:cstheme="minorHAnsi"/>
                </w:rPr>
                <w:id w:val="1956511143"/>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734468">
              <w:rPr>
                <w:rFonts w:ascii="Calibri" w:hAnsi="Calibri" w:cs="Calibri"/>
                <w:sz w:val="22"/>
                <w:szCs w:val="22"/>
              </w:rPr>
              <w:t xml:space="preserve"> No</w:t>
            </w:r>
          </w:p>
          <w:p w14:paraId="2F4B77C5" w14:textId="77777777" w:rsidR="00C067B8" w:rsidRDefault="00C067B8">
            <w:pPr>
              <w:rPr>
                <w:rFonts w:ascii="Segoe UI Symbol" w:eastAsia="MS Gothic" w:hAnsi="Segoe UI Symbol" w:cs="Segoe UI Symbol"/>
                <w:sz w:val="22"/>
                <w:szCs w:val="22"/>
              </w:rPr>
            </w:pPr>
          </w:p>
        </w:tc>
      </w:tr>
      <w:tr w:rsidR="004133C7" w14:paraId="3B0DA2AC" w14:textId="77777777">
        <w:tc>
          <w:tcPr>
            <w:tcW w:w="71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C10CB0" w14:textId="77777777" w:rsidR="004133C7" w:rsidRDefault="001B0EF5">
            <w:pPr>
              <w:rPr>
                <w:rFonts w:ascii="Calibri" w:hAnsi="Calibri" w:cs="Calibri"/>
                <w:b/>
                <w:szCs w:val="22"/>
              </w:rPr>
            </w:pPr>
            <w:r>
              <w:rPr>
                <w:rFonts w:ascii="Calibri" w:hAnsi="Calibri" w:cs="Calibri"/>
                <w:b/>
                <w:sz w:val="22"/>
                <w:szCs w:val="22"/>
              </w:rPr>
              <w:t>Waste:</w:t>
            </w:r>
          </w:p>
          <w:p w14:paraId="0E10896B" w14:textId="77777777" w:rsidR="004133C7" w:rsidRDefault="001B0EF5">
            <w:pPr>
              <w:rPr>
                <w:rFonts w:ascii="Calibri" w:hAnsi="Calibri" w:cs="Calibri"/>
                <w:szCs w:val="22"/>
              </w:rPr>
            </w:pPr>
            <w:r>
              <w:rPr>
                <w:rFonts w:ascii="Calibri" w:hAnsi="Calibri" w:cs="Calibri"/>
                <w:sz w:val="22"/>
                <w:szCs w:val="22"/>
              </w:rPr>
              <w:t>Does any of the products or parts of products require handling as hazardous waste?</w:t>
            </w:r>
          </w:p>
          <w:p w14:paraId="2B747A4E" w14:textId="77777777" w:rsidR="004133C7" w:rsidRDefault="004133C7">
            <w:pPr>
              <w:rPr>
                <w:rFonts w:ascii="Calibri" w:hAnsi="Calibri" w:cs="Calibri"/>
                <w:b/>
                <w:szCs w:val="22"/>
                <w:shd w:val="clear" w:color="auto" w:fill="FFFF00"/>
                <w:lang w:val="en-US"/>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84D129" w14:textId="403413A5" w:rsidR="004133C7" w:rsidRDefault="00053763">
            <w:sdt>
              <w:sdtPr>
                <w:rPr>
                  <w:rFonts w:cstheme="minorHAnsi"/>
                </w:rPr>
                <w:id w:val="1592354558"/>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1B0EF5">
              <w:rPr>
                <w:rFonts w:ascii="Calibri" w:hAnsi="Calibri" w:cs="Calibri"/>
                <w:sz w:val="22"/>
                <w:szCs w:val="22"/>
              </w:rPr>
              <w:t xml:space="preserve"> Yes</w:t>
            </w:r>
          </w:p>
          <w:p w14:paraId="3858EF08" w14:textId="761C4783" w:rsidR="004133C7" w:rsidRDefault="00053763">
            <w:sdt>
              <w:sdtPr>
                <w:rPr>
                  <w:rFonts w:cstheme="minorHAnsi"/>
                </w:rPr>
                <w:id w:val="548268467"/>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1B0EF5">
              <w:rPr>
                <w:rFonts w:ascii="Calibri" w:hAnsi="Calibri" w:cs="Calibri"/>
                <w:sz w:val="22"/>
                <w:szCs w:val="22"/>
              </w:rPr>
              <w:t xml:space="preserve"> No</w:t>
            </w:r>
          </w:p>
          <w:p w14:paraId="46D6D747" w14:textId="77777777" w:rsidR="004133C7" w:rsidRDefault="004133C7">
            <w:pPr>
              <w:rPr>
                <w:rFonts w:ascii="Calibri" w:hAnsi="Calibri" w:cs="Calibri"/>
                <w:szCs w:val="22"/>
              </w:rPr>
            </w:pPr>
          </w:p>
        </w:tc>
      </w:tr>
      <w:tr w:rsidR="004133C7" w14:paraId="59717DA9" w14:textId="77777777">
        <w:tc>
          <w:tcPr>
            <w:tcW w:w="71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267F32" w14:textId="77777777" w:rsidR="004133C7" w:rsidRDefault="001B0EF5">
            <w:pPr>
              <w:rPr>
                <w:rFonts w:ascii="Calibri" w:hAnsi="Calibri" w:cs="Calibri"/>
                <w:b/>
                <w:szCs w:val="22"/>
              </w:rPr>
            </w:pPr>
            <w:r>
              <w:rPr>
                <w:rFonts w:ascii="Calibri" w:hAnsi="Calibri" w:cs="Calibri"/>
                <w:b/>
                <w:sz w:val="22"/>
                <w:szCs w:val="22"/>
              </w:rPr>
              <w:t>Use:</w:t>
            </w:r>
          </w:p>
          <w:p w14:paraId="00EA6B6C" w14:textId="77777777" w:rsidR="004133C7" w:rsidRDefault="001B0EF5">
            <w:pPr>
              <w:rPr>
                <w:rFonts w:ascii="Calibri" w:hAnsi="Calibri" w:cs="Calibri"/>
                <w:szCs w:val="22"/>
              </w:rPr>
            </w:pPr>
            <w:r>
              <w:rPr>
                <w:rFonts w:ascii="Calibri" w:hAnsi="Calibri" w:cs="Calibri"/>
                <w:sz w:val="22"/>
                <w:szCs w:val="22"/>
              </w:rPr>
              <w:t>Does any products require special measures during use: protective gear, etc.?</w:t>
            </w:r>
          </w:p>
          <w:p w14:paraId="3C27C1EF" w14:textId="77777777" w:rsidR="004133C7" w:rsidRDefault="004133C7">
            <w:pPr>
              <w:rPr>
                <w:rFonts w:ascii="Calibri" w:hAnsi="Calibri" w:cs="Calibri"/>
                <w:b/>
                <w:szCs w:val="22"/>
              </w:rPr>
            </w:pPr>
          </w:p>
          <w:p w14:paraId="5C47D467" w14:textId="77777777" w:rsidR="004133C7" w:rsidRDefault="004133C7">
            <w:pPr>
              <w:rPr>
                <w:rFonts w:ascii="Calibri" w:hAnsi="Calibri" w:cs="Calibri"/>
                <w:b/>
                <w:szCs w:val="22"/>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AC4BE8" w14:textId="1DC3D21A" w:rsidR="004133C7" w:rsidRDefault="00053763">
            <w:sdt>
              <w:sdtPr>
                <w:rPr>
                  <w:rFonts w:cstheme="minorHAnsi"/>
                </w:rPr>
                <w:id w:val="-976067080"/>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1B0EF5">
              <w:rPr>
                <w:rFonts w:ascii="Calibri" w:hAnsi="Calibri" w:cs="Calibri"/>
                <w:sz w:val="22"/>
                <w:szCs w:val="22"/>
              </w:rPr>
              <w:t xml:space="preserve"> Yes</w:t>
            </w:r>
          </w:p>
          <w:p w14:paraId="4EE8F0FA" w14:textId="70658B63" w:rsidR="004133C7" w:rsidRDefault="00053763">
            <w:sdt>
              <w:sdtPr>
                <w:rPr>
                  <w:rFonts w:cstheme="minorHAnsi"/>
                </w:rPr>
                <w:id w:val="337894410"/>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1B0EF5">
              <w:rPr>
                <w:rFonts w:ascii="Calibri" w:hAnsi="Calibri" w:cs="Calibri"/>
                <w:sz w:val="22"/>
                <w:szCs w:val="22"/>
              </w:rPr>
              <w:t xml:space="preserve"> No</w:t>
            </w:r>
          </w:p>
        </w:tc>
      </w:tr>
      <w:tr w:rsidR="004133C7" w14:paraId="6BEE04EA" w14:textId="77777777">
        <w:tc>
          <w:tcPr>
            <w:tcW w:w="71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EEAA3D" w14:textId="77777777" w:rsidR="004133C7" w:rsidRDefault="001B0EF5">
            <w:pPr>
              <w:rPr>
                <w:rFonts w:ascii="Calibri" w:hAnsi="Calibri" w:cs="Calibri"/>
                <w:b/>
                <w:szCs w:val="22"/>
              </w:rPr>
            </w:pPr>
            <w:r>
              <w:rPr>
                <w:rFonts w:ascii="Calibri" w:hAnsi="Calibri" w:cs="Calibri"/>
                <w:b/>
                <w:sz w:val="22"/>
                <w:szCs w:val="22"/>
              </w:rPr>
              <w:t>Storage:</w:t>
            </w:r>
          </w:p>
          <w:p w14:paraId="6C05CAF0" w14:textId="77777777" w:rsidR="004133C7" w:rsidRDefault="001B0EF5">
            <w:pPr>
              <w:rPr>
                <w:rFonts w:ascii="Calibri" w:hAnsi="Calibri" w:cs="Calibri"/>
                <w:szCs w:val="22"/>
              </w:rPr>
            </w:pPr>
            <w:r>
              <w:rPr>
                <w:rFonts w:ascii="Calibri" w:hAnsi="Calibri" w:cs="Calibri"/>
                <w:sz w:val="22"/>
                <w:szCs w:val="22"/>
              </w:rPr>
              <w:t>Do any products require special measures during storage: safety, temperatures, etc.?</w:t>
            </w:r>
          </w:p>
          <w:p w14:paraId="35473EDE" w14:textId="77777777" w:rsidR="004133C7" w:rsidRDefault="004133C7">
            <w:pPr>
              <w:rPr>
                <w:rFonts w:ascii="Calibri" w:hAnsi="Calibri" w:cs="Calibri"/>
                <w:b/>
                <w:szCs w:val="22"/>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94390DC" w14:textId="37A7E121" w:rsidR="004133C7" w:rsidRDefault="00053763">
            <w:sdt>
              <w:sdtPr>
                <w:rPr>
                  <w:rFonts w:cstheme="minorHAnsi"/>
                </w:rPr>
                <w:id w:val="22985146"/>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1B0EF5">
              <w:rPr>
                <w:rFonts w:ascii="Calibri" w:hAnsi="Calibri" w:cs="Calibri"/>
                <w:sz w:val="22"/>
                <w:szCs w:val="22"/>
              </w:rPr>
              <w:t xml:space="preserve"> Yes</w:t>
            </w:r>
          </w:p>
          <w:p w14:paraId="001902F8" w14:textId="2675E4EC" w:rsidR="004133C7" w:rsidRDefault="00053763">
            <w:sdt>
              <w:sdtPr>
                <w:rPr>
                  <w:rFonts w:cstheme="minorHAnsi"/>
                </w:rPr>
                <w:id w:val="819545290"/>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1B0EF5">
              <w:rPr>
                <w:rFonts w:ascii="Calibri" w:hAnsi="Calibri" w:cs="Calibri"/>
                <w:sz w:val="22"/>
                <w:szCs w:val="22"/>
              </w:rPr>
              <w:t xml:space="preserve"> No</w:t>
            </w:r>
          </w:p>
          <w:p w14:paraId="5A939CAA" w14:textId="77777777" w:rsidR="004133C7" w:rsidRDefault="001B0EF5">
            <w:pPr>
              <w:rPr>
                <w:rFonts w:ascii="Calibri" w:hAnsi="Calibri" w:cs="Calibri"/>
                <w:szCs w:val="22"/>
              </w:rPr>
            </w:pPr>
            <w:r>
              <w:rPr>
                <w:rFonts w:ascii="Calibri" w:hAnsi="Calibri" w:cs="Calibri"/>
                <w:sz w:val="22"/>
                <w:szCs w:val="22"/>
              </w:rPr>
              <w:t>Comment:</w:t>
            </w:r>
          </w:p>
        </w:tc>
      </w:tr>
      <w:tr w:rsidR="00734468" w14:paraId="22FC264F" w14:textId="77777777">
        <w:trPr>
          <w:trHeight w:val="803"/>
        </w:trPr>
        <w:tc>
          <w:tcPr>
            <w:tcW w:w="7156" w:type="dxa"/>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D845CE8" w14:textId="77777777" w:rsidR="00734468" w:rsidRDefault="00734468">
            <w:pPr>
              <w:rPr>
                <w:rFonts w:ascii="Calibri" w:hAnsi="Calibri" w:cs="Calibri"/>
                <w:b/>
                <w:sz w:val="22"/>
                <w:szCs w:val="22"/>
              </w:rPr>
            </w:pPr>
            <w:r>
              <w:rPr>
                <w:rFonts w:ascii="Calibri" w:hAnsi="Calibri" w:cs="Calibri"/>
                <w:b/>
                <w:sz w:val="22"/>
                <w:szCs w:val="22"/>
              </w:rPr>
              <w:t>Transport:</w:t>
            </w:r>
          </w:p>
          <w:p w14:paraId="19EBE035" w14:textId="77777777" w:rsidR="00734468" w:rsidRDefault="00734468">
            <w:pPr>
              <w:rPr>
                <w:rFonts w:ascii="Calibri" w:hAnsi="Calibri" w:cs="Calibri"/>
                <w:bCs/>
                <w:sz w:val="22"/>
                <w:szCs w:val="22"/>
              </w:rPr>
            </w:pPr>
            <w:r>
              <w:rPr>
                <w:rFonts w:ascii="Calibri" w:hAnsi="Calibri" w:cs="Calibri"/>
                <w:bCs/>
                <w:sz w:val="22"/>
                <w:szCs w:val="22"/>
              </w:rPr>
              <w:t>Do the products require special measures when transporting – safety, temperature or similar?</w:t>
            </w:r>
          </w:p>
          <w:p w14:paraId="20AA4A93" w14:textId="77777777" w:rsidR="00734468" w:rsidRDefault="00734468">
            <w:pPr>
              <w:rPr>
                <w:rFonts w:ascii="Calibri" w:hAnsi="Calibri" w:cs="Calibri"/>
                <w:bCs/>
                <w:sz w:val="22"/>
                <w:szCs w:val="22"/>
              </w:rPr>
            </w:pPr>
          </w:p>
          <w:p w14:paraId="68F5CB40" w14:textId="77777777" w:rsidR="00734468" w:rsidRDefault="00734468">
            <w:pPr>
              <w:rPr>
                <w:rFonts w:ascii="Calibri" w:hAnsi="Calibri" w:cs="Calibri"/>
                <w:bCs/>
                <w:sz w:val="22"/>
                <w:szCs w:val="22"/>
              </w:rPr>
            </w:pPr>
          </w:p>
          <w:p w14:paraId="4F625C62" w14:textId="1F71B9E8" w:rsidR="00734468" w:rsidRPr="00734468" w:rsidRDefault="00734468">
            <w:pPr>
              <w:rPr>
                <w:rFonts w:ascii="Calibri" w:hAnsi="Calibri" w:cs="Calibri"/>
                <w:bCs/>
                <w:sz w:val="22"/>
                <w:szCs w:val="22"/>
              </w:rPr>
            </w:pPr>
            <w:r>
              <w:rPr>
                <w:rFonts w:ascii="Calibri" w:hAnsi="Calibri" w:cs="Calibri"/>
                <w:bCs/>
                <w:sz w:val="22"/>
                <w:szCs w:val="22"/>
              </w:rPr>
              <w:t>Can you document that the products have the correct temperature during transport?</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F8D0CB" w14:textId="5CB3BAF2" w:rsidR="00734468" w:rsidRDefault="00053763" w:rsidP="00734468">
            <w:sdt>
              <w:sdtPr>
                <w:rPr>
                  <w:rFonts w:cstheme="minorHAnsi"/>
                </w:rPr>
                <w:id w:val="-208570990"/>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734468">
              <w:rPr>
                <w:rFonts w:ascii="Calibri" w:hAnsi="Calibri" w:cs="Calibri"/>
                <w:sz w:val="22"/>
                <w:szCs w:val="22"/>
              </w:rPr>
              <w:t xml:space="preserve"> Yes</w:t>
            </w:r>
          </w:p>
          <w:p w14:paraId="736EE804" w14:textId="20DB8A3A" w:rsidR="00734468" w:rsidRDefault="00053763" w:rsidP="00734468">
            <w:sdt>
              <w:sdtPr>
                <w:rPr>
                  <w:rFonts w:cstheme="minorHAnsi"/>
                </w:rPr>
                <w:id w:val="326482341"/>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734468">
              <w:rPr>
                <w:rFonts w:ascii="Calibri" w:hAnsi="Calibri" w:cs="Calibri"/>
                <w:sz w:val="22"/>
                <w:szCs w:val="22"/>
              </w:rPr>
              <w:t xml:space="preserve"> No</w:t>
            </w:r>
          </w:p>
          <w:p w14:paraId="6C2BA969" w14:textId="77777777" w:rsidR="00734468" w:rsidRDefault="00734468" w:rsidP="00734468">
            <w:pPr>
              <w:rPr>
                <w:rFonts w:ascii="Calibri" w:hAnsi="Calibri" w:cs="Calibri"/>
                <w:sz w:val="22"/>
                <w:szCs w:val="22"/>
              </w:rPr>
            </w:pPr>
            <w:r>
              <w:rPr>
                <w:rFonts w:ascii="Calibri" w:hAnsi="Calibri" w:cs="Calibri"/>
                <w:sz w:val="22"/>
                <w:szCs w:val="22"/>
              </w:rPr>
              <w:t>Comment:</w:t>
            </w:r>
          </w:p>
          <w:p w14:paraId="0B7F0554" w14:textId="0C1DBEC1" w:rsidR="00734468" w:rsidRDefault="00734468" w:rsidP="00734468">
            <w:pPr>
              <w:rPr>
                <w:rFonts w:ascii="Segoe UI Symbol" w:eastAsia="MS Gothic" w:hAnsi="Segoe UI Symbol" w:cs="Segoe UI Symbol"/>
                <w:sz w:val="22"/>
                <w:szCs w:val="22"/>
              </w:rPr>
            </w:pPr>
          </w:p>
        </w:tc>
      </w:tr>
      <w:tr w:rsidR="00734468" w14:paraId="25C042CE" w14:textId="77777777">
        <w:trPr>
          <w:trHeight w:val="802"/>
        </w:trPr>
        <w:tc>
          <w:tcPr>
            <w:tcW w:w="7156"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EBE4B04" w14:textId="77777777" w:rsidR="00734468" w:rsidRDefault="00734468">
            <w:pPr>
              <w:rPr>
                <w:rFonts w:ascii="Calibri" w:hAnsi="Calibri" w:cs="Calibri"/>
                <w:b/>
                <w:sz w:val="22"/>
                <w:szCs w:val="22"/>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DC41579" w14:textId="01C135ED" w:rsidR="00734468" w:rsidRDefault="00053763" w:rsidP="00734468">
            <w:sdt>
              <w:sdtPr>
                <w:rPr>
                  <w:rFonts w:cstheme="minorHAnsi"/>
                </w:rPr>
                <w:id w:val="-347568840"/>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734468">
              <w:rPr>
                <w:rFonts w:ascii="Calibri" w:hAnsi="Calibri" w:cs="Calibri"/>
                <w:sz w:val="22"/>
                <w:szCs w:val="22"/>
              </w:rPr>
              <w:t xml:space="preserve"> Yes</w:t>
            </w:r>
          </w:p>
          <w:p w14:paraId="06788D11" w14:textId="67581D04" w:rsidR="00734468" w:rsidRDefault="00053763" w:rsidP="00734468">
            <w:sdt>
              <w:sdtPr>
                <w:rPr>
                  <w:rFonts w:cstheme="minorHAnsi"/>
                </w:rPr>
                <w:id w:val="1684939592"/>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734468">
              <w:rPr>
                <w:rFonts w:ascii="Calibri" w:hAnsi="Calibri" w:cs="Calibri"/>
                <w:sz w:val="22"/>
                <w:szCs w:val="22"/>
              </w:rPr>
              <w:t xml:space="preserve"> No</w:t>
            </w:r>
          </w:p>
          <w:p w14:paraId="4891E101" w14:textId="6CA0E181" w:rsidR="00734468" w:rsidRDefault="00053763" w:rsidP="00734468">
            <w:pPr>
              <w:rPr>
                <w:rFonts w:ascii="Calibri" w:hAnsi="Calibri" w:cs="Calibri"/>
                <w:sz w:val="22"/>
                <w:szCs w:val="22"/>
              </w:rPr>
            </w:pPr>
            <w:sdt>
              <w:sdtPr>
                <w:rPr>
                  <w:rFonts w:cstheme="minorHAnsi"/>
                </w:rPr>
                <w:id w:val="-1998563404"/>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734468">
              <w:rPr>
                <w:rFonts w:ascii="Calibri" w:hAnsi="Calibri" w:cs="Calibri"/>
                <w:sz w:val="22"/>
                <w:szCs w:val="22"/>
              </w:rPr>
              <w:t xml:space="preserve"> Not relevant</w:t>
            </w:r>
          </w:p>
          <w:p w14:paraId="2550BF1B" w14:textId="78BB6801" w:rsidR="00734468" w:rsidRDefault="00734468" w:rsidP="00734468">
            <w:pPr>
              <w:rPr>
                <w:rFonts w:ascii="Segoe UI Symbol" w:eastAsia="MS Gothic" w:hAnsi="Segoe UI Symbol" w:cs="Segoe UI Symbol"/>
                <w:sz w:val="22"/>
                <w:szCs w:val="22"/>
              </w:rPr>
            </w:pPr>
          </w:p>
        </w:tc>
      </w:tr>
      <w:tr w:rsidR="004133C7" w14:paraId="6E50017E" w14:textId="77777777">
        <w:tc>
          <w:tcPr>
            <w:tcW w:w="71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3F86B6" w14:textId="77777777" w:rsidR="004133C7" w:rsidRDefault="001B0EF5">
            <w:pPr>
              <w:rPr>
                <w:rFonts w:ascii="Calibri" w:hAnsi="Calibri" w:cs="Calibri"/>
                <w:b/>
                <w:szCs w:val="22"/>
              </w:rPr>
            </w:pPr>
            <w:r>
              <w:rPr>
                <w:rFonts w:ascii="Calibri" w:hAnsi="Calibri" w:cs="Calibri"/>
                <w:b/>
                <w:sz w:val="22"/>
                <w:szCs w:val="22"/>
              </w:rPr>
              <w:t>Wood packaging materials:</w:t>
            </w:r>
          </w:p>
          <w:p w14:paraId="111FB7C8" w14:textId="77777777" w:rsidR="004133C7" w:rsidRDefault="001B0EF5">
            <w:pPr>
              <w:rPr>
                <w:rFonts w:ascii="Calibri" w:hAnsi="Calibri" w:cs="Calibri"/>
                <w:szCs w:val="22"/>
              </w:rPr>
            </w:pPr>
            <w:r>
              <w:rPr>
                <w:rFonts w:ascii="Calibri" w:hAnsi="Calibri" w:cs="Calibri"/>
                <w:sz w:val="22"/>
                <w:szCs w:val="22"/>
              </w:rPr>
              <w:t>Deliveries with wood packaging materials are treated and labelled in accordance with the international phytosanitary standard ISPM no. 15.</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DA27F6" w14:textId="25166205" w:rsidR="004133C7" w:rsidRDefault="00053763">
            <w:sdt>
              <w:sdtPr>
                <w:rPr>
                  <w:rFonts w:cstheme="minorHAnsi"/>
                </w:rPr>
                <w:id w:val="1662189534"/>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1B0EF5">
              <w:rPr>
                <w:rFonts w:ascii="Calibri" w:hAnsi="Calibri" w:cs="Calibri"/>
                <w:sz w:val="22"/>
                <w:szCs w:val="22"/>
              </w:rPr>
              <w:t xml:space="preserve"> Yes</w:t>
            </w:r>
          </w:p>
          <w:p w14:paraId="343BB39A" w14:textId="2BB9A16C" w:rsidR="004133C7" w:rsidRDefault="00053763">
            <w:sdt>
              <w:sdtPr>
                <w:rPr>
                  <w:rFonts w:cstheme="minorHAnsi"/>
                </w:rPr>
                <w:id w:val="1664430524"/>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1B0EF5">
              <w:rPr>
                <w:rFonts w:ascii="Calibri" w:hAnsi="Calibri" w:cs="Calibri"/>
                <w:sz w:val="22"/>
                <w:szCs w:val="22"/>
              </w:rPr>
              <w:t xml:space="preserve"> No</w:t>
            </w:r>
          </w:p>
          <w:p w14:paraId="7165ED5D" w14:textId="14503D41" w:rsidR="004133C7" w:rsidRDefault="00053763">
            <w:sdt>
              <w:sdtPr>
                <w:rPr>
                  <w:rFonts w:cstheme="minorHAnsi"/>
                </w:rPr>
                <w:id w:val="-2126147894"/>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1B0EF5">
              <w:rPr>
                <w:rFonts w:ascii="Calibri" w:hAnsi="Calibri" w:cs="Calibri"/>
                <w:sz w:val="22"/>
                <w:szCs w:val="22"/>
              </w:rPr>
              <w:t xml:space="preserve"> Not relevant</w:t>
            </w:r>
          </w:p>
        </w:tc>
      </w:tr>
      <w:tr w:rsidR="004133C7" w14:paraId="7B5163A6" w14:textId="77777777">
        <w:tc>
          <w:tcPr>
            <w:tcW w:w="71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E563098" w14:textId="77777777" w:rsidR="004133C7" w:rsidRDefault="001B0EF5">
            <w:pPr>
              <w:rPr>
                <w:rFonts w:ascii="Calibri" w:hAnsi="Calibri" w:cs="Calibri"/>
                <w:b/>
                <w:szCs w:val="22"/>
              </w:rPr>
            </w:pPr>
            <w:r>
              <w:rPr>
                <w:rFonts w:ascii="Calibri" w:hAnsi="Calibri" w:cs="Calibri"/>
                <w:b/>
                <w:sz w:val="22"/>
                <w:szCs w:val="22"/>
              </w:rPr>
              <w:t>Packaging materials:</w:t>
            </w:r>
          </w:p>
          <w:p w14:paraId="1B92E766" w14:textId="77777777" w:rsidR="004133C7" w:rsidRDefault="001B0EF5">
            <w:pPr>
              <w:rPr>
                <w:rFonts w:ascii="Calibri" w:hAnsi="Calibri" w:cs="Calibri"/>
                <w:szCs w:val="22"/>
              </w:rPr>
            </w:pPr>
            <w:r>
              <w:rPr>
                <w:rFonts w:ascii="Calibri" w:hAnsi="Calibri" w:cs="Calibri"/>
                <w:sz w:val="22"/>
                <w:szCs w:val="22"/>
              </w:rPr>
              <w:t>The Supplier strives to minimise packaging and to ensure that the packaging used poses the least possible environmental hazard.</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C40606" w14:textId="7A496A07" w:rsidR="004133C7" w:rsidRDefault="00053763">
            <w:sdt>
              <w:sdtPr>
                <w:rPr>
                  <w:rFonts w:cstheme="minorHAnsi"/>
                </w:rPr>
                <w:id w:val="-104119430"/>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1B0EF5">
              <w:rPr>
                <w:rFonts w:ascii="Calibri" w:hAnsi="Calibri" w:cs="Calibri"/>
                <w:sz w:val="22"/>
                <w:szCs w:val="22"/>
              </w:rPr>
              <w:t xml:space="preserve"> Yes</w:t>
            </w:r>
          </w:p>
          <w:p w14:paraId="14280972" w14:textId="7F6C8DD8" w:rsidR="004133C7" w:rsidRDefault="00053763">
            <w:sdt>
              <w:sdtPr>
                <w:rPr>
                  <w:rFonts w:cstheme="minorHAnsi"/>
                </w:rPr>
                <w:id w:val="-1484763492"/>
                <w14:checkbox>
                  <w14:checked w14:val="0"/>
                  <w14:checkedState w14:val="2612" w14:font="MS Gothic"/>
                  <w14:uncheckedState w14:val="2610" w14:font="MS Gothic"/>
                </w14:checkbox>
              </w:sdtPr>
              <w:sdtEndPr/>
              <w:sdtContent>
                <w:r w:rsidR="003F0EF1">
                  <w:rPr>
                    <w:rFonts w:ascii="MS Gothic" w:eastAsia="MS Gothic" w:hAnsi="MS Gothic" w:cstheme="minorHAnsi" w:hint="eastAsia"/>
                  </w:rPr>
                  <w:t>☐</w:t>
                </w:r>
              </w:sdtContent>
            </w:sdt>
            <w:r w:rsidR="001B0EF5">
              <w:rPr>
                <w:rFonts w:ascii="Calibri" w:hAnsi="Calibri" w:cs="Calibri"/>
                <w:sz w:val="22"/>
                <w:szCs w:val="22"/>
              </w:rPr>
              <w:t xml:space="preserve"> No</w:t>
            </w:r>
          </w:p>
          <w:p w14:paraId="5EFF183A" w14:textId="77777777" w:rsidR="004133C7" w:rsidRDefault="004133C7">
            <w:pPr>
              <w:rPr>
                <w:rFonts w:ascii="Calibri" w:hAnsi="Calibri" w:cs="Calibri"/>
                <w:szCs w:val="22"/>
              </w:rPr>
            </w:pPr>
          </w:p>
        </w:tc>
      </w:tr>
    </w:tbl>
    <w:p w14:paraId="7C68DDCC" w14:textId="77777777" w:rsidR="004133C7" w:rsidRDefault="004133C7">
      <w:pPr>
        <w:jc w:val="right"/>
        <w:rPr>
          <w:rFonts w:ascii="Calibri" w:hAnsi="Calibri"/>
        </w:rPr>
      </w:pPr>
    </w:p>
    <w:p w14:paraId="5E11DD1C" w14:textId="77777777" w:rsidR="004133C7" w:rsidRDefault="004133C7">
      <w:pPr>
        <w:jc w:val="right"/>
        <w:rPr>
          <w:rFonts w:ascii="Calibri" w:hAnsi="Calibri"/>
          <w:sz w:val="22"/>
        </w:rPr>
      </w:pPr>
    </w:p>
    <w:p w14:paraId="6E5C5AB4" w14:textId="77777777" w:rsidR="004133C7" w:rsidRDefault="004133C7">
      <w:pPr>
        <w:jc w:val="right"/>
        <w:rPr>
          <w:rFonts w:ascii="Calibri" w:hAnsi="Calibri"/>
          <w:sz w:val="22"/>
        </w:rPr>
      </w:pPr>
    </w:p>
    <w:p w14:paraId="68109BEE" w14:textId="77777777" w:rsidR="004133C7" w:rsidRDefault="001B0EF5">
      <w:pPr>
        <w:jc w:val="center"/>
        <w:rPr>
          <w:rFonts w:ascii="Calibri" w:hAnsi="Calibri"/>
          <w:sz w:val="22"/>
        </w:rPr>
      </w:pPr>
      <w:r>
        <w:rPr>
          <w:rFonts w:ascii="Calibri" w:hAnsi="Calibri"/>
          <w:sz w:val="22"/>
        </w:rPr>
        <w:t>Location..................................................the .............................</w:t>
      </w:r>
    </w:p>
    <w:p w14:paraId="603AF311" w14:textId="77777777" w:rsidR="004133C7" w:rsidRDefault="004133C7">
      <w:pPr>
        <w:jc w:val="center"/>
        <w:rPr>
          <w:rFonts w:ascii="Calibri" w:hAnsi="Calibri"/>
          <w:sz w:val="22"/>
        </w:rPr>
      </w:pPr>
    </w:p>
    <w:p w14:paraId="508BCBCF" w14:textId="77777777" w:rsidR="004133C7" w:rsidRDefault="004133C7">
      <w:pPr>
        <w:jc w:val="center"/>
        <w:rPr>
          <w:rFonts w:ascii="Calibri" w:hAnsi="Calibri"/>
          <w:sz w:val="22"/>
        </w:rPr>
      </w:pPr>
    </w:p>
    <w:tbl>
      <w:tblPr>
        <w:tblW w:w="9142" w:type="dxa"/>
        <w:tblLayout w:type="fixed"/>
        <w:tblCellMar>
          <w:left w:w="10" w:type="dxa"/>
          <w:right w:w="10" w:type="dxa"/>
        </w:tblCellMar>
        <w:tblLook w:val="04A0" w:firstRow="1" w:lastRow="0" w:firstColumn="1" w:lastColumn="0" w:noHBand="0" w:noVBand="1"/>
      </w:tblPr>
      <w:tblGrid>
        <w:gridCol w:w="9142"/>
      </w:tblGrid>
      <w:tr w:rsidR="004133C7" w14:paraId="1DE38005" w14:textId="77777777">
        <w:tc>
          <w:tcPr>
            <w:tcW w:w="9142" w:type="dxa"/>
            <w:shd w:val="clear" w:color="auto" w:fill="auto"/>
            <w:tcMar>
              <w:top w:w="0" w:type="dxa"/>
              <w:left w:w="70" w:type="dxa"/>
              <w:bottom w:w="0" w:type="dxa"/>
              <w:right w:w="70" w:type="dxa"/>
            </w:tcMar>
          </w:tcPr>
          <w:p w14:paraId="1E16AEF9" w14:textId="77777777" w:rsidR="004133C7" w:rsidRDefault="001B0EF5">
            <w:pPr>
              <w:jc w:val="center"/>
              <w:rPr>
                <w:rFonts w:ascii="Calibri" w:hAnsi="Calibri"/>
              </w:rPr>
            </w:pPr>
            <w:r>
              <w:rPr>
                <w:rFonts w:ascii="Calibri" w:hAnsi="Calibri"/>
                <w:sz w:val="22"/>
              </w:rPr>
              <w:t>.......................................................</w:t>
            </w:r>
          </w:p>
          <w:p w14:paraId="67435A13" w14:textId="2A36D17E" w:rsidR="004133C7" w:rsidRDefault="00B875AE">
            <w:pPr>
              <w:jc w:val="center"/>
              <w:rPr>
                <w:rFonts w:ascii="Calibri" w:hAnsi="Calibri"/>
              </w:rPr>
            </w:pPr>
            <w:r>
              <w:rPr>
                <w:rFonts w:ascii="Calibri" w:hAnsi="Calibri"/>
                <w:sz w:val="22"/>
              </w:rPr>
              <w:t>Signature</w:t>
            </w:r>
          </w:p>
        </w:tc>
      </w:tr>
      <w:tr w:rsidR="004133C7" w14:paraId="5A9F7C41" w14:textId="77777777">
        <w:tc>
          <w:tcPr>
            <w:tcW w:w="9142" w:type="dxa"/>
            <w:shd w:val="clear" w:color="auto" w:fill="auto"/>
            <w:tcMar>
              <w:top w:w="0" w:type="dxa"/>
              <w:left w:w="70" w:type="dxa"/>
              <w:bottom w:w="0" w:type="dxa"/>
              <w:right w:w="70" w:type="dxa"/>
            </w:tcMar>
          </w:tcPr>
          <w:p w14:paraId="3BB2EF9F" w14:textId="77777777" w:rsidR="004133C7" w:rsidRDefault="001B0EF5">
            <w:pPr>
              <w:jc w:val="center"/>
              <w:rPr>
                <w:rFonts w:ascii="Calibri" w:hAnsi="Calibri"/>
              </w:rPr>
            </w:pPr>
            <w:r>
              <w:rPr>
                <w:rFonts w:ascii="Calibri" w:hAnsi="Calibri"/>
                <w:sz w:val="22"/>
              </w:rPr>
              <w:t>for the Supplier</w:t>
            </w:r>
          </w:p>
        </w:tc>
      </w:tr>
    </w:tbl>
    <w:p w14:paraId="336EAD1F" w14:textId="77777777" w:rsidR="004133C7" w:rsidRDefault="004133C7"/>
    <w:sectPr w:rsidR="004133C7">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A6CF4" w14:textId="77777777" w:rsidR="00F07D23" w:rsidRDefault="00F07D23">
      <w:r>
        <w:separator/>
      </w:r>
    </w:p>
  </w:endnote>
  <w:endnote w:type="continuationSeparator" w:id="0">
    <w:p w14:paraId="47EBEBB2" w14:textId="77777777" w:rsidR="00F07D23" w:rsidRDefault="00F07D23">
      <w:r>
        <w:continuationSeparator/>
      </w:r>
    </w:p>
  </w:endnote>
  <w:endnote w:type="continuationNotice" w:id="1">
    <w:p w14:paraId="513F8A58" w14:textId="77777777" w:rsidR="00F07D23" w:rsidRDefault="00F07D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33F1" w14:textId="77777777" w:rsidR="003A6533" w:rsidRDefault="003A65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C07659B" w14:paraId="2EC7D5DB" w14:textId="77777777" w:rsidTr="6C07659B">
      <w:trPr>
        <w:trHeight w:val="300"/>
      </w:trPr>
      <w:tc>
        <w:tcPr>
          <w:tcW w:w="3020" w:type="dxa"/>
        </w:tcPr>
        <w:p w14:paraId="2B2BB134" w14:textId="579D8CA5" w:rsidR="6C07659B" w:rsidRDefault="6C07659B" w:rsidP="6C07659B">
          <w:pPr>
            <w:pStyle w:val="Header"/>
            <w:ind w:left="-115"/>
          </w:pPr>
        </w:p>
      </w:tc>
      <w:tc>
        <w:tcPr>
          <w:tcW w:w="3020" w:type="dxa"/>
        </w:tcPr>
        <w:p w14:paraId="03B0B9AA" w14:textId="257F284D" w:rsidR="6C07659B" w:rsidRDefault="6C07659B" w:rsidP="6C07659B">
          <w:pPr>
            <w:pStyle w:val="Header"/>
            <w:jc w:val="center"/>
          </w:pPr>
        </w:p>
      </w:tc>
      <w:tc>
        <w:tcPr>
          <w:tcW w:w="3020" w:type="dxa"/>
        </w:tcPr>
        <w:p w14:paraId="73EEB54A" w14:textId="0768890F" w:rsidR="6C07659B" w:rsidRDefault="6C07659B" w:rsidP="6C07659B">
          <w:pPr>
            <w:pStyle w:val="Header"/>
            <w:ind w:right="-115"/>
            <w:jc w:val="right"/>
          </w:pPr>
        </w:p>
      </w:tc>
    </w:tr>
  </w:tbl>
  <w:p w14:paraId="08B38167" w14:textId="78FBF99A" w:rsidR="6C07659B" w:rsidRDefault="6C07659B" w:rsidP="6C0765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AE6F2" w14:textId="77777777" w:rsidR="003A6533" w:rsidRDefault="003A6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58C94" w14:textId="77777777" w:rsidR="00F07D23" w:rsidRDefault="00F07D23">
      <w:r>
        <w:rPr>
          <w:color w:val="000000"/>
        </w:rPr>
        <w:separator/>
      </w:r>
    </w:p>
  </w:footnote>
  <w:footnote w:type="continuationSeparator" w:id="0">
    <w:p w14:paraId="54C6491E" w14:textId="77777777" w:rsidR="00F07D23" w:rsidRDefault="00F07D23">
      <w:r>
        <w:continuationSeparator/>
      </w:r>
    </w:p>
  </w:footnote>
  <w:footnote w:type="continuationNotice" w:id="1">
    <w:p w14:paraId="6E5C8A5B" w14:textId="77777777" w:rsidR="00F07D23" w:rsidRDefault="00F07D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B804" w14:textId="77777777" w:rsidR="003A6533" w:rsidRDefault="003A6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C687" w14:textId="72146F89" w:rsidR="00305E1D" w:rsidRDefault="003A6533">
    <w:pPr>
      <w:pStyle w:val="Header"/>
    </w:pPr>
    <w:r>
      <w:rPr>
        <w:noProof/>
        <w:sz w:val="18"/>
        <w:szCs w:val="18"/>
        <w:lang w:val="en-CA"/>
      </w:rPr>
      <w:drawing>
        <wp:inline distT="0" distB="0" distL="0" distR="0" wp14:anchorId="0406B462" wp14:editId="1042C74E">
          <wp:extent cx="1571625" cy="476250"/>
          <wp:effectExtent l="0" t="0" r="0" b="0"/>
          <wp:docPr id="1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476250"/>
                  </a:xfrm>
                  <a:prstGeom prst="rect">
                    <a:avLst/>
                  </a:prstGeom>
                  <a:noFill/>
                  <a:ln>
                    <a:noFill/>
                  </a:ln>
                </pic:spPr>
              </pic:pic>
            </a:graphicData>
          </a:graphic>
        </wp:inline>
      </w:drawing>
    </w:r>
    <w:r>
      <w:tab/>
    </w:r>
    <w:r>
      <w:tab/>
    </w:r>
    <w:r w:rsidR="007C0CDD">
      <w:t xml:space="preserve">date: </w:t>
    </w:r>
    <w:r w:rsidR="00FE011B">
      <w:t>202</w:t>
    </w:r>
    <w:r w:rsidR="003B4638">
      <w:t>2</w:t>
    </w:r>
  </w:p>
  <w:p w14:paraId="39177892" w14:textId="5C6F5060" w:rsidR="6C07659B" w:rsidRDefault="6C07659B" w:rsidP="6C0765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B3075" w14:textId="77777777" w:rsidR="003A6533" w:rsidRDefault="003A6533">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gWZJJiKV" int2:invalidationBookmarkName="" int2:hashCode="5wskPMfZYtCUkC" int2:id="N2gno7Aj">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66A26"/>
    <w:multiLevelType w:val="multilevel"/>
    <w:tmpl w:val="EB26B5FE"/>
    <w:styleLink w:val="LFO6"/>
    <w:lvl w:ilvl="0">
      <w:numFmt w:val="bullet"/>
      <w:pStyle w:val="Punkt2"/>
      <w:lvlText w:val=""/>
      <w:lvlJc w:val="left"/>
      <w:pPr>
        <w:ind w:left="245" w:hanging="245"/>
      </w:pPr>
      <w:rPr>
        <w:rFonts w:ascii="Wingdings 2" w:eastAsia="MS Mincho" w:hAnsi="Wingdings 2" w:cs="Times New Roman"/>
        <w:color w:val="F47721"/>
        <w:sz w:val="16"/>
        <w:szCs w:val="16"/>
      </w:rPr>
    </w:lvl>
    <w:lvl w:ilvl="1">
      <w:numFmt w:val="bullet"/>
      <w:lvlText w:val=""/>
      <w:lvlJc w:val="left"/>
      <w:pPr>
        <w:ind w:left="490" w:hanging="245"/>
      </w:pPr>
      <w:rPr>
        <w:rFonts w:ascii="Symbol" w:hAnsi="Symbol"/>
        <w:color w:val="F47721"/>
        <w:sz w:val="18"/>
      </w:rPr>
    </w:lvl>
    <w:lvl w:ilvl="2">
      <w:numFmt w:val="bullet"/>
      <w:lvlText w:val=""/>
      <w:lvlJc w:val="left"/>
      <w:pPr>
        <w:ind w:left="735" w:hanging="245"/>
      </w:pPr>
      <w:rPr>
        <w:rFonts w:ascii="Symbol" w:hAnsi="Symbol"/>
        <w:color w:val="F47721"/>
        <w:sz w:val="18"/>
      </w:rPr>
    </w:lvl>
    <w:lvl w:ilvl="3">
      <w:numFmt w:val="bullet"/>
      <w:lvlText w:val=""/>
      <w:lvlJc w:val="left"/>
      <w:pPr>
        <w:ind w:left="980" w:hanging="245"/>
      </w:pPr>
      <w:rPr>
        <w:rFonts w:ascii="Symbol" w:hAnsi="Symbol"/>
        <w:color w:val="C55509"/>
        <w:sz w:val="12"/>
      </w:rPr>
    </w:lvl>
    <w:lvl w:ilvl="4">
      <w:numFmt w:val="bullet"/>
      <w:lvlText w:val=""/>
      <w:lvlJc w:val="left"/>
      <w:pPr>
        <w:ind w:left="1225" w:hanging="245"/>
      </w:pPr>
      <w:rPr>
        <w:rFonts w:ascii="Symbol" w:hAnsi="Symbol"/>
        <w:color w:val="C55509"/>
        <w:sz w:val="12"/>
      </w:rPr>
    </w:lvl>
    <w:lvl w:ilvl="5">
      <w:numFmt w:val="bullet"/>
      <w:lvlText w:val=""/>
      <w:lvlJc w:val="left"/>
      <w:pPr>
        <w:ind w:left="1470" w:hanging="245"/>
      </w:pPr>
      <w:rPr>
        <w:rFonts w:ascii="Symbol" w:hAnsi="Symbol"/>
        <w:color w:val="2D2D8A"/>
        <w:sz w:val="12"/>
      </w:rPr>
    </w:lvl>
    <w:lvl w:ilvl="6">
      <w:numFmt w:val="bullet"/>
      <w:lvlText w:val=""/>
      <w:lvlJc w:val="left"/>
      <w:pPr>
        <w:ind w:left="1715" w:hanging="245"/>
      </w:pPr>
      <w:rPr>
        <w:rFonts w:ascii="Symbol" w:hAnsi="Symbol"/>
        <w:color w:val="2D2D8A"/>
        <w:sz w:val="12"/>
      </w:rPr>
    </w:lvl>
    <w:lvl w:ilvl="7">
      <w:numFmt w:val="bullet"/>
      <w:lvlText w:val=""/>
      <w:lvlJc w:val="left"/>
      <w:pPr>
        <w:ind w:left="1960" w:hanging="245"/>
      </w:pPr>
      <w:rPr>
        <w:rFonts w:ascii="Symbol" w:hAnsi="Symbol"/>
        <w:color w:val="2D2D8A"/>
        <w:sz w:val="12"/>
      </w:rPr>
    </w:lvl>
    <w:lvl w:ilvl="8">
      <w:numFmt w:val="bullet"/>
      <w:lvlText w:val=""/>
      <w:lvlJc w:val="left"/>
      <w:pPr>
        <w:ind w:left="2205" w:hanging="245"/>
      </w:pPr>
      <w:rPr>
        <w:rFonts w:ascii="Symbol" w:hAnsi="Symbol"/>
        <w:color w:val="2D2D8A"/>
        <w:sz w:val="12"/>
      </w:rPr>
    </w:lvl>
  </w:abstractNum>
  <w:num w:numId="1" w16cid:durableId="1166021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3C7"/>
    <w:rsid w:val="00071F54"/>
    <w:rsid w:val="001B0EF5"/>
    <w:rsid w:val="00305E1D"/>
    <w:rsid w:val="003A6533"/>
    <w:rsid w:val="003B4638"/>
    <w:rsid w:val="003F0EF1"/>
    <w:rsid w:val="004133C7"/>
    <w:rsid w:val="005816D2"/>
    <w:rsid w:val="005E3B41"/>
    <w:rsid w:val="00641834"/>
    <w:rsid w:val="006B4AD6"/>
    <w:rsid w:val="00734468"/>
    <w:rsid w:val="007C0CDD"/>
    <w:rsid w:val="00875785"/>
    <w:rsid w:val="00894E1D"/>
    <w:rsid w:val="008D513F"/>
    <w:rsid w:val="00971169"/>
    <w:rsid w:val="009F01F9"/>
    <w:rsid w:val="00A27EF9"/>
    <w:rsid w:val="00A5256B"/>
    <w:rsid w:val="00A93DF6"/>
    <w:rsid w:val="00AC556B"/>
    <w:rsid w:val="00AE784C"/>
    <w:rsid w:val="00B875AE"/>
    <w:rsid w:val="00C02FA7"/>
    <w:rsid w:val="00C067B8"/>
    <w:rsid w:val="00C54B4D"/>
    <w:rsid w:val="00F07D23"/>
    <w:rsid w:val="00FA605E"/>
    <w:rsid w:val="00FE011B"/>
    <w:rsid w:val="00FF1FDB"/>
    <w:rsid w:val="2905DE54"/>
    <w:rsid w:val="5F420AF0"/>
    <w:rsid w:val="6C0765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A60E7"/>
  <w15:docId w15:val="{67F5EFC8-2673-4E91-BAED-470F13AB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b-NO" w:eastAsia="en-US" w:bidi="ar-SA"/>
      </w:rPr>
    </w:rPrDefault>
    <w:pPrDefault>
      <w:pPr>
        <w:autoSpaceDN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0"/>
      <w:lang w:val="en-GB" w:eastAsia="en-GB" w:bidi="en-GB"/>
    </w:rPr>
  </w:style>
  <w:style w:type="paragraph" w:styleId="Heading1">
    <w:name w:val="heading 1"/>
    <w:basedOn w:val="Normal"/>
    <w:next w:val="Normal"/>
    <w:uiPriority w:val="9"/>
    <w:qFormat/>
    <w:pPr>
      <w:keepNext/>
      <w:outlineLvl w:val="0"/>
    </w:pPr>
    <w:rPr>
      <w:rFonts w:ascii="Calibri" w:hAnsi="Calibri"/>
      <w:b/>
    </w:rPr>
  </w:style>
  <w:style w:type="paragraph" w:styleId="Heading2">
    <w:name w:val="heading 2"/>
    <w:basedOn w:val="Normal"/>
    <w:next w:val="Normal"/>
    <w:uiPriority w:val="9"/>
    <w:semiHidden/>
    <w:unhideWhenUsed/>
    <w:qFormat/>
    <w:pPr>
      <w:keepNext/>
      <w:outlineLvl w:val="1"/>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ne">
    <w:name w:val="Emne"/>
    <w:basedOn w:val="NormalIndent"/>
    <w:pPr>
      <w:ind w:left="0"/>
    </w:pPr>
    <w:rPr>
      <w:b/>
      <w:bCs/>
      <w:color w:val="F47721"/>
    </w:rPr>
  </w:style>
  <w:style w:type="paragraph" w:styleId="NormalIndent">
    <w:name w:val="Normal Indent"/>
    <w:basedOn w:val="Normal"/>
    <w:pPr>
      <w:spacing w:after="200" w:line="276" w:lineRule="auto"/>
      <w:ind w:left="708"/>
    </w:pPr>
    <w:rPr>
      <w:rFonts w:ascii="Calibri" w:eastAsia="MS Mincho" w:hAnsi="Calibri"/>
      <w:color w:val="000000"/>
      <w:sz w:val="22"/>
      <w:szCs w:val="22"/>
      <w:lang w:val="nb-NO" w:eastAsia="en-US" w:bidi="ar-SA"/>
    </w:rPr>
  </w:style>
  <w:style w:type="paragraph" w:customStyle="1" w:styleId="Mottakeradresse">
    <w:name w:val="Mottakeradresse"/>
    <w:basedOn w:val="NoSpacing"/>
    <w:pPr>
      <w:spacing w:after="480"/>
      <w:contextualSpacing/>
    </w:pPr>
    <w:rPr>
      <w:rFonts w:eastAsia="MS Gothic"/>
    </w:rPr>
  </w:style>
  <w:style w:type="paragraph" w:styleId="NoSpacing">
    <w:name w:val="No Spacing"/>
    <w:pPr>
      <w:suppressAutoHyphens/>
      <w:spacing w:after="0" w:line="240" w:lineRule="auto"/>
    </w:pPr>
    <w:rPr>
      <w:rFonts w:eastAsia="MS Mincho" w:cs="Times New Roman"/>
      <w:color w:val="000000"/>
    </w:rPr>
  </w:style>
  <w:style w:type="paragraph" w:customStyle="1" w:styleId="Mottakernavn">
    <w:name w:val="Mottakernavn"/>
    <w:basedOn w:val="Normal"/>
    <w:pPr>
      <w:spacing w:before="480"/>
      <w:contextualSpacing/>
    </w:pPr>
    <w:rPr>
      <w:rFonts w:ascii="Calibri" w:eastAsia="MS Mincho" w:hAnsi="Calibri"/>
      <w:b/>
      <w:bCs/>
      <w:color w:val="000000"/>
      <w:sz w:val="22"/>
      <w:szCs w:val="22"/>
      <w:lang w:val="nb-NO" w:eastAsia="en-US" w:bidi="ar-SA"/>
    </w:rPr>
  </w:style>
  <w:style w:type="paragraph" w:customStyle="1" w:styleId="Punkt1">
    <w:name w:val="Punkt 1"/>
    <w:basedOn w:val="ListParagraph"/>
    <w:pPr>
      <w:spacing w:after="0"/>
      <w:contextualSpacing/>
    </w:pPr>
    <w:rPr>
      <w:color w:val="auto"/>
    </w:rPr>
  </w:style>
  <w:style w:type="paragraph" w:styleId="ListParagraph">
    <w:name w:val="List Paragraph"/>
    <w:basedOn w:val="Normal"/>
    <w:pPr>
      <w:spacing w:after="200" w:line="276" w:lineRule="auto"/>
      <w:ind w:left="720"/>
    </w:pPr>
    <w:rPr>
      <w:rFonts w:ascii="Calibri" w:eastAsia="MS Mincho" w:hAnsi="Calibri"/>
      <w:color w:val="000000"/>
      <w:sz w:val="22"/>
      <w:szCs w:val="22"/>
      <w:lang w:val="nb-NO" w:eastAsia="en-US" w:bidi="ar-SA"/>
    </w:rPr>
  </w:style>
  <w:style w:type="paragraph" w:customStyle="1" w:styleId="Punkt2">
    <w:name w:val="Punkt 2"/>
    <w:basedOn w:val="ListParagraph"/>
    <w:pPr>
      <w:numPr>
        <w:numId w:val="1"/>
      </w:numPr>
      <w:contextualSpacing/>
    </w:pPr>
    <w:rPr>
      <w:color w:val="auto"/>
    </w:rPr>
  </w:style>
  <w:style w:type="paragraph" w:customStyle="1" w:styleId="BrevTittel">
    <w:name w:val="Brev Tittel"/>
    <w:basedOn w:val="NoSpacing"/>
    <w:rPr>
      <w:b/>
      <w:sz w:val="26"/>
      <w:szCs w:val="26"/>
    </w:rPr>
  </w:style>
  <w:style w:type="character" w:customStyle="1" w:styleId="BrevTittelTegn">
    <w:name w:val="Brev Tittel Tegn"/>
    <w:basedOn w:val="IngenmellomromTegn"/>
    <w:rPr>
      <w:rFonts w:eastAsia="MS Mincho" w:cs="Times New Roman"/>
      <w:b/>
      <w:color w:val="000000"/>
      <w:sz w:val="26"/>
      <w:szCs w:val="26"/>
    </w:rPr>
  </w:style>
  <w:style w:type="paragraph" w:styleId="Salutation">
    <w:name w:val="Salutation"/>
    <w:basedOn w:val="NormalIndent"/>
    <w:next w:val="Normal"/>
    <w:pPr>
      <w:ind w:left="0"/>
    </w:pPr>
    <w:rPr>
      <w:rFonts w:eastAsia="Calibri" w:cs="Calibri"/>
      <w:b/>
      <w:bCs/>
      <w:sz w:val="20"/>
    </w:rPr>
  </w:style>
  <w:style w:type="character" w:customStyle="1" w:styleId="InnledendehilsenTegn">
    <w:name w:val="Innledende hilsen Tegn"/>
    <w:basedOn w:val="DefaultParagraphFont"/>
    <w:rPr>
      <w:b/>
      <w:bCs/>
      <w:color w:val="000000"/>
      <w:sz w:val="20"/>
    </w:rPr>
  </w:style>
  <w:style w:type="character" w:styleId="Strong">
    <w:name w:val="Strong"/>
    <w:basedOn w:val="DefaultParagraphFont"/>
    <w:rPr>
      <w:b/>
      <w:bCs/>
    </w:rPr>
  </w:style>
  <w:style w:type="character" w:styleId="Emphasis">
    <w:name w:val="Emphasis"/>
    <w:rPr>
      <w:rFonts w:eastAsia="MS Mincho" w:cs="Times New Roman"/>
      <w:b/>
      <w:bCs/>
      <w:i/>
      <w:iCs/>
      <w:color w:val="000000"/>
      <w:spacing w:val="10"/>
      <w:sz w:val="18"/>
      <w:szCs w:val="18"/>
      <w:lang w:val="nb-NO"/>
    </w:rPr>
  </w:style>
  <w:style w:type="character" w:customStyle="1" w:styleId="IngenmellomromTegn">
    <w:name w:val="Ingen mellomrom Tegn"/>
    <w:basedOn w:val="DefaultParagraphFont"/>
    <w:rPr>
      <w:rFonts w:eastAsia="MS Mincho" w:cs="Times New Roman"/>
      <w:color w:val="000000"/>
    </w:rPr>
  </w:style>
  <w:style w:type="paragraph" w:styleId="Quote">
    <w:name w:val="Quote"/>
    <w:basedOn w:val="Normal"/>
    <w:pPr>
      <w:spacing w:after="200" w:line="276" w:lineRule="auto"/>
    </w:pPr>
    <w:rPr>
      <w:rFonts w:ascii="Calibri" w:eastAsia="Calibri" w:hAnsi="Calibri" w:cs="Calibri"/>
      <w:i/>
      <w:iCs/>
      <w:color w:val="000000"/>
      <w:sz w:val="20"/>
      <w:szCs w:val="22"/>
      <w:lang w:val="nb-NO" w:eastAsia="en-US" w:bidi="ar-SA"/>
    </w:rPr>
  </w:style>
  <w:style w:type="character" w:customStyle="1" w:styleId="SitatTegn">
    <w:name w:val="Sitat Tegn"/>
    <w:basedOn w:val="DefaultParagraphFont"/>
    <w:rPr>
      <w:i/>
      <w:iCs/>
      <w:color w:val="000000"/>
      <w:sz w:val="20"/>
    </w:rPr>
  </w:style>
  <w:style w:type="paragraph" w:styleId="IntenseQuote">
    <w:name w:val="Intense Quote"/>
    <w:basedOn w:val="Quote"/>
    <w:pPr>
      <w:pBdr>
        <w:bottom w:val="double" w:sz="4" w:space="4" w:color="F47721"/>
      </w:pBdr>
      <w:spacing w:line="300" w:lineRule="auto"/>
      <w:ind w:left="936" w:right="936"/>
    </w:pPr>
    <w:rPr>
      <w:i w:val="0"/>
      <w:iCs w:val="0"/>
      <w:color w:val="C55509"/>
    </w:rPr>
  </w:style>
  <w:style w:type="character" w:customStyle="1" w:styleId="SterktsitatTegn">
    <w:name w:val="Sterkt sitat Tegn"/>
    <w:basedOn w:val="DefaultParagraphFont"/>
    <w:rPr>
      <w:color w:val="C55509"/>
      <w:sz w:val="20"/>
    </w:rPr>
  </w:style>
  <w:style w:type="character" w:styleId="SubtleEmphasis">
    <w:name w:val="Subtle Emphasis"/>
    <w:basedOn w:val="DefaultParagraphFont"/>
    <w:rPr>
      <w:i/>
      <w:iCs/>
      <w:color w:val="C55509"/>
    </w:rPr>
  </w:style>
  <w:style w:type="character" w:styleId="IntenseEmphasis">
    <w:name w:val="Intense Emphasis"/>
    <w:basedOn w:val="DefaultParagraphFont"/>
    <w:rPr>
      <w:i/>
      <w:iCs/>
      <w:caps/>
      <w:color w:val="C55509"/>
      <w:spacing w:val="10"/>
      <w:sz w:val="18"/>
      <w:szCs w:val="18"/>
    </w:rPr>
  </w:style>
  <w:style w:type="character" w:styleId="SubtleReference">
    <w:name w:val="Subtle Reference"/>
    <w:basedOn w:val="DefaultParagraphFont"/>
    <w:rPr>
      <w:b/>
      <w:bCs/>
      <w:i/>
      <w:iCs/>
      <w:color w:val="0081B3"/>
    </w:rPr>
  </w:style>
  <w:style w:type="character" w:styleId="IntenseReference">
    <w:name w:val="Intense Reference"/>
    <w:basedOn w:val="DefaultParagraphFont"/>
    <w:rPr>
      <w:b/>
      <w:bCs/>
      <w:caps/>
      <w:color w:val="0081B3"/>
      <w:spacing w:val="5"/>
      <w:sz w:val="18"/>
      <w:szCs w:val="18"/>
    </w:rPr>
  </w:style>
  <w:style w:type="character" w:styleId="BookTitle">
    <w:name w:val="Book Title"/>
    <w:basedOn w:val="DefaultParagraphFont"/>
    <w:rPr>
      <w:rFonts w:eastAsia="MS Mincho" w:cs="Times New Roman"/>
      <w:bCs w:val="0"/>
      <w:iCs w:val="0"/>
      <w:smallCaps/>
      <w:color w:val="000000"/>
      <w:spacing w:val="10"/>
      <w:szCs w:val="20"/>
      <w:lang w:val="nb-NO"/>
    </w:rPr>
  </w:style>
  <w:style w:type="character" w:customStyle="1" w:styleId="Overskrift1Tegn">
    <w:name w:val="Overskrift 1 Tegn"/>
    <w:basedOn w:val="DefaultParagraphFont"/>
    <w:rPr>
      <w:rFonts w:eastAsia="Times New Roman" w:cs="Times New Roman"/>
      <w:b/>
      <w:sz w:val="24"/>
      <w:szCs w:val="20"/>
      <w:lang w:val="en-GB" w:eastAsia="en-GB" w:bidi="en-GB"/>
    </w:rPr>
  </w:style>
  <w:style w:type="character" w:customStyle="1" w:styleId="Overskrift2Tegn">
    <w:name w:val="Overskrift 2 Tegn"/>
    <w:basedOn w:val="DefaultParagraphFont"/>
    <w:rPr>
      <w:rFonts w:eastAsia="Times New Roman" w:cs="Times New Roman"/>
      <w:b/>
      <w:sz w:val="24"/>
      <w:szCs w:val="20"/>
      <w:lang w:val="en-GB" w:eastAsia="en-GB" w:bidi="en-GB"/>
    </w:rPr>
  </w:style>
  <w:style w:type="character" w:styleId="Hyperlink">
    <w:name w:val="Hyperlink"/>
    <w:rPr>
      <w:color w:val="0000FF"/>
      <w:u w:val="single"/>
    </w:rPr>
  </w:style>
  <w:style w:type="paragraph" w:styleId="Header">
    <w:name w:val="header"/>
    <w:basedOn w:val="Normal"/>
    <w:pPr>
      <w:tabs>
        <w:tab w:val="center" w:pos="4536"/>
        <w:tab w:val="right" w:pos="9072"/>
      </w:tabs>
    </w:pPr>
  </w:style>
  <w:style w:type="character" w:customStyle="1" w:styleId="TopptekstTegn">
    <w:name w:val="Topptekst Tegn"/>
    <w:basedOn w:val="DefaultParagraphFont"/>
    <w:rPr>
      <w:rFonts w:ascii="Times New Roman" w:eastAsia="Times New Roman" w:hAnsi="Times New Roman" w:cs="Times New Roman"/>
      <w:sz w:val="24"/>
      <w:szCs w:val="20"/>
      <w:lang w:val="en-GB" w:eastAsia="en-GB" w:bidi="en-GB"/>
    </w:rPr>
  </w:style>
  <w:style w:type="paragraph" w:styleId="Caption">
    <w:name w:val="caption"/>
    <w:basedOn w:val="Normal"/>
    <w:next w:val="Normal"/>
    <w:pPr>
      <w:jc w:val="center"/>
    </w:pPr>
    <w:rPr>
      <w:b/>
    </w:rPr>
  </w:style>
  <w:style w:type="paragraph" w:customStyle="1" w:styleId="Default">
    <w:name w:val="Default"/>
    <w:pPr>
      <w:suppressAutoHyphens/>
      <w:autoSpaceDE w:val="0"/>
      <w:spacing w:after="0" w:line="240" w:lineRule="auto"/>
    </w:pPr>
    <w:rPr>
      <w:rFonts w:ascii="Trebuchet MS" w:hAnsi="Trebuchet MS" w:cs="Trebuchet MS"/>
      <w:color w:val="000000"/>
      <w:sz w:val="24"/>
      <w:szCs w:val="24"/>
    </w:rPr>
  </w:style>
  <w:style w:type="character" w:styleId="UnresolvedMention">
    <w:name w:val="Unresolved Mention"/>
    <w:basedOn w:val="DefaultParagraphFont"/>
    <w:rPr>
      <w:color w:val="808080"/>
      <w:shd w:val="clear" w:color="auto" w:fill="E6E6E6"/>
    </w:rPr>
  </w:style>
  <w:style w:type="paragraph" w:styleId="BalloonText">
    <w:name w:val="Balloon Text"/>
    <w:basedOn w:val="Normal"/>
    <w:rPr>
      <w:rFonts w:ascii="Segoe UI" w:hAnsi="Segoe UI" w:cs="Segoe UI"/>
      <w:sz w:val="18"/>
      <w:szCs w:val="18"/>
    </w:rPr>
  </w:style>
  <w:style w:type="character" w:customStyle="1" w:styleId="BobletekstTegn">
    <w:name w:val="Bobletekst Tegn"/>
    <w:basedOn w:val="DefaultParagraphFont"/>
    <w:rPr>
      <w:rFonts w:ascii="Segoe UI" w:eastAsia="Times New Roman" w:hAnsi="Segoe UI" w:cs="Segoe UI"/>
      <w:sz w:val="18"/>
      <w:szCs w:val="18"/>
      <w:lang w:val="en-GB" w:eastAsia="en-GB" w:bidi="en-GB"/>
    </w:rPr>
  </w:style>
  <w:style w:type="paragraph" w:styleId="Footer">
    <w:name w:val="footer"/>
    <w:basedOn w:val="Normal"/>
    <w:link w:val="FooterChar"/>
    <w:uiPriority w:val="99"/>
    <w:unhideWhenUsed/>
    <w:rsid w:val="00C067B8"/>
    <w:pPr>
      <w:tabs>
        <w:tab w:val="center" w:pos="4536"/>
        <w:tab w:val="right" w:pos="9072"/>
      </w:tabs>
    </w:pPr>
  </w:style>
  <w:style w:type="character" w:customStyle="1" w:styleId="FooterChar">
    <w:name w:val="Footer Char"/>
    <w:basedOn w:val="DefaultParagraphFont"/>
    <w:link w:val="Footer"/>
    <w:uiPriority w:val="99"/>
    <w:rsid w:val="00C067B8"/>
    <w:rPr>
      <w:rFonts w:ascii="Times New Roman" w:eastAsia="Times New Roman" w:hAnsi="Times New Roman" w:cs="Times New Roman"/>
      <w:sz w:val="24"/>
      <w:szCs w:val="20"/>
      <w:lang w:val="en-GB" w:eastAsia="en-GB" w:bidi="en-GB"/>
    </w:rPr>
  </w:style>
  <w:style w:type="character" w:styleId="FollowedHyperlink">
    <w:name w:val="FollowedHyperlink"/>
    <w:basedOn w:val="DefaultParagraphFont"/>
    <w:uiPriority w:val="99"/>
    <w:semiHidden/>
    <w:unhideWhenUsed/>
    <w:rsid w:val="00734468"/>
    <w:rPr>
      <w:color w:val="954F72" w:themeColor="followedHyperlink"/>
      <w:u w:val="single"/>
    </w:rPr>
  </w:style>
  <w:style w:type="numbering" w:customStyle="1" w:styleId="LFO6">
    <w:name w:val="LFO6"/>
    <w:basedOn w:val="NoList"/>
    <w:pPr>
      <w:numPr>
        <w:numId w:val="1"/>
      </w:numPr>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nvironment.no/topics/hazardous-chemicals/list-of-priority-substanc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data.europa.eu/eli/reg/2004/850/oj"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ata.europa.eu/eli/reg/2004/850/oj" TargetMode="External"/><Relationship Id="rId5" Type="http://schemas.openxmlformats.org/officeDocument/2006/relationships/styles" Target="styles.xml"/><Relationship Id="rId15" Type="http://schemas.openxmlformats.org/officeDocument/2006/relationships/header" Target="header1.xml"/><Relationship Id="rId23" Type="http://schemas.microsoft.com/office/2020/10/relationships/intelligence" Target="intelligence2.xml"/><Relationship Id="rId10" Type="http://schemas.openxmlformats.org/officeDocument/2006/relationships/hyperlink" Target="http://data.europa.eu/eli/reg/2016/1005/oj"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ovdata.no/dokument/NLE/lov/2021-06-18-99?q=%C3%A5penhetsloven"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783604F4321B442AB3C164439748BA9" ma:contentTypeVersion="6" ma:contentTypeDescription="Opprett et nytt dokument." ma:contentTypeScope="" ma:versionID="e2c954c25263d46cb22bf21ec303abb9">
  <xsd:schema xmlns:xsd="http://www.w3.org/2001/XMLSchema" xmlns:xs="http://www.w3.org/2001/XMLSchema" xmlns:p="http://schemas.microsoft.com/office/2006/metadata/properties" xmlns:ns2="83e98dcd-3098-4293-88e5-ce1a51d440bf" xmlns:ns3="5575d187-7034-49be-8cea-69150d409261" targetNamespace="http://schemas.microsoft.com/office/2006/metadata/properties" ma:root="true" ma:fieldsID="8630df75e6385550b888aa913f656f17" ns2:_="" ns3:_="">
    <xsd:import namespace="83e98dcd-3098-4293-88e5-ce1a51d440bf"/>
    <xsd:import namespace="5575d187-7034-49be-8cea-69150d4092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98dcd-3098-4293-88e5-ce1a51d440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75d187-7034-49be-8cea-69150d409261"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E11931-CB12-4980-B7BD-DEB70D8E21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8C7BC4-7FFE-4A56-B122-3B1DD3E16725}">
  <ds:schemaRefs>
    <ds:schemaRef ds:uri="http://schemas.microsoft.com/sharepoint/v3/contenttype/forms"/>
  </ds:schemaRefs>
</ds:datastoreItem>
</file>

<file path=customXml/itemProps3.xml><?xml version="1.0" encoding="utf-8"?>
<ds:datastoreItem xmlns:ds="http://schemas.openxmlformats.org/officeDocument/2006/customXml" ds:itemID="{44E1F9D3-73EF-4BBC-A6E2-DB5996D40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98dcd-3098-4293-88e5-ce1a51d440bf"/>
    <ds:schemaRef ds:uri="5575d187-7034-49be-8cea-69150d409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876</Words>
  <Characters>4995</Characters>
  <Application>Microsoft Office Word</Application>
  <DocSecurity>4</DocSecurity>
  <Lines>41</Lines>
  <Paragraphs>11</Paragraphs>
  <ScaleCrop>false</ScaleCrop>
  <Company/>
  <LinksUpToDate>false</LinksUpToDate>
  <CharactersWithSpaces>5860</CharactersWithSpaces>
  <SharedDoc>false</SharedDoc>
  <HLinks>
    <vt:vector size="30" baseType="variant">
      <vt:variant>
        <vt:i4>7209019</vt:i4>
      </vt:variant>
      <vt:variant>
        <vt:i4>12</vt:i4>
      </vt:variant>
      <vt:variant>
        <vt:i4>0</vt:i4>
      </vt:variant>
      <vt:variant>
        <vt:i4>5</vt:i4>
      </vt:variant>
      <vt:variant>
        <vt:lpwstr>https://lovdata.no/dokument/NLE/lov/2021-06-18-99?q=%C3%A5penhetsloven</vt:lpwstr>
      </vt:variant>
      <vt:variant>
        <vt:lpwstr/>
      </vt:variant>
      <vt:variant>
        <vt:i4>1114135</vt:i4>
      </vt:variant>
      <vt:variant>
        <vt:i4>9</vt:i4>
      </vt:variant>
      <vt:variant>
        <vt:i4>0</vt:i4>
      </vt:variant>
      <vt:variant>
        <vt:i4>5</vt:i4>
      </vt:variant>
      <vt:variant>
        <vt:lpwstr>http://www.environment.no/topics/hazardous-chemicals/list-of-priority-substances/</vt:lpwstr>
      </vt:variant>
      <vt:variant>
        <vt:lpwstr/>
      </vt:variant>
      <vt:variant>
        <vt:i4>5111835</vt:i4>
      </vt:variant>
      <vt:variant>
        <vt:i4>6</vt:i4>
      </vt:variant>
      <vt:variant>
        <vt:i4>0</vt:i4>
      </vt:variant>
      <vt:variant>
        <vt:i4>5</vt:i4>
      </vt:variant>
      <vt:variant>
        <vt:lpwstr>http://data.europa.eu/eli/reg/2004/850/oj</vt:lpwstr>
      </vt:variant>
      <vt:variant>
        <vt:lpwstr/>
      </vt:variant>
      <vt:variant>
        <vt:i4>5111835</vt:i4>
      </vt:variant>
      <vt:variant>
        <vt:i4>3</vt:i4>
      </vt:variant>
      <vt:variant>
        <vt:i4>0</vt:i4>
      </vt:variant>
      <vt:variant>
        <vt:i4>5</vt:i4>
      </vt:variant>
      <vt:variant>
        <vt:lpwstr>http://data.europa.eu/eli/reg/2004/850/oj</vt:lpwstr>
      </vt:variant>
      <vt:variant>
        <vt:lpwstr/>
      </vt:variant>
      <vt:variant>
        <vt:i4>7274602</vt:i4>
      </vt:variant>
      <vt:variant>
        <vt:i4>0</vt:i4>
      </vt:variant>
      <vt:variant>
        <vt:i4>0</vt:i4>
      </vt:variant>
      <vt:variant>
        <vt:i4>5</vt:i4>
      </vt:variant>
      <vt:variant>
        <vt:lpwstr>http://data.europa.eu/eli/reg/2016/1005/oj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Valen</dc:creator>
  <cp:keywords/>
  <dc:description/>
  <cp:lastModifiedBy>Anne Melsnes</cp:lastModifiedBy>
  <cp:revision>11</cp:revision>
  <dcterms:created xsi:type="dcterms:W3CDTF">2022-07-22T21:37:00Z</dcterms:created>
  <dcterms:modified xsi:type="dcterms:W3CDTF">2023-01-27T21:45:00Z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0x0101000783604F4321B442AB3C164439748BA9</vt:lpwstr>
  </property>
</Properties>
</file>