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VENTEX MODEL 2</w:t>
      </w:r>
      <w:r w:rsidR="0064567E">
        <w:rPr>
          <w:rFonts w:ascii="Calibri" w:eastAsia="Calibri" w:hAnsi="Calibri" w:cs="Calibri"/>
          <w:b/>
          <w:sz w:val="24"/>
          <w:szCs w:val="24"/>
        </w:rPr>
        <w:t>2</w:t>
      </w:r>
      <w:r w:rsidR="008A133E">
        <w:rPr>
          <w:rFonts w:ascii="Calibri" w:eastAsia="Calibri" w:hAnsi="Calibri" w:cs="Calibri"/>
          <w:b/>
          <w:sz w:val="24"/>
          <w:szCs w:val="24"/>
        </w:rPr>
        <w:t>2</w:t>
      </w:r>
      <w:r w:rsidRPr="00D4173A">
        <w:rPr>
          <w:rFonts w:ascii="Calibri" w:eastAsia="Calibri" w:hAnsi="Calibri" w:cs="Calibri"/>
          <w:b/>
          <w:sz w:val="24"/>
          <w:szCs w:val="24"/>
        </w:rPr>
        <w:t>0</w:t>
      </w:r>
      <w:r>
        <w:rPr>
          <w:rFonts w:ascii="Calibri" w:eastAsia="Calibri" w:hAnsi="Calibri" w:cs="Calibri"/>
          <w:b/>
          <w:sz w:val="24"/>
          <w:szCs w:val="24"/>
        </w:rPr>
        <w:t>/2</w:t>
      </w:r>
      <w:r w:rsidR="0064567E">
        <w:rPr>
          <w:rFonts w:ascii="Calibri" w:eastAsia="Calibri" w:hAnsi="Calibri" w:cs="Calibri"/>
          <w:b/>
          <w:sz w:val="24"/>
          <w:szCs w:val="24"/>
        </w:rPr>
        <w:t>2</w:t>
      </w:r>
      <w:r w:rsidR="008A133E">
        <w:rPr>
          <w:rFonts w:ascii="Calibri" w:eastAsia="Calibri" w:hAnsi="Calibri" w:cs="Calibri"/>
          <w:b/>
          <w:sz w:val="24"/>
          <w:szCs w:val="24"/>
        </w:rPr>
        <w:t>2</w:t>
      </w:r>
      <w:r>
        <w:rPr>
          <w:rFonts w:ascii="Calibri" w:eastAsia="Calibri" w:hAnsi="Calibri" w:cs="Calibri"/>
          <w:b/>
          <w:sz w:val="24"/>
          <w:szCs w:val="24"/>
        </w:rPr>
        <w:t>5</w:t>
      </w:r>
      <w:r w:rsidRPr="00D4173A">
        <w:rPr>
          <w:rFonts w:ascii="Calibri" w:eastAsia="Calibri" w:hAnsi="Calibri" w:cs="Calibri"/>
          <w:b/>
          <w:sz w:val="24"/>
          <w:szCs w:val="24"/>
        </w:rPr>
        <w:t xml:space="preserve"> EXTRUDED ALUMINUM 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8D1727">
        <w:rPr>
          <w:rFonts w:ascii="Calibri"/>
          <w:color w:val="7E7E7E"/>
          <w:spacing w:val="-10"/>
          <w:sz w:val="24"/>
          <w:szCs w:val="24"/>
        </w:rPr>
        <w:t>23</w:t>
      </w:r>
      <w:r w:rsidRPr="00D4173A">
        <w:rPr>
          <w:rFonts w:ascii="Calibri"/>
          <w:color w:val="7E7E7E"/>
          <w:spacing w:val="-10"/>
          <w:sz w:val="24"/>
          <w:szCs w:val="24"/>
        </w:rPr>
        <w:t xml:space="preserve">, </w:t>
      </w:r>
      <w:r w:rsidR="008D1727">
        <w:rPr>
          <w:rFonts w:ascii="Calibri"/>
          <w:color w:val="7E7E7E"/>
          <w:spacing w:val="-10"/>
          <w:sz w:val="24"/>
          <w:szCs w:val="24"/>
        </w:rPr>
        <w:t>HVAC</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8D1727">
        <w:rPr>
          <w:rFonts w:ascii="Calibri"/>
          <w:color w:val="7E7E7E"/>
          <w:spacing w:val="-10"/>
          <w:sz w:val="24"/>
          <w:szCs w:val="24"/>
        </w:rPr>
        <w:t>5</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r>
      <w:proofErr w:type="gramStart"/>
      <w:r w:rsidRPr="00AF0624">
        <w:rPr>
          <w:rFonts w:ascii="Arial" w:eastAsia="Arial" w:hAnsi="Arial" w:cs="Arial"/>
          <w:sz w:val="19"/>
          <w:szCs w:val="19"/>
        </w:rPr>
        <w:t>ASTM  B209</w:t>
      </w:r>
      <w:proofErr w:type="gramEnd"/>
      <w:r w:rsidRPr="00AF0624">
        <w:rPr>
          <w:rFonts w:ascii="Arial" w:eastAsia="Arial" w:hAnsi="Arial" w:cs="Arial"/>
          <w:sz w:val="19"/>
          <w:szCs w:val="19"/>
        </w:rPr>
        <w:t xml:space="preserve">  (ASTM  B209M)  -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Printed catalog pages showing specified models with appropriate Air Movement and Control Association International (AMCA) Certified Ratings Seals.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Manufacturer's product data including performance data.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Preparation instructions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4.</w:t>
      </w:r>
      <w:r w:rsidRPr="002275C8">
        <w:rPr>
          <w:rFonts w:ascii="Arial" w:eastAsia="Arial" w:hAnsi="Arial" w:cs="Arial"/>
          <w:sz w:val="19"/>
          <w:szCs w:val="19"/>
        </w:rPr>
        <w:tab/>
        <w:t>Storage and handling requirements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5.</w:t>
      </w:r>
      <w:r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lastRenderedPageBreak/>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minimum 300 mm (12") square.</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 xml:space="preserve">of </w:t>
      </w:r>
      <w:r w:rsidRPr="005E30AD">
        <w:rPr>
          <w:rFonts w:ascii="Arial" w:eastAsia="Arial" w:hAnsi="Arial" w:cs="Arial"/>
          <w:sz w:val="19"/>
          <w:szCs w:val="19"/>
        </w:rPr>
        <w:lastRenderedPageBreak/>
        <w:t>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Bolton,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Default="00635CF9" w:rsidP="00342E1A">
      <w:pPr>
        <w:tabs>
          <w:tab w:val="left" w:pos="1843"/>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Products from other manufacturers not listed herein </w:t>
      </w:r>
      <w:r w:rsidR="007C40CF">
        <w:rPr>
          <w:rFonts w:ascii="Arial" w:eastAsia="Arial" w:hAnsi="Arial" w:cs="Arial"/>
          <w:sz w:val="19"/>
          <w:szCs w:val="19"/>
        </w:rPr>
        <w:t>may</w:t>
      </w:r>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before bidding closes</w:t>
      </w:r>
      <w:r w:rsidRPr="00635CF9">
        <w:rPr>
          <w:rFonts w:ascii="Arial" w:eastAsia="Arial" w:hAnsi="Arial" w:cs="Arial"/>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lastRenderedPageBreak/>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Louvers licensed to bear AMCA Certified Ratings Seal. Ratings based on tests and procedures performed in accordance with AMCA 511 and comply with AMCA Certified Ratings Program. AMCA Certified Ratings Seal applies to air performance and water penetration ratings.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louvres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 xml:space="preserve">Frame and Blade Nominal Thickness: Not less than </w:t>
      </w:r>
      <w:r w:rsidR="0064567E">
        <w:rPr>
          <w:rFonts w:ascii="Arial" w:eastAsia="Arial" w:hAnsi="Arial" w:cs="Arial"/>
          <w:sz w:val="19"/>
          <w:szCs w:val="19"/>
        </w:rPr>
        <w:t>1</w:t>
      </w:r>
      <w:r w:rsidRPr="00557129">
        <w:rPr>
          <w:rFonts w:ascii="Arial" w:eastAsia="Arial" w:hAnsi="Arial" w:cs="Arial"/>
          <w:sz w:val="19"/>
          <w:szCs w:val="19"/>
        </w:rPr>
        <w:t>.</w:t>
      </w:r>
      <w:r w:rsidR="0064567E">
        <w:rPr>
          <w:rFonts w:ascii="Arial" w:eastAsia="Arial" w:hAnsi="Arial" w:cs="Arial"/>
          <w:sz w:val="19"/>
          <w:szCs w:val="19"/>
        </w:rPr>
        <w:t>58</w:t>
      </w:r>
      <w:r w:rsidRPr="00557129">
        <w:rPr>
          <w:rFonts w:ascii="Arial" w:eastAsia="Arial" w:hAnsi="Arial" w:cs="Arial"/>
          <w:sz w:val="19"/>
          <w:szCs w:val="19"/>
        </w:rPr>
        <w:t xml:space="preserve"> mm (0.0</w:t>
      </w:r>
      <w:r w:rsidR="0064567E">
        <w:rPr>
          <w:rFonts w:ascii="Arial" w:eastAsia="Arial" w:hAnsi="Arial" w:cs="Arial"/>
          <w:sz w:val="19"/>
          <w:szCs w:val="19"/>
        </w:rPr>
        <w:t>62</w:t>
      </w:r>
      <w:r w:rsidRPr="00557129">
        <w:rPr>
          <w:rFonts w:ascii="Arial" w:eastAsia="Arial" w:hAnsi="Arial" w:cs="Arial"/>
          <w:sz w:val="19"/>
          <w:szCs w:val="19"/>
        </w:rPr>
        <w:t>”) for blades and for frames unless otherwise indicated, to ASTM B211. Extruded aluminum alloy 6063-T5. Provide extruded aluminum blade supports in section modulus and depth to resist anticipated loads.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8.</w:t>
      </w:r>
      <w:r w:rsidRPr="00557129">
        <w:rPr>
          <w:rFonts w:ascii="Arial" w:eastAsia="Arial" w:hAnsi="Arial" w:cs="Arial"/>
          <w:sz w:val="19"/>
          <w:szCs w:val="19"/>
        </w:rPr>
        <w:tab/>
        <w:t>Mullion Type: As indicated in the Drawings to ASTM B211. Extruded aluminum alloy 6063-T5.</w:t>
      </w:r>
    </w:p>
    <w:p w:rsidR="00635CF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9.</w:t>
      </w:r>
      <w:r w:rsidRPr="00557129">
        <w:rPr>
          <w:rFonts w:ascii="Arial" w:eastAsia="Arial" w:hAnsi="Arial" w:cs="Arial"/>
          <w:sz w:val="19"/>
          <w:szCs w:val="19"/>
        </w:rPr>
        <w:tab/>
        <w:t xml:space="preserve">Head sill and jamb: minimum </w:t>
      </w:r>
      <w:r w:rsidR="0064567E">
        <w:rPr>
          <w:rFonts w:ascii="Arial" w:eastAsia="Arial" w:hAnsi="Arial" w:cs="Arial"/>
          <w:sz w:val="19"/>
          <w:szCs w:val="19"/>
        </w:rPr>
        <w:t>1</w:t>
      </w:r>
      <w:r w:rsidRPr="00557129">
        <w:rPr>
          <w:rFonts w:ascii="Arial" w:eastAsia="Arial" w:hAnsi="Arial" w:cs="Arial"/>
          <w:sz w:val="19"/>
          <w:szCs w:val="19"/>
        </w:rPr>
        <w:t>.</w:t>
      </w:r>
      <w:r w:rsidR="0064567E">
        <w:rPr>
          <w:rFonts w:ascii="Arial" w:eastAsia="Arial" w:hAnsi="Arial" w:cs="Arial"/>
          <w:sz w:val="19"/>
          <w:szCs w:val="19"/>
        </w:rPr>
        <w:t>58</w:t>
      </w:r>
      <w:r w:rsidRPr="00557129">
        <w:rPr>
          <w:rFonts w:ascii="Arial" w:eastAsia="Arial" w:hAnsi="Arial" w:cs="Arial"/>
          <w:sz w:val="19"/>
          <w:szCs w:val="19"/>
        </w:rPr>
        <w:t xml:space="preserve"> mm (0.0</w:t>
      </w:r>
      <w:r w:rsidR="0064567E">
        <w:rPr>
          <w:rFonts w:ascii="Arial" w:eastAsia="Arial" w:hAnsi="Arial" w:cs="Arial"/>
          <w:sz w:val="19"/>
          <w:szCs w:val="19"/>
        </w:rPr>
        <w:t>62</w:t>
      </w:r>
      <w:r w:rsidRPr="00557129">
        <w:rPr>
          <w:rFonts w:ascii="Arial" w:eastAsia="Arial" w:hAnsi="Arial" w:cs="Arial"/>
          <w:sz w:val="19"/>
          <w:szCs w:val="19"/>
        </w:rPr>
        <w:t>”) thick aluminum.</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 xml:space="preserve">Post installed Fasteners for Concrete and Masonry: Torque-controlled expansion anchors, made from stainless-steel components, with capability to sustain, without failure, a load equal to 4 times the loads </w:t>
      </w:r>
      <w:r w:rsidRPr="00557129">
        <w:rPr>
          <w:rFonts w:ascii="Arial" w:eastAsia="Arial" w:hAnsi="Arial" w:cs="Arial"/>
          <w:sz w:val="19"/>
          <w:szCs w:val="19"/>
        </w:rPr>
        <w:lastRenderedPageBreak/>
        <w:t>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r>
      <w:r w:rsidR="007C40CF">
        <w:rPr>
          <w:rFonts w:ascii="Arial" w:eastAsia="Arial" w:hAnsi="Arial" w:cs="Arial"/>
          <w:sz w:val="19"/>
          <w:szCs w:val="19"/>
        </w:rPr>
        <w:t>Narrow profile</w:t>
      </w:r>
      <w:r w:rsidR="008A133E">
        <w:rPr>
          <w:rFonts w:ascii="Arial" w:eastAsia="Arial" w:hAnsi="Arial" w:cs="Arial"/>
          <w:sz w:val="19"/>
          <w:szCs w:val="19"/>
        </w:rPr>
        <w:t xml:space="preserve"> l</w:t>
      </w:r>
      <w:r w:rsidRPr="00557129">
        <w:rPr>
          <w:rFonts w:ascii="Arial" w:eastAsia="Arial" w:hAnsi="Arial" w:cs="Arial"/>
          <w:sz w:val="19"/>
          <w:szCs w:val="19"/>
        </w:rPr>
        <w:t>ouver</w:t>
      </w:r>
      <w:r w:rsidR="007C40CF">
        <w:rPr>
          <w:rFonts w:ascii="Arial" w:eastAsia="Arial" w:hAnsi="Arial" w:cs="Arial"/>
          <w:sz w:val="19"/>
          <w:szCs w:val="19"/>
        </w:rPr>
        <w:t>s</w:t>
      </w:r>
      <w:bookmarkStart w:id="0" w:name="_GoBack"/>
      <w:bookmarkEnd w:id="0"/>
      <w:r w:rsidRPr="00557129">
        <w:rPr>
          <w:rFonts w:ascii="Arial" w:eastAsia="Arial" w:hAnsi="Arial" w:cs="Arial"/>
          <w:sz w:val="19"/>
          <w:szCs w:val="19"/>
        </w:rPr>
        <w:t xml:space="preserve">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2</w:t>
      </w:r>
      <w:r w:rsidR="0064567E">
        <w:rPr>
          <w:rFonts w:ascii="Arial" w:eastAsia="Arial" w:hAnsi="Arial" w:cs="Arial"/>
          <w:b/>
          <w:sz w:val="19"/>
          <w:szCs w:val="19"/>
        </w:rPr>
        <w:t>2</w:t>
      </w:r>
      <w:r w:rsidR="008A133E">
        <w:rPr>
          <w:rFonts w:ascii="Arial" w:eastAsia="Arial" w:hAnsi="Arial" w:cs="Arial"/>
          <w:b/>
          <w:sz w:val="19"/>
          <w:szCs w:val="19"/>
        </w:rPr>
        <w:t>2</w:t>
      </w:r>
      <w:r w:rsidRPr="00B51B50">
        <w:rPr>
          <w:rFonts w:ascii="Arial" w:eastAsia="Arial" w:hAnsi="Arial" w:cs="Arial"/>
          <w:b/>
          <w:sz w:val="19"/>
          <w:szCs w:val="19"/>
        </w:rPr>
        <w:t xml:space="preserve">0 (Channel Frame) / </w:t>
      </w:r>
      <w:r w:rsidR="0064567E">
        <w:rPr>
          <w:rFonts w:ascii="Arial" w:eastAsia="Arial" w:hAnsi="Arial" w:cs="Arial"/>
          <w:b/>
          <w:sz w:val="19"/>
          <w:szCs w:val="19"/>
        </w:rPr>
        <w:t>22</w:t>
      </w:r>
      <w:r w:rsidR="008A133E">
        <w:rPr>
          <w:rFonts w:ascii="Arial" w:eastAsia="Arial" w:hAnsi="Arial" w:cs="Arial"/>
          <w:b/>
          <w:sz w:val="19"/>
          <w:szCs w:val="19"/>
        </w:rPr>
        <w:t>2</w:t>
      </w:r>
      <w:r w:rsidRPr="00B51B50">
        <w:rPr>
          <w:rFonts w:ascii="Arial" w:eastAsia="Arial" w:hAnsi="Arial" w:cs="Arial"/>
          <w:b/>
          <w:sz w:val="19"/>
          <w:szCs w:val="19"/>
        </w:rPr>
        <w:t>5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Louvre Depth: </w:t>
      </w:r>
      <w:r w:rsidR="0064567E">
        <w:rPr>
          <w:rFonts w:ascii="Arial" w:eastAsia="Arial" w:hAnsi="Arial" w:cs="Arial"/>
          <w:sz w:val="19"/>
          <w:szCs w:val="19"/>
        </w:rPr>
        <w:t>51</w:t>
      </w:r>
      <w:r w:rsidRPr="00557129">
        <w:rPr>
          <w:rFonts w:ascii="Arial" w:eastAsia="Arial" w:hAnsi="Arial" w:cs="Arial"/>
          <w:sz w:val="19"/>
          <w:szCs w:val="19"/>
        </w:rPr>
        <w:t xml:space="preserve"> mm (</w:t>
      </w:r>
      <w:r w:rsidR="0064567E">
        <w:rPr>
          <w:rFonts w:ascii="Arial" w:eastAsia="Arial" w:hAnsi="Arial" w:cs="Arial"/>
          <w:sz w:val="19"/>
          <w:szCs w:val="19"/>
        </w:rPr>
        <w:t>2</w:t>
      </w:r>
      <w:r w:rsidRPr="00557129">
        <w:rPr>
          <w:rFonts w:ascii="Arial" w:eastAsia="Arial" w:hAnsi="Arial" w:cs="Arial"/>
          <w:sz w:val="19"/>
          <w:szCs w:val="19"/>
        </w:rPr>
        <w:t>”).</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64567E">
        <w:rPr>
          <w:rFonts w:ascii="Arial" w:eastAsia="Arial" w:hAnsi="Arial" w:cs="Arial"/>
          <w:sz w:val="19"/>
          <w:szCs w:val="19"/>
        </w:rPr>
        <w:t>43</w:t>
      </w:r>
      <w:r w:rsidRPr="00557129">
        <w:rPr>
          <w:rFonts w:ascii="Arial" w:eastAsia="Arial" w:hAnsi="Arial" w:cs="Arial"/>
          <w:sz w:val="19"/>
          <w:szCs w:val="19"/>
        </w:rPr>
        <w:t>.</w:t>
      </w:r>
      <w:r w:rsidR="0064567E">
        <w:rPr>
          <w:rFonts w:ascii="Arial" w:eastAsia="Arial" w:hAnsi="Arial" w:cs="Arial"/>
          <w:sz w:val="19"/>
          <w:szCs w:val="19"/>
        </w:rPr>
        <w:t>8</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64567E">
        <w:rPr>
          <w:rFonts w:ascii="Arial" w:eastAsia="Arial" w:hAnsi="Arial" w:cs="Arial"/>
          <w:sz w:val="19"/>
          <w:szCs w:val="19"/>
        </w:rPr>
        <w:t>464</w:t>
      </w:r>
      <w:r w:rsidRPr="00557129">
        <w:rPr>
          <w:rFonts w:ascii="Arial" w:eastAsia="Arial" w:hAnsi="Arial" w:cs="Arial"/>
          <w:sz w:val="19"/>
          <w:szCs w:val="19"/>
        </w:rPr>
        <w:t xml:space="preserve"> FPM (</w:t>
      </w:r>
      <w:r w:rsidR="0064567E">
        <w:rPr>
          <w:rFonts w:ascii="Arial" w:eastAsia="Arial" w:hAnsi="Arial" w:cs="Arial"/>
          <w:sz w:val="19"/>
          <w:szCs w:val="19"/>
        </w:rPr>
        <w:t>2</w:t>
      </w:r>
      <w:r w:rsidRPr="00557129">
        <w:rPr>
          <w:rFonts w:ascii="Arial" w:eastAsia="Arial" w:hAnsi="Arial" w:cs="Arial"/>
          <w:sz w:val="19"/>
          <w:szCs w:val="19"/>
        </w:rPr>
        <w:t>.</w:t>
      </w:r>
      <w:r w:rsidR="0064567E">
        <w:rPr>
          <w:rFonts w:ascii="Arial" w:eastAsia="Arial" w:hAnsi="Arial" w:cs="Arial"/>
          <w:sz w:val="19"/>
          <w:szCs w:val="19"/>
        </w:rPr>
        <w:t>36</w:t>
      </w:r>
      <w:r w:rsidRPr="00557129">
        <w:rPr>
          <w:rFonts w:ascii="Arial" w:eastAsia="Arial" w:hAnsi="Arial" w:cs="Arial"/>
          <w:sz w:val="19"/>
          <w:szCs w:val="19"/>
        </w:rPr>
        <w:t xml:space="preserve"> m/s).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64567E">
        <w:rPr>
          <w:rFonts w:ascii="Arial" w:eastAsia="Arial" w:hAnsi="Arial" w:cs="Arial"/>
          <w:sz w:val="19"/>
          <w:szCs w:val="19"/>
        </w:rPr>
        <w:t>21</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8A133E">
        <w:rPr>
          <w:rFonts w:ascii="Arial" w:eastAsia="Arial" w:hAnsi="Arial" w:cs="Arial"/>
          <w:sz w:val="19"/>
          <w:szCs w:val="19"/>
        </w:rPr>
        <w:t>intake</w:t>
      </w:r>
      <w:r w:rsidRPr="00557129">
        <w:rPr>
          <w:rFonts w:ascii="Arial" w:eastAsia="Arial" w:hAnsi="Arial" w:cs="Arial"/>
          <w:sz w:val="19"/>
          <w:szCs w:val="19"/>
        </w:rPr>
        <w:t xml:space="preserve"> pressure drop at 1000 fpm free-area velocity.</w:t>
      </w: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Aluminum Insulated Blank-Off Panels: 51 mm (2 inch), aluminum skin, insulated core, factory installed with removable screws and neoprene gaskets. Provide extruded polystyrene insulation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Provide louver blades with extruded aluminum blade supports in section modulus and depth to resist loads anticipated and meet design requirements specified. Provide integral reinforcing ribs to prevent bowing and distortion.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Protect mechanical and painted finishes on exposed surfaces from damage by applying a removable, 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lastRenderedPageBreak/>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Secure angle reinforcing as an integral part of the assembly. Neatly </w:t>
      </w:r>
      <w:proofErr w:type="spellStart"/>
      <w:r w:rsidRPr="008C3C29">
        <w:rPr>
          <w:rFonts w:ascii="Arial" w:eastAsia="Arial" w:hAnsi="Arial" w:cs="Arial"/>
          <w:sz w:val="19"/>
          <w:szCs w:val="19"/>
        </w:rPr>
        <w:t>mitre</w:t>
      </w:r>
      <w:proofErr w:type="spellEnd"/>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7C40CF">
      <w:rPr>
        <w:noProof/>
        <w:color w:val="808080" w:themeColor="background1" w:themeShade="80"/>
        <w:sz w:val="24"/>
        <w:szCs w:val="24"/>
      </w:rPr>
      <w:t>6</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7C40CF">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E60C6"/>
    <w:rsid w:val="000F3FB4"/>
    <w:rsid w:val="001338D9"/>
    <w:rsid w:val="00195CB1"/>
    <w:rsid w:val="001A6548"/>
    <w:rsid w:val="001E1C74"/>
    <w:rsid w:val="002275C8"/>
    <w:rsid w:val="00242A67"/>
    <w:rsid w:val="00263371"/>
    <w:rsid w:val="00292B78"/>
    <w:rsid w:val="00306C85"/>
    <w:rsid w:val="00342057"/>
    <w:rsid w:val="00342E1A"/>
    <w:rsid w:val="00385F0B"/>
    <w:rsid w:val="003C7795"/>
    <w:rsid w:val="004051FF"/>
    <w:rsid w:val="00555110"/>
    <w:rsid w:val="00557129"/>
    <w:rsid w:val="005E30AD"/>
    <w:rsid w:val="00601768"/>
    <w:rsid w:val="00635CF9"/>
    <w:rsid w:val="0064567E"/>
    <w:rsid w:val="006B7C36"/>
    <w:rsid w:val="006C5975"/>
    <w:rsid w:val="007474A8"/>
    <w:rsid w:val="00763F8A"/>
    <w:rsid w:val="007C40CF"/>
    <w:rsid w:val="007F05CD"/>
    <w:rsid w:val="00837CE2"/>
    <w:rsid w:val="008968AE"/>
    <w:rsid w:val="008A133E"/>
    <w:rsid w:val="008B125B"/>
    <w:rsid w:val="008C3C29"/>
    <w:rsid w:val="008D1727"/>
    <w:rsid w:val="00987A03"/>
    <w:rsid w:val="00A2242F"/>
    <w:rsid w:val="00A503DE"/>
    <w:rsid w:val="00AB527C"/>
    <w:rsid w:val="00AE3458"/>
    <w:rsid w:val="00AF0624"/>
    <w:rsid w:val="00B0160B"/>
    <w:rsid w:val="00B25327"/>
    <w:rsid w:val="00B51B50"/>
    <w:rsid w:val="00B576FB"/>
    <w:rsid w:val="00BC4F5C"/>
    <w:rsid w:val="00BE5C62"/>
    <w:rsid w:val="00BE7031"/>
    <w:rsid w:val="00D82F32"/>
    <w:rsid w:val="00DC6EA3"/>
    <w:rsid w:val="00E07489"/>
    <w:rsid w:val="00E44DB6"/>
    <w:rsid w:val="00E51C12"/>
    <w:rsid w:val="00E77CC5"/>
    <w:rsid w:val="00E935DB"/>
    <w:rsid w:val="00EE0259"/>
    <w:rsid w:val="00EF727D"/>
    <w:rsid w:val="00F43E74"/>
    <w:rsid w:val="00F73D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05D49-10CA-46E6-A4C4-D8E009F34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2289</TotalTime>
  <Pages>9</Pages>
  <Words>4194</Words>
  <Characters>23910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18</cp:revision>
  <cp:lastPrinted>2016-08-31T18:54:00Z</cp:lastPrinted>
  <dcterms:created xsi:type="dcterms:W3CDTF">2016-08-26T18:49:00Z</dcterms:created>
  <dcterms:modified xsi:type="dcterms:W3CDTF">2016-09-20T19:16:00Z</dcterms:modified>
</cp:coreProperties>
</file>