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CPPSS00083 Pre-Construction Termite Pest Management Skill Set</w:t>
      </w:r>
      <w:bookmarkEnd w:id="0"/>
      <w:bookmarkEnd w:id="1"/>
    </w:p>
    <w:p w:rsidR="00D44002" w:rsidRPr="00F31CE3" w:rsidP="00F31CE3" w14:paraId="160C8F32" w14:textId="3B105B63">
      <w:pPr>
        <w:pStyle w:val="ChapterTitle"/>
      </w:pPr>
      <w:bookmarkStart w:id="2" w:name="CPPSS00083"/>
      <w:r w:rsidRPr="00F31CE3">
        <w:t>CPPSS00083 Pre-Construction Termite Pest Management Skill Set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CPP Property Services Training Package Release 19.0.</w:t>
            </w:r>
          </w:p>
        </w:tc>
      </w:tr>
    </w:tbl>
    <w:p w:rsidR="00D44002" w:rsidRPr="00F31CE3" w:rsidP="00F31CE3">
      <w:pPr>
        <w:pStyle w:val="Heading1"/>
      </w:pPr>
      <w:r w:rsidRPr="00F31CE3">
        <w:t>Description</w:t>
      </w:r>
    </w:p>
    <w:p w:rsidR="00D44002" w:rsidRPr="00F31CE3" w:rsidP="00F31CE3">
      <w:r w:rsidRPr="00F31CE3">
        <w:t>This skill set addresses the skills and knowledge required to manage termite pests during pre-construction work.</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units of competency from within this skill set can vary between states and territories. Users must check requirements with relevant bodies before applying this skill set.  </w:t>
      </w:r>
    </w:p>
    <w:p w:rsidR="00D44002" w:rsidRPr="00F31CE3" w:rsidP="00F31CE3">
      <w:pPr>
        <w:pStyle w:val="Heading1"/>
      </w:pPr>
      <w:r w:rsidRPr="00F31CE3">
        <w:t>Pathways Information</w:t>
      </w:r>
    </w:p>
    <w:p w:rsidR="00D44002" w:rsidRPr="00F31CE3" w:rsidP="00F31CE3">
      <w:r w:rsidRPr="00F31CE3">
        <w:t xml:space="preserve">These units of competency provide credit towards </w:t>
      </w:r>
      <w:r w:rsidRPr="00F31CE3">
        <w:t>CPP30126</w:t>
      </w:r>
      <w:r w:rsidRPr="00F31CE3">
        <w:t xml:space="preserve"> Certificate III in Urban Pest Management.</w:t>
      </w:r>
    </w:p>
    <w:p w:rsidR="00D44002" w:rsidRPr="00F31CE3" w:rsidP="00F31CE3">
      <w:pPr>
        <w:pStyle w:val="Heading1"/>
      </w:pPr>
      <w:r w:rsidRPr="00F31CE3">
        <w:t>Entry Requirements</w:t>
      </w:r>
    </w:p>
    <w:p w:rsidR="00D44002" w:rsidRPr="00F31CE3" w:rsidP="00F31CE3">
      <w:r w:rsidRPr="00F31CE3">
        <w:t>There are no entry requirements for this skill set.</w:t>
      </w:r>
    </w:p>
    <w:p w:rsidR="00D44002" w:rsidRPr="00F31CE3" w:rsidP="00F31CE3">
      <w:pPr>
        <w:pStyle w:val="Heading1"/>
      </w:pPr>
      <w:r w:rsidRPr="00F31CE3">
        <w:t>Foundation Skills Outcomes</w:t>
      </w:r>
    </w:p>
    <w:p w:rsidR="00D44002" w:rsidRPr="00F31CE3" w:rsidP="00F31CE3">
      <w:r w:rsidRPr="00F31CE3">
        <w:t>The foundation skills outcomes in this skill set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CPCCOM2001</w:t>
            </w:r>
          </w:p>
        </w:tc>
        <w:tc>
          <w:tcPr>
            <w:tcW w:w="4535" w:type="dxa"/>
          </w:tcPr>
          <w:p w:rsidR="00D44002" w:rsidRPr="00F31CE3" w:rsidP="00F31CE3">
            <w:r w:rsidRPr="00F31CE3">
              <w:t>Read and interpret plans and specifications</w:t>
            </w:r>
          </w:p>
        </w:tc>
      </w:tr>
      <w:tr>
        <w:tblPrEx>
          <w:tblW w:w="5000" w:type="pct"/>
        </w:tblPrEx>
        <w:tc>
          <w:tcPr>
            <w:tcW w:w="4535" w:type="dxa"/>
          </w:tcPr>
          <w:p w:rsidR="00D44002" w:rsidRPr="00F31CE3" w:rsidP="00F31CE3">
            <w:r w:rsidRPr="00F31CE3">
              <w:t>CPCWHS1001</w:t>
            </w:r>
          </w:p>
        </w:tc>
        <w:tc>
          <w:tcPr>
            <w:tcW w:w="4535" w:type="dxa"/>
          </w:tcPr>
          <w:p w:rsidR="00D44002" w:rsidRPr="00F31CE3" w:rsidP="00F31CE3">
            <w:r w:rsidRPr="00F31CE3">
              <w:t>Prepare to work safely in the construction industry</w:t>
            </w:r>
          </w:p>
        </w:tc>
      </w:tr>
      <w:tr>
        <w:tblPrEx>
          <w:tblW w:w="5000" w:type="pct"/>
        </w:tblPrEx>
        <w:tc>
          <w:tcPr>
            <w:tcW w:w="4535" w:type="dxa"/>
          </w:tcPr>
          <w:p w:rsidR="00D44002" w:rsidRPr="00F31CE3" w:rsidP="00F31CE3">
            <w:r w:rsidRPr="00F31CE3">
              <w:t>CPPUPM3043</w:t>
            </w:r>
          </w:p>
        </w:tc>
        <w:tc>
          <w:tcPr>
            <w:tcW w:w="4535" w:type="dxa"/>
          </w:tcPr>
          <w:p w:rsidR="00D44002" w:rsidRPr="00F31CE3" w:rsidP="00F31CE3">
            <w:r w:rsidRPr="00F31CE3">
              <w:t>Install termite management systems during construction</w:t>
            </w:r>
          </w:p>
        </w:tc>
      </w:tr>
    </w:tbl>
    <w:p w:rsidR="00D44002" w:rsidRPr="00F31CE3" w:rsidP="00F31CE3">
      <w:pPr>
        <w:pStyle w:val="Heading1"/>
      </w:pPr>
      <w:r w:rsidRPr="00F31CE3">
        <w:t>Pre-requisite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CPCCOM2001 Read and interpret plans and specifications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 </w:t>
            </w:r>
          </w:p>
          <w:p w:rsidR="00D44002" w:rsidRPr="00F31CE3" w:rsidP="00F31CE3"/>
        </w:tc>
      </w:tr>
    </w:tbl>
    <w:p w:rsidR="00D44002" w:rsidRPr="00F31CE3" w:rsidP="00F31CE3">
      <w:pPr>
        <w:pStyle w:val="Heading1"/>
      </w:pPr>
      <w:r w:rsidRPr="00F31CE3">
        <w:t>Skill Set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skill set has been created to address a requirement by industry.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0" w:history="1">
        <w:r w:rsidRPr="00F31CE3">
          <w:rPr>
            <w:rStyle w:val="Hyperlink"/>
          </w:rPr>
          <w:t>https://training.gov.au/training/details/CPP</w:t>
        </w:r>
      </w:hyperlink>
      <w:r w:rsidRPr="00F31CE3">
        <w:t>.</w:t>
      </w:r>
    </w:p>
    <w:p w:rsidR="00D44002" w:rsidRPr="00F31CE3" w:rsidP="00F31CE3"/>
    <w:sectPr w:rsidSect="00F31508">
      <w:headerReference w:type="even" r:id="rId11"/>
      <w:headerReference w:type="default" r:id="rId12"/>
      <w:footerReference w:type="even" r:id="rId13"/>
      <w:footerReference w:type="default" r:id="rId14"/>
      <w:headerReference w:type="first" r:id="rId15"/>
      <w:footerReference w:type="first" r:id="rId16"/>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CPPSS00083 Pre-Construction Termite Pest Management Skill Set</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num w:numId="1" w16cid:durableId="212449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raining.gov.au/training/details/CPP"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chart" Target="charts/chart1.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2</c:v>
              </c:pt>
              <c:pt idx="1">
                <c:v>3</c:v>
              </c:pt>
              <c:pt idx="2">
                <c:v>2</c:v>
              </c:pt>
              <c:pt idx="3">
                <c:v>2</c:v>
              </c:pt>
              <c:pt idx="4">
                <c:v>3</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CPPSS00083 Pre-Construction Termite Pest Management Skill Set</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2026-08-28T05:39:06Z</dcterms:created>
  <dcterms:modified xsi:type="dcterms:W3CDTF">2026-08-28T05:39:06Z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