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4" w:type="dxa"/>
          <w:right w:w="0" w:type="dxa"/>
        </w:tblCellMar>
        <w:tblLook w:val="04A0" w:firstRow="1" w:lastRow="0" w:firstColumn="1" w:lastColumn="0" w:noHBand="0" w:noVBand="1"/>
      </w:tblPr>
      <w:tblGrid>
        <w:gridCol w:w="2217"/>
        <w:gridCol w:w="7848"/>
      </w:tblGrid>
      <w:tr w:rsidR="005170BE" w:rsidRPr="00CB35FA" w14:paraId="25F72A4B" w14:textId="77777777" w:rsidTr="008B64E8">
        <w:trPr>
          <w:trHeight w:val="1562"/>
        </w:trPr>
        <w:tc>
          <w:tcPr>
            <w:tcW w:w="10065" w:type="dxa"/>
            <w:gridSpan w:val="2"/>
            <w:shd w:val="clear" w:color="auto" w:fill="FFFFFF" w:themeFill="background1"/>
            <w:tcMar>
              <w:left w:w="0" w:type="dxa"/>
              <w:right w:w="284" w:type="dxa"/>
            </w:tcMar>
          </w:tcPr>
          <w:p w14:paraId="23E1BC07" w14:textId="4356A945" w:rsidR="007C4182" w:rsidRPr="00CB35FA" w:rsidRDefault="006B5FCC" w:rsidP="005E3723">
            <w:pPr>
              <w:spacing w:before="144" w:after="144"/>
              <w:rPr>
                <w:rFonts w:asciiTheme="minorHAnsi" w:hAnsiTheme="minorHAnsi"/>
                <w:b/>
                <w:bCs/>
                <w:color w:val="0B184A" w:themeColor="text2"/>
                <w:sz w:val="22"/>
                <w:szCs w:val="22"/>
              </w:rPr>
            </w:pPr>
            <w:r w:rsidRPr="00CB35FA">
              <w:rPr>
                <w:rFonts w:asciiTheme="minorHAnsi" w:hAnsiTheme="minorHAnsi"/>
                <w:b/>
                <w:bCs/>
                <w:color w:val="0B184A" w:themeColor="text2"/>
                <w:sz w:val="22"/>
                <w:szCs w:val="22"/>
              </w:rPr>
              <w:t>Project Overview</w:t>
            </w:r>
            <w:r w:rsidR="00022F7A" w:rsidRPr="00CB35FA">
              <w:rPr>
                <w:rFonts w:asciiTheme="minorHAnsi" w:hAnsiTheme="minorHAnsi"/>
                <w:b/>
                <w:bCs/>
                <w:color w:val="0B184A" w:themeColor="text2"/>
                <w:sz w:val="22"/>
                <w:szCs w:val="22"/>
              </w:rPr>
              <w:t xml:space="preserve"> </w:t>
            </w:r>
            <w:r w:rsidR="000479B0" w:rsidRPr="00CB35FA">
              <w:rPr>
                <w:rFonts w:asciiTheme="minorHAnsi" w:hAnsiTheme="minorHAnsi"/>
                <w:b/>
                <w:bCs/>
                <w:color w:val="0B184A" w:themeColor="text2"/>
                <w:sz w:val="22"/>
                <w:szCs w:val="22"/>
              </w:rPr>
              <w:t>&amp;</w:t>
            </w:r>
            <w:r w:rsidR="00022F7A" w:rsidRPr="00CB35FA">
              <w:rPr>
                <w:rFonts w:asciiTheme="minorHAnsi" w:hAnsiTheme="minorHAnsi"/>
                <w:b/>
                <w:bCs/>
                <w:color w:val="0B184A" w:themeColor="text2"/>
                <w:sz w:val="22"/>
                <w:szCs w:val="22"/>
              </w:rPr>
              <w:t xml:space="preserve"> Consultation Strategy</w:t>
            </w:r>
          </w:p>
        </w:tc>
      </w:tr>
      <w:tr w:rsidR="007C4247" w:rsidRPr="00CB35FA" w14:paraId="2881C0EF" w14:textId="77777777" w:rsidTr="00D912FE">
        <w:trPr>
          <w:trHeight w:val="1230"/>
        </w:trPr>
        <w:tc>
          <w:tcPr>
            <w:tcW w:w="2217" w:type="dxa"/>
            <w:tcBorders>
              <w:right w:val="single" w:sz="8" w:space="0" w:color="002060"/>
            </w:tcBorders>
            <w:shd w:val="clear" w:color="auto" w:fill="FFFFFF" w:themeFill="background1"/>
            <w:tcMar>
              <w:left w:w="0" w:type="dxa"/>
              <w:bottom w:w="284" w:type="dxa"/>
              <w:right w:w="340" w:type="dxa"/>
            </w:tcMar>
          </w:tcPr>
          <w:p w14:paraId="6B0DED06" w14:textId="4B347ED5" w:rsidR="007C4247" w:rsidRPr="00CB35FA" w:rsidRDefault="00D912FE" w:rsidP="00704A30">
            <w:pPr>
              <w:spacing w:before="144" w:after="144" w:line="192" w:lineRule="auto"/>
              <w:jc w:val="right"/>
              <w:rPr>
                <w:rFonts w:asciiTheme="minorHAnsi" w:hAnsiTheme="minorHAnsi"/>
                <w:color w:val="0B184A"/>
                <w:sz w:val="22"/>
                <w:szCs w:val="22"/>
              </w:rPr>
            </w:pPr>
            <w:r w:rsidRPr="00CB35FA">
              <w:rPr>
                <w:rFonts w:asciiTheme="minorHAnsi" w:hAnsiTheme="minorHAnsi"/>
                <w:color w:val="0B184A"/>
                <w:sz w:val="22"/>
                <w:szCs w:val="22"/>
              </w:rPr>
              <w:t>Project</w:t>
            </w:r>
          </w:p>
        </w:tc>
        <w:tc>
          <w:tcPr>
            <w:tcW w:w="7848" w:type="dxa"/>
            <w:tcBorders>
              <w:left w:val="single" w:sz="8" w:space="0" w:color="002060"/>
            </w:tcBorders>
            <w:tcMar>
              <w:left w:w="340" w:type="dxa"/>
              <w:bottom w:w="284" w:type="dxa"/>
            </w:tcMar>
          </w:tcPr>
          <w:p w14:paraId="104B0169" w14:textId="34A06BB2" w:rsidR="007C4247" w:rsidRPr="00CB35FA" w:rsidRDefault="00D51955" w:rsidP="00D912FE">
            <w:pPr>
              <w:spacing w:after="200"/>
              <w:rPr>
                <w:rFonts w:asciiTheme="minorHAnsi" w:hAnsiTheme="minorHAnsi"/>
                <w:color w:val="0F1010"/>
                <w:sz w:val="22"/>
                <w:szCs w:val="22"/>
              </w:rPr>
            </w:pPr>
            <w:r w:rsidRPr="00CB35FA">
              <w:rPr>
                <w:rFonts w:asciiTheme="minorHAnsi" w:hAnsiTheme="minorHAnsi"/>
                <w:b/>
                <w:bCs/>
                <w:color w:val="0B184A" w:themeColor="text2"/>
                <w:sz w:val="22"/>
                <w:szCs w:val="22"/>
              </w:rPr>
              <w:t>Crane, Hoist or Lift Operator Training Product Review</w:t>
            </w:r>
          </w:p>
        </w:tc>
      </w:tr>
      <w:tr w:rsidR="00704A30" w:rsidRPr="00CB35FA" w14:paraId="0EA636EC" w14:textId="77777777" w:rsidTr="704399FE">
        <w:trPr>
          <w:trHeight w:val="300"/>
        </w:trPr>
        <w:tc>
          <w:tcPr>
            <w:tcW w:w="2217" w:type="dxa"/>
            <w:tcBorders>
              <w:right w:val="single" w:sz="8" w:space="0" w:color="002060"/>
            </w:tcBorders>
            <w:shd w:val="clear" w:color="auto" w:fill="FFFFFF" w:themeFill="background1"/>
            <w:tcMar>
              <w:left w:w="0" w:type="dxa"/>
              <w:bottom w:w="284" w:type="dxa"/>
              <w:right w:w="340" w:type="dxa"/>
            </w:tcMar>
          </w:tcPr>
          <w:p w14:paraId="218766EE" w14:textId="43C19F94" w:rsidR="00704A30" w:rsidRPr="00CB35FA" w:rsidRDefault="00704A30" w:rsidP="007E1CD4">
            <w:pPr>
              <w:spacing w:before="144" w:after="144" w:line="192" w:lineRule="auto"/>
              <w:jc w:val="right"/>
              <w:rPr>
                <w:rFonts w:asciiTheme="minorHAnsi" w:hAnsiTheme="minorHAnsi"/>
                <w:color w:val="0B184A"/>
                <w:sz w:val="22"/>
                <w:szCs w:val="22"/>
              </w:rPr>
            </w:pPr>
            <w:r w:rsidRPr="00CB35FA">
              <w:rPr>
                <w:rFonts w:asciiTheme="minorHAnsi" w:hAnsiTheme="minorHAnsi"/>
                <w:color w:val="0B184A"/>
                <w:sz w:val="22"/>
                <w:szCs w:val="22"/>
              </w:rPr>
              <w:t xml:space="preserve">The Workforce </w:t>
            </w:r>
            <w:r w:rsidR="001F0275" w:rsidRPr="00CB35FA">
              <w:rPr>
                <w:rFonts w:asciiTheme="minorHAnsi" w:hAnsiTheme="minorHAnsi"/>
                <w:color w:val="0B184A"/>
                <w:sz w:val="22"/>
                <w:szCs w:val="22"/>
              </w:rPr>
              <w:t>C</w:t>
            </w:r>
            <w:r w:rsidRPr="00CB35FA">
              <w:rPr>
                <w:rFonts w:asciiTheme="minorHAnsi" w:hAnsiTheme="minorHAnsi"/>
                <w:color w:val="0B184A"/>
                <w:sz w:val="22"/>
                <w:szCs w:val="22"/>
              </w:rPr>
              <w:t>hallenge</w:t>
            </w:r>
          </w:p>
        </w:tc>
        <w:tc>
          <w:tcPr>
            <w:tcW w:w="7848" w:type="dxa"/>
            <w:tcBorders>
              <w:left w:val="single" w:sz="8" w:space="0" w:color="002060"/>
            </w:tcBorders>
            <w:tcMar>
              <w:left w:w="340" w:type="dxa"/>
              <w:bottom w:w="284" w:type="dxa"/>
            </w:tcMar>
          </w:tcPr>
          <w:p w14:paraId="1618094D" w14:textId="0ADAE45B" w:rsidR="00FF64B4" w:rsidRPr="00CB35FA" w:rsidRDefault="00FF64B4" w:rsidP="00C42861">
            <w:p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 xml:space="preserve">BuildSkills has consulted with key stakeholders who have confirmed that the current qualification </w:t>
            </w:r>
            <w:r w:rsidR="00BE6A4D" w:rsidRPr="00CB35FA">
              <w:rPr>
                <w:rFonts w:asciiTheme="minorHAnsi" w:hAnsiTheme="minorHAnsi"/>
                <w:color w:val="0F1010"/>
                <w:sz w:val="22"/>
                <w:szCs w:val="22"/>
              </w:rPr>
              <w:t>does not suitably address</w:t>
            </w:r>
            <w:r w:rsidRPr="00CB35FA">
              <w:rPr>
                <w:rFonts w:asciiTheme="minorHAnsi" w:hAnsiTheme="minorHAnsi"/>
                <w:color w:val="0F1010"/>
                <w:sz w:val="22"/>
                <w:szCs w:val="22"/>
              </w:rPr>
              <w:t xml:space="preserve"> </w:t>
            </w:r>
            <w:r w:rsidR="00B2109B" w:rsidRPr="00CB35FA">
              <w:rPr>
                <w:rFonts w:asciiTheme="minorHAnsi" w:hAnsiTheme="minorHAnsi"/>
                <w:color w:val="0F1010"/>
                <w:sz w:val="22"/>
                <w:szCs w:val="22"/>
              </w:rPr>
              <w:t>advancements in technology, and changes in operational practices and safety regulations</w:t>
            </w:r>
            <w:r w:rsidR="00BE6A4D" w:rsidRPr="00CB35FA">
              <w:rPr>
                <w:rFonts w:asciiTheme="minorHAnsi" w:hAnsiTheme="minorHAnsi"/>
                <w:color w:val="0F1010"/>
                <w:sz w:val="22"/>
                <w:szCs w:val="22"/>
              </w:rPr>
              <w:t>.</w:t>
            </w:r>
          </w:p>
          <w:p w14:paraId="7068B392" w14:textId="5C16100B" w:rsidR="00BE6A4D" w:rsidRPr="00CB35FA" w:rsidRDefault="00BE6A4D" w:rsidP="00BE6A4D">
            <w:p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 xml:space="preserve">This project will review </w:t>
            </w:r>
            <w:r w:rsidR="007B39E4" w:rsidRPr="00CB35FA">
              <w:rPr>
                <w:rFonts w:asciiTheme="minorHAnsi" w:hAnsiTheme="minorHAnsi"/>
                <w:color w:val="0F1010"/>
                <w:sz w:val="22"/>
                <w:szCs w:val="22"/>
              </w:rPr>
              <w:t>CPC32920 Certificate III in Construction Crane Operations</w:t>
            </w:r>
            <w:r w:rsidRPr="00CB35FA">
              <w:rPr>
                <w:rFonts w:asciiTheme="minorHAnsi" w:hAnsiTheme="minorHAnsi"/>
                <w:color w:val="0F1010"/>
                <w:sz w:val="22"/>
                <w:szCs w:val="22"/>
              </w:rPr>
              <w:t xml:space="preserve">, to ensure the qualification </w:t>
            </w:r>
            <w:r w:rsidR="00872BDC" w:rsidRPr="00CB35FA">
              <w:rPr>
                <w:rFonts w:asciiTheme="minorHAnsi" w:hAnsiTheme="minorHAnsi"/>
                <w:color w:val="0F1010"/>
                <w:sz w:val="22"/>
                <w:szCs w:val="22"/>
              </w:rPr>
              <w:t>and units with licensing implications</w:t>
            </w:r>
            <w:r w:rsidR="009D5D00" w:rsidRPr="00CB35FA">
              <w:rPr>
                <w:rFonts w:asciiTheme="minorHAnsi" w:hAnsiTheme="minorHAnsi"/>
                <w:color w:val="0F1010"/>
                <w:sz w:val="22"/>
                <w:szCs w:val="22"/>
              </w:rPr>
              <w:t xml:space="preserve"> are</w:t>
            </w:r>
            <w:r w:rsidRPr="00CB35FA">
              <w:rPr>
                <w:rFonts w:asciiTheme="minorHAnsi" w:hAnsiTheme="minorHAnsi"/>
                <w:color w:val="0F1010"/>
                <w:sz w:val="22"/>
                <w:szCs w:val="22"/>
              </w:rPr>
              <w:t xml:space="preserve"> informed by industry needs and describe industry-relevant and future-oriented knowledge and skills that are adaptable to structural change. </w:t>
            </w:r>
          </w:p>
          <w:p w14:paraId="71C933ED" w14:textId="668D5ECE" w:rsidR="00A31810" w:rsidRPr="00CB35FA" w:rsidRDefault="00A31810" w:rsidP="00BE6A4D">
            <w:p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The units within this qualification are linked to licensing requi</w:t>
            </w:r>
            <w:r w:rsidR="004114AA" w:rsidRPr="00CB35FA">
              <w:rPr>
                <w:rFonts w:asciiTheme="minorHAnsi" w:hAnsiTheme="minorHAnsi"/>
                <w:color w:val="0F1010"/>
                <w:sz w:val="22"/>
                <w:szCs w:val="22"/>
              </w:rPr>
              <w:t xml:space="preserve">rements and have implications for a variety of other </w:t>
            </w:r>
            <w:r w:rsidR="00016144" w:rsidRPr="00CB35FA">
              <w:rPr>
                <w:rFonts w:asciiTheme="minorHAnsi" w:hAnsiTheme="minorHAnsi"/>
                <w:color w:val="0F1010"/>
                <w:sz w:val="22"/>
                <w:szCs w:val="22"/>
              </w:rPr>
              <w:t>qualifications</w:t>
            </w:r>
            <w:r w:rsidR="00124CAB" w:rsidRPr="00CB35FA">
              <w:rPr>
                <w:rFonts w:asciiTheme="minorHAnsi" w:hAnsiTheme="minorHAnsi"/>
                <w:color w:val="0F1010"/>
                <w:sz w:val="22"/>
                <w:szCs w:val="22"/>
              </w:rPr>
              <w:t>.</w:t>
            </w:r>
          </w:p>
          <w:p w14:paraId="14C8A4BD" w14:textId="207615B8" w:rsidR="00771F8B" w:rsidRPr="00CB35FA" w:rsidRDefault="00886818" w:rsidP="00771F8B">
            <w:pPr>
              <w:spacing w:before="144" w:after="144" w:line="360" w:lineRule="auto"/>
              <w:rPr>
                <w:rFonts w:asciiTheme="minorHAnsi" w:hAnsiTheme="minorHAnsi"/>
                <w:color w:val="0F1010"/>
                <w:sz w:val="22"/>
                <w:szCs w:val="22"/>
                <w:highlight w:val="yellow"/>
              </w:rPr>
            </w:pPr>
            <w:r w:rsidRPr="00CB35FA">
              <w:rPr>
                <w:rFonts w:asciiTheme="minorHAnsi" w:hAnsiTheme="minorHAnsi"/>
                <w:color w:val="0F1010"/>
                <w:sz w:val="22"/>
                <w:szCs w:val="22"/>
              </w:rPr>
              <w:t>This project</w:t>
            </w:r>
            <w:r w:rsidR="003406AD" w:rsidRPr="00CB35FA">
              <w:rPr>
                <w:rFonts w:asciiTheme="minorHAnsi" w:hAnsiTheme="minorHAnsi"/>
                <w:color w:val="0F1010"/>
                <w:sz w:val="22"/>
                <w:szCs w:val="22"/>
              </w:rPr>
              <w:t xml:space="preserve"> </w:t>
            </w:r>
            <w:r w:rsidR="000414F6" w:rsidRPr="00CB35FA">
              <w:rPr>
                <w:rFonts w:asciiTheme="minorHAnsi" w:hAnsiTheme="minorHAnsi"/>
                <w:color w:val="0F1010"/>
                <w:sz w:val="22"/>
                <w:szCs w:val="22"/>
              </w:rPr>
              <w:t>includes</w:t>
            </w:r>
            <w:r w:rsidR="00771F8B" w:rsidRPr="00CB35FA">
              <w:rPr>
                <w:rFonts w:asciiTheme="minorHAnsi" w:hAnsiTheme="minorHAnsi"/>
                <w:color w:val="0F1010"/>
                <w:sz w:val="22"/>
                <w:szCs w:val="22"/>
              </w:rPr>
              <w:t>:</w:t>
            </w:r>
          </w:p>
          <w:p w14:paraId="7064A61F" w14:textId="5799AE0E" w:rsidR="00771F8B" w:rsidRPr="00CB35FA" w:rsidRDefault="00BA3A08" w:rsidP="00771F8B">
            <w:pPr>
              <w:pStyle w:val="ListParagraph"/>
              <w:numPr>
                <w:ilvl w:val="0"/>
                <w:numId w:val="37"/>
              </w:num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 xml:space="preserve">the review of </w:t>
            </w:r>
            <w:r w:rsidR="00771F8B" w:rsidRPr="00CB35FA">
              <w:rPr>
                <w:rFonts w:asciiTheme="minorHAnsi" w:hAnsiTheme="minorHAnsi"/>
                <w:color w:val="0F1010"/>
                <w:sz w:val="22"/>
                <w:szCs w:val="22"/>
              </w:rPr>
              <w:t xml:space="preserve">16 </w:t>
            </w:r>
            <w:r w:rsidRPr="00CB35FA">
              <w:rPr>
                <w:rFonts w:asciiTheme="minorHAnsi" w:hAnsiTheme="minorHAnsi"/>
                <w:color w:val="0F1010"/>
                <w:sz w:val="22"/>
                <w:szCs w:val="22"/>
              </w:rPr>
              <w:t xml:space="preserve">CPC </w:t>
            </w:r>
            <w:r w:rsidR="00771F8B" w:rsidRPr="00CB35FA">
              <w:rPr>
                <w:rFonts w:asciiTheme="minorHAnsi" w:hAnsiTheme="minorHAnsi"/>
                <w:color w:val="0F1010"/>
                <w:sz w:val="22"/>
                <w:szCs w:val="22"/>
              </w:rPr>
              <w:t xml:space="preserve">units of competency </w:t>
            </w:r>
          </w:p>
          <w:p w14:paraId="6045EDB1" w14:textId="2C6DF2B2" w:rsidR="00771F8B" w:rsidRPr="00CB35FA" w:rsidRDefault="00AE654D" w:rsidP="00771F8B">
            <w:pPr>
              <w:pStyle w:val="ListParagraph"/>
              <w:numPr>
                <w:ilvl w:val="0"/>
                <w:numId w:val="37"/>
              </w:num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 xml:space="preserve">an assessment of </w:t>
            </w:r>
            <w:r w:rsidR="00771F8B" w:rsidRPr="00CB35FA">
              <w:rPr>
                <w:rFonts w:asciiTheme="minorHAnsi" w:hAnsiTheme="minorHAnsi"/>
                <w:color w:val="0F1010"/>
                <w:sz w:val="22"/>
                <w:szCs w:val="22"/>
              </w:rPr>
              <w:t>14 imported units of competency, to determine</w:t>
            </w:r>
            <w:r w:rsidRPr="00CB35FA">
              <w:rPr>
                <w:rFonts w:asciiTheme="minorHAnsi" w:hAnsiTheme="minorHAnsi"/>
                <w:color w:val="0F1010"/>
                <w:sz w:val="22"/>
                <w:szCs w:val="22"/>
              </w:rPr>
              <w:t xml:space="preserve"> their</w:t>
            </w:r>
            <w:r w:rsidR="00771F8B" w:rsidRPr="00CB35FA">
              <w:rPr>
                <w:rFonts w:asciiTheme="minorHAnsi" w:hAnsiTheme="minorHAnsi"/>
                <w:color w:val="0F1010"/>
                <w:sz w:val="22"/>
                <w:szCs w:val="22"/>
              </w:rPr>
              <w:t xml:space="preserve"> ongoing suitability within the qualification.</w:t>
            </w:r>
          </w:p>
          <w:p w14:paraId="628475C0" w14:textId="195E2D49" w:rsidR="003F5FEA" w:rsidRPr="00CB35FA" w:rsidRDefault="003F5FEA" w:rsidP="00771F8B">
            <w:pPr>
              <w:spacing w:before="144" w:after="144" w:line="360" w:lineRule="auto"/>
              <w:rPr>
                <w:rFonts w:asciiTheme="minorHAnsi" w:hAnsiTheme="minorHAnsi"/>
                <w:color w:val="0F1010"/>
                <w:sz w:val="22"/>
                <w:szCs w:val="22"/>
              </w:rPr>
            </w:pPr>
          </w:p>
        </w:tc>
      </w:tr>
    </w:tbl>
    <w:p w14:paraId="21702685" w14:textId="77777777" w:rsidR="00124CAB" w:rsidRPr="00CB35FA" w:rsidRDefault="00124CAB">
      <w:pPr>
        <w:rPr>
          <w:rFonts w:asciiTheme="minorHAnsi" w:hAnsiTheme="minorHAnsi"/>
          <w:sz w:val="22"/>
          <w:szCs w:val="22"/>
        </w:rPr>
      </w:pPr>
      <w:r w:rsidRPr="00CB35FA">
        <w:rPr>
          <w:rFonts w:asciiTheme="minorHAnsi" w:hAnsiTheme="minorHAnsi"/>
          <w:sz w:val="22"/>
          <w:szCs w:val="22"/>
        </w:rPr>
        <w:br w:type="page"/>
      </w:r>
    </w:p>
    <w:tbl>
      <w:tblPr>
        <w:tblStyle w:val="TableGrid"/>
        <w:tblW w:w="1006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4" w:type="dxa"/>
          <w:right w:w="0" w:type="dxa"/>
        </w:tblCellMar>
        <w:tblLook w:val="04A0" w:firstRow="1" w:lastRow="0" w:firstColumn="1" w:lastColumn="0" w:noHBand="0" w:noVBand="1"/>
      </w:tblPr>
      <w:tblGrid>
        <w:gridCol w:w="2217"/>
        <w:gridCol w:w="7848"/>
      </w:tblGrid>
      <w:tr w:rsidR="00881577" w:rsidRPr="00CB35FA" w14:paraId="0CFCAD4D" w14:textId="77777777" w:rsidTr="704399FE">
        <w:trPr>
          <w:trHeight w:val="300"/>
        </w:trPr>
        <w:tc>
          <w:tcPr>
            <w:tcW w:w="2217" w:type="dxa"/>
            <w:tcBorders>
              <w:right w:val="single" w:sz="8" w:space="0" w:color="002060"/>
            </w:tcBorders>
            <w:shd w:val="clear" w:color="auto" w:fill="FFFFFF" w:themeFill="background1"/>
            <w:tcMar>
              <w:left w:w="0" w:type="dxa"/>
              <w:bottom w:w="284" w:type="dxa"/>
              <w:right w:w="340" w:type="dxa"/>
            </w:tcMar>
          </w:tcPr>
          <w:p w14:paraId="0E8ABD3D" w14:textId="49AD8911" w:rsidR="00E60F86" w:rsidRPr="00CB35FA" w:rsidRDefault="00E60F86" w:rsidP="00D63560">
            <w:pPr>
              <w:spacing w:before="144" w:after="144" w:line="192" w:lineRule="auto"/>
              <w:jc w:val="right"/>
              <w:rPr>
                <w:rFonts w:asciiTheme="minorHAnsi" w:hAnsiTheme="minorHAnsi"/>
                <w:color w:val="0B184A"/>
                <w:sz w:val="22"/>
                <w:szCs w:val="22"/>
              </w:rPr>
            </w:pPr>
            <w:r w:rsidRPr="00CB35FA">
              <w:rPr>
                <w:rFonts w:asciiTheme="minorHAnsi" w:hAnsiTheme="minorHAnsi"/>
                <w:color w:val="0B184A" w:themeColor="text2"/>
                <w:sz w:val="22"/>
                <w:szCs w:val="22"/>
              </w:rPr>
              <w:lastRenderedPageBreak/>
              <w:t>Deliverables</w:t>
            </w:r>
          </w:p>
        </w:tc>
        <w:tc>
          <w:tcPr>
            <w:tcW w:w="7848" w:type="dxa"/>
            <w:tcBorders>
              <w:left w:val="single" w:sz="8" w:space="0" w:color="002060"/>
            </w:tcBorders>
            <w:tcMar>
              <w:left w:w="340" w:type="dxa"/>
              <w:bottom w:w="284" w:type="dxa"/>
            </w:tcMar>
          </w:tcPr>
          <w:p w14:paraId="408CC11C" w14:textId="46787776" w:rsidR="005D58C5" w:rsidRPr="00CB35FA" w:rsidRDefault="005D58C5" w:rsidP="00F26C69">
            <w:p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 xml:space="preserve">The intention of the project is to review CPC32920 Certificate III in Construction Crane Operations, to ensure it is fit for purpose and reflects the skills and knowledge requirements of the occupation. </w:t>
            </w:r>
          </w:p>
          <w:p w14:paraId="3AA0880B" w14:textId="77777777" w:rsidR="000B3B99" w:rsidRPr="00CB35FA" w:rsidRDefault="000B3B99" w:rsidP="000B3B99">
            <w:p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With direction and guidance from industry and the Technical Committee, BuildSkills Australia will:</w:t>
            </w:r>
          </w:p>
          <w:p w14:paraId="121AD71A" w14:textId="57CC6486" w:rsidR="000B3B99" w:rsidRPr="00CB35FA" w:rsidRDefault="005D58C5" w:rsidP="000B3B99">
            <w:pPr>
              <w:pStyle w:val="ListParagraph"/>
              <w:numPr>
                <w:ilvl w:val="0"/>
                <w:numId w:val="49"/>
              </w:num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 xml:space="preserve">Work broadly with stakeholder network to establish a fit for purpose Skills and Knowledge Profile (SK Profile). </w:t>
            </w:r>
          </w:p>
          <w:p w14:paraId="5A394C80" w14:textId="0E02A2DC" w:rsidR="000B3B99" w:rsidRPr="00CB35FA" w:rsidRDefault="005D58C5" w:rsidP="005D58C5">
            <w:pPr>
              <w:pStyle w:val="ListParagraph"/>
              <w:numPr>
                <w:ilvl w:val="0"/>
                <w:numId w:val="49"/>
              </w:num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 xml:space="preserve">Conduct an analysis of the existing </w:t>
            </w:r>
            <w:r w:rsidR="000B3B99" w:rsidRPr="00CB35FA">
              <w:rPr>
                <w:rFonts w:asciiTheme="minorHAnsi" w:hAnsiTheme="minorHAnsi"/>
                <w:color w:val="0F1010"/>
                <w:sz w:val="22"/>
                <w:szCs w:val="22"/>
              </w:rPr>
              <w:t xml:space="preserve">CPC32920 Certificate III in Construction Crane Operations </w:t>
            </w:r>
            <w:r w:rsidRPr="00CB35FA">
              <w:rPr>
                <w:rFonts w:asciiTheme="minorHAnsi" w:hAnsiTheme="minorHAnsi"/>
                <w:color w:val="0F1010"/>
                <w:sz w:val="22"/>
                <w:szCs w:val="22"/>
              </w:rPr>
              <w:t>and the SK Profile</w:t>
            </w:r>
            <w:r w:rsidR="000B3B99" w:rsidRPr="00CB35FA">
              <w:rPr>
                <w:rFonts w:asciiTheme="minorHAnsi" w:hAnsiTheme="minorHAnsi"/>
                <w:color w:val="0F1010"/>
                <w:sz w:val="22"/>
                <w:szCs w:val="22"/>
              </w:rPr>
              <w:t>.</w:t>
            </w:r>
          </w:p>
          <w:p w14:paraId="511AACC2" w14:textId="1F03E371" w:rsidR="000B3B99" w:rsidRPr="00CB35FA" w:rsidRDefault="005D58C5" w:rsidP="005D58C5">
            <w:pPr>
              <w:pStyle w:val="ListParagraph"/>
              <w:numPr>
                <w:ilvl w:val="0"/>
                <w:numId w:val="49"/>
              </w:num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 xml:space="preserve">Identify whether training products are required to meet the requirements of the SK Profile and </w:t>
            </w:r>
            <w:r w:rsidR="000B3B99" w:rsidRPr="00CB35FA">
              <w:rPr>
                <w:rFonts w:asciiTheme="minorHAnsi" w:hAnsiTheme="minorHAnsi"/>
                <w:color w:val="0F1010"/>
                <w:sz w:val="22"/>
                <w:szCs w:val="22"/>
              </w:rPr>
              <w:t>the wider industry.</w:t>
            </w:r>
          </w:p>
          <w:p w14:paraId="7B8A8AD3" w14:textId="747B57D9" w:rsidR="0006602C" w:rsidRPr="00CB35FA" w:rsidRDefault="005D58C5" w:rsidP="000B3B99">
            <w:pPr>
              <w:pStyle w:val="ListParagraph"/>
              <w:numPr>
                <w:ilvl w:val="0"/>
                <w:numId w:val="49"/>
              </w:numPr>
              <w:spacing w:before="144" w:after="144" w:line="360" w:lineRule="auto"/>
              <w:rPr>
                <w:rFonts w:asciiTheme="minorHAnsi" w:hAnsiTheme="minorHAnsi"/>
                <w:color w:val="0F1010"/>
                <w:sz w:val="22"/>
                <w:szCs w:val="22"/>
              </w:rPr>
            </w:pPr>
            <w:r w:rsidRPr="00CB35FA">
              <w:rPr>
                <w:rFonts w:asciiTheme="minorHAnsi" w:hAnsiTheme="minorHAnsi"/>
                <w:color w:val="0F1010"/>
                <w:sz w:val="22"/>
                <w:szCs w:val="22"/>
              </w:rPr>
              <w:t>Develop suitable training products against the SK Profile.</w:t>
            </w:r>
          </w:p>
        </w:tc>
      </w:tr>
      <w:tr w:rsidR="00E219E7" w:rsidRPr="00CB35FA" w14:paraId="460826BD" w14:textId="77777777" w:rsidTr="00170EDB">
        <w:trPr>
          <w:trHeight w:val="1763"/>
        </w:trPr>
        <w:tc>
          <w:tcPr>
            <w:tcW w:w="2217" w:type="dxa"/>
            <w:tcBorders>
              <w:right w:val="single" w:sz="8" w:space="0" w:color="002060"/>
            </w:tcBorders>
            <w:shd w:val="clear" w:color="auto" w:fill="FFFFFF" w:themeFill="background1"/>
            <w:tcMar>
              <w:left w:w="0" w:type="dxa"/>
              <w:bottom w:w="284" w:type="dxa"/>
              <w:right w:w="340" w:type="dxa"/>
            </w:tcMar>
          </w:tcPr>
          <w:p w14:paraId="54912522" w14:textId="4B4CF9BF" w:rsidR="001B5DA4" w:rsidRPr="00CB35FA" w:rsidRDefault="00F32A05" w:rsidP="00FA021E">
            <w:pPr>
              <w:spacing w:before="144" w:after="144" w:line="192" w:lineRule="auto"/>
              <w:jc w:val="right"/>
              <w:rPr>
                <w:rFonts w:asciiTheme="minorHAnsi" w:hAnsiTheme="minorHAnsi"/>
                <w:color w:val="0B184A"/>
                <w:sz w:val="22"/>
                <w:szCs w:val="22"/>
              </w:rPr>
            </w:pPr>
            <w:r w:rsidRPr="00CB35FA">
              <w:rPr>
                <w:rFonts w:asciiTheme="minorHAnsi" w:hAnsiTheme="minorHAnsi"/>
                <w:color w:val="0B184A"/>
                <w:sz w:val="22"/>
                <w:szCs w:val="22"/>
              </w:rPr>
              <w:t>Timeframes</w:t>
            </w:r>
          </w:p>
        </w:tc>
        <w:tc>
          <w:tcPr>
            <w:tcW w:w="7848" w:type="dxa"/>
            <w:tcBorders>
              <w:left w:val="single" w:sz="8" w:space="0" w:color="002060"/>
            </w:tcBorders>
            <w:shd w:val="clear" w:color="auto" w:fill="FFFFFF" w:themeFill="background1"/>
            <w:tcMar>
              <w:left w:w="340" w:type="dxa"/>
              <w:bottom w:w="284" w:type="dxa"/>
            </w:tcMar>
          </w:tcPr>
          <w:p w14:paraId="1393403B" w14:textId="26CCE906" w:rsidR="009A4A1D" w:rsidRPr="00CB35FA" w:rsidRDefault="00902622" w:rsidP="009A4A1D">
            <w:pPr>
              <w:spacing w:before="144" w:after="144"/>
              <w:rPr>
                <w:rFonts w:asciiTheme="minorHAnsi" w:hAnsiTheme="minorHAnsi"/>
                <w:sz w:val="22"/>
                <w:szCs w:val="22"/>
              </w:rPr>
            </w:pPr>
            <w:r w:rsidRPr="00CB35FA">
              <w:rPr>
                <w:rFonts w:asciiTheme="minorHAnsi" w:hAnsiTheme="minorHAnsi"/>
                <w:sz w:val="22"/>
                <w:szCs w:val="22"/>
              </w:rPr>
              <w:t xml:space="preserve">Project </w:t>
            </w:r>
            <w:r w:rsidR="009A4A1D" w:rsidRPr="00CB35FA">
              <w:rPr>
                <w:rFonts w:asciiTheme="minorHAnsi" w:hAnsiTheme="minorHAnsi"/>
                <w:sz w:val="22"/>
                <w:szCs w:val="22"/>
              </w:rPr>
              <w:t>commencement date:</w:t>
            </w:r>
            <w:r w:rsidR="009A4A1D" w:rsidRPr="00CB35FA">
              <w:rPr>
                <w:rFonts w:asciiTheme="minorHAnsi" w:hAnsiTheme="minorHAnsi"/>
                <w:b/>
                <w:bCs/>
                <w:sz w:val="22"/>
                <w:szCs w:val="22"/>
              </w:rPr>
              <w:tab/>
              <w:t>24 August 2026</w:t>
            </w:r>
          </w:p>
          <w:p w14:paraId="1313CDC2" w14:textId="77777777" w:rsidR="009A4A1D" w:rsidRPr="00CB35FA" w:rsidRDefault="009A4A1D" w:rsidP="009A4A1D">
            <w:pPr>
              <w:spacing w:before="144" w:after="144"/>
              <w:rPr>
                <w:rFonts w:asciiTheme="minorHAnsi" w:hAnsiTheme="minorHAnsi"/>
                <w:sz w:val="22"/>
                <w:szCs w:val="22"/>
              </w:rPr>
            </w:pPr>
            <w:r w:rsidRPr="00CB35FA">
              <w:rPr>
                <w:rFonts w:asciiTheme="minorHAnsi" w:hAnsiTheme="minorHAnsi"/>
                <w:sz w:val="22"/>
                <w:szCs w:val="22"/>
              </w:rPr>
              <w:t>Proposed project end date:</w:t>
            </w:r>
            <w:r w:rsidRPr="00CB35FA">
              <w:rPr>
                <w:rFonts w:asciiTheme="minorHAnsi" w:hAnsiTheme="minorHAnsi"/>
                <w:b/>
                <w:bCs/>
                <w:sz w:val="22"/>
                <w:szCs w:val="22"/>
              </w:rPr>
              <w:tab/>
              <w:t>26 November 2027</w:t>
            </w:r>
          </w:p>
          <w:p w14:paraId="5F4A721A" w14:textId="79C95966" w:rsidR="00BA4E06" w:rsidRPr="00CB35FA" w:rsidRDefault="009A4A1D" w:rsidP="009A4A1D">
            <w:pPr>
              <w:spacing w:before="144" w:after="144"/>
              <w:rPr>
                <w:rFonts w:asciiTheme="minorHAnsi" w:hAnsiTheme="minorHAnsi"/>
                <w:sz w:val="22"/>
                <w:szCs w:val="22"/>
              </w:rPr>
            </w:pPr>
            <w:r w:rsidRPr="00CB35FA">
              <w:rPr>
                <w:rFonts w:asciiTheme="minorHAnsi" w:hAnsiTheme="minorHAnsi"/>
                <w:sz w:val="22"/>
                <w:szCs w:val="22"/>
              </w:rPr>
              <w:t>Training Product Priority:</w:t>
            </w:r>
            <w:r w:rsidRPr="00CB35FA">
              <w:rPr>
                <w:rFonts w:asciiTheme="minorHAnsi" w:hAnsiTheme="minorHAnsi"/>
                <w:b/>
                <w:bCs/>
                <w:sz w:val="22"/>
                <w:szCs w:val="22"/>
              </w:rPr>
              <w:t xml:space="preserve"> </w:t>
            </w:r>
            <w:r w:rsidRPr="00CB35FA">
              <w:rPr>
                <w:rFonts w:asciiTheme="minorHAnsi" w:hAnsiTheme="minorHAnsi"/>
                <w:b/>
                <w:bCs/>
                <w:sz w:val="22"/>
                <w:szCs w:val="22"/>
              </w:rPr>
              <w:tab/>
              <w:t>Complex</w:t>
            </w:r>
          </w:p>
        </w:tc>
      </w:tr>
      <w:tr w:rsidR="00722746" w:rsidRPr="00CB35FA" w14:paraId="5C08E192" w14:textId="77777777" w:rsidTr="00170EDB">
        <w:trPr>
          <w:trHeight w:val="1763"/>
        </w:trPr>
        <w:tc>
          <w:tcPr>
            <w:tcW w:w="2217" w:type="dxa"/>
            <w:tcBorders>
              <w:right w:val="single" w:sz="8" w:space="0" w:color="002060"/>
            </w:tcBorders>
            <w:shd w:val="clear" w:color="auto" w:fill="FFFFFF" w:themeFill="background1"/>
            <w:tcMar>
              <w:left w:w="0" w:type="dxa"/>
              <w:bottom w:w="284" w:type="dxa"/>
              <w:right w:w="340" w:type="dxa"/>
            </w:tcMar>
          </w:tcPr>
          <w:p w14:paraId="708DD900" w14:textId="5E05C856" w:rsidR="00185D3B" w:rsidRPr="00CB35FA" w:rsidRDefault="00722746" w:rsidP="005672DF">
            <w:pPr>
              <w:spacing w:before="120" w:after="120" w:line="360" w:lineRule="auto"/>
              <w:ind w:right="-120"/>
              <w:jc w:val="right"/>
              <w:rPr>
                <w:rFonts w:asciiTheme="minorHAnsi" w:hAnsiTheme="minorHAnsi"/>
                <w:color w:val="0B184A"/>
                <w:sz w:val="22"/>
                <w:szCs w:val="22"/>
              </w:rPr>
            </w:pPr>
            <w:r w:rsidRPr="00CB35FA">
              <w:rPr>
                <w:rFonts w:asciiTheme="minorHAnsi" w:hAnsiTheme="minorHAnsi"/>
                <w:color w:val="0B184A"/>
                <w:sz w:val="22"/>
                <w:szCs w:val="22"/>
              </w:rPr>
              <w:t>Consultation Strategy</w:t>
            </w:r>
          </w:p>
        </w:tc>
        <w:tc>
          <w:tcPr>
            <w:tcW w:w="7848" w:type="dxa"/>
            <w:tcBorders>
              <w:left w:val="single" w:sz="8" w:space="0" w:color="002060"/>
            </w:tcBorders>
            <w:shd w:val="clear" w:color="auto" w:fill="FFFFFF" w:themeFill="background1"/>
            <w:tcMar>
              <w:left w:w="340" w:type="dxa"/>
              <w:bottom w:w="284" w:type="dxa"/>
            </w:tcMar>
          </w:tcPr>
          <w:p w14:paraId="564FCF4A" w14:textId="77777777" w:rsidR="00722746" w:rsidRPr="00CB35FA" w:rsidRDefault="00722746" w:rsidP="00722746">
            <w:pPr>
              <w:spacing w:before="120" w:after="120" w:line="360" w:lineRule="auto"/>
              <w:rPr>
                <w:rFonts w:asciiTheme="minorHAnsi" w:eastAsia="GT America Regular" w:hAnsiTheme="minorHAnsi"/>
                <w:b/>
                <w:bCs/>
                <w:color w:val="0F1010"/>
                <w:sz w:val="22"/>
                <w:szCs w:val="22"/>
              </w:rPr>
            </w:pPr>
            <w:r w:rsidRPr="00CB35FA">
              <w:rPr>
                <w:rFonts w:asciiTheme="minorHAnsi" w:eastAsia="GT America Regular" w:hAnsiTheme="minorHAnsi"/>
                <w:b/>
                <w:bCs/>
                <w:color w:val="0F1010"/>
                <w:sz w:val="22"/>
                <w:szCs w:val="22"/>
              </w:rPr>
              <w:t>Stakeholders</w:t>
            </w:r>
          </w:p>
          <w:p w14:paraId="5EC8A5D4" w14:textId="39BBEAD2" w:rsidR="00722746" w:rsidRPr="00CB35FA" w:rsidRDefault="00722746" w:rsidP="00722746">
            <w:pPr>
              <w:spacing w:before="144" w:after="144"/>
              <w:rPr>
                <w:rFonts w:asciiTheme="minorHAnsi" w:hAnsiTheme="minorHAnsi"/>
                <w:color w:val="0F1010"/>
                <w:sz w:val="22"/>
                <w:szCs w:val="22"/>
              </w:rPr>
            </w:pPr>
            <w:r w:rsidRPr="00CB35FA">
              <w:rPr>
                <w:rFonts w:asciiTheme="minorHAnsi" w:hAnsiTheme="minorHAnsi"/>
                <w:color w:val="0F1010"/>
                <w:sz w:val="22"/>
                <w:szCs w:val="22"/>
              </w:rPr>
              <w:t>BuildSkills will engage the following stakeholders through the training product development process</w:t>
            </w:r>
            <w:r w:rsidR="00F43751" w:rsidRPr="00CB35FA">
              <w:rPr>
                <w:rFonts w:asciiTheme="minorHAnsi" w:hAnsiTheme="minorHAnsi"/>
                <w:color w:val="0F1010"/>
                <w:sz w:val="22"/>
                <w:szCs w:val="22"/>
              </w:rPr>
              <w:t>.</w:t>
            </w:r>
          </w:p>
          <w:tbl>
            <w:tblPr>
              <w:tblStyle w:val="ListTable3-Accent5"/>
              <w:tblpPr w:leftFromText="181" w:rightFromText="181" w:vertAnchor="text" w:horzAnchor="margin" w:tblpY="1"/>
              <w:tblW w:w="7225" w:type="dxa"/>
              <w:tblBorders>
                <w:insideH w:val="single" w:sz="4" w:space="0" w:color="auto"/>
                <w:insideV w:val="single" w:sz="4" w:space="0" w:color="auto"/>
              </w:tblBorders>
              <w:tblLook w:val="04A0" w:firstRow="1" w:lastRow="0" w:firstColumn="1" w:lastColumn="0" w:noHBand="0" w:noVBand="1"/>
            </w:tblPr>
            <w:tblGrid>
              <w:gridCol w:w="3052"/>
              <w:gridCol w:w="2771"/>
              <w:gridCol w:w="1402"/>
            </w:tblGrid>
            <w:tr w:rsidR="00722746" w:rsidRPr="009941CC" w14:paraId="7B0E78EE" w14:textId="77777777" w:rsidTr="00621BA7">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052" w:type="dxa"/>
                  <w:tcBorders>
                    <w:bottom w:val="none" w:sz="0" w:space="0" w:color="auto"/>
                    <w:right w:val="none" w:sz="0" w:space="0" w:color="auto"/>
                  </w:tcBorders>
                  <w:shd w:val="clear" w:color="auto" w:fill="0B184A"/>
                </w:tcPr>
                <w:p w14:paraId="186818A3" w14:textId="77777777" w:rsidR="00722746" w:rsidRPr="009941CC" w:rsidRDefault="00722746"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Organisation</w:t>
                  </w:r>
                </w:p>
              </w:tc>
              <w:tc>
                <w:tcPr>
                  <w:tcW w:w="2771" w:type="dxa"/>
                  <w:shd w:val="clear" w:color="auto" w:fill="0B184A"/>
                </w:tcPr>
                <w:p w14:paraId="6C85D5FE" w14:textId="77777777" w:rsidR="00722746" w:rsidRPr="009941CC" w:rsidRDefault="00722746" w:rsidP="00722746">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rPr>
                  </w:pPr>
                  <w:r w:rsidRPr="009941CC">
                    <w:rPr>
                      <w:rFonts w:asciiTheme="minorHAnsi" w:hAnsiTheme="minorHAnsi"/>
                      <w:b w:val="0"/>
                      <w:bCs w:val="0"/>
                      <w:sz w:val="22"/>
                      <w:szCs w:val="22"/>
                    </w:rPr>
                    <w:t>Stakeholder type</w:t>
                  </w:r>
                </w:p>
              </w:tc>
              <w:tc>
                <w:tcPr>
                  <w:tcW w:w="1402" w:type="dxa"/>
                  <w:shd w:val="clear" w:color="auto" w:fill="0B184A"/>
                </w:tcPr>
                <w:p w14:paraId="656F54A0" w14:textId="77777777" w:rsidR="00722746" w:rsidRPr="009941CC" w:rsidRDefault="00722746" w:rsidP="00722746">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rPr>
                  </w:pPr>
                  <w:r w:rsidRPr="009941CC">
                    <w:rPr>
                      <w:rFonts w:asciiTheme="minorHAnsi" w:hAnsiTheme="minorHAnsi"/>
                      <w:b w:val="0"/>
                      <w:bCs w:val="0"/>
                      <w:sz w:val="22"/>
                      <w:szCs w:val="22"/>
                    </w:rPr>
                    <w:t>Footprint</w:t>
                  </w:r>
                </w:p>
              </w:tc>
            </w:tr>
            <w:tr w:rsidR="00DE26E9" w:rsidRPr="009941CC" w14:paraId="059A4588"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Pr>
                <w:p w14:paraId="52A85C51" w14:textId="455FC8B1" w:rsidR="00DE26E9" w:rsidRPr="009941CC" w:rsidRDefault="00DE26E9" w:rsidP="00DE26E9">
                  <w:pPr>
                    <w:spacing w:before="60" w:after="60"/>
                    <w:rPr>
                      <w:rFonts w:asciiTheme="minorHAnsi" w:hAnsiTheme="minorHAnsi"/>
                      <w:b w:val="0"/>
                      <w:bCs w:val="0"/>
                      <w:sz w:val="22"/>
                      <w:szCs w:val="22"/>
                    </w:rPr>
                  </w:pPr>
                  <w:r w:rsidRPr="009941CC">
                    <w:rPr>
                      <w:rFonts w:asciiTheme="minorHAnsi" w:hAnsiTheme="minorHAnsi"/>
                      <w:b w:val="0"/>
                      <w:bCs w:val="0"/>
                      <w:sz w:val="22"/>
                      <w:szCs w:val="22"/>
                    </w:rPr>
                    <w:t>Safe Work Australia</w:t>
                  </w:r>
                </w:p>
              </w:tc>
              <w:tc>
                <w:tcPr>
                  <w:tcW w:w="2771" w:type="dxa"/>
                </w:tcPr>
                <w:p w14:paraId="1FEA6658" w14:textId="7D61042D" w:rsidR="00DE26E9" w:rsidRPr="009941CC" w:rsidRDefault="002621FF" w:rsidP="00DE26E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Pr>
                      <w:rFonts w:asciiTheme="minorHAnsi" w:hAnsiTheme="minorHAnsi"/>
                      <w:sz w:val="22"/>
                      <w:szCs w:val="22"/>
                    </w:rPr>
                    <w:t xml:space="preserve"> </w:t>
                  </w:r>
                </w:p>
              </w:tc>
              <w:tc>
                <w:tcPr>
                  <w:tcW w:w="1402" w:type="dxa"/>
                </w:tcPr>
                <w:p w14:paraId="7E650C6A" w14:textId="596D3BCA" w:rsidR="00DE26E9" w:rsidRPr="009941CC" w:rsidRDefault="00DE26E9" w:rsidP="00DE26E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National</w:t>
                  </w:r>
                </w:p>
              </w:tc>
            </w:tr>
            <w:tr w:rsidR="00DE26E9" w:rsidRPr="009941CC" w14:paraId="0EAD74CD"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Pr>
                <w:p w14:paraId="6601EA44" w14:textId="27CE6092" w:rsidR="00DE26E9" w:rsidRPr="009941CC" w:rsidRDefault="00DE26E9" w:rsidP="00DE26E9">
                  <w:pPr>
                    <w:spacing w:before="60" w:after="60"/>
                    <w:rPr>
                      <w:rFonts w:asciiTheme="minorHAnsi" w:hAnsiTheme="minorHAnsi"/>
                      <w:b w:val="0"/>
                      <w:bCs w:val="0"/>
                      <w:sz w:val="22"/>
                      <w:szCs w:val="22"/>
                    </w:rPr>
                  </w:pPr>
                  <w:r w:rsidRPr="009941CC">
                    <w:rPr>
                      <w:rFonts w:asciiTheme="minorHAnsi" w:hAnsiTheme="minorHAnsi"/>
                      <w:b w:val="0"/>
                      <w:bCs w:val="0"/>
                      <w:sz w:val="22"/>
                      <w:szCs w:val="22"/>
                    </w:rPr>
                    <w:t>Crane Industry Association</w:t>
                  </w:r>
                </w:p>
              </w:tc>
              <w:tc>
                <w:tcPr>
                  <w:tcW w:w="2771" w:type="dxa"/>
                </w:tcPr>
                <w:p w14:paraId="728522B8" w14:textId="0DEA1FBF" w:rsidR="00DE26E9" w:rsidRPr="009941CC" w:rsidRDefault="00762975" w:rsidP="00DE26E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sidDel="00762975">
                    <w:rPr>
                      <w:rFonts w:asciiTheme="minorHAnsi" w:hAnsiTheme="minorHAnsi"/>
                      <w:sz w:val="22"/>
                      <w:szCs w:val="22"/>
                    </w:rPr>
                    <w:t xml:space="preserve"> </w:t>
                  </w:r>
                </w:p>
              </w:tc>
              <w:tc>
                <w:tcPr>
                  <w:tcW w:w="1402" w:type="dxa"/>
                </w:tcPr>
                <w:p w14:paraId="7891DBE2" w14:textId="456E821C" w:rsidR="00DE26E9" w:rsidRPr="009941CC" w:rsidRDefault="00DE26E9" w:rsidP="00DE26E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National</w:t>
                  </w:r>
                </w:p>
              </w:tc>
            </w:tr>
            <w:tr w:rsidR="005A3E64" w:rsidRPr="009941CC" w14:paraId="6C507B27"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Pr>
                <w:p w14:paraId="5ABEE3DB" w14:textId="279B3D98" w:rsidR="005A3E64" w:rsidRPr="009941CC" w:rsidRDefault="005A3E64"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WorkSafe ACT</w:t>
                  </w:r>
                </w:p>
              </w:tc>
              <w:tc>
                <w:tcPr>
                  <w:tcW w:w="2771" w:type="dxa"/>
                </w:tcPr>
                <w:p w14:paraId="68383414" w14:textId="69D09D5A" w:rsidR="005A3E64" w:rsidRPr="009941CC" w:rsidRDefault="00762975"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sidDel="00762975">
                    <w:rPr>
                      <w:rFonts w:asciiTheme="minorHAnsi" w:hAnsiTheme="minorHAnsi"/>
                      <w:sz w:val="22"/>
                      <w:szCs w:val="22"/>
                    </w:rPr>
                    <w:t xml:space="preserve"> </w:t>
                  </w:r>
                </w:p>
              </w:tc>
              <w:tc>
                <w:tcPr>
                  <w:tcW w:w="1402" w:type="dxa"/>
                </w:tcPr>
                <w:p w14:paraId="4F32D634" w14:textId="6A6D77DC" w:rsidR="005A3E64" w:rsidRPr="009941CC" w:rsidRDefault="00154108"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Australian Capital Territory</w:t>
                  </w:r>
                </w:p>
              </w:tc>
            </w:tr>
            <w:tr w:rsidR="00722746" w:rsidRPr="009941CC" w14:paraId="3FD05E5C"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tcPr>
                <w:p w14:paraId="7542377F" w14:textId="75461BFC" w:rsidR="00722746" w:rsidRPr="009941CC" w:rsidRDefault="00A27CF8"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Access Canberra</w:t>
                  </w:r>
                </w:p>
              </w:tc>
              <w:tc>
                <w:tcPr>
                  <w:tcW w:w="2771" w:type="dxa"/>
                </w:tcPr>
                <w:p w14:paraId="0857F8DA" w14:textId="03318407" w:rsidR="00AF15D3" w:rsidRPr="009941CC" w:rsidRDefault="00762975"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sidDel="00762975">
                    <w:rPr>
                      <w:rFonts w:asciiTheme="minorHAnsi" w:hAnsiTheme="minorHAnsi"/>
                      <w:sz w:val="22"/>
                      <w:szCs w:val="22"/>
                    </w:rPr>
                    <w:t xml:space="preserve"> </w:t>
                  </w:r>
                </w:p>
              </w:tc>
              <w:tc>
                <w:tcPr>
                  <w:tcW w:w="1402" w:type="dxa"/>
                </w:tcPr>
                <w:p w14:paraId="31F28476" w14:textId="51E4668C" w:rsidR="00722746" w:rsidRPr="009941CC" w:rsidRDefault="00797935"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A</w:t>
                  </w:r>
                  <w:r w:rsidR="0009612D" w:rsidRPr="009941CC">
                    <w:rPr>
                      <w:rFonts w:asciiTheme="minorHAnsi" w:hAnsiTheme="minorHAnsi"/>
                      <w:sz w:val="22"/>
                      <w:szCs w:val="22"/>
                    </w:rPr>
                    <w:t>ustralia</w:t>
                  </w:r>
                  <w:r w:rsidR="00667CE9" w:rsidRPr="009941CC">
                    <w:rPr>
                      <w:rFonts w:asciiTheme="minorHAnsi" w:hAnsiTheme="minorHAnsi"/>
                      <w:sz w:val="22"/>
                      <w:szCs w:val="22"/>
                    </w:rPr>
                    <w:t>n</w:t>
                  </w:r>
                  <w:r w:rsidR="0009612D" w:rsidRPr="009941CC">
                    <w:rPr>
                      <w:rFonts w:asciiTheme="minorHAnsi" w:hAnsiTheme="minorHAnsi"/>
                      <w:sz w:val="22"/>
                      <w:szCs w:val="22"/>
                    </w:rPr>
                    <w:t xml:space="preserve"> </w:t>
                  </w:r>
                  <w:r w:rsidRPr="009941CC">
                    <w:rPr>
                      <w:rFonts w:asciiTheme="minorHAnsi" w:hAnsiTheme="minorHAnsi"/>
                      <w:sz w:val="22"/>
                      <w:szCs w:val="22"/>
                    </w:rPr>
                    <w:t>C</w:t>
                  </w:r>
                  <w:r w:rsidR="0009612D" w:rsidRPr="009941CC">
                    <w:rPr>
                      <w:rFonts w:asciiTheme="minorHAnsi" w:hAnsiTheme="minorHAnsi"/>
                      <w:sz w:val="22"/>
                      <w:szCs w:val="22"/>
                    </w:rPr>
                    <w:t xml:space="preserve">apital </w:t>
                  </w:r>
                  <w:r w:rsidRPr="009941CC">
                    <w:rPr>
                      <w:rFonts w:asciiTheme="minorHAnsi" w:hAnsiTheme="minorHAnsi"/>
                      <w:sz w:val="22"/>
                      <w:szCs w:val="22"/>
                    </w:rPr>
                    <w:t>T</w:t>
                  </w:r>
                  <w:r w:rsidR="0009612D" w:rsidRPr="009941CC">
                    <w:rPr>
                      <w:rFonts w:asciiTheme="minorHAnsi" w:hAnsiTheme="minorHAnsi"/>
                      <w:sz w:val="22"/>
                      <w:szCs w:val="22"/>
                    </w:rPr>
                    <w:t>erritory</w:t>
                  </w:r>
                </w:p>
              </w:tc>
            </w:tr>
            <w:tr w:rsidR="00722746" w:rsidRPr="009941CC" w14:paraId="0862391A"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tcPr>
                <w:p w14:paraId="37C0D1CE" w14:textId="3AA3985C" w:rsidR="00722746" w:rsidRPr="009941CC" w:rsidRDefault="00797935"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lastRenderedPageBreak/>
                    <w:t>SafeWork NSW</w:t>
                  </w:r>
                </w:p>
              </w:tc>
              <w:tc>
                <w:tcPr>
                  <w:tcW w:w="2771" w:type="dxa"/>
                </w:tcPr>
                <w:p w14:paraId="7B3D9244" w14:textId="1DA2BD76" w:rsidR="00722746" w:rsidRPr="009941CC" w:rsidRDefault="00762975"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sidDel="00762975">
                    <w:rPr>
                      <w:rFonts w:asciiTheme="minorHAnsi" w:hAnsiTheme="minorHAnsi"/>
                      <w:sz w:val="22"/>
                      <w:szCs w:val="22"/>
                    </w:rPr>
                    <w:t xml:space="preserve"> </w:t>
                  </w:r>
                </w:p>
              </w:tc>
              <w:tc>
                <w:tcPr>
                  <w:tcW w:w="1402" w:type="dxa"/>
                </w:tcPr>
                <w:p w14:paraId="04213105" w14:textId="13FDC88E" w:rsidR="00722746" w:rsidRPr="009941CC" w:rsidRDefault="00797935"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w:t>
                  </w:r>
                  <w:r w:rsidR="0009612D" w:rsidRPr="009941CC">
                    <w:rPr>
                      <w:rFonts w:asciiTheme="minorHAnsi" w:hAnsiTheme="minorHAnsi"/>
                      <w:sz w:val="22"/>
                      <w:szCs w:val="22"/>
                    </w:rPr>
                    <w:t>ew South Wales</w:t>
                  </w:r>
                </w:p>
              </w:tc>
            </w:tr>
            <w:tr w:rsidR="00722746" w:rsidRPr="009941CC" w14:paraId="3AF83581"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tcPr>
                <w:p w14:paraId="3B355B55" w14:textId="0D4384EB" w:rsidR="00722746" w:rsidRPr="009941CC" w:rsidRDefault="003B56E8"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NT WorkSafe</w:t>
                  </w:r>
                </w:p>
              </w:tc>
              <w:tc>
                <w:tcPr>
                  <w:tcW w:w="2771" w:type="dxa"/>
                </w:tcPr>
                <w:p w14:paraId="08FDB143" w14:textId="074B2533" w:rsidR="00722746" w:rsidRPr="009941CC" w:rsidRDefault="00762975"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sidDel="00762975">
                    <w:rPr>
                      <w:rFonts w:asciiTheme="minorHAnsi" w:hAnsiTheme="minorHAnsi"/>
                      <w:sz w:val="22"/>
                      <w:szCs w:val="22"/>
                    </w:rPr>
                    <w:t xml:space="preserve"> </w:t>
                  </w:r>
                </w:p>
              </w:tc>
              <w:tc>
                <w:tcPr>
                  <w:tcW w:w="1402" w:type="dxa"/>
                </w:tcPr>
                <w:p w14:paraId="0786019A" w14:textId="5B9F6A0B" w:rsidR="00722746" w:rsidRPr="009941CC" w:rsidRDefault="003B56E8"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w:t>
                  </w:r>
                  <w:r w:rsidR="0009612D" w:rsidRPr="009941CC">
                    <w:rPr>
                      <w:rFonts w:asciiTheme="minorHAnsi" w:hAnsiTheme="minorHAnsi"/>
                      <w:sz w:val="22"/>
                      <w:szCs w:val="22"/>
                    </w:rPr>
                    <w:t xml:space="preserve">orthern </w:t>
                  </w:r>
                  <w:r w:rsidR="00E2296A" w:rsidRPr="009941CC">
                    <w:rPr>
                      <w:rFonts w:asciiTheme="minorHAnsi" w:hAnsiTheme="minorHAnsi"/>
                      <w:sz w:val="22"/>
                      <w:szCs w:val="22"/>
                    </w:rPr>
                    <w:t>Terri</w:t>
                  </w:r>
                  <w:r w:rsidR="00940F58" w:rsidRPr="009941CC">
                    <w:rPr>
                      <w:rFonts w:asciiTheme="minorHAnsi" w:hAnsiTheme="minorHAnsi"/>
                      <w:sz w:val="22"/>
                      <w:szCs w:val="22"/>
                    </w:rPr>
                    <w:t>t</w:t>
                  </w:r>
                  <w:r w:rsidR="00E2296A" w:rsidRPr="009941CC">
                    <w:rPr>
                      <w:rFonts w:asciiTheme="minorHAnsi" w:hAnsiTheme="minorHAnsi"/>
                      <w:sz w:val="22"/>
                      <w:szCs w:val="22"/>
                    </w:rPr>
                    <w:t>ory</w:t>
                  </w:r>
                </w:p>
              </w:tc>
            </w:tr>
            <w:tr w:rsidR="007016A4" w:rsidRPr="009941CC" w14:paraId="55F21703"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Pr>
                <w:p w14:paraId="20F493F1" w14:textId="50EA3578" w:rsidR="007016A4" w:rsidRPr="009941CC" w:rsidRDefault="00972018"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Workplace Health and Safety Queensland</w:t>
                  </w:r>
                  <w:r w:rsidR="00550F52" w:rsidRPr="009941CC">
                    <w:rPr>
                      <w:rFonts w:asciiTheme="minorHAnsi" w:hAnsiTheme="minorHAnsi"/>
                      <w:b w:val="0"/>
                      <w:bCs w:val="0"/>
                      <w:sz w:val="22"/>
                      <w:szCs w:val="22"/>
                    </w:rPr>
                    <w:t xml:space="preserve"> Office of Industrial Relations</w:t>
                  </w:r>
                </w:p>
              </w:tc>
              <w:tc>
                <w:tcPr>
                  <w:tcW w:w="2771" w:type="dxa"/>
                </w:tcPr>
                <w:p w14:paraId="61DC57CB" w14:textId="68DECB06" w:rsidR="007016A4" w:rsidRPr="009941CC" w:rsidRDefault="00762975"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sidDel="00762975">
                    <w:rPr>
                      <w:rFonts w:asciiTheme="minorHAnsi" w:hAnsiTheme="minorHAnsi"/>
                      <w:sz w:val="22"/>
                      <w:szCs w:val="22"/>
                    </w:rPr>
                    <w:t xml:space="preserve"> </w:t>
                  </w:r>
                </w:p>
              </w:tc>
              <w:tc>
                <w:tcPr>
                  <w:tcW w:w="1402" w:type="dxa"/>
                </w:tcPr>
                <w:p w14:paraId="5D20FF61" w14:textId="466D91DE" w:rsidR="007016A4" w:rsidRPr="009941CC" w:rsidRDefault="007016A4"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Queensland</w:t>
                  </w:r>
                </w:p>
              </w:tc>
            </w:tr>
            <w:tr w:rsidR="00722746" w:rsidRPr="009941CC" w14:paraId="531D7640"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tcPr>
                <w:p w14:paraId="585093A8" w14:textId="30578FE8" w:rsidR="00722746" w:rsidRPr="009941CC" w:rsidRDefault="00972018"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SafeWork SA</w:t>
                  </w:r>
                </w:p>
              </w:tc>
              <w:tc>
                <w:tcPr>
                  <w:tcW w:w="2771" w:type="dxa"/>
                </w:tcPr>
                <w:p w14:paraId="263D7A03" w14:textId="461F998B" w:rsidR="00722746" w:rsidRPr="009941CC" w:rsidRDefault="00F53F2A"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sidDel="00762975">
                    <w:rPr>
                      <w:rFonts w:asciiTheme="minorHAnsi" w:hAnsiTheme="minorHAnsi"/>
                      <w:sz w:val="22"/>
                      <w:szCs w:val="22"/>
                    </w:rPr>
                    <w:t xml:space="preserve"> </w:t>
                  </w:r>
                </w:p>
              </w:tc>
              <w:tc>
                <w:tcPr>
                  <w:tcW w:w="1402" w:type="dxa"/>
                </w:tcPr>
                <w:p w14:paraId="1F7E80BC" w14:textId="3B0533F8" w:rsidR="00722746" w:rsidRPr="009941CC" w:rsidRDefault="00667CE9"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South Australia</w:t>
                  </w:r>
                </w:p>
              </w:tc>
            </w:tr>
            <w:tr w:rsidR="00DE26E9" w:rsidRPr="009941CC" w14:paraId="7D148C0B"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tcPr>
                <w:p w14:paraId="2C4E59CE" w14:textId="4573761B" w:rsidR="00DE26E9" w:rsidRPr="009941CC" w:rsidRDefault="00DE26E9" w:rsidP="00DE26E9">
                  <w:pPr>
                    <w:spacing w:before="60" w:after="60"/>
                    <w:rPr>
                      <w:rFonts w:asciiTheme="minorHAnsi" w:hAnsiTheme="minorHAnsi"/>
                      <w:b w:val="0"/>
                      <w:bCs w:val="0"/>
                      <w:sz w:val="22"/>
                      <w:szCs w:val="22"/>
                    </w:rPr>
                  </w:pPr>
                  <w:r w:rsidRPr="009941CC">
                    <w:rPr>
                      <w:rFonts w:asciiTheme="minorHAnsi" w:hAnsiTheme="minorHAnsi"/>
                      <w:b w:val="0"/>
                      <w:bCs w:val="0"/>
                      <w:sz w:val="22"/>
                      <w:szCs w:val="22"/>
                    </w:rPr>
                    <w:t>WorkSafe Tasmania</w:t>
                  </w:r>
                </w:p>
              </w:tc>
              <w:tc>
                <w:tcPr>
                  <w:tcW w:w="2771" w:type="dxa"/>
                </w:tcPr>
                <w:p w14:paraId="54D80488" w14:textId="455246B5" w:rsidR="00DE26E9" w:rsidRPr="009941CC" w:rsidRDefault="00F53F2A" w:rsidP="00DE26E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sidDel="00762975">
                    <w:rPr>
                      <w:rFonts w:asciiTheme="minorHAnsi" w:hAnsiTheme="minorHAnsi"/>
                      <w:sz w:val="22"/>
                      <w:szCs w:val="22"/>
                    </w:rPr>
                    <w:t xml:space="preserve"> </w:t>
                  </w:r>
                </w:p>
              </w:tc>
              <w:tc>
                <w:tcPr>
                  <w:tcW w:w="1402" w:type="dxa"/>
                </w:tcPr>
                <w:p w14:paraId="7E32C74B" w14:textId="16CF6DDC" w:rsidR="00DE26E9" w:rsidRPr="009941CC" w:rsidRDefault="00DE26E9" w:rsidP="00DE26E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Tasmania</w:t>
                  </w:r>
                </w:p>
              </w:tc>
            </w:tr>
            <w:tr w:rsidR="00DE26E9" w:rsidRPr="009941CC" w14:paraId="4099158A"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tcPr>
                <w:p w14:paraId="184D6F52" w14:textId="4F57F9D0" w:rsidR="00DE26E9" w:rsidRPr="009941CC" w:rsidRDefault="00DE26E9" w:rsidP="00DE26E9">
                  <w:pPr>
                    <w:spacing w:before="60" w:after="60"/>
                    <w:rPr>
                      <w:rFonts w:asciiTheme="minorHAnsi" w:hAnsiTheme="minorHAnsi"/>
                      <w:b w:val="0"/>
                      <w:bCs w:val="0"/>
                      <w:sz w:val="22"/>
                      <w:szCs w:val="22"/>
                    </w:rPr>
                  </w:pPr>
                  <w:r w:rsidRPr="009941CC">
                    <w:rPr>
                      <w:rFonts w:asciiTheme="minorHAnsi" w:hAnsiTheme="minorHAnsi"/>
                      <w:b w:val="0"/>
                      <w:bCs w:val="0"/>
                      <w:sz w:val="22"/>
                      <w:szCs w:val="22"/>
                    </w:rPr>
                    <w:t>WorkSafe Victoria</w:t>
                  </w:r>
                </w:p>
              </w:tc>
              <w:tc>
                <w:tcPr>
                  <w:tcW w:w="2771" w:type="dxa"/>
                </w:tcPr>
                <w:p w14:paraId="6DB450DD" w14:textId="006F6619" w:rsidR="00DE26E9" w:rsidRPr="009941CC" w:rsidRDefault="00F53F2A" w:rsidP="00DE26E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sidDel="00762975">
                    <w:rPr>
                      <w:rFonts w:asciiTheme="minorHAnsi" w:hAnsiTheme="minorHAnsi"/>
                      <w:sz w:val="22"/>
                      <w:szCs w:val="22"/>
                    </w:rPr>
                    <w:t xml:space="preserve"> </w:t>
                  </w:r>
                </w:p>
              </w:tc>
              <w:tc>
                <w:tcPr>
                  <w:tcW w:w="1402" w:type="dxa"/>
                </w:tcPr>
                <w:p w14:paraId="398F1157" w14:textId="02C92CC1" w:rsidR="00DE26E9" w:rsidRPr="009941CC" w:rsidRDefault="00DE26E9" w:rsidP="00DE26E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Victoria</w:t>
                  </w:r>
                </w:p>
              </w:tc>
            </w:tr>
            <w:tr w:rsidR="00DE26E9" w:rsidRPr="009941CC" w14:paraId="35CF6664"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Borders>
                    <w:top w:val="none" w:sz="0" w:space="0" w:color="auto"/>
                    <w:bottom w:val="none" w:sz="0" w:space="0" w:color="auto"/>
                    <w:right w:val="none" w:sz="0" w:space="0" w:color="auto"/>
                  </w:tcBorders>
                </w:tcPr>
                <w:p w14:paraId="6DC9AC41" w14:textId="492FAFB5" w:rsidR="00DE26E9" w:rsidRPr="009941CC" w:rsidRDefault="00DE26E9" w:rsidP="00DE26E9">
                  <w:pPr>
                    <w:spacing w:before="60" w:after="60"/>
                    <w:rPr>
                      <w:rFonts w:asciiTheme="minorHAnsi" w:hAnsiTheme="minorHAnsi"/>
                      <w:b w:val="0"/>
                      <w:bCs w:val="0"/>
                      <w:sz w:val="22"/>
                      <w:szCs w:val="22"/>
                    </w:rPr>
                  </w:pPr>
                  <w:r w:rsidRPr="009941CC">
                    <w:rPr>
                      <w:rFonts w:asciiTheme="minorHAnsi" w:hAnsiTheme="minorHAnsi"/>
                      <w:b w:val="0"/>
                      <w:bCs w:val="0"/>
                      <w:sz w:val="22"/>
                      <w:szCs w:val="22"/>
                    </w:rPr>
                    <w:t>Department of Local Government, Industry Regulation and Safety (LGIRS)</w:t>
                  </w:r>
                </w:p>
              </w:tc>
              <w:tc>
                <w:tcPr>
                  <w:tcW w:w="2771" w:type="dxa"/>
                  <w:tcBorders>
                    <w:top w:val="none" w:sz="0" w:space="0" w:color="auto"/>
                    <w:bottom w:val="none" w:sz="0" w:space="0" w:color="auto"/>
                  </w:tcBorders>
                </w:tcPr>
                <w:p w14:paraId="6CE22DC0" w14:textId="4CAC867A" w:rsidR="00DE26E9" w:rsidRPr="009941CC" w:rsidRDefault="00F53F2A" w:rsidP="00DE26E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sidDel="00762975">
                    <w:rPr>
                      <w:rFonts w:asciiTheme="minorHAnsi" w:hAnsiTheme="minorHAnsi"/>
                      <w:sz w:val="22"/>
                      <w:szCs w:val="22"/>
                    </w:rPr>
                    <w:t xml:space="preserve"> </w:t>
                  </w:r>
                </w:p>
              </w:tc>
              <w:tc>
                <w:tcPr>
                  <w:tcW w:w="1402" w:type="dxa"/>
                  <w:tcBorders>
                    <w:top w:val="none" w:sz="0" w:space="0" w:color="auto"/>
                    <w:bottom w:val="none" w:sz="0" w:space="0" w:color="auto"/>
                  </w:tcBorders>
                </w:tcPr>
                <w:p w14:paraId="3C020D92" w14:textId="078EE0CD" w:rsidR="00DE26E9" w:rsidRPr="009941CC" w:rsidRDefault="00DE26E9" w:rsidP="00DE26E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Western Australia</w:t>
                  </w:r>
                </w:p>
              </w:tc>
            </w:tr>
            <w:tr w:rsidR="006C104E" w:rsidRPr="009941CC" w14:paraId="61DCE1D7"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vAlign w:val="bottom"/>
                </w:tcPr>
                <w:p w14:paraId="7097E7B0" w14:textId="01EF40AA" w:rsidR="006C104E" w:rsidRPr="009941CC" w:rsidRDefault="006C104E" w:rsidP="006C104E">
                  <w:pPr>
                    <w:spacing w:before="60" w:after="60"/>
                    <w:rPr>
                      <w:rFonts w:asciiTheme="minorHAnsi" w:hAnsiTheme="minorHAnsi"/>
                      <w:b w:val="0"/>
                      <w:bCs w:val="0"/>
                      <w:sz w:val="22"/>
                      <w:szCs w:val="22"/>
                    </w:rPr>
                  </w:pPr>
                  <w:r w:rsidRPr="009941CC">
                    <w:rPr>
                      <w:rFonts w:asciiTheme="minorHAnsi" w:hAnsiTheme="minorHAnsi"/>
                      <w:b w:val="0"/>
                      <w:bCs w:val="0"/>
                      <w:sz w:val="22"/>
                      <w:szCs w:val="22"/>
                    </w:rPr>
                    <w:t>Construction, Forestry and Maritime Employees Union (CFMEU)</w:t>
                  </w:r>
                </w:p>
              </w:tc>
              <w:tc>
                <w:tcPr>
                  <w:tcW w:w="2771" w:type="dxa"/>
                  <w:vAlign w:val="bottom"/>
                </w:tcPr>
                <w:p w14:paraId="0EA03138" w14:textId="11AFD569" w:rsidR="006C104E" w:rsidRPr="009941CC" w:rsidRDefault="00AE791D" w:rsidP="006C104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color w:val="000000"/>
                      <w:sz w:val="22"/>
                      <w:szCs w:val="22"/>
                    </w:rPr>
                    <w:t>E</w:t>
                  </w:r>
                  <w:r w:rsidRPr="009941CC">
                    <w:rPr>
                      <w:rFonts w:asciiTheme="minorHAnsi" w:hAnsiTheme="minorHAnsi"/>
                      <w:color w:val="000000"/>
                      <w:sz w:val="22"/>
                      <w:szCs w:val="22"/>
                    </w:rPr>
                    <w:t>mployees and their representatives/</w:t>
                  </w:r>
                  <w:r w:rsidRPr="009941CC">
                    <w:rPr>
                      <w:rFonts w:asciiTheme="minorHAnsi" w:hAnsiTheme="minorHAnsi"/>
                      <w:color w:val="000000"/>
                      <w:sz w:val="22"/>
                      <w:szCs w:val="22"/>
                    </w:rPr>
                    <w:t>U</w:t>
                  </w:r>
                  <w:r w:rsidRPr="009941CC">
                    <w:rPr>
                      <w:rFonts w:asciiTheme="minorHAnsi" w:hAnsiTheme="minorHAnsi"/>
                      <w:color w:val="000000"/>
                      <w:sz w:val="22"/>
                      <w:szCs w:val="22"/>
                    </w:rPr>
                    <w:t>nions</w:t>
                  </w:r>
                </w:p>
              </w:tc>
              <w:tc>
                <w:tcPr>
                  <w:tcW w:w="1402" w:type="dxa"/>
                </w:tcPr>
                <w:p w14:paraId="328CE293" w14:textId="037C808D" w:rsidR="006C104E" w:rsidRPr="009941CC" w:rsidRDefault="006C104E" w:rsidP="006C104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National</w:t>
                  </w:r>
                </w:p>
              </w:tc>
            </w:tr>
            <w:tr w:rsidR="00A27CF8" w:rsidRPr="009941CC" w14:paraId="7E9BEC0A"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Borders>
                    <w:top w:val="none" w:sz="0" w:space="0" w:color="auto"/>
                    <w:bottom w:val="none" w:sz="0" w:space="0" w:color="auto"/>
                    <w:right w:val="none" w:sz="0" w:space="0" w:color="auto"/>
                  </w:tcBorders>
                </w:tcPr>
                <w:p w14:paraId="71D0D709" w14:textId="7BD2F698" w:rsidR="00A27CF8" w:rsidRPr="009941CC" w:rsidRDefault="00A27CF8" w:rsidP="00A27CF8">
                  <w:pPr>
                    <w:spacing w:before="60" w:after="60"/>
                    <w:rPr>
                      <w:rFonts w:asciiTheme="minorHAnsi" w:hAnsiTheme="minorHAnsi"/>
                      <w:b w:val="0"/>
                      <w:bCs w:val="0"/>
                      <w:sz w:val="22"/>
                      <w:szCs w:val="22"/>
                    </w:rPr>
                  </w:pPr>
                  <w:r w:rsidRPr="009941CC">
                    <w:rPr>
                      <w:rFonts w:asciiTheme="minorHAnsi" w:hAnsiTheme="minorHAnsi"/>
                      <w:b w:val="0"/>
                      <w:bCs w:val="0"/>
                      <w:sz w:val="22"/>
                      <w:szCs w:val="22"/>
                    </w:rPr>
                    <w:t xml:space="preserve">Australian Workers’ Union </w:t>
                  </w:r>
                </w:p>
              </w:tc>
              <w:tc>
                <w:tcPr>
                  <w:tcW w:w="2771" w:type="dxa"/>
                  <w:tcBorders>
                    <w:top w:val="none" w:sz="0" w:space="0" w:color="auto"/>
                    <w:bottom w:val="none" w:sz="0" w:space="0" w:color="auto"/>
                  </w:tcBorders>
                </w:tcPr>
                <w:p w14:paraId="73D65D9E" w14:textId="219AC8FB" w:rsidR="00A27CF8" w:rsidRPr="009941CC" w:rsidRDefault="00AE791D" w:rsidP="00A27CF8">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Employees and their representatives/Unions</w:t>
                  </w:r>
                </w:p>
              </w:tc>
              <w:tc>
                <w:tcPr>
                  <w:tcW w:w="1402" w:type="dxa"/>
                  <w:tcBorders>
                    <w:top w:val="none" w:sz="0" w:space="0" w:color="auto"/>
                    <w:bottom w:val="none" w:sz="0" w:space="0" w:color="auto"/>
                  </w:tcBorders>
                </w:tcPr>
                <w:p w14:paraId="01D25F3A" w14:textId="35F4B465" w:rsidR="00A27CF8" w:rsidRPr="009941CC" w:rsidRDefault="00A27CF8" w:rsidP="00A27CF8">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National</w:t>
                  </w:r>
                </w:p>
              </w:tc>
            </w:tr>
            <w:tr w:rsidR="00A27CF8" w:rsidRPr="009941CC" w14:paraId="49AF8C75"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vAlign w:val="bottom"/>
                </w:tcPr>
                <w:p w14:paraId="3EBB2FC6" w14:textId="7960F209" w:rsidR="00A27CF8" w:rsidRPr="009941CC" w:rsidRDefault="00A27CF8" w:rsidP="00A27CF8">
                  <w:pPr>
                    <w:spacing w:before="60" w:after="60"/>
                    <w:rPr>
                      <w:rFonts w:asciiTheme="minorHAnsi" w:hAnsiTheme="minorHAnsi"/>
                      <w:b w:val="0"/>
                      <w:bCs w:val="0"/>
                      <w:sz w:val="22"/>
                      <w:szCs w:val="22"/>
                    </w:rPr>
                  </w:pPr>
                  <w:r w:rsidRPr="009941CC">
                    <w:rPr>
                      <w:rFonts w:asciiTheme="minorHAnsi" w:hAnsiTheme="minorHAnsi"/>
                      <w:b w:val="0"/>
                      <w:bCs w:val="0"/>
                      <w:sz w:val="22"/>
                      <w:szCs w:val="22"/>
                    </w:rPr>
                    <w:t xml:space="preserve">Australian Manufacturing Workers’ Union </w:t>
                  </w:r>
                </w:p>
              </w:tc>
              <w:tc>
                <w:tcPr>
                  <w:tcW w:w="2771" w:type="dxa"/>
                  <w:vAlign w:val="bottom"/>
                </w:tcPr>
                <w:p w14:paraId="2E249E51" w14:textId="4A1D02A0" w:rsidR="00A27CF8" w:rsidRPr="009941CC" w:rsidRDefault="00AE791D" w:rsidP="00A27CF8">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color w:val="000000"/>
                      <w:sz w:val="22"/>
                      <w:szCs w:val="22"/>
                    </w:rPr>
                    <w:t>Employees and their representatives/Unions</w:t>
                  </w:r>
                </w:p>
              </w:tc>
              <w:tc>
                <w:tcPr>
                  <w:tcW w:w="1402" w:type="dxa"/>
                </w:tcPr>
                <w:p w14:paraId="4DDA45AB" w14:textId="07B96421" w:rsidR="00A27CF8" w:rsidRPr="009941CC" w:rsidRDefault="00A27CF8" w:rsidP="00A27CF8">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National</w:t>
                  </w:r>
                </w:p>
              </w:tc>
            </w:tr>
            <w:tr w:rsidR="00A27CF8" w:rsidRPr="009941CC" w14:paraId="57E16EC9"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Borders>
                    <w:top w:val="none" w:sz="0" w:space="0" w:color="auto"/>
                    <w:bottom w:val="none" w:sz="0" w:space="0" w:color="auto"/>
                    <w:right w:val="none" w:sz="0" w:space="0" w:color="auto"/>
                  </w:tcBorders>
                </w:tcPr>
                <w:p w14:paraId="6EAC4E73" w14:textId="71680E87" w:rsidR="00A27CF8" w:rsidRPr="009941CC" w:rsidRDefault="00A27CF8" w:rsidP="00A27CF8">
                  <w:pPr>
                    <w:spacing w:before="60" w:after="60"/>
                    <w:rPr>
                      <w:rFonts w:asciiTheme="minorHAnsi" w:hAnsiTheme="minorHAnsi"/>
                      <w:b w:val="0"/>
                      <w:bCs w:val="0"/>
                      <w:sz w:val="22"/>
                      <w:szCs w:val="22"/>
                    </w:rPr>
                  </w:pPr>
                  <w:r w:rsidRPr="009941CC">
                    <w:rPr>
                      <w:rFonts w:asciiTheme="minorHAnsi" w:hAnsiTheme="minorHAnsi"/>
                      <w:b w:val="0"/>
                      <w:bCs w:val="0"/>
                      <w:sz w:val="22"/>
                      <w:szCs w:val="22"/>
                    </w:rPr>
                    <w:t xml:space="preserve">Australian Council of Trade Unions </w:t>
                  </w:r>
                  <w:r w:rsidRPr="009941CC">
                    <w:rPr>
                      <w:rFonts w:asciiTheme="minorHAnsi" w:hAnsiTheme="minorHAnsi"/>
                      <w:b w:val="0"/>
                      <w:bCs w:val="0"/>
                      <w:sz w:val="22"/>
                      <w:szCs w:val="22"/>
                    </w:rPr>
                    <w:tab/>
                  </w:r>
                </w:p>
              </w:tc>
              <w:tc>
                <w:tcPr>
                  <w:tcW w:w="2771" w:type="dxa"/>
                  <w:tcBorders>
                    <w:top w:val="none" w:sz="0" w:space="0" w:color="auto"/>
                    <w:bottom w:val="none" w:sz="0" w:space="0" w:color="auto"/>
                  </w:tcBorders>
                </w:tcPr>
                <w:p w14:paraId="634A8BD5" w14:textId="49C90805" w:rsidR="00A27CF8" w:rsidRPr="009941CC" w:rsidRDefault="00F53F2A" w:rsidP="00A27CF8">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Employers</w:t>
                  </w:r>
                  <w:r w:rsidRPr="009941CC">
                    <w:rPr>
                      <w:rFonts w:asciiTheme="minorHAnsi" w:hAnsiTheme="minorHAnsi"/>
                      <w:sz w:val="22"/>
                      <w:szCs w:val="22"/>
                    </w:rPr>
                    <w:t xml:space="preserve"> and their representatives/peak bodies</w:t>
                  </w:r>
                  <w:r w:rsidRPr="009941CC">
                    <w:rPr>
                      <w:rFonts w:asciiTheme="minorHAnsi" w:hAnsiTheme="minorHAnsi"/>
                      <w:sz w:val="22"/>
                      <w:szCs w:val="22"/>
                    </w:rPr>
                    <w:t xml:space="preserve"> </w:t>
                  </w:r>
                </w:p>
              </w:tc>
              <w:tc>
                <w:tcPr>
                  <w:tcW w:w="1402" w:type="dxa"/>
                  <w:tcBorders>
                    <w:top w:val="none" w:sz="0" w:space="0" w:color="auto"/>
                    <w:bottom w:val="none" w:sz="0" w:space="0" w:color="auto"/>
                  </w:tcBorders>
                </w:tcPr>
                <w:p w14:paraId="3DE36689" w14:textId="6E430CDE" w:rsidR="00A27CF8" w:rsidRPr="009941CC" w:rsidRDefault="00A27CF8" w:rsidP="00A27CF8">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National</w:t>
                  </w:r>
                </w:p>
              </w:tc>
            </w:tr>
            <w:tr w:rsidR="00D170DE" w:rsidRPr="009941CC" w14:paraId="2BE4AFBE"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vAlign w:val="bottom"/>
                </w:tcPr>
                <w:p w14:paraId="7E63E6C3" w14:textId="7B979816" w:rsidR="00D170DE" w:rsidRPr="009941CC" w:rsidRDefault="00D170DE" w:rsidP="00D170DE">
                  <w:pPr>
                    <w:spacing w:before="60" w:after="60"/>
                    <w:rPr>
                      <w:rFonts w:asciiTheme="minorHAnsi" w:hAnsiTheme="minorHAnsi"/>
                      <w:b w:val="0"/>
                      <w:bCs w:val="0"/>
                      <w:sz w:val="22"/>
                      <w:szCs w:val="22"/>
                    </w:rPr>
                  </w:pPr>
                  <w:r w:rsidRPr="009941CC">
                    <w:rPr>
                      <w:rFonts w:asciiTheme="minorHAnsi" w:hAnsiTheme="minorHAnsi"/>
                      <w:b w:val="0"/>
                      <w:bCs w:val="0"/>
                      <w:sz w:val="22"/>
                      <w:szCs w:val="22"/>
                    </w:rPr>
                    <w:t xml:space="preserve">Scaffolding Association Australia </w:t>
                  </w:r>
                </w:p>
              </w:tc>
              <w:tc>
                <w:tcPr>
                  <w:tcW w:w="2771" w:type="dxa"/>
                </w:tcPr>
                <w:p w14:paraId="5998CD8F" w14:textId="52B83EDF" w:rsidR="00D170DE" w:rsidRPr="009941CC" w:rsidRDefault="00F53F2A" w:rsidP="00D170D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Employers and their representatives/peak bodies</w:t>
                  </w:r>
                  <w:r w:rsidRPr="009941CC" w:rsidDel="00F53F2A">
                    <w:rPr>
                      <w:rFonts w:asciiTheme="minorHAnsi" w:hAnsiTheme="minorHAnsi"/>
                      <w:sz w:val="22"/>
                      <w:szCs w:val="22"/>
                    </w:rPr>
                    <w:t xml:space="preserve"> </w:t>
                  </w:r>
                </w:p>
              </w:tc>
              <w:tc>
                <w:tcPr>
                  <w:tcW w:w="1402" w:type="dxa"/>
                </w:tcPr>
                <w:p w14:paraId="5612D791" w14:textId="148F68B0" w:rsidR="00D170DE" w:rsidRPr="009941CC" w:rsidRDefault="00D170DE" w:rsidP="00D170D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National</w:t>
                  </w:r>
                </w:p>
              </w:tc>
            </w:tr>
            <w:tr w:rsidR="00D170DE" w:rsidRPr="009941CC" w14:paraId="1F083BA6"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Borders>
                    <w:top w:val="none" w:sz="0" w:space="0" w:color="auto"/>
                    <w:bottom w:val="none" w:sz="0" w:space="0" w:color="auto"/>
                    <w:right w:val="none" w:sz="0" w:space="0" w:color="auto"/>
                  </w:tcBorders>
                  <w:vAlign w:val="bottom"/>
                </w:tcPr>
                <w:p w14:paraId="7F36CC3C" w14:textId="46FA8F3D" w:rsidR="00D170DE" w:rsidRPr="009941CC" w:rsidRDefault="00D170DE" w:rsidP="00D170DE">
                  <w:pPr>
                    <w:spacing w:before="60" w:after="60"/>
                    <w:rPr>
                      <w:rFonts w:asciiTheme="minorHAnsi" w:hAnsiTheme="minorHAnsi"/>
                      <w:b w:val="0"/>
                      <w:bCs w:val="0"/>
                      <w:sz w:val="22"/>
                      <w:szCs w:val="22"/>
                    </w:rPr>
                  </w:pPr>
                  <w:r w:rsidRPr="009941CC">
                    <w:rPr>
                      <w:rFonts w:asciiTheme="minorHAnsi" w:hAnsiTheme="minorHAnsi"/>
                      <w:b w:val="0"/>
                      <w:bCs w:val="0"/>
                      <w:sz w:val="22"/>
                      <w:szCs w:val="22"/>
                    </w:rPr>
                    <w:t>Crane Industry Council</w:t>
                  </w:r>
                </w:p>
              </w:tc>
              <w:tc>
                <w:tcPr>
                  <w:tcW w:w="2771" w:type="dxa"/>
                  <w:tcBorders>
                    <w:top w:val="none" w:sz="0" w:space="0" w:color="auto"/>
                    <w:bottom w:val="none" w:sz="0" w:space="0" w:color="auto"/>
                  </w:tcBorders>
                </w:tcPr>
                <w:p w14:paraId="74460D2F" w14:textId="5D1DC079" w:rsidR="00D170DE" w:rsidRPr="009941CC" w:rsidRDefault="00F53F2A" w:rsidP="00D170DE">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9941CC">
                    <w:rPr>
                      <w:rFonts w:asciiTheme="minorHAnsi" w:hAnsiTheme="minorHAnsi"/>
                      <w:sz w:val="22"/>
                      <w:szCs w:val="22"/>
                    </w:rPr>
                    <w:t>Employers and their representatives/peak bodies</w:t>
                  </w:r>
                  <w:r w:rsidRPr="009941CC" w:rsidDel="00F53F2A">
                    <w:rPr>
                      <w:rFonts w:asciiTheme="minorHAnsi" w:hAnsiTheme="minorHAnsi"/>
                      <w:sz w:val="22"/>
                      <w:szCs w:val="22"/>
                    </w:rPr>
                    <w:t xml:space="preserve"> </w:t>
                  </w:r>
                </w:p>
              </w:tc>
              <w:tc>
                <w:tcPr>
                  <w:tcW w:w="1402" w:type="dxa"/>
                  <w:tcBorders>
                    <w:top w:val="none" w:sz="0" w:space="0" w:color="auto"/>
                    <w:bottom w:val="none" w:sz="0" w:space="0" w:color="auto"/>
                  </w:tcBorders>
                </w:tcPr>
                <w:p w14:paraId="3E74B9C9" w14:textId="3EA76CB8" w:rsidR="00D170DE" w:rsidRPr="009941CC" w:rsidRDefault="00D170DE" w:rsidP="00D170DE">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9941CC">
                    <w:rPr>
                      <w:rFonts w:asciiTheme="minorHAnsi" w:hAnsiTheme="minorHAnsi"/>
                      <w:sz w:val="22"/>
                      <w:szCs w:val="22"/>
                    </w:rPr>
                    <w:t>National</w:t>
                  </w:r>
                </w:p>
              </w:tc>
            </w:tr>
            <w:tr w:rsidR="00D170DE" w:rsidRPr="009941CC" w14:paraId="16ED12A2"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Pr>
                <w:p w14:paraId="563A8674" w14:textId="27FF5F73" w:rsidR="00D170DE" w:rsidRPr="009941CC" w:rsidRDefault="00D170DE" w:rsidP="00D170DE">
                  <w:pPr>
                    <w:spacing w:before="60" w:after="60"/>
                    <w:rPr>
                      <w:rFonts w:asciiTheme="minorHAnsi" w:hAnsiTheme="minorHAnsi"/>
                      <w:b w:val="0"/>
                      <w:bCs w:val="0"/>
                      <w:sz w:val="22"/>
                      <w:szCs w:val="22"/>
                    </w:rPr>
                  </w:pPr>
                  <w:r w:rsidRPr="009941CC">
                    <w:rPr>
                      <w:rFonts w:asciiTheme="minorHAnsi" w:hAnsiTheme="minorHAnsi"/>
                      <w:b w:val="0"/>
                      <w:bCs w:val="0"/>
                      <w:sz w:val="22"/>
                      <w:szCs w:val="22"/>
                    </w:rPr>
                    <w:t>Master Builders Australia</w:t>
                  </w:r>
                </w:p>
              </w:tc>
              <w:tc>
                <w:tcPr>
                  <w:tcW w:w="2771" w:type="dxa"/>
                </w:tcPr>
                <w:p w14:paraId="1E45045C" w14:textId="16280342" w:rsidR="00D170DE" w:rsidRPr="009941CC" w:rsidRDefault="00F53F2A" w:rsidP="00D170D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Employers and their representatives/peak bodies</w:t>
                  </w:r>
                  <w:r w:rsidRPr="009941CC" w:rsidDel="00F53F2A">
                    <w:rPr>
                      <w:rFonts w:asciiTheme="minorHAnsi" w:hAnsiTheme="minorHAnsi"/>
                      <w:sz w:val="22"/>
                      <w:szCs w:val="22"/>
                    </w:rPr>
                    <w:t xml:space="preserve"> </w:t>
                  </w:r>
                </w:p>
              </w:tc>
              <w:tc>
                <w:tcPr>
                  <w:tcW w:w="1402" w:type="dxa"/>
                </w:tcPr>
                <w:p w14:paraId="58C4F4B8" w14:textId="7ADC1A8F" w:rsidR="00D170DE" w:rsidRPr="009941CC" w:rsidRDefault="00D170DE" w:rsidP="00D170D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highlight w:val="yellow"/>
                    </w:rPr>
                  </w:pPr>
                  <w:r w:rsidRPr="009941CC">
                    <w:rPr>
                      <w:rFonts w:asciiTheme="minorHAnsi" w:hAnsiTheme="minorHAnsi"/>
                      <w:sz w:val="22"/>
                      <w:szCs w:val="22"/>
                    </w:rPr>
                    <w:t>National</w:t>
                  </w:r>
                </w:p>
              </w:tc>
            </w:tr>
            <w:tr w:rsidR="00D170DE" w:rsidRPr="009941CC" w14:paraId="3B4B3650"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Pr>
                <w:p w14:paraId="1FF097E3" w14:textId="20B2A769" w:rsidR="00D170DE" w:rsidRPr="009941CC" w:rsidRDefault="00D170DE" w:rsidP="00D170DE">
                  <w:pPr>
                    <w:spacing w:before="60" w:after="60"/>
                    <w:rPr>
                      <w:rFonts w:asciiTheme="minorHAnsi" w:hAnsiTheme="minorHAnsi"/>
                      <w:b w:val="0"/>
                      <w:bCs w:val="0"/>
                      <w:sz w:val="22"/>
                      <w:szCs w:val="22"/>
                    </w:rPr>
                  </w:pPr>
                  <w:r w:rsidRPr="009941CC">
                    <w:rPr>
                      <w:rFonts w:asciiTheme="minorHAnsi" w:hAnsiTheme="minorHAnsi"/>
                      <w:b w:val="0"/>
                      <w:bCs w:val="0"/>
                      <w:sz w:val="22"/>
                      <w:szCs w:val="22"/>
                    </w:rPr>
                    <w:t>Housing Industry Australia</w:t>
                  </w:r>
                </w:p>
              </w:tc>
              <w:tc>
                <w:tcPr>
                  <w:tcW w:w="2771" w:type="dxa"/>
                </w:tcPr>
                <w:p w14:paraId="6BFF9A6E" w14:textId="7CD56547" w:rsidR="00D170DE" w:rsidRPr="009941CC" w:rsidRDefault="00F53F2A" w:rsidP="00D170DE">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Employers and their representatives/peak bodies</w:t>
                  </w:r>
                  <w:r w:rsidRPr="009941CC" w:rsidDel="00F53F2A">
                    <w:rPr>
                      <w:rFonts w:asciiTheme="minorHAnsi" w:hAnsiTheme="minorHAnsi"/>
                      <w:sz w:val="22"/>
                      <w:szCs w:val="22"/>
                    </w:rPr>
                    <w:t xml:space="preserve"> </w:t>
                  </w:r>
                </w:p>
              </w:tc>
              <w:tc>
                <w:tcPr>
                  <w:tcW w:w="1402" w:type="dxa"/>
                </w:tcPr>
                <w:p w14:paraId="47D46C4A" w14:textId="68F3CC5E" w:rsidR="00D170DE" w:rsidRPr="009941CC" w:rsidRDefault="00D170DE" w:rsidP="00D170DE">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highlight w:val="yellow"/>
                    </w:rPr>
                  </w:pPr>
                  <w:r w:rsidRPr="009941CC">
                    <w:rPr>
                      <w:rFonts w:asciiTheme="minorHAnsi" w:hAnsiTheme="minorHAnsi"/>
                      <w:sz w:val="22"/>
                      <w:szCs w:val="22"/>
                    </w:rPr>
                    <w:t>National</w:t>
                  </w:r>
                </w:p>
              </w:tc>
            </w:tr>
            <w:tr w:rsidR="00D170DE" w:rsidRPr="009941CC" w14:paraId="1DCE4EB1"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Pr>
                <w:p w14:paraId="5E65C6A0" w14:textId="247BA0EE" w:rsidR="00D170DE" w:rsidRPr="009941CC" w:rsidRDefault="00D170DE" w:rsidP="00D170DE">
                  <w:pPr>
                    <w:spacing w:before="60" w:after="60"/>
                    <w:rPr>
                      <w:rFonts w:asciiTheme="minorHAnsi" w:hAnsiTheme="minorHAnsi"/>
                      <w:b w:val="0"/>
                      <w:bCs w:val="0"/>
                      <w:sz w:val="22"/>
                      <w:szCs w:val="22"/>
                    </w:rPr>
                  </w:pPr>
                  <w:r w:rsidRPr="009941CC">
                    <w:rPr>
                      <w:rFonts w:asciiTheme="minorHAnsi" w:hAnsiTheme="minorHAnsi"/>
                      <w:b w:val="0"/>
                      <w:bCs w:val="0"/>
                      <w:sz w:val="22"/>
                      <w:szCs w:val="22"/>
                    </w:rPr>
                    <w:t>Hire and Rental Industry Association</w:t>
                  </w:r>
                </w:p>
              </w:tc>
              <w:tc>
                <w:tcPr>
                  <w:tcW w:w="2771" w:type="dxa"/>
                </w:tcPr>
                <w:p w14:paraId="0181CFC1" w14:textId="459D4B57" w:rsidR="00D170DE" w:rsidRPr="009941CC" w:rsidRDefault="00F53F2A" w:rsidP="00D170D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Employers and their representatives/peak bodies</w:t>
                  </w:r>
                  <w:r w:rsidRPr="009941CC" w:rsidDel="00F53F2A">
                    <w:rPr>
                      <w:rFonts w:asciiTheme="minorHAnsi" w:hAnsiTheme="minorHAnsi"/>
                      <w:sz w:val="22"/>
                      <w:szCs w:val="22"/>
                    </w:rPr>
                    <w:t xml:space="preserve"> </w:t>
                  </w:r>
                </w:p>
              </w:tc>
              <w:tc>
                <w:tcPr>
                  <w:tcW w:w="1402" w:type="dxa"/>
                </w:tcPr>
                <w:p w14:paraId="6C0BDA9B" w14:textId="6CD9793F" w:rsidR="00D170DE" w:rsidRPr="009941CC" w:rsidRDefault="00D170DE" w:rsidP="00D170D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National</w:t>
                  </w:r>
                </w:p>
              </w:tc>
            </w:tr>
            <w:tr w:rsidR="00F74B76" w:rsidRPr="009941CC" w14:paraId="2FD9B213"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Pr>
                <w:p w14:paraId="4AF33C94" w14:textId="37B7278A" w:rsidR="00F74B76" w:rsidRPr="009941CC" w:rsidRDefault="00F74B76"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State Training Authorities</w:t>
                  </w:r>
                </w:p>
              </w:tc>
              <w:tc>
                <w:tcPr>
                  <w:tcW w:w="2771" w:type="dxa"/>
                </w:tcPr>
                <w:p w14:paraId="7067DC38" w14:textId="61C6BB95" w:rsidR="00F74B76" w:rsidRPr="009941CC" w:rsidRDefault="002621FF"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w:t>
                  </w:r>
                  <w:r w:rsidRPr="009941CC">
                    <w:rPr>
                      <w:rFonts w:asciiTheme="minorHAnsi" w:hAnsiTheme="minorHAnsi"/>
                      <w:sz w:val="22"/>
                      <w:szCs w:val="22"/>
                    </w:rPr>
                    <w:t>he Commonwealth, state and territory governments</w:t>
                  </w:r>
                </w:p>
              </w:tc>
              <w:tc>
                <w:tcPr>
                  <w:tcW w:w="1402" w:type="dxa"/>
                </w:tcPr>
                <w:p w14:paraId="5B78441B" w14:textId="55021CBA" w:rsidR="00F74B76" w:rsidRPr="009941CC" w:rsidRDefault="007C4637"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Per state</w:t>
                  </w:r>
                </w:p>
              </w:tc>
            </w:tr>
            <w:tr w:rsidR="00DF38F0" w:rsidRPr="009941CC" w14:paraId="37258AED"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Pr>
                <w:p w14:paraId="31F4C839" w14:textId="35D46AA6" w:rsidR="00DF38F0" w:rsidRPr="009941CC" w:rsidRDefault="003A5998"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Industry Skills Councils - South Australian Skills Commission Construction and Mining</w:t>
                  </w:r>
                </w:p>
              </w:tc>
              <w:tc>
                <w:tcPr>
                  <w:tcW w:w="2771" w:type="dxa"/>
                </w:tcPr>
                <w:p w14:paraId="16B211F2" w14:textId="273BA0F9" w:rsidR="00DF38F0" w:rsidRPr="009941CC" w:rsidRDefault="000E0EAA"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w:t>
                  </w:r>
                  <w:r w:rsidRPr="009941CC">
                    <w:rPr>
                      <w:rFonts w:asciiTheme="minorHAnsi" w:hAnsiTheme="minorHAnsi"/>
                      <w:sz w:val="22"/>
                      <w:szCs w:val="22"/>
                    </w:rPr>
                    <w:t xml:space="preserve"> </w:t>
                  </w:r>
                  <w:r w:rsidR="00621BA7" w:rsidRPr="009941CC">
                    <w:rPr>
                      <w:rFonts w:asciiTheme="minorHAnsi" w:hAnsiTheme="minorHAnsi"/>
                      <w:sz w:val="22"/>
                      <w:szCs w:val="22"/>
                    </w:rPr>
                    <w:t xml:space="preserve">- </w:t>
                  </w:r>
                  <w:r w:rsidR="003A5998" w:rsidRPr="009941CC">
                    <w:rPr>
                      <w:rFonts w:asciiTheme="minorHAnsi" w:hAnsiTheme="minorHAnsi"/>
                      <w:sz w:val="22"/>
                      <w:szCs w:val="22"/>
                    </w:rPr>
                    <w:t>Training Advisory Body</w:t>
                  </w:r>
                </w:p>
              </w:tc>
              <w:tc>
                <w:tcPr>
                  <w:tcW w:w="1402" w:type="dxa"/>
                </w:tcPr>
                <w:p w14:paraId="48671F38" w14:textId="62EB584C" w:rsidR="00DF38F0" w:rsidRPr="009941CC" w:rsidRDefault="00AE791D"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 xml:space="preserve">South Australia </w:t>
                  </w:r>
                </w:p>
              </w:tc>
            </w:tr>
            <w:tr w:rsidR="004F2548" w:rsidRPr="009941CC" w14:paraId="1FE7F643"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Pr>
                <w:p w14:paraId="597AAB03" w14:textId="1C704744" w:rsidR="004F2548" w:rsidRPr="009941CC" w:rsidRDefault="00055586"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lastRenderedPageBreak/>
                    <w:t xml:space="preserve">Industry Skills Advisory Council </w:t>
                  </w:r>
                  <w:r w:rsidR="00D52ED1" w:rsidRPr="009941CC">
                    <w:rPr>
                      <w:rFonts w:asciiTheme="minorHAnsi" w:hAnsiTheme="minorHAnsi"/>
                      <w:b w:val="0"/>
                      <w:bCs w:val="0"/>
                      <w:sz w:val="22"/>
                      <w:szCs w:val="22"/>
                    </w:rPr>
                    <w:t>NT</w:t>
                  </w:r>
                  <w:r w:rsidR="00185576" w:rsidRPr="009941CC">
                    <w:rPr>
                      <w:rFonts w:asciiTheme="minorHAnsi" w:hAnsiTheme="minorHAnsi"/>
                      <w:b w:val="0"/>
                      <w:bCs w:val="0"/>
                      <w:sz w:val="22"/>
                      <w:szCs w:val="22"/>
                    </w:rPr>
                    <w:t xml:space="preserve"> (ISACNT)</w:t>
                  </w:r>
                </w:p>
              </w:tc>
              <w:tc>
                <w:tcPr>
                  <w:tcW w:w="2771" w:type="dxa"/>
                </w:tcPr>
                <w:p w14:paraId="51FF6F00" w14:textId="3E60254B" w:rsidR="004F2548" w:rsidRPr="009941CC" w:rsidRDefault="00621BA7"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 - Training Advisory Body</w:t>
                  </w:r>
                </w:p>
              </w:tc>
              <w:tc>
                <w:tcPr>
                  <w:tcW w:w="1402" w:type="dxa"/>
                </w:tcPr>
                <w:p w14:paraId="4F5235D4" w14:textId="6DA7B617" w:rsidR="004F2548" w:rsidRPr="009941CC" w:rsidRDefault="004F2548"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Northern Territory</w:t>
                  </w:r>
                </w:p>
              </w:tc>
            </w:tr>
            <w:tr w:rsidR="004F2548" w:rsidRPr="009941CC" w14:paraId="41EF7226"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Pr>
                <w:p w14:paraId="67D660BE" w14:textId="3337573F" w:rsidR="004F2548" w:rsidRPr="009941CC" w:rsidRDefault="00185576"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Building, Construction, Resources and Infrastructure (</w:t>
                  </w:r>
                  <w:r w:rsidR="003C670F" w:rsidRPr="009941CC">
                    <w:rPr>
                      <w:rFonts w:asciiTheme="minorHAnsi" w:hAnsiTheme="minorHAnsi"/>
                      <w:b w:val="0"/>
                      <w:bCs w:val="0"/>
                      <w:sz w:val="22"/>
                      <w:szCs w:val="22"/>
                    </w:rPr>
                    <w:t>BCIR</w:t>
                  </w:r>
                  <w:r w:rsidRPr="009941CC">
                    <w:rPr>
                      <w:rFonts w:asciiTheme="minorHAnsi" w:hAnsiTheme="minorHAnsi"/>
                      <w:b w:val="0"/>
                      <w:bCs w:val="0"/>
                      <w:sz w:val="22"/>
                      <w:szCs w:val="22"/>
                    </w:rPr>
                    <w:t>)</w:t>
                  </w:r>
                </w:p>
              </w:tc>
              <w:tc>
                <w:tcPr>
                  <w:tcW w:w="2771" w:type="dxa"/>
                </w:tcPr>
                <w:p w14:paraId="264A400D" w14:textId="09837C2D" w:rsidR="004F2548" w:rsidRPr="009941CC" w:rsidRDefault="00621BA7"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 - Training Advisory Body</w:t>
                  </w:r>
                </w:p>
              </w:tc>
              <w:tc>
                <w:tcPr>
                  <w:tcW w:w="1402" w:type="dxa"/>
                </w:tcPr>
                <w:p w14:paraId="09880333" w14:textId="308B7BBE" w:rsidR="004F2548" w:rsidRPr="009941CC" w:rsidRDefault="00185576"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New South Wales</w:t>
                  </w:r>
                </w:p>
              </w:tc>
            </w:tr>
            <w:tr w:rsidR="00185576" w:rsidRPr="009941CC" w14:paraId="2A8F1F3F"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Pr>
                <w:p w14:paraId="694AA1A8" w14:textId="0A16174E" w:rsidR="00185576" w:rsidRPr="009941CC" w:rsidRDefault="00DC61C7"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Construction Industry Training Council (</w:t>
                  </w:r>
                  <w:r w:rsidR="00185576" w:rsidRPr="009941CC">
                    <w:rPr>
                      <w:rFonts w:asciiTheme="minorHAnsi" w:hAnsiTheme="minorHAnsi"/>
                      <w:b w:val="0"/>
                      <w:bCs w:val="0"/>
                      <w:sz w:val="22"/>
                      <w:szCs w:val="22"/>
                    </w:rPr>
                    <w:t>CITC</w:t>
                  </w:r>
                  <w:r w:rsidRPr="009941CC">
                    <w:rPr>
                      <w:rFonts w:asciiTheme="minorHAnsi" w:hAnsiTheme="minorHAnsi"/>
                      <w:b w:val="0"/>
                      <w:bCs w:val="0"/>
                      <w:sz w:val="22"/>
                      <w:szCs w:val="22"/>
                    </w:rPr>
                    <w:t>)</w:t>
                  </w:r>
                </w:p>
              </w:tc>
              <w:tc>
                <w:tcPr>
                  <w:tcW w:w="2771" w:type="dxa"/>
                </w:tcPr>
                <w:p w14:paraId="6F288CA2" w14:textId="143F7A3B" w:rsidR="00185576" w:rsidRPr="009941CC" w:rsidRDefault="00621BA7"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 - Training Advisory Body</w:t>
                  </w:r>
                </w:p>
              </w:tc>
              <w:tc>
                <w:tcPr>
                  <w:tcW w:w="1402" w:type="dxa"/>
                </w:tcPr>
                <w:p w14:paraId="01A8248E" w14:textId="1F76E758" w:rsidR="00185576" w:rsidRPr="009941CC" w:rsidRDefault="00602514" w:rsidP="00722746">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Australian Capital Territory</w:t>
                  </w:r>
                </w:p>
              </w:tc>
            </w:tr>
            <w:tr w:rsidR="00602514" w:rsidRPr="009941CC" w14:paraId="59682A4C"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Pr>
                <w:p w14:paraId="71A862FC" w14:textId="16964A5E" w:rsidR="00602514" w:rsidRPr="009941CC" w:rsidRDefault="00602514" w:rsidP="00722746">
                  <w:pPr>
                    <w:spacing w:before="60" w:after="60"/>
                    <w:rPr>
                      <w:rFonts w:asciiTheme="minorHAnsi" w:hAnsiTheme="minorHAnsi"/>
                      <w:b w:val="0"/>
                      <w:bCs w:val="0"/>
                      <w:sz w:val="22"/>
                      <w:szCs w:val="22"/>
                    </w:rPr>
                  </w:pPr>
                  <w:r w:rsidRPr="009941CC">
                    <w:rPr>
                      <w:rFonts w:asciiTheme="minorHAnsi" w:hAnsiTheme="minorHAnsi"/>
                      <w:b w:val="0"/>
                      <w:bCs w:val="0"/>
                      <w:sz w:val="22"/>
                      <w:szCs w:val="22"/>
                    </w:rPr>
                    <w:t>Construction Training Council</w:t>
                  </w:r>
                </w:p>
              </w:tc>
              <w:tc>
                <w:tcPr>
                  <w:tcW w:w="2771" w:type="dxa"/>
                </w:tcPr>
                <w:p w14:paraId="63EA4C10" w14:textId="6240DF88" w:rsidR="00602514" w:rsidRPr="009941CC" w:rsidRDefault="00621BA7"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The Commonwealth, state and territory governments - Training Advisory Body</w:t>
                  </w:r>
                </w:p>
              </w:tc>
              <w:tc>
                <w:tcPr>
                  <w:tcW w:w="1402" w:type="dxa"/>
                </w:tcPr>
                <w:p w14:paraId="2E74FF05" w14:textId="24D236B7" w:rsidR="00602514" w:rsidRPr="009941CC" w:rsidRDefault="00602514" w:rsidP="00722746">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Western Australia</w:t>
                  </w:r>
                </w:p>
              </w:tc>
            </w:tr>
            <w:tr w:rsidR="0047141A" w:rsidRPr="009941CC" w14:paraId="5B21DB20"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Pr>
                <w:p w14:paraId="30357BAA" w14:textId="0396C5C4" w:rsidR="0047141A" w:rsidRPr="009941CC" w:rsidRDefault="0047141A" w:rsidP="00F6538B">
                  <w:pPr>
                    <w:spacing w:before="60" w:after="60"/>
                    <w:rPr>
                      <w:rFonts w:asciiTheme="minorHAnsi" w:hAnsiTheme="minorHAnsi"/>
                      <w:b w:val="0"/>
                      <w:bCs w:val="0"/>
                      <w:sz w:val="22"/>
                      <w:szCs w:val="22"/>
                    </w:rPr>
                  </w:pPr>
                  <w:r w:rsidRPr="009941CC">
                    <w:rPr>
                      <w:rFonts w:asciiTheme="minorHAnsi" w:hAnsiTheme="minorHAnsi"/>
                      <w:b w:val="0"/>
                      <w:bCs w:val="0"/>
                      <w:sz w:val="22"/>
                      <w:szCs w:val="22"/>
                    </w:rPr>
                    <w:t>Impacted JSCs</w:t>
                  </w:r>
                </w:p>
              </w:tc>
              <w:tc>
                <w:tcPr>
                  <w:tcW w:w="2771" w:type="dxa"/>
                </w:tcPr>
                <w:p w14:paraId="0ED60333" w14:textId="6B1EDAB0" w:rsidR="0047141A" w:rsidRPr="009941CC" w:rsidRDefault="0047141A" w:rsidP="00F6538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Jobs and Skills Councils</w:t>
                  </w:r>
                </w:p>
              </w:tc>
              <w:tc>
                <w:tcPr>
                  <w:tcW w:w="1402" w:type="dxa"/>
                </w:tcPr>
                <w:p w14:paraId="43457838" w14:textId="764D4BBD" w:rsidR="0047141A" w:rsidRPr="009941CC" w:rsidRDefault="00365F10" w:rsidP="00F6538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 xml:space="preserve">National </w:t>
                  </w:r>
                </w:p>
              </w:tc>
            </w:tr>
            <w:tr w:rsidR="00E87D7B" w:rsidRPr="009941CC" w14:paraId="60E9DD01" w14:textId="77777777" w:rsidTr="00621BA7">
              <w:trPr>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tcPr>
                <w:p w14:paraId="5CE13D8E" w14:textId="5778579D" w:rsidR="00E87D7B" w:rsidRPr="009941CC" w:rsidRDefault="004F5DD0" w:rsidP="00E87D7B">
                  <w:pPr>
                    <w:spacing w:before="60" w:after="60"/>
                    <w:rPr>
                      <w:rFonts w:asciiTheme="minorHAnsi" w:hAnsiTheme="minorHAnsi"/>
                      <w:b w:val="0"/>
                      <w:bCs w:val="0"/>
                      <w:sz w:val="22"/>
                      <w:szCs w:val="22"/>
                    </w:rPr>
                  </w:pPr>
                  <w:r w:rsidRPr="009941CC">
                    <w:rPr>
                      <w:rFonts w:asciiTheme="minorHAnsi" w:hAnsiTheme="minorHAnsi"/>
                      <w:b w:val="0"/>
                      <w:bCs w:val="0"/>
                      <w:sz w:val="22"/>
                      <w:szCs w:val="22"/>
                    </w:rPr>
                    <w:t>Private Registered Training Organisations</w:t>
                  </w:r>
                </w:p>
              </w:tc>
              <w:tc>
                <w:tcPr>
                  <w:tcW w:w="2771" w:type="dxa"/>
                </w:tcPr>
                <w:p w14:paraId="48034ED8" w14:textId="4FBCA10A" w:rsidR="00E87D7B" w:rsidRPr="009941CC" w:rsidRDefault="00E87D7B" w:rsidP="00E87D7B">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Registered Training Organisation</w:t>
                  </w:r>
                </w:p>
              </w:tc>
              <w:tc>
                <w:tcPr>
                  <w:tcW w:w="1402" w:type="dxa"/>
                </w:tcPr>
                <w:p w14:paraId="41F4A1A4" w14:textId="446DB100" w:rsidR="00E87D7B" w:rsidRPr="009941CC" w:rsidRDefault="00365F10" w:rsidP="00E87D7B">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 xml:space="preserve">National </w:t>
                  </w:r>
                </w:p>
              </w:tc>
            </w:tr>
            <w:tr w:rsidR="00E87D7B" w:rsidRPr="009941CC" w14:paraId="45072601" w14:textId="77777777" w:rsidTr="00621B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2" w:type="dxa"/>
                  <w:tcBorders>
                    <w:right w:val="none" w:sz="0" w:space="0" w:color="auto"/>
                  </w:tcBorders>
                </w:tcPr>
                <w:p w14:paraId="06D053B2" w14:textId="21F65260" w:rsidR="00E87D7B" w:rsidRPr="009941CC" w:rsidRDefault="004F5DD0" w:rsidP="00E87D7B">
                  <w:pPr>
                    <w:spacing w:before="60" w:after="60"/>
                    <w:rPr>
                      <w:rFonts w:asciiTheme="minorHAnsi" w:hAnsiTheme="minorHAnsi"/>
                      <w:b w:val="0"/>
                      <w:bCs w:val="0"/>
                      <w:sz w:val="22"/>
                      <w:szCs w:val="22"/>
                    </w:rPr>
                  </w:pPr>
                  <w:r w:rsidRPr="009941CC">
                    <w:rPr>
                      <w:rFonts w:asciiTheme="minorHAnsi" w:hAnsiTheme="minorHAnsi"/>
                      <w:b w:val="0"/>
                      <w:bCs w:val="0"/>
                      <w:sz w:val="22"/>
                      <w:szCs w:val="22"/>
                    </w:rPr>
                    <w:t>TAFEs</w:t>
                  </w:r>
                </w:p>
              </w:tc>
              <w:tc>
                <w:tcPr>
                  <w:tcW w:w="2771" w:type="dxa"/>
                </w:tcPr>
                <w:p w14:paraId="01278F76" w14:textId="127AE0E4" w:rsidR="00E87D7B" w:rsidRPr="009941CC" w:rsidRDefault="00E87D7B" w:rsidP="00E87D7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Registered Training Organisation</w:t>
                  </w:r>
                </w:p>
              </w:tc>
              <w:tc>
                <w:tcPr>
                  <w:tcW w:w="1402" w:type="dxa"/>
                </w:tcPr>
                <w:p w14:paraId="65B75365" w14:textId="7BC5985B" w:rsidR="00E87D7B" w:rsidRPr="009941CC" w:rsidRDefault="00B66B81" w:rsidP="00E87D7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941CC">
                    <w:rPr>
                      <w:rFonts w:asciiTheme="minorHAnsi" w:hAnsiTheme="minorHAnsi"/>
                      <w:sz w:val="22"/>
                      <w:szCs w:val="22"/>
                    </w:rPr>
                    <w:t xml:space="preserve">National </w:t>
                  </w:r>
                </w:p>
              </w:tc>
            </w:tr>
          </w:tbl>
          <w:p w14:paraId="0CCAD2E2" w14:textId="4ED03DF2" w:rsidR="00722746" w:rsidRPr="00CB35FA" w:rsidRDefault="00722746" w:rsidP="00722746">
            <w:pPr>
              <w:spacing w:before="144" w:after="144"/>
              <w:rPr>
                <w:rFonts w:asciiTheme="minorHAnsi" w:hAnsiTheme="minorHAnsi"/>
                <w:sz w:val="22"/>
                <w:szCs w:val="22"/>
              </w:rPr>
            </w:pPr>
          </w:p>
        </w:tc>
      </w:tr>
      <w:tr w:rsidR="00722746" w:rsidRPr="00B172B0" w14:paraId="7CCF1147" w14:textId="77777777" w:rsidTr="00EE4F9A">
        <w:trPr>
          <w:trHeight w:val="993"/>
        </w:trPr>
        <w:tc>
          <w:tcPr>
            <w:tcW w:w="2217" w:type="dxa"/>
            <w:tcBorders>
              <w:right w:val="single" w:sz="8" w:space="0" w:color="002060"/>
            </w:tcBorders>
            <w:shd w:val="clear" w:color="auto" w:fill="FFFFFF" w:themeFill="background1"/>
            <w:tcMar>
              <w:left w:w="0" w:type="dxa"/>
              <w:bottom w:w="284" w:type="dxa"/>
              <w:right w:w="340" w:type="dxa"/>
            </w:tcMar>
          </w:tcPr>
          <w:p w14:paraId="4116CD38" w14:textId="77777777" w:rsidR="00722746" w:rsidRPr="00B172B0" w:rsidRDefault="00722746" w:rsidP="00FA021E">
            <w:pPr>
              <w:spacing w:before="144" w:after="144" w:line="192" w:lineRule="auto"/>
              <w:jc w:val="right"/>
              <w:rPr>
                <w:rFonts w:asciiTheme="minorHAnsi" w:hAnsiTheme="minorHAnsi"/>
                <w:color w:val="0B184A"/>
                <w:sz w:val="22"/>
                <w:szCs w:val="22"/>
              </w:rPr>
            </w:pPr>
          </w:p>
        </w:tc>
        <w:tc>
          <w:tcPr>
            <w:tcW w:w="7848" w:type="dxa"/>
            <w:tcBorders>
              <w:left w:val="single" w:sz="8" w:space="0" w:color="002060"/>
            </w:tcBorders>
            <w:shd w:val="clear" w:color="auto" w:fill="FFFFFF" w:themeFill="background1"/>
            <w:tcMar>
              <w:left w:w="340" w:type="dxa"/>
              <w:bottom w:w="284" w:type="dxa"/>
            </w:tcMar>
          </w:tcPr>
          <w:p w14:paraId="5117CF61" w14:textId="77777777" w:rsidR="0015177D" w:rsidRPr="00B172B0" w:rsidRDefault="0015177D" w:rsidP="0015177D">
            <w:pPr>
              <w:spacing w:before="120" w:after="120" w:line="360" w:lineRule="auto"/>
              <w:rPr>
                <w:rFonts w:asciiTheme="minorHAnsi" w:eastAsia="GT America Regular" w:hAnsiTheme="minorHAnsi"/>
                <w:b/>
                <w:bCs/>
                <w:color w:val="0F1010"/>
                <w:sz w:val="22"/>
                <w:szCs w:val="22"/>
              </w:rPr>
            </w:pPr>
            <w:r w:rsidRPr="00B172B0">
              <w:rPr>
                <w:rFonts w:asciiTheme="minorHAnsi" w:eastAsia="GT America Regular" w:hAnsiTheme="minorHAnsi"/>
                <w:b/>
                <w:bCs/>
                <w:color w:val="0F1010"/>
                <w:sz w:val="22"/>
                <w:szCs w:val="22"/>
              </w:rPr>
              <w:t>Consultation Approach</w:t>
            </w:r>
          </w:p>
          <w:p w14:paraId="197B94A8" w14:textId="7E8C324A" w:rsidR="0015177D" w:rsidRPr="00B172B0" w:rsidRDefault="0015177D" w:rsidP="0015177D">
            <w:pPr>
              <w:spacing w:before="120" w:after="120" w:line="360" w:lineRule="auto"/>
              <w:rPr>
                <w:rFonts w:asciiTheme="minorHAnsi" w:eastAsia="GT America Regular" w:hAnsiTheme="minorHAnsi"/>
                <w:color w:val="0F1010"/>
                <w:sz w:val="22"/>
                <w:szCs w:val="22"/>
              </w:rPr>
            </w:pPr>
            <w:r w:rsidRPr="00B172B0">
              <w:rPr>
                <w:rFonts w:asciiTheme="minorHAnsi" w:eastAsia="GT America Regular" w:hAnsiTheme="minorHAnsi"/>
                <w:color w:val="0F1010"/>
                <w:sz w:val="22"/>
                <w:szCs w:val="22"/>
              </w:rPr>
              <w:t>BuildSkills will conduct consultations which are</w:t>
            </w:r>
            <w:r w:rsidR="009C6F45" w:rsidRPr="00B172B0">
              <w:rPr>
                <w:rFonts w:asciiTheme="minorHAnsi" w:eastAsia="GT America Regular" w:hAnsiTheme="minorHAnsi"/>
                <w:color w:val="0F1010"/>
                <w:sz w:val="22"/>
                <w:szCs w:val="22"/>
              </w:rPr>
              <w:t>:</w:t>
            </w:r>
          </w:p>
          <w:p w14:paraId="3502B165" w14:textId="094B4B90" w:rsidR="0015177D" w:rsidRPr="00B172B0" w:rsidRDefault="0015177D" w:rsidP="0015177D">
            <w:pPr>
              <w:numPr>
                <w:ilvl w:val="0"/>
                <w:numId w:val="5"/>
              </w:numPr>
              <w:spacing w:before="120" w:after="120" w:line="360" w:lineRule="auto"/>
              <w:rPr>
                <w:rFonts w:asciiTheme="minorHAnsi" w:eastAsia="GT America Regular" w:hAnsiTheme="minorHAnsi"/>
                <w:color w:val="0F1010"/>
                <w:sz w:val="22"/>
                <w:szCs w:val="22"/>
              </w:rPr>
            </w:pPr>
            <w:r w:rsidRPr="00B172B0">
              <w:rPr>
                <w:rFonts w:asciiTheme="minorHAnsi" w:eastAsia="GT America Regular" w:hAnsiTheme="minorHAnsi"/>
                <w:i/>
                <w:iCs/>
                <w:color w:val="0F1010"/>
                <w:sz w:val="22"/>
                <w:szCs w:val="22"/>
              </w:rPr>
              <w:t>Purposeful</w:t>
            </w:r>
            <w:r w:rsidRPr="00B172B0">
              <w:rPr>
                <w:rFonts w:asciiTheme="minorHAnsi" w:eastAsia="GT America Regular" w:hAnsiTheme="minorHAnsi"/>
                <w:color w:val="0F1010"/>
                <w:sz w:val="22"/>
                <w:szCs w:val="22"/>
              </w:rPr>
              <w:t>: Set a clear understanding of what is to be achieved</w:t>
            </w:r>
            <w:r w:rsidR="00515ED8" w:rsidRPr="00B172B0">
              <w:rPr>
                <w:rFonts w:asciiTheme="minorHAnsi" w:eastAsia="GT America Regular" w:hAnsiTheme="minorHAnsi"/>
                <w:color w:val="0F1010"/>
                <w:sz w:val="22"/>
                <w:szCs w:val="22"/>
              </w:rPr>
              <w:t>.</w:t>
            </w:r>
          </w:p>
          <w:p w14:paraId="435C4AA8" w14:textId="659B463B" w:rsidR="0015177D" w:rsidRPr="00B172B0" w:rsidRDefault="0015177D" w:rsidP="0015177D">
            <w:pPr>
              <w:numPr>
                <w:ilvl w:val="0"/>
                <w:numId w:val="5"/>
              </w:numPr>
              <w:spacing w:before="120" w:after="120" w:line="360" w:lineRule="auto"/>
              <w:rPr>
                <w:rFonts w:asciiTheme="minorHAnsi" w:eastAsia="GT America Regular" w:hAnsiTheme="minorHAnsi"/>
                <w:color w:val="0F1010"/>
                <w:sz w:val="22"/>
                <w:szCs w:val="22"/>
              </w:rPr>
            </w:pPr>
            <w:r w:rsidRPr="00B172B0">
              <w:rPr>
                <w:rFonts w:asciiTheme="minorHAnsi" w:eastAsia="GT America Regular" w:hAnsiTheme="minorHAnsi"/>
                <w:i/>
                <w:iCs/>
                <w:color w:val="0F1010"/>
                <w:sz w:val="22"/>
                <w:szCs w:val="22"/>
              </w:rPr>
              <w:t>Inclusive</w:t>
            </w:r>
            <w:r w:rsidRPr="00B172B0">
              <w:rPr>
                <w:rFonts w:asciiTheme="minorHAnsi" w:eastAsia="GT America Regular" w:hAnsiTheme="minorHAnsi"/>
                <w:color w:val="0F1010"/>
                <w:sz w:val="22"/>
                <w:szCs w:val="22"/>
              </w:rPr>
              <w:t>: Identify relevant stakeholders and make it easy for them to engage</w:t>
            </w:r>
            <w:r w:rsidR="00515ED8" w:rsidRPr="00B172B0">
              <w:rPr>
                <w:rFonts w:asciiTheme="minorHAnsi" w:eastAsia="GT America Regular" w:hAnsiTheme="minorHAnsi"/>
                <w:color w:val="0F1010"/>
                <w:sz w:val="22"/>
                <w:szCs w:val="22"/>
              </w:rPr>
              <w:t>.</w:t>
            </w:r>
          </w:p>
          <w:p w14:paraId="46A8D623" w14:textId="4090F0EE" w:rsidR="0015177D" w:rsidRPr="00B172B0" w:rsidRDefault="0015177D" w:rsidP="0015177D">
            <w:pPr>
              <w:numPr>
                <w:ilvl w:val="0"/>
                <w:numId w:val="5"/>
              </w:numPr>
              <w:spacing w:before="120" w:after="120" w:line="360" w:lineRule="auto"/>
              <w:rPr>
                <w:rFonts w:asciiTheme="minorHAnsi" w:eastAsia="GT America Regular" w:hAnsiTheme="minorHAnsi"/>
                <w:color w:val="0F1010"/>
                <w:sz w:val="22"/>
                <w:szCs w:val="22"/>
              </w:rPr>
            </w:pPr>
            <w:r w:rsidRPr="00B172B0">
              <w:rPr>
                <w:rFonts w:asciiTheme="minorHAnsi" w:eastAsia="GT America Regular" w:hAnsiTheme="minorHAnsi"/>
                <w:i/>
                <w:iCs/>
                <w:color w:val="0F1010"/>
                <w:sz w:val="22"/>
                <w:szCs w:val="22"/>
              </w:rPr>
              <w:t>Timely</w:t>
            </w:r>
            <w:r w:rsidRPr="00B172B0">
              <w:rPr>
                <w:rFonts w:asciiTheme="minorHAnsi" w:eastAsia="GT America Regular" w:hAnsiTheme="minorHAnsi"/>
                <w:color w:val="0F1010"/>
                <w:sz w:val="22"/>
                <w:szCs w:val="22"/>
              </w:rPr>
              <w:t>: Involve stakeholders early in the process and agree on when and how to engage</w:t>
            </w:r>
            <w:r w:rsidR="00515ED8" w:rsidRPr="00B172B0">
              <w:rPr>
                <w:rFonts w:asciiTheme="minorHAnsi" w:eastAsia="GT America Regular" w:hAnsiTheme="minorHAnsi"/>
                <w:color w:val="0F1010"/>
                <w:sz w:val="22"/>
                <w:szCs w:val="22"/>
              </w:rPr>
              <w:t>.</w:t>
            </w:r>
          </w:p>
          <w:p w14:paraId="562BE504" w14:textId="6C196D14" w:rsidR="0015177D" w:rsidRPr="00B172B0" w:rsidRDefault="0015177D" w:rsidP="0015177D">
            <w:pPr>
              <w:numPr>
                <w:ilvl w:val="0"/>
                <w:numId w:val="5"/>
              </w:numPr>
              <w:spacing w:before="120" w:after="120" w:line="360" w:lineRule="auto"/>
              <w:rPr>
                <w:rFonts w:asciiTheme="minorHAnsi" w:eastAsia="GT America Regular" w:hAnsiTheme="minorHAnsi"/>
                <w:color w:val="0F1010"/>
                <w:sz w:val="22"/>
                <w:szCs w:val="22"/>
              </w:rPr>
            </w:pPr>
            <w:r w:rsidRPr="00B172B0">
              <w:rPr>
                <w:rFonts w:asciiTheme="minorHAnsi" w:eastAsia="GT America Regular" w:hAnsiTheme="minorHAnsi"/>
                <w:i/>
                <w:iCs/>
                <w:color w:val="0F1010"/>
                <w:sz w:val="22"/>
                <w:szCs w:val="22"/>
              </w:rPr>
              <w:t>Transparent</w:t>
            </w:r>
            <w:r w:rsidRPr="00B172B0">
              <w:rPr>
                <w:rFonts w:asciiTheme="minorHAnsi" w:eastAsia="GT America Regular" w:hAnsiTheme="minorHAnsi"/>
                <w:color w:val="0F1010"/>
                <w:sz w:val="22"/>
                <w:szCs w:val="22"/>
              </w:rPr>
              <w:t>: Be open, honest and set clear expectations</w:t>
            </w:r>
            <w:r w:rsidR="00515ED8" w:rsidRPr="00B172B0">
              <w:rPr>
                <w:rFonts w:asciiTheme="minorHAnsi" w:eastAsia="GT America Regular" w:hAnsiTheme="minorHAnsi"/>
                <w:color w:val="0F1010"/>
                <w:sz w:val="22"/>
                <w:szCs w:val="22"/>
              </w:rPr>
              <w:t>.</w:t>
            </w:r>
          </w:p>
          <w:p w14:paraId="6CFD9E4C" w14:textId="77777777" w:rsidR="0015177D" w:rsidRPr="00B172B0" w:rsidRDefault="0015177D" w:rsidP="0015177D">
            <w:pPr>
              <w:numPr>
                <w:ilvl w:val="0"/>
                <w:numId w:val="5"/>
              </w:numPr>
              <w:spacing w:before="120" w:after="120" w:line="360" w:lineRule="auto"/>
              <w:rPr>
                <w:rFonts w:asciiTheme="minorHAnsi" w:eastAsia="GT America Regular" w:hAnsiTheme="minorHAnsi"/>
                <w:color w:val="0F1010"/>
                <w:sz w:val="22"/>
                <w:szCs w:val="22"/>
              </w:rPr>
            </w:pPr>
            <w:r w:rsidRPr="00B172B0">
              <w:rPr>
                <w:rFonts w:asciiTheme="minorHAnsi" w:eastAsia="GT America Regular" w:hAnsiTheme="minorHAnsi"/>
                <w:i/>
                <w:iCs/>
                <w:color w:val="0F1010"/>
                <w:sz w:val="22"/>
                <w:szCs w:val="22"/>
              </w:rPr>
              <w:t>Respectful</w:t>
            </w:r>
            <w:r w:rsidRPr="00B172B0">
              <w:rPr>
                <w:rFonts w:asciiTheme="minorHAnsi" w:eastAsia="GT America Regular" w:hAnsiTheme="minorHAnsi"/>
                <w:color w:val="0F1010"/>
                <w:sz w:val="22"/>
                <w:szCs w:val="22"/>
              </w:rPr>
              <w:t>: Acknowledge the expertise, perspectives and needs of stakeholders.</w:t>
            </w:r>
          </w:p>
          <w:p w14:paraId="22CBBAEE" w14:textId="57819606" w:rsidR="00722746" w:rsidRPr="00B172B0" w:rsidRDefault="0015177D" w:rsidP="0015177D">
            <w:pPr>
              <w:spacing w:before="120" w:after="120" w:line="360" w:lineRule="auto"/>
              <w:ind w:right="281"/>
              <w:rPr>
                <w:rFonts w:asciiTheme="minorHAnsi" w:eastAsia="GT America Regular" w:hAnsiTheme="minorHAnsi"/>
                <w:b/>
                <w:bCs/>
                <w:color w:val="0F1010"/>
                <w:sz w:val="22"/>
                <w:szCs w:val="22"/>
              </w:rPr>
            </w:pPr>
            <w:r w:rsidRPr="00B172B0">
              <w:rPr>
                <w:rFonts w:asciiTheme="minorHAnsi" w:eastAsia="GT America Regular" w:hAnsiTheme="minorHAnsi"/>
                <w:color w:val="0F1010"/>
                <w:sz w:val="22"/>
                <w:szCs w:val="22"/>
              </w:rPr>
              <w:t xml:space="preserve">If one or more stakeholders disagree about a proposed solution, including the structure and/or content of any proposed training products, BuildSkills will work to resolve these disputes before submission to the Assurance Body. </w:t>
            </w:r>
          </w:p>
        </w:tc>
      </w:tr>
      <w:tr w:rsidR="00722746" w:rsidRPr="00491AB3" w14:paraId="1234118C" w14:textId="77777777" w:rsidTr="000D20E1">
        <w:trPr>
          <w:trHeight w:val="1763"/>
        </w:trPr>
        <w:tc>
          <w:tcPr>
            <w:tcW w:w="2217" w:type="dxa"/>
            <w:tcBorders>
              <w:right w:val="single" w:sz="8" w:space="0" w:color="002060"/>
            </w:tcBorders>
            <w:shd w:val="clear" w:color="auto" w:fill="FFFFFF" w:themeFill="background1"/>
            <w:tcMar>
              <w:left w:w="0" w:type="dxa"/>
              <w:bottom w:w="284" w:type="dxa"/>
              <w:right w:w="340" w:type="dxa"/>
            </w:tcMar>
          </w:tcPr>
          <w:p w14:paraId="05E7C251" w14:textId="77777777" w:rsidR="00EE4F9A" w:rsidRPr="00B172B0" w:rsidRDefault="00EE4F9A" w:rsidP="00EE4F9A">
            <w:pPr>
              <w:spacing w:before="120" w:after="120"/>
              <w:ind w:right="-120"/>
              <w:jc w:val="right"/>
              <w:rPr>
                <w:rFonts w:asciiTheme="minorHAnsi" w:hAnsiTheme="minorHAnsi"/>
                <w:color w:val="0B184A"/>
                <w:sz w:val="22"/>
                <w:szCs w:val="22"/>
              </w:rPr>
            </w:pPr>
            <w:r w:rsidRPr="00B172B0">
              <w:rPr>
                <w:rFonts w:asciiTheme="minorHAnsi" w:hAnsiTheme="minorHAnsi"/>
                <w:color w:val="0B184A" w:themeColor="text2"/>
                <w:sz w:val="22"/>
                <w:szCs w:val="22"/>
              </w:rPr>
              <w:lastRenderedPageBreak/>
              <w:t>Consultation</w:t>
            </w:r>
          </w:p>
          <w:p w14:paraId="27165EFD" w14:textId="77777777" w:rsidR="00EE4F9A" w:rsidRPr="00491AB3" w:rsidRDefault="00EE4F9A" w:rsidP="009A5F5A">
            <w:pPr>
              <w:spacing w:before="120" w:after="600"/>
              <w:ind w:right="-120"/>
              <w:jc w:val="right"/>
              <w:rPr>
                <w:rFonts w:asciiTheme="minorHAnsi" w:hAnsiTheme="minorHAnsi"/>
                <w:color w:val="0B184A"/>
                <w:sz w:val="22"/>
                <w:szCs w:val="22"/>
              </w:rPr>
            </w:pPr>
            <w:r w:rsidRPr="00491AB3">
              <w:rPr>
                <w:rFonts w:asciiTheme="minorHAnsi" w:hAnsiTheme="minorHAnsi"/>
                <w:color w:val="0B184A"/>
                <w:sz w:val="22"/>
                <w:szCs w:val="22"/>
              </w:rPr>
              <w:t>Process</w:t>
            </w:r>
          </w:p>
          <w:p w14:paraId="61DE9F28" w14:textId="77777777" w:rsidR="00722746" w:rsidRPr="00491AB3" w:rsidRDefault="00722746" w:rsidP="00491AB3">
            <w:pPr>
              <w:spacing w:before="120" w:after="120" w:line="360" w:lineRule="auto"/>
              <w:ind w:right="-120"/>
              <w:rPr>
                <w:rFonts w:asciiTheme="minorHAnsi" w:hAnsiTheme="minorHAnsi"/>
                <w:color w:val="0B184A"/>
                <w:sz w:val="22"/>
                <w:szCs w:val="22"/>
              </w:rPr>
            </w:pPr>
          </w:p>
        </w:tc>
        <w:tc>
          <w:tcPr>
            <w:tcW w:w="7848" w:type="dxa"/>
            <w:tcBorders>
              <w:left w:val="single" w:sz="8" w:space="0" w:color="002060"/>
            </w:tcBorders>
            <w:shd w:val="clear" w:color="auto" w:fill="FFFFFF" w:themeFill="background1"/>
            <w:tcMar>
              <w:left w:w="340" w:type="dxa"/>
              <w:bottom w:w="284" w:type="dxa"/>
            </w:tcMar>
          </w:tcPr>
          <w:p w14:paraId="285C9BF0" w14:textId="77777777" w:rsidR="0015177D" w:rsidRPr="00491AB3" w:rsidRDefault="0015177D" w:rsidP="0015177D">
            <w:pPr>
              <w:spacing w:before="120" w:after="120" w:line="360" w:lineRule="auto"/>
              <w:rPr>
                <w:rFonts w:asciiTheme="minorHAnsi" w:eastAsia="GT America Regular" w:hAnsiTheme="minorHAnsi"/>
                <w:b/>
                <w:bCs/>
                <w:color w:val="0F1010"/>
                <w:sz w:val="22"/>
                <w:szCs w:val="22"/>
              </w:rPr>
            </w:pPr>
            <w:r w:rsidRPr="00491AB3">
              <w:rPr>
                <w:rFonts w:asciiTheme="minorHAnsi" w:eastAsia="GT America Regular" w:hAnsiTheme="minorHAnsi"/>
                <w:b/>
                <w:bCs/>
                <w:color w:val="0F1010"/>
                <w:sz w:val="22"/>
                <w:szCs w:val="22"/>
              </w:rPr>
              <w:t>Step 1 – Initial development</w:t>
            </w:r>
          </w:p>
          <w:p w14:paraId="03D6FEB0" w14:textId="77777777"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Commencement notification – </w:t>
            </w:r>
            <w:r w:rsidRPr="00491AB3">
              <w:rPr>
                <w:rFonts w:asciiTheme="minorHAnsi" w:hAnsiTheme="minorHAnsi"/>
                <w:color w:val="0F1010"/>
                <w:sz w:val="22"/>
                <w:szCs w:val="22"/>
              </w:rPr>
              <w:t xml:space="preserve">A notice will </w:t>
            </w:r>
            <w:r w:rsidRPr="00491AB3">
              <w:rPr>
                <w:rFonts w:asciiTheme="minorHAnsi" w:eastAsia="GT America Regular" w:hAnsiTheme="minorHAnsi"/>
                <w:color w:val="0F1010"/>
                <w:sz w:val="22"/>
                <w:szCs w:val="22"/>
              </w:rPr>
              <w:t>be</w:t>
            </w:r>
            <w:r w:rsidRPr="00491AB3">
              <w:rPr>
                <w:rFonts w:asciiTheme="minorHAnsi" w:hAnsiTheme="minorHAnsi"/>
                <w:color w:val="0F1010"/>
                <w:sz w:val="22"/>
                <w:szCs w:val="22"/>
              </w:rPr>
              <w:t xml:space="preserve"> issued on the BuildSkills website to alert stakeholders that training product development work is commencing.</w:t>
            </w:r>
          </w:p>
          <w:p w14:paraId="69F557C3" w14:textId="77777777"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Meetings – </w:t>
            </w:r>
            <w:r w:rsidRPr="00491AB3">
              <w:rPr>
                <w:rFonts w:asciiTheme="minorHAnsi" w:hAnsiTheme="minorHAnsi"/>
                <w:color w:val="0F1010"/>
                <w:sz w:val="22"/>
                <w:szCs w:val="22"/>
              </w:rPr>
              <w:t xml:space="preserve">BuildSkills will undertake virtual, face-to-face and email consultations with a broad network of stakeholders. </w:t>
            </w:r>
          </w:p>
          <w:p w14:paraId="0434CC07" w14:textId="77777777"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Survey – </w:t>
            </w:r>
            <w:r w:rsidRPr="00491AB3">
              <w:rPr>
                <w:rFonts w:asciiTheme="minorHAnsi" w:hAnsiTheme="minorHAnsi"/>
                <w:color w:val="0F1010"/>
                <w:sz w:val="22"/>
                <w:szCs w:val="22"/>
              </w:rPr>
              <w:t xml:space="preserve">BuildSkills will work with industry to determine the best </w:t>
            </w:r>
            <w:proofErr w:type="gramStart"/>
            <w:r w:rsidRPr="00491AB3">
              <w:rPr>
                <w:rFonts w:asciiTheme="minorHAnsi" w:hAnsiTheme="minorHAnsi"/>
                <w:color w:val="0F1010"/>
                <w:sz w:val="22"/>
                <w:szCs w:val="22"/>
              </w:rPr>
              <w:t>manner in which</w:t>
            </w:r>
            <w:proofErr w:type="gramEnd"/>
            <w:r w:rsidRPr="00491AB3">
              <w:rPr>
                <w:rFonts w:asciiTheme="minorHAnsi" w:hAnsiTheme="minorHAnsi"/>
                <w:color w:val="0F1010"/>
                <w:sz w:val="22"/>
                <w:szCs w:val="22"/>
              </w:rPr>
              <w:t xml:space="preserve"> to cluster the units under review within the project for a national survey and release the survey to a broad network of stakeholders.</w:t>
            </w:r>
          </w:p>
          <w:p w14:paraId="7883E981" w14:textId="0FA07DF8"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Working Group – </w:t>
            </w:r>
            <w:r w:rsidR="004F4FFB" w:rsidRPr="00491AB3">
              <w:rPr>
                <w:rFonts w:asciiTheme="minorHAnsi" w:hAnsiTheme="minorHAnsi"/>
                <w:color w:val="0F1010"/>
                <w:sz w:val="22"/>
                <w:szCs w:val="22"/>
              </w:rPr>
              <w:t>should deliverables require targeted consultation, BuildSkills will arrange a working group with appropriate Subject Matter Experts (SMEs).</w:t>
            </w:r>
          </w:p>
          <w:p w14:paraId="37B40943" w14:textId="7E703595"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Technical Committee meetings – </w:t>
            </w:r>
            <w:r w:rsidRPr="00491AB3">
              <w:rPr>
                <w:rFonts w:asciiTheme="minorHAnsi" w:hAnsiTheme="minorHAnsi"/>
                <w:color w:val="0F1010"/>
                <w:sz w:val="22"/>
                <w:szCs w:val="22"/>
              </w:rPr>
              <w:t xml:space="preserve">A Technical Committee will be established to provide technical advice and draft revised training product validation. The first meeting will occur in </w:t>
            </w:r>
            <w:r w:rsidR="00890090" w:rsidRPr="00B172B0">
              <w:rPr>
                <w:rFonts w:asciiTheme="minorHAnsi" w:hAnsiTheme="minorHAnsi"/>
                <w:color w:val="0F1010"/>
                <w:sz w:val="22"/>
                <w:szCs w:val="22"/>
              </w:rPr>
              <w:t>September</w:t>
            </w:r>
            <w:r w:rsidR="00890090" w:rsidRPr="00B172B0">
              <w:rPr>
                <w:rFonts w:asciiTheme="minorHAnsi" w:hAnsiTheme="minorHAnsi"/>
                <w:color w:val="0F1010"/>
                <w:sz w:val="22"/>
                <w:szCs w:val="22"/>
              </w:rPr>
              <w:t xml:space="preserve"> </w:t>
            </w:r>
            <w:r w:rsidRPr="00B172B0">
              <w:rPr>
                <w:rFonts w:asciiTheme="minorHAnsi" w:hAnsiTheme="minorHAnsi"/>
                <w:color w:val="0F1010"/>
                <w:sz w:val="22"/>
                <w:szCs w:val="22"/>
              </w:rPr>
              <w:t>202</w:t>
            </w:r>
            <w:r w:rsidR="009817DA" w:rsidRPr="00B172B0">
              <w:rPr>
                <w:rFonts w:asciiTheme="minorHAnsi" w:hAnsiTheme="minorHAnsi"/>
                <w:color w:val="0F1010"/>
                <w:sz w:val="22"/>
                <w:szCs w:val="22"/>
              </w:rPr>
              <w:t>6</w:t>
            </w:r>
            <w:r w:rsidRPr="00B172B0">
              <w:rPr>
                <w:rFonts w:asciiTheme="minorHAnsi" w:hAnsiTheme="minorHAnsi"/>
                <w:color w:val="0F1010"/>
                <w:sz w:val="22"/>
                <w:szCs w:val="22"/>
              </w:rPr>
              <w:t>.</w:t>
            </w:r>
          </w:p>
          <w:p w14:paraId="348CA21D" w14:textId="47C402E4" w:rsidR="00992A92" w:rsidRPr="00491AB3" w:rsidRDefault="00992A92" w:rsidP="000D20E1">
            <w:pPr>
              <w:spacing w:before="120" w:after="120" w:line="360" w:lineRule="auto"/>
              <w:rPr>
                <w:rFonts w:asciiTheme="minorHAnsi" w:hAnsiTheme="minorHAnsi"/>
                <w:color w:val="0F1010"/>
                <w:sz w:val="22"/>
                <w:szCs w:val="22"/>
              </w:rPr>
            </w:pPr>
            <w:r w:rsidRPr="00B172B0">
              <w:rPr>
                <w:rFonts w:asciiTheme="minorHAnsi" w:hAnsiTheme="minorHAnsi"/>
                <w:i/>
                <w:iCs/>
                <w:color w:val="0F1010"/>
                <w:sz w:val="22"/>
                <w:szCs w:val="22"/>
              </w:rPr>
              <w:t>State-based Roundtables</w:t>
            </w:r>
            <w:r w:rsidRPr="00B172B0">
              <w:rPr>
                <w:rFonts w:asciiTheme="minorHAnsi" w:hAnsiTheme="minorHAnsi"/>
                <w:color w:val="0F1010"/>
                <w:sz w:val="22"/>
                <w:szCs w:val="22"/>
              </w:rPr>
              <w:t xml:space="preserve"> – BuildSkills will gather key stakeholders across each state and territory to communicate project progress and consultation outcomes and seek targeted feedback to draft revised training package products</w:t>
            </w:r>
            <w:r w:rsidR="00B77B15" w:rsidRPr="00B172B0">
              <w:rPr>
                <w:rFonts w:asciiTheme="minorHAnsi" w:hAnsiTheme="minorHAnsi"/>
                <w:color w:val="0F1010"/>
                <w:sz w:val="22"/>
                <w:szCs w:val="22"/>
              </w:rPr>
              <w:t>, this will occur in February 2027</w:t>
            </w:r>
            <w:r w:rsidRPr="00B172B0">
              <w:rPr>
                <w:rFonts w:asciiTheme="minorHAnsi" w:hAnsiTheme="minorHAnsi"/>
                <w:color w:val="0F1010"/>
                <w:sz w:val="22"/>
                <w:szCs w:val="22"/>
              </w:rPr>
              <w:t>.</w:t>
            </w:r>
          </w:p>
        </w:tc>
      </w:tr>
      <w:tr w:rsidR="00722746" w:rsidRPr="00491AB3" w14:paraId="718E179D" w14:textId="77777777" w:rsidTr="00443410">
        <w:trPr>
          <w:trHeight w:val="711"/>
        </w:trPr>
        <w:tc>
          <w:tcPr>
            <w:tcW w:w="2217" w:type="dxa"/>
            <w:tcBorders>
              <w:right w:val="single" w:sz="8" w:space="0" w:color="002060"/>
            </w:tcBorders>
            <w:shd w:val="clear" w:color="auto" w:fill="FFFFFF" w:themeFill="background1"/>
            <w:tcMar>
              <w:left w:w="0" w:type="dxa"/>
              <w:bottom w:w="284" w:type="dxa"/>
              <w:right w:w="340" w:type="dxa"/>
            </w:tcMar>
          </w:tcPr>
          <w:p w14:paraId="7291E79F" w14:textId="77777777" w:rsidR="00722746" w:rsidRPr="00491AB3" w:rsidRDefault="00722746" w:rsidP="000D20E1">
            <w:pPr>
              <w:spacing w:before="144" w:after="144" w:line="192" w:lineRule="auto"/>
              <w:jc w:val="right"/>
              <w:rPr>
                <w:rFonts w:asciiTheme="minorHAnsi" w:hAnsiTheme="minorHAnsi"/>
                <w:color w:val="0B184A"/>
                <w:sz w:val="22"/>
                <w:szCs w:val="22"/>
              </w:rPr>
            </w:pPr>
          </w:p>
        </w:tc>
        <w:tc>
          <w:tcPr>
            <w:tcW w:w="7848" w:type="dxa"/>
            <w:tcBorders>
              <w:left w:val="single" w:sz="8" w:space="0" w:color="002060"/>
            </w:tcBorders>
            <w:shd w:val="clear" w:color="auto" w:fill="FFFFFF" w:themeFill="background1"/>
            <w:tcMar>
              <w:left w:w="340" w:type="dxa"/>
              <w:bottom w:w="284" w:type="dxa"/>
            </w:tcMar>
          </w:tcPr>
          <w:p w14:paraId="0CE9FF76" w14:textId="77777777" w:rsidR="0015177D" w:rsidRPr="00491AB3" w:rsidRDefault="0015177D" w:rsidP="0015177D">
            <w:pPr>
              <w:spacing w:before="120" w:after="120" w:line="360" w:lineRule="auto"/>
              <w:rPr>
                <w:rFonts w:asciiTheme="minorHAnsi" w:eastAsia="GT America Regular" w:hAnsiTheme="minorHAnsi"/>
                <w:b/>
                <w:bCs/>
                <w:color w:val="0F1010"/>
                <w:sz w:val="22"/>
                <w:szCs w:val="22"/>
              </w:rPr>
            </w:pPr>
            <w:r w:rsidRPr="00491AB3">
              <w:rPr>
                <w:rFonts w:asciiTheme="minorHAnsi" w:eastAsia="GT America Regular" w:hAnsiTheme="minorHAnsi"/>
                <w:b/>
                <w:bCs/>
                <w:color w:val="0F1010"/>
                <w:sz w:val="22"/>
                <w:szCs w:val="22"/>
              </w:rPr>
              <w:t>Step 2 – Public and government consultation</w:t>
            </w:r>
          </w:p>
          <w:p w14:paraId="07F9FB3B" w14:textId="45EADEB9"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Draft products – </w:t>
            </w:r>
            <w:r w:rsidRPr="00491AB3">
              <w:rPr>
                <w:rFonts w:asciiTheme="minorHAnsi" w:hAnsiTheme="minorHAnsi"/>
                <w:color w:val="0F1010"/>
                <w:sz w:val="22"/>
                <w:szCs w:val="22"/>
              </w:rPr>
              <w:t xml:space="preserve">BuildSkills will upload draft training products to the website for public and government consultation </w:t>
            </w:r>
            <w:r w:rsidR="009941CC">
              <w:rPr>
                <w:rFonts w:asciiTheme="minorHAnsi" w:hAnsiTheme="minorHAnsi"/>
                <w:color w:val="0F1010"/>
                <w:sz w:val="22"/>
                <w:szCs w:val="22"/>
              </w:rPr>
              <w:t xml:space="preserve">around </w:t>
            </w:r>
            <w:r w:rsidR="009F4743" w:rsidRPr="00B172B0">
              <w:rPr>
                <w:rFonts w:asciiTheme="minorHAnsi" w:hAnsiTheme="minorHAnsi"/>
                <w:color w:val="0F1010"/>
                <w:sz w:val="22"/>
                <w:szCs w:val="22"/>
              </w:rPr>
              <w:t xml:space="preserve">April </w:t>
            </w:r>
            <w:r w:rsidRPr="00B172B0">
              <w:rPr>
                <w:rFonts w:asciiTheme="minorHAnsi" w:hAnsiTheme="minorHAnsi"/>
                <w:color w:val="0F1010"/>
                <w:sz w:val="22"/>
                <w:szCs w:val="22"/>
              </w:rPr>
              <w:t>202</w:t>
            </w:r>
            <w:r w:rsidR="00811F65" w:rsidRPr="00B172B0">
              <w:rPr>
                <w:rFonts w:asciiTheme="minorHAnsi" w:hAnsiTheme="minorHAnsi"/>
                <w:color w:val="0F1010"/>
                <w:sz w:val="22"/>
                <w:szCs w:val="22"/>
              </w:rPr>
              <w:t>7</w:t>
            </w:r>
            <w:r w:rsidRPr="00491AB3">
              <w:rPr>
                <w:rFonts w:asciiTheme="minorHAnsi" w:hAnsiTheme="minorHAnsi"/>
                <w:color w:val="0F1010"/>
                <w:sz w:val="22"/>
                <w:szCs w:val="22"/>
              </w:rPr>
              <w:t>.</w:t>
            </w:r>
          </w:p>
          <w:p w14:paraId="1C27C41A" w14:textId="77777777"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Supporting documents</w:t>
            </w:r>
            <w:r w:rsidRPr="00491AB3">
              <w:rPr>
                <w:rFonts w:asciiTheme="minorHAnsi" w:hAnsiTheme="minorHAnsi"/>
                <w:color w:val="0F1010"/>
                <w:sz w:val="22"/>
                <w:szCs w:val="22"/>
              </w:rPr>
              <w:t xml:space="preserve"> – BuildSkills will provide a description of the training package product and its purpose, a detailed Summary of Changes document, mapping information, and a supporting draft Companion Volume Implementation Guide (CVIG) to support the draft training products.</w:t>
            </w:r>
          </w:p>
          <w:p w14:paraId="27E477C0" w14:textId="77777777" w:rsidR="00CD7604" w:rsidRDefault="00BC0437" w:rsidP="0015177D">
            <w:pPr>
              <w:spacing w:before="120" w:after="120" w:line="360" w:lineRule="auto"/>
              <w:rPr>
                <w:rFonts w:asciiTheme="minorHAnsi" w:hAnsiTheme="minorHAnsi"/>
                <w:i/>
                <w:iCs/>
                <w:color w:val="0F1010"/>
                <w:sz w:val="22"/>
                <w:szCs w:val="22"/>
              </w:rPr>
            </w:pPr>
            <w:r w:rsidRPr="00491AB3">
              <w:rPr>
                <w:rFonts w:asciiTheme="minorHAnsi" w:hAnsiTheme="minorHAnsi"/>
                <w:i/>
                <w:iCs/>
                <w:color w:val="0F1010"/>
                <w:sz w:val="22"/>
                <w:szCs w:val="22"/>
              </w:rPr>
              <w:t xml:space="preserve">Webinar – </w:t>
            </w:r>
            <w:r w:rsidRPr="00CD7604">
              <w:rPr>
                <w:rFonts w:asciiTheme="minorHAnsi" w:hAnsiTheme="minorHAnsi"/>
                <w:color w:val="0F1010"/>
                <w:sz w:val="22"/>
                <w:szCs w:val="22"/>
              </w:rPr>
              <w:t>BuildSkills will conduct an informative webinar for all stakeholders to explain the intention of the project and provide direction for the public and government consultation period.</w:t>
            </w:r>
            <w:r w:rsidRPr="00CD7604" w:rsidDel="00BC0437">
              <w:rPr>
                <w:rFonts w:asciiTheme="minorHAnsi" w:hAnsiTheme="minorHAnsi"/>
                <w:color w:val="0F1010"/>
                <w:sz w:val="22"/>
                <w:szCs w:val="22"/>
              </w:rPr>
              <w:t xml:space="preserve"> </w:t>
            </w:r>
          </w:p>
          <w:p w14:paraId="1C85CAF3" w14:textId="54E6735C"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lastRenderedPageBreak/>
              <w:t>Feedback –</w:t>
            </w:r>
            <w:r w:rsidRPr="00491AB3">
              <w:rPr>
                <w:rFonts w:asciiTheme="minorHAnsi" w:hAnsiTheme="minorHAnsi"/>
                <w:color w:val="0F1010"/>
                <w:sz w:val="22"/>
                <w:szCs w:val="22"/>
              </w:rPr>
              <w:t xml:space="preserve"> BuildSkills will provide a webform for all stakeholders noted in Step 1 and the broader public and government to record feedback about the draft training products. </w:t>
            </w:r>
          </w:p>
          <w:p w14:paraId="626FAEB4" w14:textId="0F51097A" w:rsidR="00722746" w:rsidRPr="00491AB3" w:rsidRDefault="0015177D" w:rsidP="000D20E1">
            <w:pPr>
              <w:spacing w:before="120" w:after="120" w:line="360" w:lineRule="auto"/>
              <w:rPr>
                <w:rFonts w:asciiTheme="minorHAnsi" w:eastAsia="GT America Regular" w:hAnsiTheme="minorHAnsi"/>
                <w:color w:val="0F1010"/>
                <w:sz w:val="22"/>
                <w:szCs w:val="22"/>
              </w:rPr>
            </w:pPr>
            <w:r w:rsidRPr="00B172B0">
              <w:rPr>
                <w:rFonts w:asciiTheme="minorHAnsi" w:hAnsiTheme="minorHAnsi"/>
                <w:i/>
                <w:iCs/>
                <w:color w:val="0F1010"/>
                <w:sz w:val="22"/>
                <w:szCs w:val="22"/>
              </w:rPr>
              <w:t xml:space="preserve">Consultation log – </w:t>
            </w:r>
            <w:r w:rsidRPr="00B172B0">
              <w:rPr>
                <w:rFonts w:asciiTheme="minorHAnsi" w:hAnsiTheme="minorHAnsi"/>
                <w:color w:val="0F1010"/>
                <w:sz w:val="22"/>
                <w:szCs w:val="22"/>
              </w:rPr>
              <w:t>BuildSkills will maintain and share a detailed log of stakeholders consulted throughout the training product development process.</w:t>
            </w:r>
            <w:r w:rsidRPr="00491AB3">
              <w:rPr>
                <w:rFonts w:asciiTheme="minorHAnsi" w:hAnsiTheme="minorHAnsi"/>
                <w:color w:val="0F1010"/>
                <w:sz w:val="22"/>
                <w:szCs w:val="22"/>
              </w:rPr>
              <w:t xml:space="preserve"> </w:t>
            </w:r>
          </w:p>
        </w:tc>
      </w:tr>
      <w:tr w:rsidR="00722746" w:rsidRPr="00491AB3" w14:paraId="5E0C6880" w14:textId="77777777" w:rsidTr="000D20E1">
        <w:trPr>
          <w:trHeight w:val="1763"/>
        </w:trPr>
        <w:tc>
          <w:tcPr>
            <w:tcW w:w="2217" w:type="dxa"/>
            <w:tcBorders>
              <w:right w:val="single" w:sz="8" w:space="0" w:color="002060"/>
            </w:tcBorders>
            <w:shd w:val="clear" w:color="auto" w:fill="FFFFFF" w:themeFill="background1"/>
            <w:tcMar>
              <w:left w:w="0" w:type="dxa"/>
              <w:bottom w:w="284" w:type="dxa"/>
              <w:right w:w="340" w:type="dxa"/>
            </w:tcMar>
          </w:tcPr>
          <w:p w14:paraId="732CD546" w14:textId="77777777" w:rsidR="00722746" w:rsidRPr="00491AB3" w:rsidRDefault="00722746" w:rsidP="000D20E1">
            <w:pPr>
              <w:spacing w:before="144" w:after="144" w:line="192" w:lineRule="auto"/>
              <w:jc w:val="right"/>
              <w:rPr>
                <w:rFonts w:asciiTheme="minorHAnsi" w:hAnsiTheme="minorHAnsi"/>
                <w:color w:val="0B184A"/>
                <w:sz w:val="22"/>
                <w:szCs w:val="22"/>
              </w:rPr>
            </w:pPr>
          </w:p>
        </w:tc>
        <w:tc>
          <w:tcPr>
            <w:tcW w:w="7848" w:type="dxa"/>
            <w:tcBorders>
              <w:left w:val="single" w:sz="8" w:space="0" w:color="002060"/>
            </w:tcBorders>
            <w:shd w:val="clear" w:color="auto" w:fill="FFFFFF" w:themeFill="background1"/>
            <w:tcMar>
              <w:left w:w="340" w:type="dxa"/>
              <w:bottom w:w="284" w:type="dxa"/>
            </w:tcMar>
          </w:tcPr>
          <w:p w14:paraId="7CF430B3" w14:textId="77777777" w:rsidR="0015177D" w:rsidRPr="00491AB3" w:rsidRDefault="0015177D" w:rsidP="0015177D">
            <w:pPr>
              <w:spacing w:before="120" w:after="120" w:line="360" w:lineRule="auto"/>
              <w:rPr>
                <w:rFonts w:asciiTheme="minorHAnsi" w:eastAsia="GT America Regular" w:hAnsiTheme="minorHAnsi"/>
                <w:b/>
                <w:bCs/>
                <w:color w:val="0F1010"/>
                <w:sz w:val="22"/>
                <w:szCs w:val="22"/>
              </w:rPr>
            </w:pPr>
            <w:r w:rsidRPr="00491AB3">
              <w:rPr>
                <w:rFonts w:asciiTheme="minorHAnsi" w:eastAsia="GT America Regular" w:hAnsiTheme="minorHAnsi"/>
                <w:b/>
                <w:bCs/>
                <w:color w:val="0F1010"/>
                <w:sz w:val="22"/>
                <w:szCs w:val="22"/>
              </w:rPr>
              <w:t>Step 3 – Incorporating feedback</w:t>
            </w:r>
          </w:p>
          <w:p w14:paraId="3EFD44BB" w14:textId="14E5B663"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Final draft training products – </w:t>
            </w:r>
            <w:r w:rsidRPr="00491AB3">
              <w:rPr>
                <w:rFonts w:asciiTheme="minorHAnsi" w:hAnsiTheme="minorHAnsi"/>
                <w:color w:val="0F1010"/>
                <w:sz w:val="22"/>
                <w:szCs w:val="22"/>
              </w:rPr>
              <w:t xml:space="preserve">After consultations have ended, feedback will be collated, analysed and incorporated (as required) into a final version of any draft training products. This process is planned to </w:t>
            </w:r>
            <w:r w:rsidR="009B630A" w:rsidRPr="00491AB3">
              <w:rPr>
                <w:rFonts w:asciiTheme="minorHAnsi" w:hAnsiTheme="minorHAnsi"/>
                <w:color w:val="0F1010"/>
                <w:sz w:val="22"/>
                <w:szCs w:val="22"/>
              </w:rPr>
              <w:t>take place between</w:t>
            </w:r>
            <w:r w:rsidRPr="00491AB3">
              <w:rPr>
                <w:rFonts w:asciiTheme="minorHAnsi" w:hAnsiTheme="minorHAnsi"/>
                <w:color w:val="0F1010"/>
                <w:sz w:val="22"/>
                <w:szCs w:val="22"/>
              </w:rPr>
              <w:t xml:space="preserve"> </w:t>
            </w:r>
            <w:r w:rsidR="0092129C" w:rsidRPr="00B172B0">
              <w:rPr>
                <w:rFonts w:asciiTheme="minorHAnsi" w:hAnsiTheme="minorHAnsi"/>
                <w:color w:val="0F1010"/>
                <w:sz w:val="22"/>
                <w:szCs w:val="22"/>
              </w:rPr>
              <w:t>May</w:t>
            </w:r>
            <w:r w:rsidR="00014DD7" w:rsidRPr="00B172B0">
              <w:rPr>
                <w:rFonts w:asciiTheme="minorHAnsi" w:hAnsiTheme="minorHAnsi"/>
                <w:color w:val="0F1010"/>
                <w:sz w:val="22"/>
                <w:szCs w:val="22"/>
              </w:rPr>
              <w:t xml:space="preserve"> - </w:t>
            </w:r>
            <w:r w:rsidR="0036145A" w:rsidRPr="00B172B0">
              <w:rPr>
                <w:rFonts w:asciiTheme="minorHAnsi" w:hAnsiTheme="minorHAnsi"/>
                <w:color w:val="0F1010"/>
                <w:sz w:val="22"/>
                <w:szCs w:val="22"/>
              </w:rPr>
              <w:t>August</w:t>
            </w:r>
            <w:r w:rsidRPr="00B172B0">
              <w:rPr>
                <w:rFonts w:asciiTheme="minorHAnsi" w:hAnsiTheme="minorHAnsi"/>
                <w:color w:val="0F1010"/>
                <w:sz w:val="22"/>
                <w:szCs w:val="22"/>
              </w:rPr>
              <w:t xml:space="preserve"> 202</w:t>
            </w:r>
            <w:r w:rsidR="00014DD7" w:rsidRPr="00B172B0">
              <w:rPr>
                <w:rFonts w:asciiTheme="minorHAnsi" w:hAnsiTheme="minorHAnsi"/>
                <w:color w:val="0F1010"/>
                <w:sz w:val="22"/>
                <w:szCs w:val="22"/>
              </w:rPr>
              <w:t>7</w:t>
            </w:r>
            <w:r w:rsidRPr="00491AB3">
              <w:rPr>
                <w:rFonts w:asciiTheme="minorHAnsi" w:hAnsiTheme="minorHAnsi"/>
                <w:color w:val="0F1010"/>
                <w:sz w:val="22"/>
                <w:szCs w:val="22"/>
              </w:rPr>
              <w:t>.</w:t>
            </w:r>
          </w:p>
          <w:p w14:paraId="15427D99" w14:textId="6D1AF17D"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Additional consultation – </w:t>
            </w:r>
            <w:r w:rsidRPr="00491AB3">
              <w:rPr>
                <w:rFonts w:asciiTheme="minorHAnsi" w:hAnsiTheme="minorHAnsi"/>
                <w:color w:val="0F1010"/>
                <w:sz w:val="22"/>
                <w:szCs w:val="22"/>
              </w:rPr>
              <w:t>BuildSkills will determine whether further consultation is required based on the feedback received</w:t>
            </w:r>
            <w:r w:rsidR="00680D7E" w:rsidRPr="00491AB3">
              <w:rPr>
                <w:rFonts w:asciiTheme="minorHAnsi" w:hAnsiTheme="minorHAnsi"/>
                <w:color w:val="0F1010"/>
                <w:sz w:val="22"/>
                <w:szCs w:val="22"/>
              </w:rPr>
              <w:t>, and the changes made to the original drafted training products from</w:t>
            </w:r>
            <w:r w:rsidR="007731C4" w:rsidRPr="00491AB3">
              <w:rPr>
                <w:rFonts w:asciiTheme="minorHAnsi" w:hAnsiTheme="minorHAnsi"/>
                <w:color w:val="0F1010"/>
                <w:sz w:val="22"/>
                <w:szCs w:val="22"/>
              </w:rPr>
              <w:t xml:space="preserve"> </w:t>
            </w:r>
            <w:r w:rsidR="00680D7E" w:rsidRPr="00491AB3">
              <w:rPr>
                <w:rFonts w:asciiTheme="minorHAnsi" w:hAnsiTheme="minorHAnsi"/>
                <w:color w:val="0F1010"/>
                <w:sz w:val="22"/>
                <w:szCs w:val="22"/>
              </w:rPr>
              <w:t>Step 2</w:t>
            </w:r>
            <w:r w:rsidRPr="00491AB3">
              <w:rPr>
                <w:rFonts w:asciiTheme="minorHAnsi" w:hAnsiTheme="minorHAnsi"/>
                <w:color w:val="0F1010"/>
                <w:sz w:val="22"/>
                <w:szCs w:val="22"/>
              </w:rPr>
              <w:t xml:space="preserve">. </w:t>
            </w:r>
          </w:p>
          <w:p w14:paraId="19FEC65C" w14:textId="0B51F671" w:rsidR="00722746" w:rsidRPr="00491AB3" w:rsidRDefault="0015177D" w:rsidP="000D20E1">
            <w:pPr>
              <w:spacing w:before="120" w:after="120" w:line="360" w:lineRule="auto"/>
              <w:rPr>
                <w:rFonts w:asciiTheme="minorHAnsi" w:hAnsiTheme="minorHAnsi"/>
                <w:color w:val="0F1010"/>
                <w:sz w:val="22"/>
                <w:szCs w:val="22"/>
              </w:rPr>
            </w:pPr>
            <w:r w:rsidRPr="00B172B0">
              <w:rPr>
                <w:rFonts w:asciiTheme="minorHAnsi" w:hAnsiTheme="minorHAnsi"/>
                <w:i/>
                <w:iCs/>
                <w:color w:val="0F1010"/>
                <w:sz w:val="22"/>
                <w:szCs w:val="22"/>
              </w:rPr>
              <w:t xml:space="preserve">Consultation log – </w:t>
            </w:r>
            <w:r w:rsidRPr="00B172B0">
              <w:rPr>
                <w:rFonts w:asciiTheme="minorHAnsi" w:hAnsiTheme="minorHAnsi"/>
                <w:color w:val="0F1010"/>
                <w:sz w:val="22"/>
                <w:szCs w:val="22"/>
              </w:rPr>
              <w:t>BuildSkills will update and share the consultation log any additional consultation information.</w:t>
            </w:r>
            <w:r w:rsidRPr="00491AB3">
              <w:rPr>
                <w:rFonts w:asciiTheme="minorHAnsi" w:hAnsiTheme="minorHAnsi"/>
                <w:color w:val="0F1010"/>
                <w:sz w:val="22"/>
                <w:szCs w:val="22"/>
              </w:rPr>
              <w:t xml:space="preserve"> </w:t>
            </w:r>
          </w:p>
        </w:tc>
      </w:tr>
      <w:tr w:rsidR="00722746" w:rsidRPr="00491AB3" w14:paraId="59F6FB9A" w14:textId="77777777" w:rsidTr="000D20E1">
        <w:trPr>
          <w:trHeight w:val="1763"/>
        </w:trPr>
        <w:tc>
          <w:tcPr>
            <w:tcW w:w="2217" w:type="dxa"/>
            <w:tcBorders>
              <w:right w:val="single" w:sz="8" w:space="0" w:color="002060"/>
            </w:tcBorders>
            <w:shd w:val="clear" w:color="auto" w:fill="FFFFFF" w:themeFill="background1"/>
            <w:tcMar>
              <w:left w:w="0" w:type="dxa"/>
              <w:bottom w:w="284" w:type="dxa"/>
              <w:right w:w="340" w:type="dxa"/>
            </w:tcMar>
          </w:tcPr>
          <w:p w14:paraId="1D11CF5E" w14:textId="77777777" w:rsidR="00722746" w:rsidRPr="00491AB3" w:rsidRDefault="00722746" w:rsidP="000D20E1">
            <w:pPr>
              <w:spacing w:before="144" w:after="144" w:line="192" w:lineRule="auto"/>
              <w:jc w:val="right"/>
              <w:rPr>
                <w:rFonts w:asciiTheme="minorHAnsi" w:hAnsiTheme="minorHAnsi"/>
                <w:color w:val="0B184A"/>
                <w:sz w:val="22"/>
                <w:szCs w:val="22"/>
              </w:rPr>
            </w:pPr>
          </w:p>
        </w:tc>
        <w:tc>
          <w:tcPr>
            <w:tcW w:w="7848" w:type="dxa"/>
            <w:tcBorders>
              <w:left w:val="single" w:sz="8" w:space="0" w:color="002060"/>
            </w:tcBorders>
            <w:shd w:val="clear" w:color="auto" w:fill="FFFFFF" w:themeFill="background1"/>
            <w:tcMar>
              <w:left w:w="340" w:type="dxa"/>
              <w:bottom w:w="284" w:type="dxa"/>
            </w:tcMar>
          </w:tcPr>
          <w:p w14:paraId="674478CA" w14:textId="77777777" w:rsidR="0015177D" w:rsidRPr="00491AB3" w:rsidRDefault="0015177D" w:rsidP="0015177D">
            <w:pPr>
              <w:spacing w:before="120" w:after="120" w:line="360" w:lineRule="auto"/>
              <w:rPr>
                <w:rFonts w:asciiTheme="minorHAnsi" w:eastAsia="GT America Regular" w:hAnsiTheme="minorHAnsi"/>
                <w:color w:val="0F1010"/>
                <w:sz w:val="22"/>
                <w:szCs w:val="22"/>
              </w:rPr>
            </w:pPr>
            <w:r w:rsidRPr="00491AB3">
              <w:rPr>
                <w:rFonts w:asciiTheme="minorHAnsi" w:eastAsia="GT America Regular" w:hAnsiTheme="minorHAnsi"/>
                <w:b/>
                <w:bCs/>
                <w:color w:val="0F1010"/>
                <w:sz w:val="22"/>
                <w:szCs w:val="22"/>
              </w:rPr>
              <w:t xml:space="preserve">Step 4 – Senior Officials’ check </w:t>
            </w:r>
          </w:p>
          <w:p w14:paraId="4F4D0CF5" w14:textId="5EE938FE" w:rsidR="00722746" w:rsidRPr="00491AB3" w:rsidRDefault="0015177D" w:rsidP="000D20E1">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Initial review – </w:t>
            </w:r>
            <w:r w:rsidRPr="00491AB3">
              <w:rPr>
                <w:rFonts w:asciiTheme="minorHAnsi" w:hAnsiTheme="minorHAnsi"/>
                <w:color w:val="0F1010"/>
                <w:sz w:val="22"/>
                <w:szCs w:val="22"/>
              </w:rPr>
              <w:t xml:space="preserve">BuildSkills will submit any draft training products to the Commonwealth and State/Territory Senior Responsible Officers (SROs). This is planned to occur in </w:t>
            </w:r>
            <w:r w:rsidR="00A410C7" w:rsidRPr="00B172B0">
              <w:rPr>
                <w:rFonts w:asciiTheme="minorHAnsi" w:hAnsiTheme="minorHAnsi"/>
                <w:color w:val="0F1010"/>
                <w:sz w:val="22"/>
                <w:szCs w:val="22"/>
              </w:rPr>
              <w:t>August</w:t>
            </w:r>
            <w:r w:rsidR="00A410C7" w:rsidRPr="00B172B0">
              <w:rPr>
                <w:rFonts w:asciiTheme="minorHAnsi" w:hAnsiTheme="minorHAnsi"/>
                <w:color w:val="0F1010"/>
                <w:sz w:val="22"/>
                <w:szCs w:val="22"/>
              </w:rPr>
              <w:t xml:space="preserve"> </w:t>
            </w:r>
            <w:r w:rsidRPr="00B172B0">
              <w:rPr>
                <w:rFonts w:asciiTheme="minorHAnsi" w:hAnsiTheme="minorHAnsi"/>
                <w:color w:val="0F1010"/>
                <w:sz w:val="22"/>
                <w:szCs w:val="22"/>
              </w:rPr>
              <w:t>202</w:t>
            </w:r>
            <w:r w:rsidR="00014DD7" w:rsidRPr="00B172B0">
              <w:rPr>
                <w:rFonts w:asciiTheme="minorHAnsi" w:hAnsiTheme="minorHAnsi"/>
                <w:color w:val="0F1010"/>
                <w:sz w:val="22"/>
                <w:szCs w:val="22"/>
              </w:rPr>
              <w:t>7</w:t>
            </w:r>
            <w:r w:rsidRPr="00491AB3">
              <w:rPr>
                <w:rFonts w:asciiTheme="minorHAnsi" w:hAnsiTheme="minorHAnsi"/>
                <w:color w:val="0F1010"/>
                <w:sz w:val="22"/>
                <w:szCs w:val="22"/>
              </w:rPr>
              <w:t>.</w:t>
            </w:r>
          </w:p>
        </w:tc>
      </w:tr>
      <w:tr w:rsidR="00722746" w:rsidRPr="00491AB3" w14:paraId="60CA53E9" w14:textId="77777777" w:rsidTr="000D20E1">
        <w:trPr>
          <w:trHeight w:val="1763"/>
        </w:trPr>
        <w:tc>
          <w:tcPr>
            <w:tcW w:w="2217" w:type="dxa"/>
            <w:tcBorders>
              <w:right w:val="single" w:sz="8" w:space="0" w:color="002060"/>
            </w:tcBorders>
            <w:shd w:val="clear" w:color="auto" w:fill="FFFFFF" w:themeFill="background1"/>
            <w:tcMar>
              <w:left w:w="0" w:type="dxa"/>
              <w:bottom w:w="284" w:type="dxa"/>
              <w:right w:w="340" w:type="dxa"/>
            </w:tcMar>
          </w:tcPr>
          <w:p w14:paraId="731F32A9" w14:textId="77777777" w:rsidR="00722746" w:rsidRPr="00491AB3" w:rsidRDefault="00722746" w:rsidP="000D20E1">
            <w:pPr>
              <w:spacing w:before="144" w:after="144" w:line="192" w:lineRule="auto"/>
              <w:jc w:val="right"/>
              <w:rPr>
                <w:rFonts w:asciiTheme="minorHAnsi" w:hAnsiTheme="minorHAnsi"/>
                <w:color w:val="0B184A"/>
                <w:sz w:val="22"/>
                <w:szCs w:val="22"/>
              </w:rPr>
            </w:pPr>
          </w:p>
        </w:tc>
        <w:tc>
          <w:tcPr>
            <w:tcW w:w="7848" w:type="dxa"/>
            <w:tcBorders>
              <w:left w:val="single" w:sz="8" w:space="0" w:color="002060"/>
            </w:tcBorders>
            <w:shd w:val="clear" w:color="auto" w:fill="FFFFFF" w:themeFill="background1"/>
            <w:tcMar>
              <w:left w:w="340" w:type="dxa"/>
              <w:bottom w:w="284" w:type="dxa"/>
            </w:tcMar>
          </w:tcPr>
          <w:p w14:paraId="00146965" w14:textId="77777777" w:rsidR="0015177D" w:rsidRPr="00491AB3" w:rsidRDefault="0015177D" w:rsidP="0015177D">
            <w:pPr>
              <w:spacing w:before="120" w:after="120" w:line="360" w:lineRule="auto"/>
              <w:rPr>
                <w:rFonts w:asciiTheme="minorHAnsi" w:eastAsia="GT America Regular" w:hAnsiTheme="minorHAnsi"/>
                <w:color w:val="0F1010"/>
                <w:sz w:val="22"/>
                <w:szCs w:val="22"/>
              </w:rPr>
            </w:pPr>
            <w:r w:rsidRPr="00491AB3">
              <w:rPr>
                <w:rFonts w:asciiTheme="minorHAnsi" w:eastAsia="GT America Regular" w:hAnsiTheme="minorHAnsi"/>
                <w:b/>
                <w:bCs/>
                <w:color w:val="0F1010"/>
                <w:sz w:val="22"/>
                <w:szCs w:val="22"/>
              </w:rPr>
              <w:t>Step 5 – Finalisation and submission to Assurance Body</w:t>
            </w:r>
          </w:p>
          <w:p w14:paraId="2A1C01D6" w14:textId="77777777"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Formal review –</w:t>
            </w:r>
            <w:r w:rsidRPr="00491AB3">
              <w:rPr>
                <w:rFonts w:asciiTheme="minorHAnsi" w:hAnsiTheme="minorHAnsi"/>
                <w:color w:val="0F1010"/>
                <w:sz w:val="22"/>
                <w:szCs w:val="22"/>
              </w:rPr>
              <w:t>BuildSkills will submit the final draft training products and the required supporting documentation to the Assurance Body.</w:t>
            </w:r>
          </w:p>
          <w:p w14:paraId="4119B67D" w14:textId="69382877" w:rsidR="00A72EDB" w:rsidRPr="00491AB3" w:rsidRDefault="00A72EDB" w:rsidP="00A72EDB">
            <w:pPr>
              <w:spacing w:before="120" w:after="120" w:line="360" w:lineRule="auto"/>
              <w:rPr>
                <w:rFonts w:asciiTheme="minorHAnsi" w:hAnsiTheme="minorHAnsi"/>
                <w:i/>
                <w:iCs/>
                <w:color w:val="0F1010"/>
                <w:sz w:val="22"/>
                <w:szCs w:val="22"/>
              </w:rPr>
            </w:pPr>
            <w:r w:rsidRPr="00491AB3">
              <w:rPr>
                <w:rFonts w:asciiTheme="minorHAnsi" w:hAnsiTheme="minorHAnsi"/>
                <w:i/>
                <w:iCs/>
                <w:color w:val="0F1010"/>
                <w:sz w:val="22"/>
                <w:szCs w:val="22"/>
              </w:rPr>
              <w:t xml:space="preserve">Submission publication – </w:t>
            </w:r>
            <w:r w:rsidRPr="00CD7604">
              <w:rPr>
                <w:rFonts w:asciiTheme="minorHAnsi" w:hAnsiTheme="minorHAnsi"/>
                <w:color w:val="0F1010"/>
                <w:sz w:val="22"/>
                <w:szCs w:val="22"/>
              </w:rPr>
              <w:t xml:space="preserve">BuildSkills will publish the final submission and a Consultation </w:t>
            </w:r>
            <w:r w:rsidR="00C448DF" w:rsidRPr="00CD7604">
              <w:rPr>
                <w:rFonts w:asciiTheme="minorHAnsi" w:hAnsiTheme="minorHAnsi"/>
                <w:color w:val="0F1010"/>
                <w:sz w:val="22"/>
                <w:szCs w:val="22"/>
              </w:rPr>
              <w:t>Log,</w:t>
            </w:r>
            <w:r w:rsidRPr="00CD7604">
              <w:rPr>
                <w:rFonts w:asciiTheme="minorHAnsi" w:hAnsiTheme="minorHAnsi"/>
                <w:color w:val="0F1010"/>
                <w:sz w:val="22"/>
                <w:szCs w:val="22"/>
              </w:rPr>
              <w:t xml:space="preserve"> and any other documents required by the Training Package Organising Framework (TPOF) on its website.  </w:t>
            </w:r>
          </w:p>
          <w:p w14:paraId="0EE776EE" w14:textId="2E5B9C69" w:rsidR="00722746" w:rsidRPr="00491AB3" w:rsidRDefault="00A72EDB" w:rsidP="00A72EDB">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This process is tentatively proposed for </w:t>
            </w:r>
            <w:r w:rsidR="0015525D" w:rsidRPr="00491AB3">
              <w:rPr>
                <w:rFonts w:asciiTheme="minorHAnsi" w:hAnsiTheme="minorHAnsi"/>
                <w:i/>
                <w:iCs/>
                <w:color w:val="0F1010"/>
                <w:sz w:val="22"/>
                <w:szCs w:val="22"/>
              </w:rPr>
              <w:t>September</w:t>
            </w:r>
            <w:r w:rsidRPr="00491AB3">
              <w:rPr>
                <w:rFonts w:asciiTheme="minorHAnsi" w:hAnsiTheme="minorHAnsi"/>
                <w:i/>
                <w:iCs/>
                <w:color w:val="0F1010"/>
                <w:sz w:val="22"/>
                <w:szCs w:val="22"/>
              </w:rPr>
              <w:t xml:space="preserve"> 2027.</w:t>
            </w:r>
          </w:p>
        </w:tc>
      </w:tr>
      <w:tr w:rsidR="00722746" w:rsidRPr="00491AB3" w14:paraId="4358B381" w14:textId="77777777" w:rsidTr="00443410">
        <w:trPr>
          <w:trHeight w:val="853"/>
        </w:trPr>
        <w:tc>
          <w:tcPr>
            <w:tcW w:w="2217" w:type="dxa"/>
            <w:tcBorders>
              <w:right w:val="single" w:sz="8" w:space="0" w:color="002060"/>
            </w:tcBorders>
            <w:shd w:val="clear" w:color="auto" w:fill="FFFFFF" w:themeFill="background1"/>
            <w:tcMar>
              <w:left w:w="0" w:type="dxa"/>
              <w:bottom w:w="284" w:type="dxa"/>
              <w:right w:w="340" w:type="dxa"/>
            </w:tcMar>
          </w:tcPr>
          <w:p w14:paraId="3025B564" w14:textId="77777777" w:rsidR="00722746" w:rsidRPr="00491AB3" w:rsidRDefault="00722746" w:rsidP="00FA021E">
            <w:pPr>
              <w:spacing w:before="144" w:after="144" w:line="192" w:lineRule="auto"/>
              <w:jc w:val="right"/>
              <w:rPr>
                <w:rFonts w:asciiTheme="minorHAnsi" w:hAnsiTheme="minorHAnsi"/>
                <w:color w:val="0B184A"/>
                <w:sz w:val="22"/>
                <w:szCs w:val="22"/>
              </w:rPr>
            </w:pPr>
          </w:p>
        </w:tc>
        <w:tc>
          <w:tcPr>
            <w:tcW w:w="7848" w:type="dxa"/>
            <w:tcBorders>
              <w:left w:val="single" w:sz="8" w:space="0" w:color="002060"/>
            </w:tcBorders>
            <w:shd w:val="clear" w:color="auto" w:fill="FFFFFF" w:themeFill="background1"/>
            <w:tcMar>
              <w:left w:w="340" w:type="dxa"/>
              <w:bottom w:w="284" w:type="dxa"/>
            </w:tcMar>
          </w:tcPr>
          <w:p w14:paraId="524E3DAE" w14:textId="77777777" w:rsidR="0015177D" w:rsidRPr="00491AB3" w:rsidRDefault="0015177D" w:rsidP="0015177D">
            <w:pPr>
              <w:spacing w:before="120" w:after="120" w:line="360" w:lineRule="auto"/>
              <w:rPr>
                <w:rFonts w:asciiTheme="minorHAnsi" w:eastAsia="GT America Regular" w:hAnsiTheme="minorHAnsi"/>
                <w:color w:val="0F1010"/>
                <w:sz w:val="22"/>
                <w:szCs w:val="22"/>
              </w:rPr>
            </w:pPr>
            <w:r w:rsidRPr="00491AB3">
              <w:rPr>
                <w:rFonts w:asciiTheme="minorHAnsi" w:eastAsia="GT America Regular" w:hAnsiTheme="minorHAnsi"/>
                <w:b/>
                <w:bCs/>
                <w:color w:val="0F1010"/>
                <w:sz w:val="22"/>
                <w:szCs w:val="22"/>
              </w:rPr>
              <w:t>Steps 6 &amp; 7 - Assurance Body Consideration and Skills Ministers’ Endorsement</w:t>
            </w:r>
          </w:p>
          <w:p w14:paraId="31AC8AE1" w14:textId="2C016A62" w:rsidR="00722746" w:rsidRPr="00491AB3" w:rsidRDefault="0015177D" w:rsidP="00722746">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Evaluation &amp; Endorsement</w:t>
            </w:r>
            <w:r w:rsidRPr="00491AB3">
              <w:rPr>
                <w:rFonts w:asciiTheme="minorHAnsi" w:hAnsiTheme="minorHAnsi"/>
                <w:color w:val="0F1010"/>
                <w:sz w:val="22"/>
                <w:szCs w:val="22"/>
              </w:rPr>
              <w:t xml:space="preserve"> – If training products are developed, after submission, the Assurance Body will evaluate the submission based on compliance with the Training Package Organising Framework (TPOF) and ensure that BuildSkills has provided all necessary evidence to support the submission. After the Assurance Body reviews the training product(s), the products are supplied to the Skills Ministers’ members for endorsement. This process is planned to commence in </w:t>
            </w:r>
            <w:r w:rsidR="00963A66" w:rsidRPr="00B172B0">
              <w:rPr>
                <w:rFonts w:asciiTheme="minorHAnsi" w:hAnsiTheme="minorHAnsi"/>
                <w:color w:val="0F1010"/>
                <w:sz w:val="22"/>
                <w:szCs w:val="22"/>
              </w:rPr>
              <w:t>October</w:t>
            </w:r>
            <w:r w:rsidRPr="00B172B0">
              <w:rPr>
                <w:rFonts w:asciiTheme="minorHAnsi" w:hAnsiTheme="minorHAnsi"/>
                <w:color w:val="0F1010"/>
                <w:sz w:val="22"/>
                <w:szCs w:val="22"/>
              </w:rPr>
              <w:t xml:space="preserve"> 202</w:t>
            </w:r>
            <w:r w:rsidR="006F21AD" w:rsidRPr="00491AB3">
              <w:rPr>
                <w:rFonts w:asciiTheme="minorHAnsi" w:hAnsiTheme="minorHAnsi"/>
                <w:color w:val="0F1010"/>
                <w:sz w:val="22"/>
                <w:szCs w:val="22"/>
              </w:rPr>
              <w:t>7</w:t>
            </w:r>
            <w:r w:rsidRPr="00491AB3">
              <w:rPr>
                <w:rFonts w:asciiTheme="minorHAnsi" w:hAnsiTheme="minorHAnsi"/>
                <w:color w:val="0F1010"/>
                <w:sz w:val="22"/>
                <w:szCs w:val="22"/>
              </w:rPr>
              <w:t>.</w:t>
            </w:r>
          </w:p>
        </w:tc>
      </w:tr>
      <w:tr w:rsidR="0015177D" w:rsidRPr="00491AB3" w14:paraId="2D581212" w14:textId="77777777" w:rsidTr="009B75FE">
        <w:trPr>
          <w:trHeight w:val="1137"/>
        </w:trPr>
        <w:tc>
          <w:tcPr>
            <w:tcW w:w="2217" w:type="dxa"/>
            <w:tcBorders>
              <w:right w:val="single" w:sz="8" w:space="0" w:color="002060"/>
            </w:tcBorders>
            <w:shd w:val="clear" w:color="auto" w:fill="FFFFFF" w:themeFill="background1"/>
            <w:tcMar>
              <w:left w:w="0" w:type="dxa"/>
              <w:bottom w:w="284" w:type="dxa"/>
              <w:right w:w="340" w:type="dxa"/>
            </w:tcMar>
          </w:tcPr>
          <w:p w14:paraId="70DDD743" w14:textId="77777777" w:rsidR="0015177D" w:rsidRPr="00491AB3" w:rsidRDefault="0015177D" w:rsidP="00FA021E">
            <w:pPr>
              <w:spacing w:before="144" w:after="144" w:line="192" w:lineRule="auto"/>
              <w:jc w:val="right"/>
              <w:rPr>
                <w:rFonts w:asciiTheme="minorHAnsi" w:hAnsiTheme="minorHAnsi"/>
                <w:color w:val="0B184A"/>
                <w:sz w:val="22"/>
                <w:szCs w:val="22"/>
              </w:rPr>
            </w:pPr>
          </w:p>
        </w:tc>
        <w:tc>
          <w:tcPr>
            <w:tcW w:w="7848" w:type="dxa"/>
            <w:tcBorders>
              <w:left w:val="single" w:sz="8" w:space="0" w:color="002060"/>
            </w:tcBorders>
            <w:shd w:val="clear" w:color="auto" w:fill="FFFFFF" w:themeFill="background1"/>
            <w:tcMar>
              <w:left w:w="340" w:type="dxa"/>
              <w:bottom w:w="284" w:type="dxa"/>
            </w:tcMar>
          </w:tcPr>
          <w:p w14:paraId="26A4209E" w14:textId="77777777" w:rsidR="0015177D" w:rsidRPr="00491AB3" w:rsidRDefault="0015177D" w:rsidP="0015177D">
            <w:pPr>
              <w:spacing w:before="120" w:after="120" w:line="360" w:lineRule="auto"/>
              <w:rPr>
                <w:rFonts w:asciiTheme="minorHAnsi" w:hAnsiTheme="minorHAnsi"/>
                <w:b/>
                <w:bCs/>
                <w:color w:val="0F1010"/>
                <w:sz w:val="22"/>
                <w:szCs w:val="22"/>
              </w:rPr>
            </w:pPr>
            <w:r w:rsidRPr="00491AB3">
              <w:rPr>
                <w:rFonts w:asciiTheme="minorHAnsi" w:hAnsiTheme="minorHAnsi"/>
                <w:b/>
                <w:bCs/>
                <w:color w:val="0F1010"/>
                <w:sz w:val="22"/>
                <w:szCs w:val="22"/>
              </w:rPr>
              <w:t>Implementation</w:t>
            </w:r>
          </w:p>
          <w:p w14:paraId="01840F44" w14:textId="77777777"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Written/verbal notification – </w:t>
            </w:r>
            <w:r w:rsidRPr="00491AB3">
              <w:rPr>
                <w:rFonts w:asciiTheme="minorHAnsi" w:hAnsiTheme="minorHAnsi"/>
                <w:color w:val="0F1010"/>
                <w:sz w:val="22"/>
                <w:szCs w:val="22"/>
              </w:rPr>
              <w:t xml:space="preserve">BuildSkills will notify the Technical Committee, and all stakeholder identified in Step 1 via email, phone or virtual/face-to-face meetings of the Skills Ministers decision. </w:t>
            </w:r>
          </w:p>
          <w:p w14:paraId="424A4A37" w14:textId="77777777"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Website notification</w:t>
            </w:r>
            <w:r w:rsidRPr="00491AB3">
              <w:rPr>
                <w:rFonts w:asciiTheme="minorHAnsi" w:hAnsiTheme="minorHAnsi"/>
                <w:color w:val="0F1010"/>
                <w:sz w:val="22"/>
                <w:szCs w:val="22"/>
              </w:rPr>
              <w:t xml:space="preserve"> – A notice will </w:t>
            </w:r>
            <w:r w:rsidRPr="00491AB3">
              <w:rPr>
                <w:rFonts w:asciiTheme="minorHAnsi" w:eastAsia="GT America Regular" w:hAnsiTheme="minorHAnsi"/>
                <w:color w:val="0F1010"/>
                <w:sz w:val="22"/>
                <w:szCs w:val="22"/>
              </w:rPr>
              <w:t>be</w:t>
            </w:r>
            <w:r w:rsidRPr="00491AB3">
              <w:rPr>
                <w:rFonts w:asciiTheme="minorHAnsi" w:hAnsiTheme="minorHAnsi"/>
                <w:color w:val="0F1010"/>
                <w:sz w:val="22"/>
                <w:szCs w:val="22"/>
              </w:rPr>
              <w:t xml:space="preserve"> issued on the BuildSkills website to alert stakeholders of the Skills Ministers decision.</w:t>
            </w:r>
          </w:p>
          <w:p w14:paraId="370E07C2" w14:textId="77777777"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Product publishing –</w:t>
            </w:r>
            <w:r w:rsidRPr="00491AB3">
              <w:rPr>
                <w:rFonts w:asciiTheme="minorHAnsi" w:hAnsiTheme="minorHAnsi"/>
                <w:color w:val="0F1010"/>
                <w:sz w:val="22"/>
                <w:szCs w:val="22"/>
              </w:rPr>
              <w:t xml:space="preserve"> If the training products are endorsed, BuildSkills will upload the endorsed versions and the Companion Volume Implementation Guide (CVIG) on the National Register (training.gov.au) within 10 business days of endorsement.</w:t>
            </w:r>
          </w:p>
          <w:p w14:paraId="59E03049" w14:textId="6149D3E6" w:rsidR="0015177D" w:rsidRPr="00491AB3" w:rsidRDefault="0015177D" w:rsidP="0015177D">
            <w:pPr>
              <w:spacing w:before="120" w:after="120" w:line="360" w:lineRule="auto"/>
              <w:rPr>
                <w:rFonts w:asciiTheme="minorHAnsi" w:hAnsiTheme="minorHAnsi"/>
                <w:color w:val="0F1010"/>
                <w:sz w:val="22"/>
                <w:szCs w:val="22"/>
              </w:rPr>
            </w:pPr>
            <w:r w:rsidRPr="00491AB3">
              <w:rPr>
                <w:rFonts w:asciiTheme="minorHAnsi" w:hAnsiTheme="minorHAnsi"/>
                <w:i/>
                <w:iCs/>
                <w:color w:val="0F1010"/>
                <w:sz w:val="22"/>
                <w:szCs w:val="22"/>
              </w:rPr>
              <w:t xml:space="preserve">Webinar – </w:t>
            </w:r>
            <w:r w:rsidRPr="00491AB3">
              <w:rPr>
                <w:rFonts w:asciiTheme="minorHAnsi" w:hAnsiTheme="minorHAnsi"/>
                <w:color w:val="0F1010"/>
                <w:sz w:val="22"/>
                <w:szCs w:val="22"/>
              </w:rPr>
              <w:t xml:space="preserve">BuildSkills will deliver an </w:t>
            </w:r>
            <w:r w:rsidR="001C2DCE" w:rsidRPr="00491AB3">
              <w:rPr>
                <w:rFonts w:asciiTheme="minorHAnsi" w:hAnsiTheme="minorHAnsi"/>
                <w:color w:val="0F1010"/>
                <w:sz w:val="22"/>
                <w:szCs w:val="22"/>
              </w:rPr>
              <w:t>i</w:t>
            </w:r>
            <w:r w:rsidRPr="00491AB3">
              <w:rPr>
                <w:rFonts w:asciiTheme="minorHAnsi" w:hAnsiTheme="minorHAnsi"/>
                <w:color w:val="0F1010"/>
                <w:sz w:val="22"/>
                <w:szCs w:val="22"/>
              </w:rPr>
              <w:t>nformative webinar for all stakeholders on the implementation plan of the endorsed training products. This process is due to take place in</w:t>
            </w:r>
            <w:r w:rsidR="00491AB3" w:rsidRPr="00491AB3">
              <w:rPr>
                <w:rFonts w:asciiTheme="minorHAnsi" w:hAnsiTheme="minorHAnsi"/>
                <w:color w:val="0F1010"/>
                <w:sz w:val="22"/>
                <w:szCs w:val="22"/>
              </w:rPr>
              <w:t xml:space="preserve"> December</w:t>
            </w:r>
            <w:r w:rsidRPr="00B172B0">
              <w:rPr>
                <w:rFonts w:asciiTheme="minorHAnsi" w:hAnsiTheme="minorHAnsi"/>
                <w:color w:val="0F1010"/>
                <w:sz w:val="22"/>
                <w:szCs w:val="22"/>
              </w:rPr>
              <w:t xml:space="preserve"> 202</w:t>
            </w:r>
            <w:r w:rsidR="00C736CB" w:rsidRPr="00B172B0">
              <w:rPr>
                <w:rFonts w:asciiTheme="minorHAnsi" w:hAnsiTheme="minorHAnsi"/>
                <w:color w:val="0F1010"/>
                <w:sz w:val="22"/>
                <w:szCs w:val="22"/>
              </w:rPr>
              <w:t>7</w:t>
            </w:r>
            <w:r w:rsidRPr="00B172B0">
              <w:rPr>
                <w:rFonts w:asciiTheme="minorHAnsi" w:hAnsiTheme="minorHAnsi"/>
                <w:color w:val="0F1010"/>
                <w:sz w:val="22"/>
                <w:szCs w:val="22"/>
              </w:rPr>
              <w:t>.</w:t>
            </w:r>
          </w:p>
          <w:p w14:paraId="41E2616D" w14:textId="77777777" w:rsidR="00C30F1B" w:rsidRPr="00491AB3" w:rsidRDefault="00C30F1B" w:rsidP="0015177D">
            <w:pPr>
              <w:spacing w:before="120" w:after="120" w:line="360" w:lineRule="auto"/>
              <w:rPr>
                <w:rFonts w:asciiTheme="minorHAnsi" w:eastAsia="GT America Regular" w:hAnsiTheme="minorHAnsi"/>
                <w:b/>
                <w:bCs/>
                <w:color w:val="0F1010"/>
                <w:sz w:val="22"/>
                <w:szCs w:val="22"/>
              </w:rPr>
            </w:pPr>
          </w:p>
          <w:p w14:paraId="0998288B" w14:textId="372EFD08" w:rsidR="00C30F1B" w:rsidRPr="00491AB3" w:rsidRDefault="00C30F1B" w:rsidP="0015177D">
            <w:pPr>
              <w:spacing w:before="120" w:after="120" w:line="360" w:lineRule="auto"/>
              <w:rPr>
                <w:rFonts w:asciiTheme="minorHAnsi" w:eastAsia="GT America Regular" w:hAnsiTheme="minorHAnsi"/>
                <w:b/>
                <w:bCs/>
                <w:color w:val="0F1010"/>
                <w:sz w:val="22"/>
                <w:szCs w:val="22"/>
              </w:rPr>
            </w:pPr>
            <w:r w:rsidRPr="00491AB3">
              <w:rPr>
                <w:rFonts w:asciiTheme="minorHAnsi" w:eastAsia="GT America Regular" w:hAnsiTheme="minorHAnsi"/>
                <w:b/>
                <w:bCs/>
                <w:color w:val="0F1010"/>
                <w:sz w:val="22"/>
                <w:szCs w:val="22"/>
              </w:rPr>
              <w:t>Please be aware that any dates mentioned in the Consultation Process may change as the project progresses and this document may be updated on the website to reflect those changes.</w:t>
            </w:r>
          </w:p>
        </w:tc>
      </w:tr>
      <w:tr w:rsidR="00585A46" w:rsidRPr="00B172B0" w14:paraId="2076DEE8" w14:textId="77777777" w:rsidTr="00911D12">
        <w:trPr>
          <w:trHeight w:val="57"/>
        </w:trPr>
        <w:tc>
          <w:tcPr>
            <w:tcW w:w="2217" w:type="dxa"/>
            <w:tcBorders>
              <w:right w:val="single" w:sz="8" w:space="0" w:color="002060"/>
            </w:tcBorders>
            <w:shd w:val="clear" w:color="auto" w:fill="FFFFFF" w:themeFill="background1"/>
            <w:tcMar>
              <w:left w:w="0" w:type="dxa"/>
              <w:bottom w:w="284" w:type="dxa"/>
              <w:right w:w="340" w:type="dxa"/>
            </w:tcMar>
          </w:tcPr>
          <w:p w14:paraId="4736105A" w14:textId="5E57A2F9" w:rsidR="00585A46" w:rsidRPr="00B172B0" w:rsidRDefault="00585A46" w:rsidP="00585A46">
            <w:pPr>
              <w:spacing w:before="120" w:after="120"/>
              <w:jc w:val="right"/>
              <w:rPr>
                <w:rFonts w:asciiTheme="minorHAnsi" w:hAnsiTheme="minorHAnsi"/>
                <w:color w:val="0B184A"/>
                <w:sz w:val="22"/>
                <w:szCs w:val="22"/>
              </w:rPr>
            </w:pPr>
            <w:r w:rsidRPr="00B172B0">
              <w:rPr>
                <w:rFonts w:asciiTheme="minorHAnsi" w:hAnsiTheme="minorHAnsi"/>
                <w:color w:val="0B184A"/>
                <w:sz w:val="22"/>
                <w:szCs w:val="22"/>
              </w:rPr>
              <w:t>Contact</w:t>
            </w:r>
          </w:p>
        </w:tc>
        <w:tc>
          <w:tcPr>
            <w:tcW w:w="7848" w:type="dxa"/>
            <w:tcBorders>
              <w:left w:val="single" w:sz="8" w:space="0" w:color="002060"/>
            </w:tcBorders>
            <w:tcMar>
              <w:left w:w="340" w:type="dxa"/>
              <w:bottom w:w="284" w:type="dxa"/>
            </w:tcMar>
          </w:tcPr>
          <w:p w14:paraId="1769CF48" w14:textId="52152CF9" w:rsidR="00585A46" w:rsidRPr="00B172B0" w:rsidRDefault="00585A46" w:rsidP="00585A46">
            <w:pPr>
              <w:spacing w:before="120" w:after="120" w:line="360" w:lineRule="auto"/>
              <w:rPr>
                <w:rFonts w:asciiTheme="minorHAnsi" w:eastAsia="GT America Regular" w:hAnsiTheme="minorHAnsi"/>
                <w:color w:val="0F1010"/>
                <w:sz w:val="22"/>
                <w:szCs w:val="22"/>
              </w:rPr>
            </w:pPr>
            <w:r w:rsidRPr="00B172B0">
              <w:rPr>
                <w:rFonts w:asciiTheme="minorHAnsi" w:eastAsia="GT America Regular" w:hAnsiTheme="minorHAnsi"/>
                <w:b/>
                <w:bCs/>
                <w:color w:val="0F1010"/>
                <w:sz w:val="22"/>
                <w:szCs w:val="22"/>
              </w:rPr>
              <w:t>Project Manager</w:t>
            </w:r>
            <w:r w:rsidRPr="00B172B0">
              <w:rPr>
                <w:rFonts w:asciiTheme="minorHAnsi" w:eastAsia="GT America Regular" w:hAnsiTheme="minorHAnsi"/>
                <w:color w:val="0F1010"/>
                <w:sz w:val="22"/>
                <w:szCs w:val="22"/>
              </w:rPr>
              <w:t>:</w:t>
            </w:r>
            <w:r w:rsidRPr="00B172B0">
              <w:rPr>
                <w:rFonts w:asciiTheme="minorHAnsi" w:hAnsiTheme="minorHAnsi"/>
                <w:sz w:val="22"/>
                <w:szCs w:val="22"/>
              </w:rPr>
              <w:tab/>
            </w:r>
            <w:r w:rsidRPr="00B172B0">
              <w:rPr>
                <w:rFonts w:asciiTheme="minorHAnsi" w:eastAsia="GT America Regular" w:hAnsiTheme="minorHAnsi"/>
                <w:color w:val="0F1010"/>
                <w:sz w:val="22"/>
                <w:szCs w:val="22"/>
              </w:rPr>
              <w:t>Kirsten Johnson</w:t>
            </w:r>
          </w:p>
          <w:p w14:paraId="5141C802" w14:textId="77777777" w:rsidR="00585A46" w:rsidRPr="00B172B0" w:rsidRDefault="00585A46" w:rsidP="00585A46">
            <w:pPr>
              <w:spacing w:before="120" w:after="120" w:line="360" w:lineRule="auto"/>
              <w:rPr>
                <w:rFonts w:asciiTheme="minorHAnsi" w:eastAsia="GT America Regular" w:hAnsiTheme="minorHAnsi"/>
                <w:color w:val="0F1010"/>
                <w:sz w:val="22"/>
                <w:szCs w:val="22"/>
              </w:rPr>
            </w:pPr>
            <w:r w:rsidRPr="00B172B0">
              <w:rPr>
                <w:rFonts w:asciiTheme="minorHAnsi" w:eastAsia="GT America Regular" w:hAnsiTheme="minorHAnsi"/>
                <w:b/>
                <w:bCs/>
                <w:color w:val="0F1010"/>
                <w:sz w:val="22"/>
                <w:szCs w:val="22"/>
              </w:rPr>
              <w:t>Phone</w:t>
            </w:r>
            <w:r w:rsidRPr="00B172B0">
              <w:rPr>
                <w:rFonts w:asciiTheme="minorHAnsi" w:eastAsia="GT America Regular" w:hAnsiTheme="minorHAnsi"/>
                <w:color w:val="0F1010"/>
                <w:sz w:val="22"/>
                <w:szCs w:val="22"/>
              </w:rPr>
              <w:t>:</w:t>
            </w:r>
            <w:r w:rsidRPr="00B172B0">
              <w:rPr>
                <w:rFonts w:asciiTheme="minorHAnsi" w:hAnsiTheme="minorHAnsi"/>
                <w:sz w:val="22"/>
                <w:szCs w:val="22"/>
              </w:rPr>
              <w:tab/>
            </w:r>
            <w:r w:rsidRPr="00B172B0">
              <w:rPr>
                <w:rFonts w:asciiTheme="minorHAnsi" w:hAnsiTheme="minorHAnsi"/>
                <w:sz w:val="22"/>
                <w:szCs w:val="22"/>
              </w:rPr>
              <w:tab/>
            </w:r>
            <w:r w:rsidRPr="00B172B0">
              <w:rPr>
                <w:rFonts w:asciiTheme="minorHAnsi" w:hAnsiTheme="minorHAnsi"/>
                <w:sz w:val="22"/>
                <w:szCs w:val="22"/>
              </w:rPr>
              <w:tab/>
            </w:r>
            <w:r w:rsidRPr="00B172B0">
              <w:rPr>
                <w:rFonts w:asciiTheme="minorHAnsi" w:eastAsia="GT America Regular" w:hAnsiTheme="minorHAnsi"/>
                <w:color w:val="0F1010"/>
                <w:sz w:val="22"/>
                <w:szCs w:val="22"/>
              </w:rPr>
              <w:t>02 8286 2159</w:t>
            </w:r>
          </w:p>
          <w:p w14:paraId="001E2B7C" w14:textId="3D8E58F7" w:rsidR="00585A46" w:rsidRPr="00B172B0" w:rsidRDefault="00585A46" w:rsidP="00585A46">
            <w:pPr>
              <w:spacing w:before="120" w:after="120" w:line="360" w:lineRule="auto"/>
              <w:rPr>
                <w:rFonts w:asciiTheme="minorHAnsi" w:eastAsia="GT America Regular" w:hAnsiTheme="minorHAnsi"/>
                <w:b/>
                <w:bCs/>
                <w:color w:val="0F1010"/>
                <w:sz w:val="22"/>
                <w:szCs w:val="22"/>
              </w:rPr>
            </w:pPr>
            <w:r w:rsidRPr="00B172B0">
              <w:rPr>
                <w:rFonts w:asciiTheme="minorHAnsi" w:eastAsia="GT America Regular" w:hAnsiTheme="minorHAnsi"/>
                <w:b/>
                <w:bCs/>
                <w:color w:val="0F1010"/>
                <w:sz w:val="22"/>
                <w:szCs w:val="22"/>
              </w:rPr>
              <w:t>Email</w:t>
            </w:r>
            <w:r w:rsidRPr="00B172B0">
              <w:rPr>
                <w:rFonts w:asciiTheme="minorHAnsi" w:eastAsia="GT America Regular" w:hAnsiTheme="minorHAnsi"/>
                <w:color w:val="0F1010"/>
                <w:sz w:val="22"/>
                <w:szCs w:val="22"/>
              </w:rPr>
              <w:t>:</w:t>
            </w:r>
            <w:r w:rsidRPr="00B172B0">
              <w:rPr>
                <w:rFonts w:asciiTheme="minorHAnsi" w:hAnsiTheme="minorHAnsi"/>
                <w:sz w:val="22"/>
                <w:szCs w:val="22"/>
              </w:rPr>
              <w:tab/>
            </w:r>
            <w:r w:rsidRPr="00B172B0">
              <w:rPr>
                <w:rFonts w:asciiTheme="minorHAnsi" w:hAnsiTheme="minorHAnsi"/>
                <w:sz w:val="22"/>
                <w:szCs w:val="22"/>
              </w:rPr>
              <w:tab/>
            </w:r>
            <w:r w:rsidRPr="00B172B0">
              <w:rPr>
                <w:rFonts w:asciiTheme="minorHAnsi" w:hAnsiTheme="minorHAnsi"/>
                <w:sz w:val="22"/>
                <w:szCs w:val="22"/>
              </w:rPr>
              <w:tab/>
            </w:r>
            <w:hyperlink r:id="rId12" w:history="1">
              <w:r w:rsidR="00CB39F9" w:rsidRPr="00B172B0">
                <w:rPr>
                  <w:rStyle w:val="Hyperlink"/>
                  <w:rFonts w:asciiTheme="minorHAnsi" w:hAnsiTheme="minorHAnsi"/>
                  <w:color w:val="467886"/>
                  <w:sz w:val="22"/>
                  <w:szCs w:val="22"/>
                </w:rPr>
                <w:t>kirstenj</w:t>
              </w:r>
              <w:r w:rsidR="00CB39F9" w:rsidRPr="00B172B0">
                <w:rPr>
                  <w:rStyle w:val="Hyperlink"/>
                  <w:rFonts w:asciiTheme="minorHAnsi" w:eastAsia="GT America Regular" w:hAnsiTheme="minorHAnsi"/>
                  <w:color w:val="467886"/>
                  <w:sz w:val="22"/>
                  <w:szCs w:val="22"/>
                </w:rPr>
                <w:t>@buildskills.com.au</w:t>
              </w:r>
            </w:hyperlink>
          </w:p>
        </w:tc>
      </w:tr>
    </w:tbl>
    <w:p w14:paraId="5EA30EE1" w14:textId="10495088" w:rsidR="005B08A8" w:rsidRPr="00B172B0" w:rsidRDefault="005B08A8">
      <w:pPr>
        <w:rPr>
          <w:rFonts w:asciiTheme="minorHAnsi" w:hAnsiTheme="minorHAnsi"/>
          <w:color w:val="0B184A"/>
          <w:sz w:val="22"/>
          <w:szCs w:val="22"/>
        </w:rPr>
      </w:pPr>
    </w:p>
    <w:sectPr w:rsidR="005B08A8" w:rsidRPr="00B172B0" w:rsidSect="00BC1C6C">
      <w:headerReference w:type="default" r:id="rId13"/>
      <w:footerReference w:type="default" r:id="rId14"/>
      <w:headerReference w:type="first" r:id="rId15"/>
      <w:footerReference w:type="first" r:id="rId16"/>
      <w:pgSz w:w="11906" w:h="16838"/>
      <w:pgMar w:top="1843" w:right="1133" w:bottom="709" w:left="1440" w:header="850" w:footer="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FB7C4" w14:textId="77777777" w:rsidR="00C64257" w:rsidRDefault="00C64257" w:rsidP="00FE79D9">
      <w:pPr>
        <w:spacing w:before="144" w:after="144" w:line="240" w:lineRule="auto"/>
      </w:pPr>
      <w:r>
        <w:separator/>
      </w:r>
    </w:p>
  </w:endnote>
  <w:endnote w:type="continuationSeparator" w:id="0">
    <w:p w14:paraId="2693CA15" w14:textId="77777777" w:rsidR="00C64257" w:rsidRDefault="00C64257" w:rsidP="00FE79D9">
      <w:pPr>
        <w:spacing w:before="144" w:after="144" w:line="240" w:lineRule="auto"/>
      </w:pPr>
      <w:r>
        <w:continuationSeparator/>
      </w:r>
    </w:p>
  </w:endnote>
  <w:endnote w:type="continuationNotice" w:id="1">
    <w:p w14:paraId="6861F364" w14:textId="77777777" w:rsidR="00C64257" w:rsidRDefault="00C64257">
      <w:pPr>
        <w:spacing w:before="144" w:after="144"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T America Regular">
    <w:altName w:val="Calibri"/>
    <w:charset w:val="00"/>
    <w:family w:val="auto"/>
    <w:pitch w:val="variable"/>
    <w:sig w:usb0="A10000FF" w:usb1="4200A47B" w:usb2="00000000" w:usb3="00000000" w:csb0="00000193"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gnifier Light">
    <w:altName w:val="Cambria"/>
    <w:panose1 w:val="00000000000000000000"/>
    <w:charset w:val="00"/>
    <w:family w:val="roman"/>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GT America Trial Lt">
    <w:panose1 w:val="00000000000000000000"/>
    <w:charset w:val="00"/>
    <w:family w:val="modern"/>
    <w:notTrueType/>
    <w:pitch w:val="variable"/>
    <w:sig w:usb0="2000020F"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2984563"/>
      <w:docPartObj>
        <w:docPartGallery w:val="Page Numbers (Bottom of Page)"/>
        <w:docPartUnique/>
      </w:docPartObj>
    </w:sdtPr>
    <w:sdtEndPr>
      <w:rPr>
        <w:color w:val="467886"/>
      </w:rPr>
    </w:sdtEndPr>
    <w:sdtContent>
      <w:sdt>
        <w:sdtPr>
          <w:rPr>
            <w:sz w:val="16"/>
            <w:szCs w:val="16"/>
          </w:rPr>
          <w:id w:val="-1769616900"/>
          <w:docPartObj>
            <w:docPartGallery w:val="Page Numbers (Top of Page)"/>
            <w:docPartUnique/>
          </w:docPartObj>
        </w:sdtPr>
        <w:sdtEndPr>
          <w:rPr>
            <w:color w:val="467886"/>
          </w:rPr>
        </w:sdtEndPr>
        <w:sdtContent>
          <w:sdt>
            <w:sdtPr>
              <w:rPr>
                <w:sz w:val="16"/>
                <w:szCs w:val="16"/>
              </w:rPr>
              <w:id w:val="1037399667"/>
              <w:docPartObj>
                <w:docPartGallery w:val="Page Numbers (Top of Page)"/>
                <w:docPartUnique/>
              </w:docPartObj>
            </w:sdtPr>
            <w:sdtEndPr>
              <w:rPr>
                <w:color w:val="467886"/>
              </w:rPr>
            </w:sdtEndPr>
            <w:sdtContent>
              <w:p w14:paraId="3826FB5A" w14:textId="4F87EB64" w:rsidR="00C37A0E" w:rsidRPr="006D7160" w:rsidRDefault="00C37A0E" w:rsidP="00FF5A88">
                <w:pPr>
                  <w:pStyle w:val="Footer"/>
                  <w:tabs>
                    <w:tab w:val="clear" w:pos="9026"/>
                    <w:tab w:val="right" w:pos="6663"/>
                  </w:tabs>
                  <w:spacing w:before="144" w:after="144"/>
                  <w:ind w:left="-709" w:firstLine="720"/>
                  <w:rPr>
                    <w:sz w:val="16"/>
                    <w:szCs w:val="16"/>
                  </w:rPr>
                </w:pPr>
                <w:r w:rsidRPr="006D7160">
                  <w:rPr>
                    <w:sz w:val="16"/>
                    <w:szCs w:val="16"/>
                  </w:rPr>
                  <w:t xml:space="preserve">Project Overview and Consultation Strategy: </w:t>
                </w:r>
                <w:r w:rsidR="0060072A" w:rsidRPr="007F278D">
                  <w:rPr>
                    <w:sz w:val="16"/>
                    <w:szCs w:val="16"/>
                  </w:rPr>
                  <w:t>Crane Hoist or Lift Operator Project</w:t>
                </w:r>
                <w:r w:rsidR="00283D5B" w:rsidRPr="007F278D">
                  <w:rPr>
                    <w:sz w:val="16"/>
                    <w:szCs w:val="16"/>
                  </w:rPr>
                  <w:t xml:space="preserve"> V</w:t>
                </w:r>
                <w:r w:rsidR="009F3314" w:rsidRPr="007F278D">
                  <w:rPr>
                    <w:sz w:val="16"/>
                    <w:szCs w:val="16"/>
                  </w:rPr>
                  <w:t>1 August 26</w:t>
                </w:r>
                <w:r w:rsidRPr="006D7160">
                  <w:rPr>
                    <w:sz w:val="16"/>
                    <w:szCs w:val="16"/>
                  </w:rPr>
                  <w:tab/>
                </w:r>
                <w:r w:rsidR="00773D79">
                  <w:rPr>
                    <w:sz w:val="16"/>
                    <w:szCs w:val="16"/>
                  </w:rPr>
                  <w:tab/>
                </w:r>
                <w:r w:rsidRPr="006D7160">
                  <w:rPr>
                    <w:sz w:val="16"/>
                    <w:szCs w:val="16"/>
                  </w:rPr>
                  <w:t xml:space="preserve">p. </w:t>
                </w:r>
                <w:r w:rsidRPr="006D7160">
                  <w:rPr>
                    <w:sz w:val="16"/>
                    <w:szCs w:val="16"/>
                  </w:rPr>
                  <w:fldChar w:fldCharType="begin"/>
                </w:r>
                <w:r w:rsidRPr="006D7160">
                  <w:rPr>
                    <w:sz w:val="16"/>
                    <w:szCs w:val="16"/>
                  </w:rPr>
                  <w:instrText xml:space="preserve"> PAGE </w:instrText>
                </w:r>
                <w:r w:rsidRPr="006D7160">
                  <w:rPr>
                    <w:sz w:val="16"/>
                    <w:szCs w:val="16"/>
                  </w:rPr>
                  <w:fldChar w:fldCharType="separate"/>
                </w:r>
                <w:r w:rsidRPr="00C37A0E">
                  <w:rPr>
                    <w:sz w:val="16"/>
                    <w:szCs w:val="16"/>
                  </w:rPr>
                  <w:t>1</w:t>
                </w:r>
                <w:r w:rsidRPr="006D7160">
                  <w:rPr>
                    <w:sz w:val="16"/>
                    <w:szCs w:val="16"/>
                  </w:rPr>
                  <w:fldChar w:fldCharType="end"/>
                </w:r>
                <w:r w:rsidRPr="006D7160">
                  <w:rPr>
                    <w:sz w:val="16"/>
                    <w:szCs w:val="16"/>
                  </w:rPr>
                  <w:t xml:space="preserve"> of </w:t>
                </w:r>
                <w:r w:rsidRPr="006D7160">
                  <w:rPr>
                    <w:sz w:val="16"/>
                    <w:szCs w:val="16"/>
                  </w:rPr>
                  <w:fldChar w:fldCharType="begin"/>
                </w:r>
                <w:r w:rsidRPr="006D7160">
                  <w:rPr>
                    <w:sz w:val="16"/>
                    <w:szCs w:val="16"/>
                  </w:rPr>
                  <w:instrText xml:space="preserve"> NUMPAGES  </w:instrText>
                </w:r>
                <w:r w:rsidRPr="006D7160">
                  <w:rPr>
                    <w:sz w:val="16"/>
                    <w:szCs w:val="16"/>
                  </w:rPr>
                  <w:fldChar w:fldCharType="separate"/>
                </w:r>
                <w:r w:rsidRPr="00C37A0E">
                  <w:rPr>
                    <w:sz w:val="16"/>
                    <w:szCs w:val="16"/>
                  </w:rPr>
                  <w:t>10</w:t>
                </w:r>
                <w:r w:rsidRPr="006D7160">
                  <w:rPr>
                    <w:sz w:val="16"/>
                    <w:szCs w:val="16"/>
                  </w:rPr>
                  <w:fldChar w:fldCharType="end"/>
                </w:r>
              </w:p>
              <w:p w14:paraId="0A6C91E2" w14:textId="5401A7CB" w:rsidR="000C7DA1" w:rsidRPr="0006707C" w:rsidRDefault="00C37A0E" w:rsidP="00C37A0E">
                <w:pPr>
                  <w:pStyle w:val="Footer"/>
                  <w:tabs>
                    <w:tab w:val="clear" w:pos="9026"/>
                    <w:tab w:val="right" w:pos="6663"/>
                  </w:tabs>
                  <w:spacing w:before="144" w:after="144"/>
                  <w:jc w:val="center"/>
                  <w:rPr>
                    <w:color w:val="467886"/>
                    <w:sz w:val="16"/>
                    <w:szCs w:val="16"/>
                  </w:rPr>
                </w:pPr>
                <w:hyperlink r:id="rId1" w:history="1">
                  <w:r w:rsidRPr="0006707C">
                    <w:rPr>
                      <w:rStyle w:val="Hyperlink"/>
                      <w:b/>
                      <w:bCs/>
                      <w:color w:val="467886"/>
                      <w:sz w:val="16"/>
                      <w:szCs w:val="16"/>
                    </w:rPr>
                    <w:t>www.buildskills.com.au</w:t>
                  </w:r>
                </w:hyperlink>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89409734"/>
      <w:docPartObj>
        <w:docPartGallery w:val="Page Numbers (Top of Page)"/>
        <w:docPartUnique/>
      </w:docPartObj>
    </w:sdtPr>
    <w:sdtContent>
      <w:p w14:paraId="064CA8E7" w14:textId="0486EF93" w:rsidR="006D7160" w:rsidRPr="00245F65" w:rsidRDefault="006D7160" w:rsidP="00245F65">
        <w:pPr>
          <w:pStyle w:val="Footer"/>
          <w:tabs>
            <w:tab w:val="clear" w:pos="9026"/>
            <w:tab w:val="right" w:pos="6663"/>
          </w:tabs>
          <w:spacing w:before="144" w:after="144"/>
          <w:ind w:left="426"/>
          <w:rPr>
            <w:rFonts w:ascii="GT America Trial Lt" w:hAnsi="GT America Trial Lt"/>
            <w:sz w:val="16"/>
            <w:szCs w:val="16"/>
          </w:rPr>
        </w:pPr>
        <w:r w:rsidRPr="00245F65">
          <w:rPr>
            <w:rFonts w:ascii="GT America Trial Lt" w:hAnsi="GT America Trial Lt"/>
            <w:sz w:val="16"/>
            <w:szCs w:val="16"/>
          </w:rPr>
          <w:t>Project Overview and Consulta</w:t>
        </w:r>
        <w:r w:rsidRPr="009F3314">
          <w:rPr>
            <w:rFonts w:ascii="GT America Trial Lt" w:hAnsi="GT America Trial Lt"/>
            <w:sz w:val="16"/>
            <w:szCs w:val="16"/>
          </w:rPr>
          <w:t xml:space="preserve">tion Strategy: </w:t>
        </w:r>
        <w:r w:rsidRPr="007F278D">
          <w:rPr>
            <w:rFonts w:ascii="GT America Trial Lt" w:hAnsi="GT America Trial Lt"/>
            <w:sz w:val="16"/>
            <w:szCs w:val="16"/>
          </w:rPr>
          <w:t>Civil Construction Revie</w:t>
        </w:r>
        <w:r w:rsidRPr="009F3314">
          <w:rPr>
            <w:rFonts w:ascii="GT America Trial Lt" w:hAnsi="GT America Trial Lt"/>
            <w:sz w:val="16"/>
            <w:szCs w:val="16"/>
          </w:rPr>
          <w:t>w Project</w:t>
        </w:r>
        <w:proofErr w:type="gramStart"/>
        <w:r w:rsidRPr="009F3314">
          <w:rPr>
            <w:rFonts w:ascii="GT America Trial Lt" w:hAnsi="GT America Trial Lt"/>
            <w:sz w:val="16"/>
            <w:szCs w:val="16"/>
          </w:rPr>
          <w:tab/>
        </w:r>
        <w:r w:rsidR="00C37A0E" w:rsidRPr="009F3314">
          <w:rPr>
            <w:rFonts w:ascii="GT America Trial Lt" w:hAnsi="GT America Trial Lt"/>
            <w:sz w:val="16"/>
            <w:szCs w:val="16"/>
          </w:rPr>
          <w:t>:</w:t>
        </w:r>
        <w:r w:rsidR="00BA795F" w:rsidRPr="009F3314">
          <w:rPr>
            <w:rFonts w:ascii="GT America Trial Lt" w:hAnsi="GT America Trial Lt"/>
            <w:sz w:val="16"/>
            <w:szCs w:val="16"/>
          </w:rPr>
          <w:t>v</w:t>
        </w:r>
        <w:proofErr w:type="gramEnd"/>
        <w:r w:rsidR="00BA795F" w:rsidRPr="009F3314">
          <w:rPr>
            <w:rFonts w:ascii="GT America Trial Lt" w:hAnsi="GT America Trial Lt"/>
            <w:sz w:val="16"/>
            <w:szCs w:val="16"/>
          </w:rPr>
          <w:t>1</w:t>
        </w:r>
        <w:r w:rsidR="00283D5B" w:rsidRPr="009F3314">
          <w:rPr>
            <w:rFonts w:ascii="GT America Trial Lt" w:hAnsi="GT America Trial Lt"/>
            <w:sz w:val="16"/>
            <w:szCs w:val="16"/>
          </w:rPr>
          <w:t xml:space="preserve"> August 26</w:t>
        </w:r>
        <w:r w:rsidRPr="009F3314">
          <w:rPr>
            <w:rFonts w:ascii="GT America Trial Lt" w:hAnsi="GT America Trial Lt"/>
            <w:sz w:val="16"/>
            <w:szCs w:val="16"/>
          </w:rPr>
          <w:tab/>
        </w:r>
        <w:r w:rsidRPr="009F3314">
          <w:rPr>
            <w:rFonts w:ascii="GT America Trial Lt" w:hAnsi="GT America Trial Lt"/>
            <w:sz w:val="16"/>
            <w:szCs w:val="16"/>
          </w:rPr>
          <w:tab/>
          <w:t xml:space="preserve">p. </w:t>
        </w:r>
        <w:r w:rsidRPr="009F3314">
          <w:rPr>
            <w:rFonts w:ascii="GT America Trial Lt" w:hAnsi="GT America Trial Lt"/>
            <w:sz w:val="16"/>
            <w:szCs w:val="16"/>
          </w:rPr>
          <w:fldChar w:fldCharType="begin"/>
        </w:r>
        <w:r w:rsidRPr="009F3314">
          <w:rPr>
            <w:rFonts w:ascii="GT America Trial Lt" w:hAnsi="GT America Trial Lt"/>
            <w:sz w:val="16"/>
            <w:szCs w:val="16"/>
          </w:rPr>
          <w:instrText xml:space="preserve"> PAGE </w:instrText>
        </w:r>
        <w:r w:rsidRPr="009F3314">
          <w:rPr>
            <w:rFonts w:ascii="GT America Trial Lt" w:hAnsi="GT America Trial Lt"/>
            <w:sz w:val="16"/>
            <w:szCs w:val="16"/>
          </w:rPr>
          <w:fldChar w:fldCharType="separate"/>
        </w:r>
        <w:r w:rsidRPr="009F3314">
          <w:rPr>
            <w:rFonts w:ascii="GT America Trial Lt" w:hAnsi="GT America Trial Lt"/>
            <w:sz w:val="16"/>
            <w:szCs w:val="16"/>
          </w:rPr>
          <w:t>3</w:t>
        </w:r>
        <w:r w:rsidRPr="009F3314">
          <w:rPr>
            <w:rFonts w:ascii="GT America Trial Lt" w:hAnsi="GT America Trial Lt"/>
            <w:sz w:val="16"/>
            <w:szCs w:val="16"/>
          </w:rPr>
          <w:fldChar w:fldCharType="end"/>
        </w:r>
        <w:r w:rsidRPr="009F3314">
          <w:rPr>
            <w:rFonts w:ascii="GT America Trial Lt" w:hAnsi="GT America Trial Lt"/>
            <w:sz w:val="16"/>
            <w:szCs w:val="16"/>
          </w:rPr>
          <w:t xml:space="preserve"> of </w:t>
        </w:r>
        <w:r w:rsidRPr="009F3314">
          <w:rPr>
            <w:rFonts w:ascii="GT America Trial Lt" w:hAnsi="GT America Trial Lt"/>
            <w:sz w:val="16"/>
            <w:szCs w:val="16"/>
          </w:rPr>
          <w:fldChar w:fldCharType="begin"/>
        </w:r>
        <w:r w:rsidRPr="009F3314">
          <w:rPr>
            <w:rFonts w:ascii="GT America Trial Lt" w:hAnsi="GT America Trial Lt"/>
            <w:sz w:val="16"/>
            <w:szCs w:val="16"/>
          </w:rPr>
          <w:instrText xml:space="preserve"> NUMPAGES  </w:instrText>
        </w:r>
        <w:r w:rsidRPr="009F3314">
          <w:rPr>
            <w:rFonts w:ascii="GT America Trial Lt" w:hAnsi="GT America Trial Lt"/>
            <w:sz w:val="16"/>
            <w:szCs w:val="16"/>
          </w:rPr>
          <w:fldChar w:fldCharType="separate"/>
        </w:r>
        <w:r w:rsidRPr="009F3314">
          <w:rPr>
            <w:rFonts w:ascii="GT America Trial Lt" w:hAnsi="GT America Trial Lt"/>
            <w:sz w:val="16"/>
            <w:szCs w:val="16"/>
          </w:rPr>
          <w:t>10</w:t>
        </w:r>
        <w:r w:rsidRPr="009F3314">
          <w:rPr>
            <w:rFonts w:ascii="GT America Trial Lt" w:hAnsi="GT America Trial Lt"/>
            <w:sz w:val="16"/>
            <w:szCs w:val="16"/>
          </w:rPr>
          <w:fldChar w:fldCharType="end"/>
        </w:r>
      </w:p>
      <w:p w14:paraId="602AAA5E" w14:textId="32692956" w:rsidR="00F86441" w:rsidRPr="00C37A0E" w:rsidRDefault="006D7160" w:rsidP="006D7160">
        <w:pPr>
          <w:pStyle w:val="Footer"/>
          <w:spacing w:before="144" w:after="144"/>
          <w:jc w:val="center"/>
          <w:rPr>
            <w:sz w:val="16"/>
            <w:szCs w:val="16"/>
          </w:rPr>
        </w:pPr>
        <w:hyperlink r:id="rId1" w:history="1">
          <w:r w:rsidRPr="00245F65">
            <w:rPr>
              <w:rStyle w:val="Hyperlink"/>
              <w:rFonts w:ascii="GT America Trial Lt" w:hAnsi="GT America Trial Lt"/>
              <w:b/>
              <w:bCs/>
              <w:sz w:val="16"/>
              <w:szCs w:val="16"/>
              <w:u w:val="none"/>
            </w:rPr>
            <w:t>www.buildskills.com.au</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E40B" w14:textId="77777777" w:rsidR="00C64257" w:rsidRDefault="00C64257" w:rsidP="00FE79D9">
      <w:pPr>
        <w:spacing w:before="144" w:after="144" w:line="240" w:lineRule="auto"/>
      </w:pPr>
      <w:r>
        <w:separator/>
      </w:r>
    </w:p>
  </w:footnote>
  <w:footnote w:type="continuationSeparator" w:id="0">
    <w:p w14:paraId="663311A7" w14:textId="77777777" w:rsidR="00C64257" w:rsidRDefault="00C64257" w:rsidP="00FE79D9">
      <w:pPr>
        <w:spacing w:before="144" w:after="144" w:line="240" w:lineRule="auto"/>
      </w:pPr>
      <w:r>
        <w:continuationSeparator/>
      </w:r>
    </w:p>
  </w:footnote>
  <w:footnote w:type="continuationNotice" w:id="1">
    <w:p w14:paraId="3D93432B" w14:textId="77777777" w:rsidR="00C64257" w:rsidRDefault="00C64257">
      <w:pPr>
        <w:spacing w:before="144" w:after="144"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B62B" w14:textId="322AADB9" w:rsidR="00FE79D9" w:rsidRDefault="00957299">
    <w:pPr>
      <w:pStyle w:val="Header"/>
      <w:spacing w:before="144" w:after="144"/>
    </w:pPr>
    <w:r>
      <w:rPr>
        <w:noProof/>
        <w:w w:val="98"/>
      </w:rPr>
      <w:drawing>
        <wp:inline distT="0" distB="0" distL="0" distR="0" wp14:anchorId="3CA5E18A" wp14:editId="30F7658E">
          <wp:extent cx="609600" cy="184150"/>
          <wp:effectExtent l="0" t="0" r="0" b="6350"/>
          <wp:docPr id="1936058488" name="Picture 193605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1841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0E4A" w14:textId="38FE0BA7" w:rsidR="000E2667" w:rsidRDefault="00F86441">
    <w:pPr>
      <w:pStyle w:val="Header"/>
      <w:spacing w:before="144" w:after="144"/>
    </w:pPr>
    <w:r>
      <w:rPr>
        <w:noProof/>
        <w:w w:val="98"/>
      </w:rPr>
      <mc:AlternateContent>
        <mc:Choice Requires="wps">
          <w:drawing>
            <wp:anchor distT="0" distB="0" distL="114300" distR="114300" simplePos="0" relativeHeight="251658240" behindDoc="0" locked="0" layoutInCell="1" allowOverlap="1" wp14:anchorId="790D7EB7" wp14:editId="1167FAD4">
              <wp:simplePos x="0" y="0"/>
              <wp:positionH relativeFrom="column">
                <wp:posOffset>-965200</wp:posOffset>
              </wp:positionH>
              <wp:positionV relativeFrom="paragraph">
                <wp:posOffset>-533400</wp:posOffset>
              </wp:positionV>
              <wp:extent cx="7721600" cy="1073150"/>
              <wp:effectExtent l="0" t="0" r="12700" b="12700"/>
              <wp:wrapNone/>
              <wp:docPr id="507721573" name="Rectangle 1"/>
              <wp:cNvGraphicFramePr/>
              <a:graphic xmlns:a="http://schemas.openxmlformats.org/drawingml/2006/main">
                <a:graphicData uri="http://schemas.microsoft.com/office/word/2010/wordprocessingShape">
                  <wps:wsp>
                    <wps:cNvSpPr/>
                    <wps:spPr>
                      <a:xfrm>
                        <a:off x="0" y="0"/>
                        <a:ext cx="7721600" cy="1073150"/>
                      </a:xfrm>
                      <a:prstGeom prst="rect">
                        <a:avLst/>
                      </a:prstGeom>
                      <a:solidFill>
                        <a:srgbClr val="002060"/>
                      </a:solidFill>
                      <a:ln>
                        <a:solidFill>
                          <a:srgbClr val="0B184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3D2EE" id="Rectangle 1" o:spid="_x0000_s1026" style="position:absolute;margin-left:-76pt;margin-top:-42pt;width:608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" fillcolor="#002060" strokecolor="#0b184a" strokeweight="1pt"/>
          </w:pict>
        </mc:Fallback>
      </mc:AlternateContent>
    </w:r>
    <w:r w:rsidR="00DD5349">
      <w:rPr>
        <w:b/>
        <w:bCs/>
        <w:noProof/>
      </w:rPr>
      <w:drawing>
        <wp:anchor distT="0" distB="0" distL="114300" distR="114300" simplePos="0" relativeHeight="251658241" behindDoc="0" locked="0" layoutInCell="1" allowOverlap="1" wp14:anchorId="7D67EAB6" wp14:editId="3535D0AD">
          <wp:simplePos x="0" y="0"/>
          <wp:positionH relativeFrom="column">
            <wp:posOffset>5251450</wp:posOffset>
          </wp:positionH>
          <wp:positionV relativeFrom="paragraph">
            <wp:posOffset>-361315</wp:posOffset>
          </wp:positionV>
          <wp:extent cx="1073150" cy="856615"/>
          <wp:effectExtent l="0" t="0" r="0" b="0"/>
          <wp:wrapThrough wrapText="bothSides">
            <wp:wrapPolygon edited="0">
              <wp:start x="383" y="1921"/>
              <wp:lineTo x="383" y="7686"/>
              <wp:lineTo x="1534" y="10568"/>
              <wp:lineTo x="3067" y="10568"/>
              <wp:lineTo x="1534" y="12489"/>
              <wp:lineTo x="1917" y="15852"/>
              <wp:lineTo x="8436" y="16812"/>
              <wp:lineTo x="18788" y="16812"/>
              <wp:lineTo x="21089" y="10087"/>
              <wp:lineTo x="15721" y="7686"/>
              <wp:lineTo x="2301" y="1921"/>
              <wp:lineTo x="383" y="1921"/>
            </wp:wrapPolygon>
          </wp:wrapThrough>
          <wp:docPr id="259895891" name="Picture 259895891" descr="A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91736" name="Picture 7" descr="A logo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8566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2956"/>
    <w:multiLevelType w:val="hybridMultilevel"/>
    <w:tmpl w:val="02224CC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3B5C30"/>
    <w:multiLevelType w:val="hybridMultilevel"/>
    <w:tmpl w:val="EFAE7F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E974E4"/>
    <w:multiLevelType w:val="hybridMultilevel"/>
    <w:tmpl w:val="540CD1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04433D"/>
    <w:multiLevelType w:val="multilevel"/>
    <w:tmpl w:val="CAAE13DA"/>
    <w:lvl w:ilvl="0">
      <w:start w:val="1"/>
      <w:numFmt w:val="decimal"/>
      <w:lvlText w:val="%1."/>
      <w:lvlJc w:val="left"/>
      <w:pPr>
        <w:ind w:left="360" w:hanging="360"/>
      </w:pPr>
      <w:rPr>
        <w:rFonts w:hint="default"/>
      </w:rPr>
    </w:lvl>
    <w:lvl w:ilvl="1">
      <w:start w:val="1"/>
      <w:numFmt w:val="decimal"/>
      <w:pStyle w:val="Heading2"/>
      <w:isLgl/>
      <w:lvlText w:val="%1.%2."/>
      <w:lvlJc w:val="left"/>
      <w:pPr>
        <w:ind w:left="1440" w:hanging="1080"/>
      </w:pPr>
      <w:rPr>
        <w:rFonts w:hint="default"/>
      </w:rPr>
    </w:lvl>
    <w:lvl w:ilvl="2">
      <w:start w:val="1"/>
      <w:numFmt w:val="decimal"/>
      <w:pStyle w:val="Heading5"/>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600" w:hanging="3240"/>
      </w:pPr>
      <w:rPr>
        <w:rFonts w:hint="default"/>
      </w:rPr>
    </w:lvl>
    <w:lvl w:ilvl="7">
      <w:start w:val="1"/>
      <w:numFmt w:val="decimal"/>
      <w:isLgl/>
      <w:lvlText w:val="%1.%2.%3.%4.%5.%6.%7.%8."/>
      <w:lvlJc w:val="left"/>
      <w:pPr>
        <w:ind w:left="3960" w:hanging="3600"/>
      </w:pPr>
      <w:rPr>
        <w:rFonts w:hint="default"/>
      </w:rPr>
    </w:lvl>
    <w:lvl w:ilvl="8">
      <w:start w:val="1"/>
      <w:numFmt w:val="decimal"/>
      <w:isLgl/>
      <w:lvlText w:val="%1.%2.%3.%4.%5.%6.%7.%8.%9."/>
      <w:lvlJc w:val="left"/>
      <w:pPr>
        <w:ind w:left="4320" w:hanging="3960"/>
      </w:pPr>
      <w:rPr>
        <w:rFonts w:hint="default"/>
      </w:rPr>
    </w:lvl>
  </w:abstractNum>
  <w:abstractNum w:abstractNumId="4" w15:restartNumberingAfterBreak="0">
    <w:nsid w:val="17FD73EA"/>
    <w:multiLevelType w:val="multilevel"/>
    <w:tmpl w:val="5C267FE8"/>
    <w:lvl w:ilvl="0">
      <w:start w:val="1"/>
      <w:numFmt w:val="decimal"/>
      <w:pStyle w:val="Heading1"/>
      <w:lvlText w:val="%1."/>
      <w:lvlJc w:val="left"/>
      <w:pPr>
        <w:tabs>
          <w:tab w:val="num" w:pos="720"/>
        </w:tabs>
        <w:ind w:left="720" w:hanging="720"/>
      </w:pPr>
    </w:lvl>
    <w:lvl w:ilvl="1">
      <w:start w:val="1"/>
      <w:numFmt w:val="decimal"/>
      <w:pStyle w:val="Heading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82D2AB8"/>
    <w:multiLevelType w:val="hybridMultilevel"/>
    <w:tmpl w:val="6CA46FD0"/>
    <w:lvl w:ilvl="0" w:tplc="FFFFFFFF">
      <w:start w:val="1"/>
      <w:numFmt w:val="decimal"/>
      <w:pStyle w:val="ListParagraph"/>
      <w:lvlText w:val="%1."/>
      <w:lvlJc w:val="left"/>
      <w:pPr>
        <w:ind w:left="720" w:hanging="360"/>
      </w:pPr>
      <w:rPr>
        <w:rFonts w:ascii="GT America Regular" w:hAnsi="GT America Regular"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D410FF"/>
    <w:multiLevelType w:val="hybridMultilevel"/>
    <w:tmpl w:val="84D08978"/>
    <w:lvl w:ilvl="0" w:tplc="4566AE42">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C94774"/>
    <w:multiLevelType w:val="hybridMultilevel"/>
    <w:tmpl w:val="E194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2D2F2A"/>
    <w:multiLevelType w:val="hybridMultilevel"/>
    <w:tmpl w:val="3B325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C00532"/>
    <w:multiLevelType w:val="hybridMultilevel"/>
    <w:tmpl w:val="736209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060F8C"/>
    <w:multiLevelType w:val="hybridMultilevel"/>
    <w:tmpl w:val="666E1F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1C304F"/>
    <w:multiLevelType w:val="hybridMultilevel"/>
    <w:tmpl w:val="23BAD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271C13"/>
    <w:multiLevelType w:val="hybridMultilevel"/>
    <w:tmpl w:val="7826E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E718A3"/>
    <w:multiLevelType w:val="hybridMultilevel"/>
    <w:tmpl w:val="A9408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4E12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775F3F"/>
    <w:multiLevelType w:val="multilevel"/>
    <w:tmpl w:val="96B2A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C153E1"/>
    <w:multiLevelType w:val="hybridMultilevel"/>
    <w:tmpl w:val="5A18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024158"/>
    <w:multiLevelType w:val="hybridMultilevel"/>
    <w:tmpl w:val="0B041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4E171E"/>
    <w:multiLevelType w:val="hybridMultilevel"/>
    <w:tmpl w:val="364E9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395EC7"/>
    <w:multiLevelType w:val="hybridMultilevel"/>
    <w:tmpl w:val="EFAE7F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3B0189"/>
    <w:multiLevelType w:val="hybridMultilevel"/>
    <w:tmpl w:val="3E0A606A"/>
    <w:lvl w:ilvl="0" w:tplc="4654731C">
      <w:start w:val="1"/>
      <w:numFmt w:val="decimal"/>
      <w:lvlText w:val="%1."/>
      <w:lvlJc w:val="left"/>
      <w:pPr>
        <w:ind w:left="1440" w:hanging="360"/>
      </w:pPr>
    </w:lvl>
    <w:lvl w:ilvl="1" w:tplc="7864EF82">
      <w:start w:val="1"/>
      <w:numFmt w:val="decimal"/>
      <w:lvlText w:val="%2."/>
      <w:lvlJc w:val="left"/>
      <w:pPr>
        <w:ind w:left="1440" w:hanging="360"/>
      </w:pPr>
    </w:lvl>
    <w:lvl w:ilvl="2" w:tplc="E44E4112">
      <w:start w:val="1"/>
      <w:numFmt w:val="decimal"/>
      <w:lvlText w:val="%3."/>
      <w:lvlJc w:val="left"/>
      <w:pPr>
        <w:ind w:left="1440" w:hanging="360"/>
      </w:pPr>
    </w:lvl>
    <w:lvl w:ilvl="3" w:tplc="BDCCAC7A">
      <w:start w:val="1"/>
      <w:numFmt w:val="decimal"/>
      <w:lvlText w:val="%4."/>
      <w:lvlJc w:val="left"/>
      <w:pPr>
        <w:ind w:left="1440" w:hanging="360"/>
      </w:pPr>
    </w:lvl>
    <w:lvl w:ilvl="4" w:tplc="39BC3716">
      <w:start w:val="1"/>
      <w:numFmt w:val="decimal"/>
      <w:lvlText w:val="%5."/>
      <w:lvlJc w:val="left"/>
      <w:pPr>
        <w:ind w:left="1440" w:hanging="360"/>
      </w:pPr>
    </w:lvl>
    <w:lvl w:ilvl="5" w:tplc="D7EAC66E">
      <w:start w:val="1"/>
      <w:numFmt w:val="decimal"/>
      <w:lvlText w:val="%6."/>
      <w:lvlJc w:val="left"/>
      <w:pPr>
        <w:ind w:left="1440" w:hanging="360"/>
      </w:pPr>
    </w:lvl>
    <w:lvl w:ilvl="6" w:tplc="F9165572">
      <w:start w:val="1"/>
      <w:numFmt w:val="decimal"/>
      <w:lvlText w:val="%7."/>
      <w:lvlJc w:val="left"/>
      <w:pPr>
        <w:ind w:left="1440" w:hanging="360"/>
      </w:pPr>
    </w:lvl>
    <w:lvl w:ilvl="7" w:tplc="67DE36E6">
      <w:start w:val="1"/>
      <w:numFmt w:val="decimal"/>
      <w:lvlText w:val="%8."/>
      <w:lvlJc w:val="left"/>
      <w:pPr>
        <w:ind w:left="1440" w:hanging="360"/>
      </w:pPr>
    </w:lvl>
    <w:lvl w:ilvl="8" w:tplc="90C446B8">
      <w:start w:val="1"/>
      <w:numFmt w:val="decimal"/>
      <w:lvlText w:val="%9."/>
      <w:lvlJc w:val="left"/>
      <w:pPr>
        <w:ind w:left="1440" w:hanging="360"/>
      </w:pPr>
    </w:lvl>
  </w:abstractNum>
  <w:abstractNum w:abstractNumId="21" w15:restartNumberingAfterBreak="0">
    <w:nsid w:val="65705805"/>
    <w:multiLevelType w:val="hybridMultilevel"/>
    <w:tmpl w:val="0FC8A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FC76CB"/>
    <w:multiLevelType w:val="hybridMultilevel"/>
    <w:tmpl w:val="44E2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3A3715"/>
    <w:multiLevelType w:val="hybridMultilevel"/>
    <w:tmpl w:val="84D0897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EA8037B"/>
    <w:multiLevelType w:val="hybridMultilevel"/>
    <w:tmpl w:val="7676E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3E765C"/>
    <w:multiLevelType w:val="hybridMultilevel"/>
    <w:tmpl w:val="EFAE7F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BD60FBA"/>
    <w:multiLevelType w:val="multilevel"/>
    <w:tmpl w:val="DE224F1A"/>
    <w:styleLink w:val="Style1"/>
    <w:lvl w:ilvl="0">
      <w:start w:val="1"/>
      <w:numFmt w:val="decimal"/>
      <w:lvlText w:val="%1."/>
      <w:lvlJc w:val="left"/>
      <w:pPr>
        <w:ind w:left="360" w:hanging="360"/>
      </w:pPr>
      <w:rPr>
        <w:rFonts w:ascii="GT America Regular" w:hAnsi="GT America Regular" w:hint="default"/>
        <w:b w:val="0"/>
        <w:i w:val="0"/>
        <w:caps w:val="0"/>
        <w:smallCaps w:val="0"/>
        <w:strike w:val="0"/>
        <w:dstrike w:val="0"/>
        <w:vanish w:val="0"/>
        <w:color w:val="auto"/>
        <w:sz w:val="26"/>
        <w:u w:val="none"/>
        <w:vertAlign w:val="baseline"/>
      </w:rPr>
    </w:lvl>
    <w:lvl w:ilvl="1">
      <w:start w:val="1"/>
      <w:numFmt w:val="decimal"/>
      <w:lvlText w:val="%1.%2."/>
      <w:lvlJc w:val="left"/>
      <w:pPr>
        <w:ind w:left="720" w:hanging="360"/>
      </w:pPr>
      <w:rPr>
        <w:rFonts w:ascii="GT America Regular" w:hAnsi="GT America Regular" w:hint="default"/>
        <w:b w:val="0"/>
        <w:i w:val="0"/>
        <w:caps w:val="0"/>
        <w:strike w:val="0"/>
        <w:dstrike w:val="0"/>
        <w:vanish w:val="0"/>
        <w:color w:val="auto"/>
        <w:sz w:val="26"/>
        <w:u w:val="none"/>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3614836">
    <w:abstractNumId w:val="26"/>
  </w:num>
  <w:num w:numId="2" w16cid:durableId="574164626">
    <w:abstractNumId w:val="5"/>
  </w:num>
  <w:num w:numId="3" w16cid:durableId="1165318709">
    <w:abstractNumId w:val="3"/>
  </w:num>
  <w:num w:numId="4" w16cid:durableId="832988294">
    <w:abstractNumId w:val="4"/>
  </w:num>
  <w:num w:numId="5" w16cid:durableId="903029508">
    <w:abstractNumId w:val="7"/>
  </w:num>
  <w:num w:numId="6" w16cid:durableId="264194795">
    <w:abstractNumId w:val="22"/>
  </w:num>
  <w:num w:numId="7" w16cid:durableId="699472969">
    <w:abstractNumId w:val="18"/>
  </w:num>
  <w:num w:numId="8" w16cid:durableId="541291298">
    <w:abstractNumId w:val="9"/>
  </w:num>
  <w:num w:numId="9" w16cid:durableId="168951815">
    <w:abstractNumId w:val="12"/>
  </w:num>
  <w:num w:numId="10" w16cid:durableId="1168208077">
    <w:abstractNumId w:val="13"/>
  </w:num>
  <w:num w:numId="11" w16cid:durableId="288778708">
    <w:abstractNumId w:val="14"/>
  </w:num>
  <w:num w:numId="12" w16cid:durableId="98258993">
    <w:abstractNumId w:val="16"/>
  </w:num>
  <w:num w:numId="13" w16cid:durableId="1808015145">
    <w:abstractNumId w:val="11"/>
  </w:num>
  <w:num w:numId="14" w16cid:durableId="23795690">
    <w:abstractNumId w:val="8"/>
  </w:num>
  <w:num w:numId="15" w16cid:durableId="1915312050">
    <w:abstractNumId w:val="0"/>
  </w:num>
  <w:num w:numId="16" w16cid:durableId="590505967">
    <w:abstractNumId w:val="5"/>
  </w:num>
  <w:num w:numId="17" w16cid:durableId="1153251218">
    <w:abstractNumId w:val="5"/>
  </w:num>
  <w:num w:numId="18" w16cid:durableId="195892701">
    <w:abstractNumId w:val="5"/>
  </w:num>
  <w:num w:numId="19" w16cid:durableId="1115323705">
    <w:abstractNumId w:val="17"/>
  </w:num>
  <w:num w:numId="20" w16cid:durableId="1738891464">
    <w:abstractNumId w:val="10"/>
  </w:num>
  <w:num w:numId="21" w16cid:durableId="609095080">
    <w:abstractNumId w:val="6"/>
  </w:num>
  <w:num w:numId="22" w16cid:durableId="449518633">
    <w:abstractNumId w:val="5"/>
  </w:num>
  <w:num w:numId="23" w16cid:durableId="842934943">
    <w:abstractNumId w:val="5"/>
  </w:num>
  <w:num w:numId="24" w16cid:durableId="1381827686">
    <w:abstractNumId w:val="5"/>
  </w:num>
  <w:num w:numId="25" w16cid:durableId="1473596676">
    <w:abstractNumId w:val="5"/>
  </w:num>
  <w:num w:numId="26" w16cid:durableId="2039504206">
    <w:abstractNumId w:val="5"/>
  </w:num>
  <w:num w:numId="27" w16cid:durableId="150490258">
    <w:abstractNumId w:val="5"/>
  </w:num>
  <w:num w:numId="28" w16cid:durableId="219365897">
    <w:abstractNumId w:val="5"/>
  </w:num>
  <w:num w:numId="29" w16cid:durableId="870649015">
    <w:abstractNumId w:val="5"/>
  </w:num>
  <w:num w:numId="30" w16cid:durableId="761418915">
    <w:abstractNumId w:val="2"/>
  </w:num>
  <w:num w:numId="31" w16cid:durableId="1652446625">
    <w:abstractNumId w:val="5"/>
  </w:num>
  <w:num w:numId="32" w16cid:durableId="535511996">
    <w:abstractNumId w:val="5"/>
  </w:num>
  <w:num w:numId="33" w16cid:durableId="550263182">
    <w:abstractNumId w:val="5"/>
  </w:num>
  <w:num w:numId="34" w16cid:durableId="85931205">
    <w:abstractNumId w:val="5"/>
  </w:num>
  <w:num w:numId="35" w16cid:durableId="694186511">
    <w:abstractNumId w:val="5"/>
  </w:num>
  <w:num w:numId="36" w16cid:durableId="761070011">
    <w:abstractNumId w:val="5"/>
  </w:num>
  <w:num w:numId="37" w16cid:durableId="1123500629">
    <w:abstractNumId w:val="25"/>
  </w:num>
  <w:num w:numId="38" w16cid:durableId="1358500834">
    <w:abstractNumId w:val="19"/>
  </w:num>
  <w:num w:numId="39" w16cid:durableId="1903053692">
    <w:abstractNumId w:val="23"/>
  </w:num>
  <w:num w:numId="40" w16cid:durableId="1803230634">
    <w:abstractNumId w:val="5"/>
  </w:num>
  <w:num w:numId="41" w16cid:durableId="1906064488">
    <w:abstractNumId w:val="5"/>
  </w:num>
  <w:num w:numId="42" w16cid:durableId="899052934">
    <w:abstractNumId w:val="5"/>
  </w:num>
  <w:num w:numId="43" w16cid:durableId="1874030358">
    <w:abstractNumId w:val="5"/>
  </w:num>
  <w:num w:numId="44" w16cid:durableId="632100856">
    <w:abstractNumId w:val="5"/>
  </w:num>
  <w:num w:numId="45" w16cid:durableId="1796945715">
    <w:abstractNumId w:val="1"/>
  </w:num>
  <w:num w:numId="46" w16cid:durableId="1211261687">
    <w:abstractNumId w:val="21"/>
  </w:num>
  <w:num w:numId="47" w16cid:durableId="793525802">
    <w:abstractNumId w:val="20"/>
  </w:num>
  <w:num w:numId="48" w16cid:durableId="1799444985">
    <w:abstractNumId w:val="15"/>
  </w:num>
  <w:num w:numId="49" w16cid:durableId="787354704">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9B"/>
    <w:rsid w:val="00002275"/>
    <w:rsid w:val="00002592"/>
    <w:rsid w:val="00002A12"/>
    <w:rsid w:val="00003331"/>
    <w:rsid w:val="00003DA6"/>
    <w:rsid w:val="00003E99"/>
    <w:rsid w:val="00005002"/>
    <w:rsid w:val="000117D1"/>
    <w:rsid w:val="00012FA9"/>
    <w:rsid w:val="00014744"/>
    <w:rsid w:val="00014DD7"/>
    <w:rsid w:val="000160C6"/>
    <w:rsid w:val="00016144"/>
    <w:rsid w:val="000168B0"/>
    <w:rsid w:val="00020049"/>
    <w:rsid w:val="000217DD"/>
    <w:rsid w:val="00021926"/>
    <w:rsid w:val="00021F3B"/>
    <w:rsid w:val="00022F7A"/>
    <w:rsid w:val="00023812"/>
    <w:rsid w:val="000278E3"/>
    <w:rsid w:val="000279AC"/>
    <w:rsid w:val="000305E4"/>
    <w:rsid w:val="00031546"/>
    <w:rsid w:val="00031818"/>
    <w:rsid w:val="00032C1D"/>
    <w:rsid w:val="00033A67"/>
    <w:rsid w:val="00034B51"/>
    <w:rsid w:val="00036B03"/>
    <w:rsid w:val="000414F6"/>
    <w:rsid w:val="000438ED"/>
    <w:rsid w:val="00043D28"/>
    <w:rsid w:val="00043F4E"/>
    <w:rsid w:val="00047954"/>
    <w:rsid w:val="000479B0"/>
    <w:rsid w:val="00050D4F"/>
    <w:rsid w:val="0005141A"/>
    <w:rsid w:val="00053C36"/>
    <w:rsid w:val="00055586"/>
    <w:rsid w:val="00056155"/>
    <w:rsid w:val="00057D42"/>
    <w:rsid w:val="000607D0"/>
    <w:rsid w:val="00061FEE"/>
    <w:rsid w:val="000626EC"/>
    <w:rsid w:val="00062A29"/>
    <w:rsid w:val="000636D0"/>
    <w:rsid w:val="000644BE"/>
    <w:rsid w:val="00065E2D"/>
    <w:rsid w:val="0006602C"/>
    <w:rsid w:val="000662B7"/>
    <w:rsid w:val="0006707C"/>
    <w:rsid w:val="00070016"/>
    <w:rsid w:val="000736C9"/>
    <w:rsid w:val="00075C02"/>
    <w:rsid w:val="000773A6"/>
    <w:rsid w:val="0008262B"/>
    <w:rsid w:val="00083E0D"/>
    <w:rsid w:val="0008651F"/>
    <w:rsid w:val="000877B0"/>
    <w:rsid w:val="00090DF0"/>
    <w:rsid w:val="00094FDD"/>
    <w:rsid w:val="0009612D"/>
    <w:rsid w:val="000A1DBF"/>
    <w:rsid w:val="000A3095"/>
    <w:rsid w:val="000A3CB0"/>
    <w:rsid w:val="000A3CF6"/>
    <w:rsid w:val="000A5DDD"/>
    <w:rsid w:val="000A5EE4"/>
    <w:rsid w:val="000A6E0E"/>
    <w:rsid w:val="000B02B7"/>
    <w:rsid w:val="000B034E"/>
    <w:rsid w:val="000B1600"/>
    <w:rsid w:val="000B3B99"/>
    <w:rsid w:val="000B554C"/>
    <w:rsid w:val="000B594C"/>
    <w:rsid w:val="000C0A9C"/>
    <w:rsid w:val="000C5CF3"/>
    <w:rsid w:val="000C72D4"/>
    <w:rsid w:val="000C7DA1"/>
    <w:rsid w:val="000D0D77"/>
    <w:rsid w:val="000D26B4"/>
    <w:rsid w:val="000E0EAA"/>
    <w:rsid w:val="000E2667"/>
    <w:rsid w:val="000E3BB7"/>
    <w:rsid w:val="000E672B"/>
    <w:rsid w:val="000E6E54"/>
    <w:rsid w:val="000E6E8C"/>
    <w:rsid w:val="000F15B2"/>
    <w:rsid w:val="000F177C"/>
    <w:rsid w:val="000F3586"/>
    <w:rsid w:val="000F69CF"/>
    <w:rsid w:val="000F7D64"/>
    <w:rsid w:val="001054C8"/>
    <w:rsid w:val="001066F7"/>
    <w:rsid w:val="00106D0D"/>
    <w:rsid w:val="00106F9D"/>
    <w:rsid w:val="00107E7D"/>
    <w:rsid w:val="0011140A"/>
    <w:rsid w:val="00113D00"/>
    <w:rsid w:val="00124CAB"/>
    <w:rsid w:val="001254E3"/>
    <w:rsid w:val="00126816"/>
    <w:rsid w:val="00126A45"/>
    <w:rsid w:val="001273B1"/>
    <w:rsid w:val="00131013"/>
    <w:rsid w:val="001336CF"/>
    <w:rsid w:val="00136C67"/>
    <w:rsid w:val="00142E8D"/>
    <w:rsid w:val="0014629E"/>
    <w:rsid w:val="0015135A"/>
    <w:rsid w:val="0015177D"/>
    <w:rsid w:val="0015290B"/>
    <w:rsid w:val="0015346C"/>
    <w:rsid w:val="00154108"/>
    <w:rsid w:val="00154E3F"/>
    <w:rsid w:val="0015525D"/>
    <w:rsid w:val="00155E4F"/>
    <w:rsid w:val="00155F5E"/>
    <w:rsid w:val="00156D28"/>
    <w:rsid w:val="00157A27"/>
    <w:rsid w:val="0016065E"/>
    <w:rsid w:val="00161F72"/>
    <w:rsid w:val="00162A64"/>
    <w:rsid w:val="00162C3A"/>
    <w:rsid w:val="00170EDB"/>
    <w:rsid w:val="00170FF7"/>
    <w:rsid w:val="00172BCD"/>
    <w:rsid w:val="00177C59"/>
    <w:rsid w:val="0018066E"/>
    <w:rsid w:val="001812B6"/>
    <w:rsid w:val="001851C6"/>
    <w:rsid w:val="00185576"/>
    <w:rsid w:val="00185D3B"/>
    <w:rsid w:val="00187E49"/>
    <w:rsid w:val="00193F91"/>
    <w:rsid w:val="001955A2"/>
    <w:rsid w:val="00195CD7"/>
    <w:rsid w:val="001963A2"/>
    <w:rsid w:val="0019679A"/>
    <w:rsid w:val="00197D58"/>
    <w:rsid w:val="001A6F0E"/>
    <w:rsid w:val="001A724D"/>
    <w:rsid w:val="001B0884"/>
    <w:rsid w:val="001B1820"/>
    <w:rsid w:val="001B2C12"/>
    <w:rsid w:val="001B4702"/>
    <w:rsid w:val="001B5DA4"/>
    <w:rsid w:val="001B743B"/>
    <w:rsid w:val="001C09A1"/>
    <w:rsid w:val="001C174B"/>
    <w:rsid w:val="001C2DCE"/>
    <w:rsid w:val="001C3DE3"/>
    <w:rsid w:val="001C6003"/>
    <w:rsid w:val="001C62C3"/>
    <w:rsid w:val="001D2CF9"/>
    <w:rsid w:val="001D4830"/>
    <w:rsid w:val="001D601F"/>
    <w:rsid w:val="001E03B3"/>
    <w:rsid w:val="001E076F"/>
    <w:rsid w:val="001E276B"/>
    <w:rsid w:val="001E38F3"/>
    <w:rsid w:val="001E40E4"/>
    <w:rsid w:val="001E4D26"/>
    <w:rsid w:val="001F0275"/>
    <w:rsid w:val="001F2424"/>
    <w:rsid w:val="001F2C2C"/>
    <w:rsid w:val="001F2EA7"/>
    <w:rsid w:val="001F6429"/>
    <w:rsid w:val="001F6DF5"/>
    <w:rsid w:val="002049F2"/>
    <w:rsid w:val="00205772"/>
    <w:rsid w:val="00205869"/>
    <w:rsid w:val="00207555"/>
    <w:rsid w:val="002120EE"/>
    <w:rsid w:val="00215A3F"/>
    <w:rsid w:val="00215EAC"/>
    <w:rsid w:val="0022127D"/>
    <w:rsid w:val="00222969"/>
    <w:rsid w:val="00223AD6"/>
    <w:rsid w:val="002274E5"/>
    <w:rsid w:val="0023084C"/>
    <w:rsid w:val="002342C7"/>
    <w:rsid w:val="002379CF"/>
    <w:rsid w:val="00240167"/>
    <w:rsid w:val="002409E8"/>
    <w:rsid w:val="00240E94"/>
    <w:rsid w:val="00241A42"/>
    <w:rsid w:val="00241C20"/>
    <w:rsid w:val="00243A77"/>
    <w:rsid w:val="00244AD7"/>
    <w:rsid w:val="00245F65"/>
    <w:rsid w:val="002474EF"/>
    <w:rsid w:val="00247E14"/>
    <w:rsid w:val="00254AB6"/>
    <w:rsid w:val="002557BE"/>
    <w:rsid w:val="00255B9D"/>
    <w:rsid w:val="002605A8"/>
    <w:rsid w:val="002621FF"/>
    <w:rsid w:val="0026224B"/>
    <w:rsid w:val="002639EB"/>
    <w:rsid w:val="0026565A"/>
    <w:rsid w:val="002673F0"/>
    <w:rsid w:val="00270908"/>
    <w:rsid w:val="0027374F"/>
    <w:rsid w:val="0027428F"/>
    <w:rsid w:val="0027513A"/>
    <w:rsid w:val="002752DC"/>
    <w:rsid w:val="0027603C"/>
    <w:rsid w:val="00277033"/>
    <w:rsid w:val="00277222"/>
    <w:rsid w:val="0028254A"/>
    <w:rsid w:val="00283D5B"/>
    <w:rsid w:val="002850FC"/>
    <w:rsid w:val="00291315"/>
    <w:rsid w:val="00293BF6"/>
    <w:rsid w:val="002A09A5"/>
    <w:rsid w:val="002A2F0D"/>
    <w:rsid w:val="002A3275"/>
    <w:rsid w:val="002A4888"/>
    <w:rsid w:val="002A527C"/>
    <w:rsid w:val="002B08FF"/>
    <w:rsid w:val="002B167C"/>
    <w:rsid w:val="002B26CC"/>
    <w:rsid w:val="002B296E"/>
    <w:rsid w:val="002C12AB"/>
    <w:rsid w:val="002C2614"/>
    <w:rsid w:val="002C3346"/>
    <w:rsid w:val="002C50E7"/>
    <w:rsid w:val="002C57AD"/>
    <w:rsid w:val="002C709B"/>
    <w:rsid w:val="002D0266"/>
    <w:rsid w:val="002D4ADD"/>
    <w:rsid w:val="002D5127"/>
    <w:rsid w:val="002E7387"/>
    <w:rsid w:val="002F2C1F"/>
    <w:rsid w:val="002F439A"/>
    <w:rsid w:val="002F66C1"/>
    <w:rsid w:val="003001FE"/>
    <w:rsid w:val="00301E44"/>
    <w:rsid w:val="003068D0"/>
    <w:rsid w:val="003111E2"/>
    <w:rsid w:val="00313B4C"/>
    <w:rsid w:val="00321D0A"/>
    <w:rsid w:val="00330024"/>
    <w:rsid w:val="00331B3C"/>
    <w:rsid w:val="00331BBA"/>
    <w:rsid w:val="00332BDB"/>
    <w:rsid w:val="00332FC0"/>
    <w:rsid w:val="00334E4A"/>
    <w:rsid w:val="003358CD"/>
    <w:rsid w:val="0033669E"/>
    <w:rsid w:val="00340642"/>
    <w:rsid w:val="003406AD"/>
    <w:rsid w:val="00342171"/>
    <w:rsid w:val="003455B0"/>
    <w:rsid w:val="00355EE0"/>
    <w:rsid w:val="00357412"/>
    <w:rsid w:val="00360D3A"/>
    <w:rsid w:val="0036145A"/>
    <w:rsid w:val="003620C1"/>
    <w:rsid w:val="00362CBB"/>
    <w:rsid w:val="00362EAF"/>
    <w:rsid w:val="00364307"/>
    <w:rsid w:val="00365F10"/>
    <w:rsid w:val="0036615F"/>
    <w:rsid w:val="00367F63"/>
    <w:rsid w:val="003705CE"/>
    <w:rsid w:val="00370B85"/>
    <w:rsid w:val="00370C4F"/>
    <w:rsid w:val="00373899"/>
    <w:rsid w:val="00373AD1"/>
    <w:rsid w:val="00380728"/>
    <w:rsid w:val="00380AB4"/>
    <w:rsid w:val="00380FF3"/>
    <w:rsid w:val="00385713"/>
    <w:rsid w:val="003869A4"/>
    <w:rsid w:val="0038764B"/>
    <w:rsid w:val="00387CBF"/>
    <w:rsid w:val="00390F8E"/>
    <w:rsid w:val="00393E84"/>
    <w:rsid w:val="00394CE4"/>
    <w:rsid w:val="00397D79"/>
    <w:rsid w:val="003A2FA8"/>
    <w:rsid w:val="003A5998"/>
    <w:rsid w:val="003A73A7"/>
    <w:rsid w:val="003A778C"/>
    <w:rsid w:val="003A7AAD"/>
    <w:rsid w:val="003B184D"/>
    <w:rsid w:val="003B56E8"/>
    <w:rsid w:val="003B57E5"/>
    <w:rsid w:val="003B7178"/>
    <w:rsid w:val="003B7F75"/>
    <w:rsid w:val="003C16F6"/>
    <w:rsid w:val="003C1BBA"/>
    <w:rsid w:val="003C200E"/>
    <w:rsid w:val="003C2C07"/>
    <w:rsid w:val="003C509B"/>
    <w:rsid w:val="003C670F"/>
    <w:rsid w:val="003C701C"/>
    <w:rsid w:val="003D17F9"/>
    <w:rsid w:val="003D47FA"/>
    <w:rsid w:val="003D4E4F"/>
    <w:rsid w:val="003D7FB9"/>
    <w:rsid w:val="003E3ADD"/>
    <w:rsid w:val="003E40BE"/>
    <w:rsid w:val="003E59FC"/>
    <w:rsid w:val="003F0ED3"/>
    <w:rsid w:val="003F54F9"/>
    <w:rsid w:val="003F5FEA"/>
    <w:rsid w:val="004008E8"/>
    <w:rsid w:val="00401337"/>
    <w:rsid w:val="004041C6"/>
    <w:rsid w:val="00404F10"/>
    <w:rsid w:val="00405711"/>
    <w:rsid w:val="004114AA"/>
    <w:rsid w:val="00412FF0"/>
    <w:rsid w:val="00413358"/>
    <w:rsid w:val="00416E53"/>
    <w:rsid w:val="00420A08"/>
    <w:rsid w:val="00425084"/>
    <w:rsid w:val="00425706"/>
    <w:rsid w:val="00427030"/>
    <w:rsid w:val="00431491"/>
    <w:rsid w:val="00431DDF"/>
    <w:rsid w:val="00434509"/>
    <w:rsid w:val="004371E5"/>
    <w:rsid w:val="00441A16"/>
    <w:rsid w:val="00443410"/>
    <w:rsid w:val="00452A4A"/>
    <w:rsid w:val="004538EE"/>
    <w:rsid w:val="00453D42"/>
    <w:rsid w:val="00457C15"/>
    <w:rsid w:val="00461AD4"/>
    <w:rsid w:val="00462595"/>
    <w:rsid w:val="004652FF"/>
    <w:rsid w:val="00466034"/>
    <w:rsid w:val="00466189"/>
    <w:rsid w:val="00466855"/>
    <w:rsid w:val="0046685F"/>
    <w:rsid w:val="004669A0"/>
    <w:rsid w:val="004679DA"/>
    <w:rsid w:val="00470A7B"/>
    <w:rsid w:val="0047141A"/>
    <w:rsid w:val="0047270C"/>
    <w:rsid w:val="00472C29"/>
    <w:rsid w:val="004754B3"/>
    <w:rsid w:val="0048399C"/>
    <w:rsid w:val="004865B0"/>
    <w:rsid w:val="00490BD0"/>
    <w:rsid w:val="00491AB3"/>
    <w:rsid w:val="00491CE9"/>
    <w:rsid w:val="00491FF1"/>
    <w:rsid w:val="00492B17"/>
    <w:rsid w:val="00492C76"/>
    <w:rsid w:val="004931AE"/>
    <w:rsid w:val="00493A13"/>
    <w:rsid w:val="00495351"/>
    <w:rsid w:val="00496404"/>
    <w:rsid w:val="004974A5"/>
    <w:rsid w:val="004A0B1D"/>
    <w:rsid w:val="004A15C0"/>
    <w:rsid w:val="004A1711"/>
    <w:rsid w:val="004A216B"/>
    <w:rsid w:val="004A2615"/>
    <w:rsid w:val="004A4324"/>
    <w:rsid w:val="004A4FB3"/>
    <w:rsid w:val="004A6265"/>
    <w:rsid w:val="004B2766"/>
    <w:rsid w:val="004C0F70"/>
    <w:rsid w:val="004C2BDA"/>
    <w:rsid w:val="004C35AA"/>
    <w:rsid w:val="004C3DFE"/>
    <w:rsid w:val="004C66A2"/>
    <w:rsid w:val="004C731C"/>
    <w:rsid w:val="004C74C4"/>
    <w:rsid w:val="004D215F"/>
    <w:rsid w:val="004D6690"/>
    <w:rsid w:val="004E0922"/>
    <w:rsid w:val="004E39D3"/>
    <w:rsid w:val="004E3F3D"/>
    <w:rsid w:val="004E4EF6"/>
    <w:rsid w:val="004E584D"/>
    <w:rsid w:val="004E5FA5"/>
    <w:rsid w:val="004E7D45"/>
    <w:rsid w:val="004F2548"/>
    <w:rsid w:val="004F2E86"/>
    <w:rsid w:val="004F460A"/>
    <w:rsid w:val="004F4B7C"/>
    <w:rsid w:val="004F4FFB"/>
    <w:rsid w:val="004F5DD0"/>
    <w:rsid w:val="004F6F59"/>
    <w:rsid w:val="00500A17"/>
    <w:rsid w:val="00502F0A"/>
    <w:rsid w:val="0050433F"/>
    <w:rsid w:val="00507613"/>
    <w:rsid w:val="005079F3"/>
    <w:rsid w:val="00512BE4"/>
    <w:rsid w:val="005141F4"/>
    <w:rsid w:val="00515ED6"/>
    <w:rsid w:val="00515ED8"/>
    <w:rsid w:val="005170BE"/>
    <w:rsid w:val="00522BE9"/>
    <w:rsid w:val="00523CFA"/>
    <w:rsid w:val="00527F52"/>
    <w:rsid w:val="0053045E"/>
    <w:rsid w:val="00531E1E"/>
    <w:rsid w:val="00532246"/>
    <w:rsid w:val="0053421E"/>
    <w:rsid w:val="00535066"/>
    <w:rsid w:val="00536E40"/>
    <w:rsid w:val="00540019"/>
    <w:rsid w:val="00543ECA"/>
    <w:rsid w:val="00544531"/>
    <w:rsid w:val="005465EE"/>
    <w:rsid w:val="00546C26"/>
    <w:rsid w:val="00550F52"/>
    <w:rsid w:val="005537A9"/>
    <w:rsid w:val="0055540A"/>
    <w:rsid w:val="0055578A"/>
    <w:rsid w:val="005558BA"/>
    <w:rsid w:val="00557C19"/>
    <w:rsid w:val="00557E10"/>
    <w:rsid w:val="00560DD9"/>
    <w:rsid w:val="00563B74"/>
    <w:rsid w:val="005672DF"/>
    <w:rsid w:val="0057336D"/>
    <w:rsid w:val="005750CA"/>
    <w:rsid w:val="005773C9"/>
    <w:rsid w:val="0057781C"/>
    <w:rsid w:val="005804D6"/>
    <w:rsid w:val="00580D77"/>
    <w:rsid w:val="0058106F"/>
    <w:rsid w:val="005811F3"/>
    <w:rsid w:val="005817E0"/>
    <w:rsid w:val="00581BC2"/>
    <w:rsid w:val="00582095"/>
    <w:rsid w:val="0058339F"/>
    <w:rsid w:val="00584ED3"/>
    <w:rsid w:val="00584FE9"/>
    <w:rsid w:val="00585A46"/>
    <w:rsid w:val="005867B5"/>
    <w:rsid w:val="00587A10"/>
    <w:rsid w:val="005916DE"/>
    <w:rsid w:val="00597575"/>
    <w:rsid w:val="005A0F63"/>
    <w:rsid w:val="005A1146"/>
    <w:rsid w:val="005A2276"/>
    <w:rsid w:val="005A3E64"/>
    <w:rsid w:val="005A4D6C"/>
    <w:rsid w:val="005A676D"/>
    <w:rsid w:val="005A7BB1"/>
    <w:rsid w:val="005B08A8"/>
    <w:rsid w:val="005C0941"/>
    <w:rsid w:val="005C577C"/>
    <w:rsid w:val="005C5929"/>
    <w:rsid w:val="005C653A"/>
    <w:rsid w:val="005C75AD"/>
    <w:rsid w:val="005D0563"/>
    <w:rsid w:val="005D0860"/>
    <w:rsid w:val="005D38B6"/>
    <w:rsid w:val="005D3C07"/>
    <w:rsid w:val="005D41BA"/>
    <w:rsid w:val="005D58C5"/>
    <w:rsid w:val="005E0757"/>
    <w:rsid w:val="005E3723"/>
    <w:rsid w:val="005E4353"/>
    <w:rsid w:val="005E763A"/>
    <w:rsid w:val="005E7A67"/>
    <w:rsid w:val="005F363F"/>
    <w:rsid w:val="005F4103"/>
    <w:rsid w:val="005F4CFE"/>
    <w:rsid w:val="005F4ED8"/>
    <w:rsid w:val="005F5092"/>
    <w:rsid w:val="005F5EDF"/>
    <w:rsid w:val="005F67C7"/>
    <w:rsid w:val="0060072A"/>
    <w:rsid w:val="0060095B"/>
    <w:rsid w:val="00602514"/>
    <w:rsid w:val="006029F8"/>
    <w:rsid w:val="00606D08"/>
    <w:rsid w:val="006107FE"/>
    <w:rsid w:val="00613713"/>
    <w:rsid w:val="00616E19"/>
    <w:rsid w:val="00620E4F"/>
    <w:rsid w:val="00621BA7"/>
    <w:rsid w:val="00624417"/>
    <w:rsid w:val="00624D0C"/>
    <w:rsid w:val="00625FEE"/>
    <w:rsid w:val="00627AF5"/>
    <w:rsid w:val="00632877"/>
    <w:rsid w:val="00636C28"/>
    <w:rsid w:val="00637332"/>
    <w:rsid w:val="00642F41"/>
    <w:rsid w:val="00643643"/>
    <w:rsid w:val="00645698"/>
    <w:rsid w:val="00645D90"/>
    <w:rsid w:val="00650FE6"/>
    <w:rsid w:val="006605D9"/>
    <w:rsid w:val="006622F9"/>
    <w:rsid w:val="0066356B"/>
    <w:rsid w:val="00664494"/>
    <w:rsid w:val="006660E2"/>
    <w:rsid w:val="00667CE9"/>
    <w:rsid w:val="00670B4E"/>
    <w:rsid w:val="0067261A"/>
    <w:rsid w:val="00673316"/>
    <w:rsid w:val="006735A7"/>
    <w:rsid w:val="006776DF"/>
    <w:rsid w:val="00677F2C"/>
    <w:rsid w:val="00680D7E"/>
    <w:rsid w:val="00683A15"/>
    <w:rsid w:val="00685767"/>
    <w:rsid w:val="00690AD3"/>
    <w:rsid w:val="006917AA"/>
    <w:rsid w:val="00694563"/>
    <w:rsid w:val="0069616D"/>
    <w:rsid w:val="006A0043"/>
    <w:rsid w:val="006A3762"/>
    <w:rsid w:val="006A4BE9"/>
    <w:rsid w:val="006A5A19"/>
    <w:rsid w:val="006A749F"/>
    <w:rsid w:val="006A794E"/>
    <w:rsid w:val="006B1B7E"/>
    <w:rsid w:val="006B3B3F"/>
    <w:rsid w:val="006B41CA"/>
    <w:rsid w:val="006B548C"/>
    <w:rsid w:val="006B5FCC"/>
    <w:rsid w:val="006C104E"/>
    <w:rsid w:val="006C225A"/>
    <w:rsid w:val="006C2C24"/>
    <w:rsid w:val="006C4144"/>
    <w:rsid w:val="006C4337"/>
    <w:rsid w:val="006D08CA"/>
    <w:rsid w:val="006D2F48"/>
    <w:rsid w:val="006D46BD"/>
    <w:rsid w:val="006D499C"/>
    <w:rsid w:val="006D518B"/>
    <w:rsid w:val="006D5255"/>
    <w:rsid w:val="006D6FDA"/>
    <w:rsid w:val="006D7160"/>
    <w:rsid w:val="006E0C65"/>
    <w:rsid w:val="006E1B93"/>
    <w:rsid w:val="006E3B38"/>
    <w:rsid w:val="006E4870"/>
    <w:rsid w:val="006E6CC2"/>
    <w:rsid w:val="006F21AD"/>
    <w:rsid w:val="006F33AC"/>
    <w:rsid w:val="006F3544"/>
    <w:rsid w:val="006F4E19"/>
    <w:rsid w:val="006F7C1F"/>
    <w:rsid w:val="006F7DF3"/>
    <w:rsid w:val="007016A4"/>
    <w:rsid w:val="007019C9"/>
    <w:rsid w:val="00703390"/>
    <w:rsid w:val="00704A30"/>
    <w:rsid w:val="00710390"/>
    <w:rsid w:val="00710751"/>
    <w:rsid w:val="00710AB9"/>
    <w:rsid w:val="0071221A"/>
    <w:rsid w:val="00712643"/>
    <w:rsid w:val="00714062"/>
    <w:rsid w:val="00714F54"/>
    <w:rsid w:val="0071554C"/>
    <w:rsid w:val="00721D16"/>
    <w:rsid w:val="00722746"/>
    <w:rsid w:val="007240AA"/>
    <w:rsid w:val="00725A64"/>
    <w:rsid w:val="00726420"/>
    <w:rsid w:val="00726C77"/>
    <w:rsid w:val="00727717"/>
    <w:rsid w:val="00732FC6"/>
    <w:rsid w:val="00734DF8"/>
    <w:rsid w:val="00736FEA"/>
    <w:rsid w:val="00742C7C"/>
    <w:rsid w:val="00744D45"/>
    <w:rsid w:val="00747A77"/>
    <w:rsid w:val="00747CCA"/>
    <w:rsid w:val="0075018B"/>
    <w:rsid w:val="0075119D"/>
    <w:rsid w:val="007517EB"/>
    <w:rsid w:val="00761087"/>
    <w:rsid w:val="00761BFB"/>
    <w:rsid w:val="00761FE6"/>
    <w:rsid w:val="00762975"/>
    <w:rsid w:val="007644F9"/>
    <w:rsid w:val="00765903"/>
    <w:rsid w:val="007664F9"/>
    <w:rsid w:val="0076658C"/>
    <w:rsid w:val="0076709C"/>
    <w:rsid w:val="0077147B"/>
    <w:rsid w:val="007715F4"/>
    <w:rsid w:val="00771F8B"/>
    <w:rsid w:val="007731C4"/>
    <w:rsid w:val="00773D79"/>
    <w:rsid w:val="0077779B"/>
    <w:rsid w:val="00780DB5"/>
    <w:rsid w:val="00781E4C"/>
    <w:rsid w:val="007832A0"/>
    <w:rsid w:val="00790FB4"/>
    <w:rsid w:val="00791D16"/>
    <w:rsid w:val="00791EBB"/>
    <w:rsid w:val="00794456"/>
    <w:rsid w:val="007953BD"/>
    <w:rsid w:val="007958B9"/>
    <w:rsid w:val="00795E7A"/>
    <w:rsid w:val="00797935"/>
    <w:rsid w:val="007A4483"/>
    <w:rsid w:val="007A5A57"/>
    <w:rsid w:val="007A71FF"/>
    <w:rsid w:val="007A7B71"/>
    <w:rsid w:val="007A7BDC"/>
    <w:rsid w:val="007B0686"/>
    <w:rsid w:val="007B06A4"/>
    <w:rsid w:val="007B27FD"/>
    <w:rsid w:val="007B39E4"/>
    <w:rsid w:val="007B5ECD"/>
    <w:rsid w:val="007B658C"/>
    <w:rsid w:val="007C2DE8"/>
    <w:rsid w:val="007C361A"/>
    <w:rsid w:val="007C38CE"/>
    <w:rsid w:val="007C4182"/>
    <w:rsid w:val="007C4247"/>
    <w:rsid w:val="007C4637"/>
    <w:rsid w:val="007D14E0"/>
    <w:rsid w:val="007D2373"/>
    <w:rsid w:val="007D3B81"/>
    <w:rsid w:val="007D4459"/>
    <w:rsid w:val="007D44F5"/>
    <w:rsid w:val="007D5F5B"/>
    <w:rsid w:val="007D605C"/>
    <w:rsid w:val="007D667B"/>
    <w:rsid w:val="007E1CD4"/>
    <w:rsid w:val="007E52DC"/>
    <w:rsid w:val="007E651D"/>
    <w:rsid w:val="007F00A5"/>
    <w:rsid w:val="007F011F"/>
    <w:rsid w:val="007F05A1"/>
    <w:rsid w:val="007F072C"/>
    <w:rsid w:val="007F0BAF"/>
    <w:rsid w:val="007F0CC8"/>
    <w:rsid w:val="007F278D"/>
    <w:rsid w:val="007F6FC9"/>
    <w:rsid w:val="008003BD"/>
    <w:rsid w:val="00802131"/>
    <w:rsid w:val="00803252"/>
    <w:rsid w:val="00804957"/>
    <w:rsid w:val="00807101"/>
    <w:rsid w:val="00810D3B"/>
    <w:rsid w:val="008112CD"/>
    <w:rsid w:val="00811F65"/>
    <w:rsid w:val="00821D4E"/>
    <w:rsid w:val="0082258E"/>
    <w:rsid w:val="00822E3C"/>
    <w:rsid w:val="00823A23"/>
    <w:rsid w:val="008252F8"/>
    <w:rsid w:val="00827AFD"/>
    <w:rsid w:val="00827C26"/>
    <w:rsid w:val="00830A8B"/>
    <w:rsid w:val="008314D0"/>
    <w:rsid w:val="00831D4E"/>
    <w:rsid w:val="00832B4D"/>
    <w:rsid w:val="00833311"/>
    <w:rsid w:val="0083522B"/>
    <w:rsid w:val="00837F4B"/>
    <w:rsid w:val="00843D50"/>
    <w:rsid w:val="00851AD0"/>
    <w:rsid w:val="0085501C"/>
    <w:rsid w:val="008553F2"/>
    <w:rsid w:val="0085555F"/>
    <w:rsid w:val="00855CE5"/>
    <w:rsid w:val="00860688"/>
    <w:rsid w:val="008622BC"/>
    <w:rsid w:val="00864A3F"/>
    <w:rsid w:val="00865BA5"/>
    <w:rsid w:val="00867475"/>
    <w:rsid w:val="00870AB4"/>
    <w:rsid w:val="00870BAF"/>
    <w:rsid w:val="0087250C"/>
    <w:rsid w:val="00872BDC"/>
    <w:rsid w:val="00872DB2"/>
    <w:rsid w:val="00874097"/>
    <w:rsid w:val="00876048"/>
    <w:rsid w:val="00876645"/>
    <w:rsid w:val="008767EA"/>
    <w:rsid w:val="008768B1"/>
    <w:rsid w:val="00881577"/>
    <w:rsid w:val="00883F18"/>
    <w:rsid w:val="00884687"/>
    <w:rsid w:val="00886818"/>
    <w:rsid w:val="00890090"/>
    <w:rsid w:val="00892B7E"/>
    <w:rsid w:val="00894673"/>
    <w:rsid w:val="008969E6"/>
    <w:rsid w:val="008A30A9"/>
    <w:rsid w:val="008A528D"/>
    <w:rsid w:val="008A5D16"/>
    <w:rsid w:val="008A6125"/>
    <w:rsid w:val="008A7DD2"/>
    <w:rsid w:val="008B02CD"/>
    <w:rsid w:val="008B3AAA"/>
    <w:rsid w:val="008B4585"/>
    <w:rsid w:val="008B64E8"/>
    <w:rsid w:val="008B7AE5"/>
    <w:rsid w:val="008C000C"/>
    <w:rsid w:val="008C07D6"/>
    <w:rsid w:val="008C1223"/>
    <w:rsid w:val="008C1D7E"/>
    <w:rsid w:val="008C413B"/>
    <w:rsid w:val="008D0311"/>
    <w:rsid w:val="008D23B3"/>
    <w:rsid w:val="008D3FA6"/>
    <w:rsid w:val="008D4093"/>
    <w:rsid w:val="008D44C5"/>
    <w:rsid w:val="008D4C36"/>
    <w:rsid w:val="008D639B"/>
    <w:rsid w:val="008D707B"/>
    <w:rsid w:val="008E4463"/>
    <w:rsid w:val="008E4A78"/>
    <w:rsid w:val="008F06D1"/>
    <w:rsid w:val="008F1E26"/>
    <w:rsid w:val="008F2750"/>
    <w:rsid w:val="008F2C93"/>
    <w:rsid w:val="008F3AEB"/>
    <w:rsid w:val="008F519F"/>
    <w:rsid w:val="00902622"/>
    <w:rsid w:val="009028C3"/>
    <w:rsid w:val="00902900"/>
    <w:rsid w:val="00902F59"/>
    <w:rsid w:val="00903BF4"/>
    <w:rsid w:val="00903ED5"/>
    <w:rsid w:val="00903F62"/>
    <w:rsid w:val="00911353"/>
    <w:rsid w:val="00911D12"/>
    <w:rsid w:val="0091233D"/>
    <w:rsid w:val="009202F1"/>
    <w:rsid w:val="0092129C"/>
    <w:rsid w:val="00921E7A"/>
    <w:rsid w:val="0092208B"/>
    <w:rsid w:val="00924392"/>
    <w:rsid w:val="009261F9"/>
    <w:rsid w:val="00927E1A"/>
    <w:rsid w:val="0093278F"/>
    <w:rsid w:val="00934BD7"/>
    <w:rsid w:val="00935FCD"/>
    <w:rsid w:val="00936687"/>
    <w:rsid w:val="009407AD"/>
    <w:rsid w:val="00940F58"/>
    <w:rsid w:val="009413E7"/>
    <w:rsid w:val="00942706"/>
    <w:rsid w:val="00942EAF"/>
    <w:rsid w:val="0094425E"/>
    <w:rsid w:val="00944890"/>
    <w:rsid w:val="00945735"/>
    <w:rsid w:val="00946818"/>
    <w:rsid w:val="009504B0"/>
    <w:rsid w:val="00950E68"/>
    <w:rsid w:val="00954305"/>
    <w:rsid w:val="00956EC5"/>
    <w:rsid w:val="00957299"/>
    <w:rsid w:val="009574AC"/>
    <w:rsid w:val="0096089B"/>
    <w:rsid w:val="009619E9"/>
    <w:rsid w:val="00961DA9"/>
    <w:rsid w:val="00963A66"/>
    <w:rsid w:val="009651FE"/>
    <w:rsid w:val="00965B5D"/>
    <w:rsid w:val="0097048E"/>
    <w:rsid w:val="009708E8"/>
    <w:rsid w:val="00970934"/>
    <w:rsid w:val="0097122E"/>
    <w:rsid w:val="00972018"/>
    <w:rsid w:val="00972A58"/>
    <w:rsid w:val="00973437"/>
    <w:rsid w:val="0097445E"/>
    <w:rsid w:val="00980042"/>
    <w:rsid w:val="00980146"/>
    <w:rsid w:val="009817DA"/>
    <w:rsid w:val="0098223A"/>
    <w:rsid w:val="00982761"/>
    <w:rsid w:val="009908E2"/>
    <w:rsid w:val="00990DEE"/>
    <w:rsid w:val="009916B2"/>
    <w:rsid w:val="00992A92"/>
    <w:rsid w:val="00993973"/>
    <w:rsid w:val="00993A4D"/>
    <w:rsid w:val="009941CC"/>
    <w:rsid w:val="0099645D"/>
    <w:rsid w:val="009A187A"/>
    <w:rsid w:val="009A2B8D"/>
    <w:rsid w:val="009A4169"/>
    <w:rsid w:val="009A4A1D"/>
    <w:rsid w:val="009A5F5A"/>
    <w:rsid w:val="009A65D1"/>
    <w:rsid w:val="009B0F74"/>
    <w:rsid w:val="009B2493"/>
    <w:rsid w:val="009B3746"/>
    <w:rsid w:val="009B45BC"/>
    <w:rsid w:val="009B4732"/>
    <w:rsid w:val="009B630A"/>
    <w:rsid w:val="009B7374"/>
    <w:rsid w:val="009B75FE"/>
    <w:rsid w:val="009C10AE"/>
    <w:rsid w:val="009C39F7"/>
    <w:rsid w:val="009C5E7F"/>
    <w:rsid w:val="009C6507"/>
    <w:rsid w:val="009C6F45"/>
    <w:rsid w:val="009D071D"/>
    <w:rsid w:val="009D3C71"/>
    <w:rsid w:val="009D50B7"/>
    <w:rsid w:val="009D5D00"/>
    <w:rsid w:val="009D6032"/>
    <w:rsid w:val="009D7DB5"/>
    <w:rsid w:val="009E0F34"/>
    <w:rsid w:val="009E1669"/>
    <w:rsid w:val="009E37E0"/>
    <w:rsid w:val="009E4F33"/>
    <w:rsid w:val="009E5232"/>
    <w:rsid w:val="009F2F56"/>
    <w:rsid w:val="009F3314"/>
    <w:rsid w:val="009F4743"/>
    <w:rsid w:val="009F6453"/>
    <w:rsid w:val="009F7820"/>
    <w:rsid w:val="00A05EAE"/>
    <w:rsid w:val="00A05EF8"/>
    <w:rsid w:val="00A1112C"/>
    <w:rsid w:val="00A1136D"/>
    <w:rsid w:val="00A151E0"/>
    <w:rsid w:val="00A16870"/>
    <w:rsid w:val="00A1697D"/>
    <w:rsid w:val="00A2394E"/>
    <w:rsid w:val="00A23FDD"/>
    <w:rsid w:val="00A27CF8"/>
    <w:rsid w:val="00A30D49"/>
    <w:rsid w:val="00A31810"/>
    <w:rsid w:val="00A31887"/>
    <w:rsid w:val="00A31A0D"/>
    <w:rsid w:val="00A332B3"/>
    <w:rsid w:val="00A339CC"/>
    <w:rsid w:val="00A34063"/>
    <w:rsid w:val="00A347B0"/>
    <w:rsid w:val="00A35DC5"/>
    <w:rsid w:val="00A377EB"/>
    <w:rsid w:val="00A37EA1"/>
    <w:rsid w:val="00A401F0"/>
    <w:rsid w:val="00A4038B"/>
    <w:rsid w:val="00A40FD9"/>
    <w:rsid w:val="00A410C7"/>
    <w:rsid w:val="00A44FFF"/>
    <w:rsid w:val="00A52A76"/>
    <w:rsid w:val="00A52E6E"/>
    <w:rsid w:val="00A5631B"/>
    <w:rsid w:val="00A604A4"/>
    <w:rsid w:val="00A6123A"/>
    <w:rsid w:val="00A633E9"/>
    <w:rsid w:val="00A63E2F"/>
    <w:rsid w:val="00A67B23"/>
    <w:rsid w:val="00A70345"/>
    <w:rsid w:val="00A726E8"/>
    <w:rsid w:val="00A72EDB"/>
    <w:rsid w:val="00A7350D"/>
    <w:rsid w:val="00A73792"/>
    <w:rsid w:val="00A743E4"/>
    <w:rsid w:val="00A74455"/>
    <w:rsid w:val="00A74A55"/>
    <w:rsid w:val="00A77843"/>
    <w:rsid w:val="00A81FF6"/>
    <w:rsid w:val="00A83176"/>
    <w:rsid w:val="00A85047"/>
    <w:rsid w:val="00A867E8"/>
    <w:rsid w:val="00A90587"/>
    <w:rsid w:val="00A90858"/>
    <w:rsid w:val="00A90A98"/>
    <w:rsid w:val="00A9293F"/>
    <w:rsid w:val="00A92B28"/>
    <w:rsid w:val="00A9486B"/>
    <w:rsid w:val="00AA5895"/>
    <w:rsid w:val="00AA59AF"/>
    <w:rsid w:val="00AA781F"/>
    <w:rsid w:val="00AA7DCD"/>
    <w:rsid w:val="00AB23FF"/>
    <w:rsid w:val="00AB3651"/>
    <w:rsid w:val="00AB535A"/>
    <w:rsid w:val="00AB67C5"/>
    <w:rsid w:val="00AC33F9"/>
    <w:rsid w:val="00AC4663"/>
    <w:rsid w:val="00AC51FD"/>
    <w:rsid w:val="00AC596B"/>
    <w:rsid w:val="00AC7B82"/>
    <w:rsid w:val="00AC7C77"/>
    <w:rsid w:val="00AD062A"/>
    <w:rsid w:val="00AD6BA5"/>
    <w:rsid w:val="00AD7917"/>
    <w:rsid w:val="00ADA066"/>
    <w:rsid w:val="00AE120F"/>
    <w:rsid w:val="00AE2D22"/>
    <w:rsid w:val="00AE654D"/>
    <w:rsid w:val="00AE791D"/>
    <w:rsid w:val="00AF15D3"/>
    <w:rsid w:val="00AF165D"/>
    <w:rsid w:val="00AF3DB6"/>
    <w:rsid w:val="00AF7087"/>
    <w:rsid w:val="00B01E8B"/>
    <w:rsid w:val="00B036B6"/>
    <w:rsid w:val="00B04BDA"/>
    <w:rsid w:val="00B04BFE"/>
    <w:rsid w:val="00B130D8"/>
    <w:rsid w:val="00B130EF"/>
    <w:rsid w:val="00B1356F"/>
    <w:rsid w:val="00B13583"/>
    <w:rsid w:val="00B138FA"/>
    <w:rsid w:val="00B14A43"/>
    <w:rsid w:val="00B172B0"/>
    <w:rsid w:val="00B2109B"/>
    <w:rsid w:val="00B21DED"/>
    <w:rsid w:val="00B2235A"/>
    <w:rsid w:val="00B22C25"/>
    <w:rsid w:val="00B25296"/>
    <w:rsid w:val="00B2634F"/>
    <w:rsid w:val="00B303DA"/>
    <w:rsid w:val="00B338E1"/>
    <w:rsid w:val="00B33B8F"/>
    <w:rsid w:val="00B345BF"/>
    <w:rsid w:val="00B3588C"/>
    <w:rsid w:val="00B376EA"/>
    <w:rsid w:val="00B40432"/>
    <w:rsid w:val="00B417A2"/>
    <w:rsid w:val="00B42D59"/>
    <w:rsid w:val="00B43EA7"/>
    <w:rsid w:val="00B5369D"/>
    <w:rsid w:val="00B57317"/>
    <w:rsid w:val="00B57560"/>
    <w:rsid w:val="00B6372C"/>
    <w:rsid w:val="00B669AD"/>
    <w:rsid w:val="00B66B81"/>
    <w:rsid w:val="00B7070F"/>
    <w:rsid w:val="00B71692"/>
    <w:rsid w:val="00B7169A"/>
    <w:rsid w:val="00B72707"/>
    <w:rsid w:val="00B773E2"/>
    <w:rsid w:val="00B77584"/>
    <w:rsid w:val="00B77B15"/>
    <w:rsid w:val="00B80191"/>
    <w:rsid w:val="00B84FF8"/>
    <w:rsid w:val="00B8798F"/>
    <w:rsid w:val="00B87F45"/>
    <w:rsid w:val="00B90747"/>
    <w:rsid w:val="00B90CA6"/>
    <w:rsid w:val="00B92364"/>
    <w:rsid w:val="00B958AA"/>
    <w:rsid w:val="00B96C26"/>
    <w:rsid w:val="00B97760"/>
    <w:rsid w:val="00BA058B"/>
    <w:rsid w:val="00BA0D4C"/>
    <w:rsid w:val="00BA13B5"/>
    <w:rsid w:val="00BA31A0"/>
    <w:rsid w:val="00BA3A08"/>
    <w:rsid w:val="00BA4E06"/>
    <w:rsid w:val="00BA6855"/>
    <w:rsid w:val="00BA795F"/>
    <w:rsid w:val="00BB00BE"/>
    <w:rsid w:val="00BB41A0"/>
    <w:rsid w:val="00BB42DF"/>
    <w:rsid w:val="00BB7632"/>
    <w:rsid w:val="00BC0437"/>
    <w:rsid w:val="00BC1C6C"/>
    <w:rsid w:val="00BC472C"/>
    <w:rsid w:val="00BC5445"/>
    <w:rsid w:val="00BC5D74"/>
    <w:rsid w:val="00BD02A3"/>
    <w:rsid w:val="00BD02BD"/>
    <w:rsid w:val="00BD2E64"/>
    <w:rsid w:val="00BD43FB"/>
    <w:rsid w:val="00BD577B"/>
    <w:rsid w:val="00BD65D2"/>
    <w:rsid w:val="00BE01E4"/>
    <w:rsid w:val="00BE0D09"/>
    <w:rsid w:val="00BE1124"/>
    <w:rsid w:val="00BE1D22"/>
    <w:rsid w:val="00BE28E7"/>
    <w:rsid w:val="00BE3F11"/>
    <w:rsid w:val="00BE6A4D"/>
    <w:rsid w:val="00BE6A4F"/>
    <w:rsid w:val="00BE7D34"/>
    <w:rsid w:val="00BF06A7"/>
    <w:rsid w:val="00BF098C"/>
    <w:rsid w:val="00BF1052"/>
    <w:rsid w:val="00BF331A"/>
    <w:rsid w:val="00BF34D1"/>
    <w:rsid w:val="00C028A4"/>
    <w:rsid w:val="00C0338D"/>
    <w:rsid w:val="00C07F98"/>
    <w:rsid w:val="00C1029F"/>
    <w:rsid w:val="00C128B5"/>
    <w:rsid w:val="00C13B1B"/>
    <w:rsid w:val="00C2032E"/>
    <w:rsid w:val="00C22B90"/>
    <w:rsid w:val="00C23AC8"/>
    <w:rsid w:val="00C24050"/>
    <w:rsid w:val="00C24667"/>
    <w:rsid w:val="00C30F1B"/>
    <w:rsid w:val="00C3131A"/>
    <w:rsid w:val="00C323ED"/>
    <w:rsid w:val="00C32BB6"/>
    <w:rsid w:val="00C3538F"/>
    <w:rsid w:val="00C36635"/>
    <w:rsid w:val="00C36ACF"/>
    <w:rsid w:val="00C37301"/>
    <w:rsid w:val="00C37A0E"/>
    <w:rsid w:val="00C37E1F"/>
    <w:rsid w:val="00C40522"/>
    <w:rsid w:val="00C41C67"/>
    <w:rsid w:val="00C42303"/>
    <w:rsid w:val="00C42861"/>
    <w:rsid w:val="00C43647"/>
    <w:rsid w:val="00C448DF"/>
    <w:rsid w:val="00C452A7"/>
    <w:rsid w:val="00C4723A"/>
    <w:rsid w:val="00C51043"/>
    <w:rsid w:val="00C51407"/>
    <w:rsid w:val="00C53FFD"/>
    <w:rsid w:val="00C54A71"/>
    <w:rsid w:val="00C54F14"/>
    <w:rsid w:val="00C550B1"/>
    <w:rsid w:val="00C55A5E"/>
    <w:rsid w:val="00C55F92"/>
    <w:rsid w:val="00C56800"/>
    <w:rsid w:val="00C60E71"/>
    <w:rsid w:val="00C614A1"/>
    <w:rsid w:val="00C61699"/>
    <w:rsid w:val="00C61CC8"/>
    <w:rsid w:val="00C63471"/>
    <w:rsid w:val="00C64257"/>
    <w:rsid w:val="00C650F9"/>
    <w:rsid w:val="00C71A93"/>
    <w:rsid w:val="00C71DAF"/>
    <w:rsid w:val="00C736CB"/>
    <w:rsid w:val="00C73ED4"/>
    <w:rsid w:val="00C73FFD"/>
    <w:rsid w:val="00C75047"/>
    <w:rsid w:val="00C7525E"/>
    <w:rsid w:val="00C80D5D"/>
    <w:rsid w:val="00C811BF"/>
    <w:rsid w:val="00C818DD"/>
    <w:rsid w:val="00C8221D"/>
    <w:rsid w:val="00C82EF8"/>
    <w:rsid w:val="00C859DD"/>
    <w:rsid w:val="00C8725C"/>
    <w:rsid w:val="00C8763B"/>
    <w:rsid w:val="00C877B8"/>
    <w:rsid w:val="00C91223"/>
    <w:rsid w:val="00C935AB"/>
    <w:rsid w:val="00C950D2"/>
    <w:rsid w:val="00C95321"/>
    <w:rsid w:val="00C96550"/>
    <w:rsid w:val="00CA1DD1"/>
    <w:rsid w:val="00CA4ADB"/>
    <w:rsid w:val="00CB068B"/>
    <w:rsid w:val="00CB078A"/>
    <w:rsid w:val="00CB0D3C"/>
    <w:rsid w:val="00CB2138"/>
    <w:rsid w:val="00CB35FA"/>
    <w:rsid w:val="00CB39F9"/>
    <w:rsid w:val="00CB3D10"/>
    <w:rsid w:val="00CB5AB3"/>
    <w:rsid w:val="00CC1681"/>
    <w:rsid w:val="00CC7056"/>
    <w:rsid w:val="00CC77AF"/>
    <w:rsid w:val="00CD2B7C"/>
    <w:rsid w:val="00CD3715"/>
    <w:rsid w:val="00CD3833"/>
    <w:rsid w:val="00CD5945"/>
    <w:rsid w:val="00CD6F55"/>
    <w:rsid w:val="00CD7604"/>
    <w:rsid w:val="00CE1B87"/>
    <w:rsid w:val="00CE401C"/>
    <w:rsid w:val="00CE6141"/>
    <w:rsid w:val="00CF2817"/>
    <w:rsid w:val="00CF4234"/>
    <w:rsid w:val="00CF587E"/>
    <w:rsid w:val="00CF6503"/>
    <w:rsid w:val="00D01BF8"/>
    <w:rsid w:val="00D051CF"/>
    <w:rsid w:val="00D06AAC"/>
    <w:rsid w:val="00D0774E"/>
    <w:rsid w:val="00D0788B"/>
    <w:rsid w:val="00D11F1C"/>
    <w:rsid w:val="00D13C3C"/>
    <w:rsid w:val="00D15404"/>
    <w:rsid w:val="00D170DE"/>
    <w:rsid w:val="00D20D57"/>
    <w:rsid w:val="00D23359"/>
    <w:rsid w:val="00D24900"/>
    <w:rsid w:val="00D24F90"/>
    <w:rsid w:val="00D3015D"/>
    <w:rsid w:val="00D30C8C"/>
    <w:rsid w:val="00D31D7E"/>
    <w:rsid w:val="00D33499"/>
    <w:rsid w:val="00D41751"/>
    <w:rsid w:val="00D41770"/>
    <w:rsid w:val="00D42185"/>
    <w:rsid w:val="00D44F0F"/>
    <w:rsid w:val="00D50CBD"/>
    <w:rsid w:val="00D51955"/>
    <w:rsid w:val="00D51CCD"/>
    <w:rsid w:val="00D52ED1"/>
    <w:rsid w:val="00D5302C"/>
    <w:rsid w:val="00D54168"/>
    <w:rsid w:val="00D54289"/>
    <w:rsid w:val="00D54BAC"/>
    <w:rsid w:val="00D5642B"/>
    <w:rsid w:val="00D60310"/>
    <w:rsid w:val="00D61411"/>
    <w:rsid w:val="00D63560"/>
    <w:rsid w:val="00D639FC"/>
    <w:rsid w:val="00D65AE4"/>
    <w:rsid w:val="00D66275"/>
    <w:rsid w:val="00D677B2"/>
    <w:rsid w:val="00D67911"/>
    <w:rsid w:val="00D717E2"/>
    <w:rsid w:val="00D71C79"/>
    <w:rsid w:val="00D74116"/>
    <w:rsid w:val="00D74F5C"/>
    <w:rsid w:val="00D75B8C"/>
    <w:rsid w:val="00D809ED"/>
    <w:rsid w:val="00D86086"/>
    <w:rsid w:val="00D86700"/>
    <w:rsid w:val="00D87E44"/>
    <w:rsid w:val="00D912FE"/>
    <w:rsid w:val="00D91CF3"/>
    <w:rsid w:val="00D959FF"/>
    <w:rsid w:val="00D95D6F"/>
    <w:rsid w:val="00D976CA"/>
    <w:rsid w:val="00D97999"/>
    <w:rsid w:val="00DA20CE"/>
    <w:rsid w:val="00DA2D8B"/>
    <w:rsid w:val="00DA4203"/>
    <w:rsid w:val="00DA4DA5"/>
    <w:rsid w:val="00DA4EAE"/>
    <w:rsid w:val="00DA5037"/>
    <w:rsid w:val="00DA5F3F"/>
    <w:rsid w:val="00DB06E5"/>
    <w:rsid w:val="00DB0B4A"/>
    <w:rsid w:val="00DB2828"/>
    <w:rsid w:val="00DB2AC8"/>
    <w:rsid w:val="00DB40EB"/>
    <w:rsid w:val="00DB5246"/>
    <w:rsid w:val="00DC033B"/>
    <w:rsid w:val="00DC0522"/>
    <w:rsid w:val="00DC05BE"/>
    <w:rsid w:val="00DC1C63"/>
    <w:rsid w:val="00DC5BD5"/>
    <w:rsid w:val="00DC61C7"/>
    <w:rsid w:val="00DD5349"/>
    <w:rsid w:val="00DD5D5C"/>
    <w:rsid w:val="00DD5F34"/>
    <w:rsid w:val="00DD6219"/>
    <w:rsid w:val="00DD644E"/>
    <w:rsid w:val="00DD75EC"/>
    <w:rsid w:val="00DD7601"/>
    <w:rsid w:val="00DE1466"/>
    <w:rsid w:val="00DE26E9"/>
    <w:rsid w:val="00DE3B7A"/>
    <w:rsid w:val="00DE452F"/>
    <w:rsid w:val="00DE5D0D"/>
    <w:rsid w:val="00DE5FEE"/>
    <w:rsid w:val="00DE79D0"/>
    <w:rsid w:val="00DE7F6E"/>
    <w:rsid w:val="00DF38F0"/>
    <w:rsid w:val="00DF6872"/>
    <w:rsid w:val="00DF688B"/>
    <w:rsid w:val="00E01E13"/>
    <w:rsid w:val="00E0559B"/>
    <w:rsid w:val="00E06358"/>
    <w:rsid w:val="00E06885"/>
    <w:rsid w:val="00E06F28"/>
    <w:rsid w:val="00E1783A"/>
    <w:rsid w:val="00E2042F"/>
    <w:rsid w:val="00E20BF1"/>
    <w:rsid w:val="00E20D8C"/>
    <w:rsid w:val="00E214DE"/>
    <w:rsid w:val="00E219E7"/>
    <w:rsid w:val="00E2295F"/>
    <w:rsid w:val="00E2296A"/>
    <w:rsid w:val="00E22B79"/>
    <w:rsid w:val="00E25ED9"/>
    <w:rsid w:val="00E265B4"/>
    <w:rsid w:val="00E30C5F"/>
    <w:rsid w:val="00E317FC"/>
    <w:rsid w:val="00E32A1A"/>
    <w:rsid w:val="00E34468"/>
    <w:rsid w:val="00E34F83"/>
    <w:rsid w:val="00E358D2"/>
    <w:rsid w:val="00E36D36"/>
    <w:rsid w:val="00E36FAD"/>
    <w:rsid w:val="00E40CA5"/>
    <w:rsid w:val="00E43844"/>
    <w:rsid w:val="00E50078"/>
    <w:rsid w:val="00E50CDE"/>
    <w:rsid w:val="00E52CB6"/>
    <w:rsid w:val="00E5533D"/>
    <w:rsid w:val="00E563CD"/>
    <w:rsid w:val="00E5765D"/>
    <w:rsid w:val="00E60F86"/>
    <w:rsid w:val="00E6725A"/>
    <w:rsid w:val="00E67CE6"/>
    <w:rsid w:val="00E70EA9"/>
    <w:rsid w:val="00E7619C"/>
    <w:rsid w:val="00E763E0"/>
    <w:rsid w:val="00E859E7"/>
    <w:rsid w:val="00E85CB3"/>
    <w:rsid w:val="00E86B92"/>
    <w:rsid w:val="00E87D7B"/>
    <w:rsid w:val="00E87EEA"/>
    <w:rsid w:val="00E90C1D"/>
    <w:rsid w:val="00E94418"/>
    <w:rsid w:val="00E96256"/>
    <w:rsid w:val="00E9679B"/>
    <w:rsid w:val="00EA194B"/>
    <w:rsid w:val="00EA1B25"/>
    <w:rsid w:val="00EA2680"/>
    <w:rsid w:val="00EA30F1"/>
    <w:rsid w:val="00EA45E1"/>
    <w:rsid w:val="00EB05CA"/>
    <w:rsid w:val="00EB05F6"/>
    <w:rsid w:val="00EB1DC7"/>
    <w:rsid w:val="00EB22C2"/>
    <w:rsid w:val="00EC054D"/>
    <w:rsid w:val="00EC1EB3"/>
    <w:rsid w:val="00EC63F1"/>
    <w:rsid w:val="00ED3345"/>
    <w:rsid w:val="00ED57E0"/>
    <w:rsid w:val="00ED6F42"/>
    <w:rsid w:val="00EE0BC6"/>
    <w:rsid w:val="00EE4F9A"/>
    <w:rsid w:val="00EE5450"/>
    <w:rsid w:val="00EF1D65"/>
    <w:rsid w:val="00EF4995"/>
    <w:rsid w:val="00EF664E"/>
    <w:rsid w:val="00F0068F"/>
    <w:rsid w:val="00F06577"/>
    <w:rsid w:val="00F1191A"/>
    <w:rsid w:val="00F1199A"/>
    <w:rsid w:val="00F13779"/>
    <w:rsid w:val="00F14003"/>
    <w:rsid w:val="00F155A1"/>
    <w:rsid w:val="00F15E82"/>
    <w:rsid w:val="00F16CAA"/>
    <w:rsid w:val="00F216E2"/>
    <w:rsid w:val="00F2309C"/>
    <w:rsid w:val="00F23E2C"/>
    <w:rsid w:val="00F24CA8"/>
    <w:rsid w:val="00F258D4"/>
    <w:rsid w:val="00F25A5C"/>
    <w:rsid w:val="00F264AB"/>
    <w:rsid w:val="00F26C69"/>
    <w:rsid w:val="00F3037C"/>
    <w:rsid w:val="00F32A05"/>
    <w:rsid w:val="00F33A9C"/>
    <w:rsid w:val="00F37C34"/>
    <w:rsid w:val="00F42C9B"/>
    <w:rsid w:val="00F42CCE"/>
    <w:rsid w:val="00F43751"/>
    <w:rsid w:val="00F44E58"/>
    <w:rsid w:val="00F45068"/>
    <w:rsid w:val="00F509D8"/>
    <w:rsid w:val="00F53F2A"/>
    <w:rsid w:val="00F541AD"/>
    <w:rsid w:val="00F54BA9"/>
    <w:rsid w:val="00F56810"/>
    <w:rsid w:val="00F60A5A"/>
    <w:rsid w:val="00F61902"/>
    <w:rsid w:val="00F646D9"/>
    <w:rsid w:val="00F6538B"/>
    <w:rsid w:val="00F71170"/>
    <w:rsid w:val="00F71849"/>
    <w:rsid w:val="00F727CA"/>
    <w:rsid w:val="00F72836"/>
    <w:rsid w:val="00F7353B"/>
    <w:rsid w:val="00F74B76"/>
    <w:rsid w:val="00F75FCD"/>
    <w:rsid w:val="00F76F09"/>
    <w:rsid w:val="00F773D4"/>
    <w:rsid w:val="00F80606"/>
    <w:rsid w:val="00F814F6"/>
    <w:rsid w:val="00F8270B"/>
    <w:rsid w:val="00F83343"/>
    <w:rsid w:val="00F841A4"/>
    <w:rsid w:val="00F84586"/>
    <w:rsid w:val="00F86441"/>
    <w:rsid w:val="00F9091C"/>
    <w:rsid w:val="00F90999"/>
    <w:rsid w:val="00F92244"/>
    <w:rsid w:val="00F93416"/>
    <w:rsid w:val="00F93A37"/>
    <w:rsid w:val="00F97C2E"/>
    <w:rsid w:val="00FA021E"/>
    <w:rsid w:val="00FA4931"/>
    <w:rsid w:val="00FA5ABE"/>
    <w:rsid w:val="00FA643B"/>
    <w:rsid w:val="00FA728C"/>
    <w:rsid w:val="00FB170F"/>
    <w:rsid w:val="00FB251C"/>
    <w:rsid w:val="00FB4036"/>
    <w:rsid w:val="00FB5E36"/>
    <w:rsid w:val="00FB6BEC"/>
    <w:rsid w:val="00FB730B"/>
    <w:rsid w:val="00FC0A8F"/>
    <w:rsid w:val="00FC0CD3"/>
    <w:rsid w:val="00FC200A"/>
    <w:rsid w:val="00FC3DBC"/>
    <w:rsid w:val="00FC5B99"/>
    <w:rsid w:val="00FC6856"/>
    <w:rsid w:val="00FD0F67"/>
    <w:rsid w:val="00FD157B"/>
    <w:rsid w:val="00FD3826"/>
    <w:rsid w:val="00FD3AFE"/>
    <w:rsid w:val="00FD4AFE"/>
    <w:rsid w:val="00FD5961"/>
    <w:rsid w:val="00FE0018"/>
    <w:rsid w:val="00FE23C0"/>
    <w:rsid w:val="00FE2936"/>
    <w:rsid w:val="00FE2B96"/>
    <w:rsid w:val="00FE3E35"/>
    <w:rsid w:val="00FE5A8F"/>
    <w:rsid w:val="00FE79D9"/>
    <w:rsid w:val="00FE7DF8"/>
    <w:rsid w:val="00FE7EE8"/>
    <w:rsid w:val="00FE7EF1"/>
    <w:rsid w:val="00FF0B6D"/>
    <w:rsid w:val="00FF3CAA"/>
    <w:rsid w:val="00FF5785"/>
    <w:rsid w:val="00FF5A1E"/>
    <w:rsid w:val="00FF5A88"/>
    <w:rsid w:val="00FF64B4"/>
    <w:rsid w:val="00FF7646"/>
    <w:rsid w:val="01D0184E"/>
    <w:rsid w:val="02CF1955"/>
    <w:rsid w:val="045A0D2E"/>
    <w:rsid w:val="04943F02"/>
    <w:rsid w:val="051CD047"/>
    <w:rsid w:val="0599D444"/>
    <w:rsid w:val="05B72A86"/>
    <w:rsid w:val="07125D8C"/>
    <w:rsid w:val="07561E48"/>
    <w:rsid w:val="078AF2D2"/>
    <w:rsid w:val="09816FFA"/>
    <w:rsid w:val="0A1E6456"/>
    <w:rsid w:val="0A929CAE"/>
    <w:rsid w:val="0ACD0F44"/>
    <w:rsid w:val="0CF83C3E"/>
    <w:rsid w:val="0D09C3F8"/>
    <w:rsid w:val="0FDEAC55"/>
    <w:rsid w:val="10E0501F"/>
    <w:rsid w:val="113B54CB"/>
    <w:rsid w:val="12DC2237"/>
    <w:rsid w:val="147B8BC7"/>
    <w:rsid w:val="14B93449"/>
    <w:rsid w:val="155C84EC"/>
    <w:rsid w:val="15B5905D"/>
    <w:rsid w:val="16AE21A9"/>
    <w:rsid w:val="195E52DD"/>
    <w:rsid w:val="195F60EA"/>
    <w:rsid w:val="1A6A4AD9"/>
    <w:rsid w:val="1B4DCC41"/>
    <w:rsid w:val="1B63B228"/>
    <w:rsid w:val="1C0A4D92"/>
    <w:rsid w:val="1C1C94C2"/>
    <w:rsid w:val="1C71B6FB"/>
    <w:rsid w:val="1C7E2056"/>
    <w:rsid w:val="1CB88DA3"/>
    <w:rsid w:val="1FD84F85"/>
    <w:rsid w:val="2184E3FE"/>
    <w:rsid w:val="21E8126D"/>
    <w:rsid w:val="23928DFA"/>
    <w:rsid w:val="241910A0"/>
    <w:rsid w:val="245102BF"/>
    <w:rsid w:val="247BAF5D"/>
    <w:rsid w:val="2491997F"/>
    <w:rsid w:val="25CBA75D"/>
    <w:rsid w:val="2619C79A"/>
    <w:rsid w:val="26D942F4"/>
    <w:rsid w:val="27471D2A"/>
    <w:rsid w:val="2779F9B0"/>
    <w:rsid w:val="2927D4C6"/>
    <w:rsid w:val="29A07C19"/>
    <w:rsid w:val="2ABB24B6"/>
    <w:rsid w:val="2BE36F02"/>
    <w:rsid w:val="2BFD9AF4"/>
    <w:rsid w:val="304D3103"/>
    <w:rsid w:val="31F104FC"/>
    <w:rsid w:val="329F4668"/>
    <w:rsid w:val="3478AACA"/>
    <w:rsid w:val="34821106"/>
    <w:rsid w:val="3593E751"/>
    <w:rsid w:val="359516E1"/>
    <w:rsid w:val="35D91A51"/>
    <w:rsid w:val="38D991E1"/>
    <w:rsid w:val="38FE4F6F"/>
    <w:rsid w:val="3957471D"/>
    <w:rsid w:val="3BCF6AB5"/>
    <w:rsid w:val="3C221B0C"/>
    <w:rsid w:val="3C79F4A1"/>
    <w:rsid w:val="3CE88E95"/>
    <w:rsid w:val="3ED4E9A1"/>
    <w:rsid w:val="3F2E1F06"/>
    <w:rsid w:val="3FD4DEF9"/>
    <w:rsid w:val="4011DDAF"/>
    <w:rsid w:val="41518AA7"/>
    <w:rsid w:val="4380EF08"/>
    <w:rsid w:val="43A0E133"/>
    <w:rsid w:val="4461E18B"/>
    <w:rsid w:val="466628DD"/>
    <w:rsid w:val="46DB145A"/>
    <w:rsid w:val="4CE595FE"/>
    <w:rsid w:val="4CE6EEB4"/>
    <w:rsid w:val="4DB09E61"/>
    <w:rsid w:val="51F94A12"/>
    <w:rsid w:val="52D61A1C"/>
    <w:rsid w:val="5319D301"/>
    <w:rsid w:val="53ECE8C9"/>
    <w:rsid w:val="5445EB09"/>
    <w:rsid w:val="54820613"/>
    <w:rsid w:val="54A4F469"/>
    <w:rsid w:val="5544978D"/>
    <w:rsid w:val="55E1BB6A"/>
    <w:rsid w:val="560CADEA"/>
    <w:rsid w:val="5705FE21"/>
    <w:rsid w:val="57478373"/>
    <w:rsid w:val="577FA797"/>
    <w:rsid w:val="58D6B791"/>
    <w:rsid w:val="5A19BC53"/>
    <w:rsid w:val="5A90EBD8"/>
    <w:rsid w:val="5B157C94"/>
    <w:rsid w:val="5B2FECDC"/>
    <w:rsid w:val="5BA21901"/>
    <w:rsid w:val="5C2A5860"/>
    <w:rsid w:val="5C9C4F30"/>
    <w:rsid w:val="5D5ADED0"/>
    <w:rsid w:val="5DD8F82A"/>
    <w:rsid w:val="61539346"/>
    <w:rsid w:val="6313F552"/>
    <w:rsid w:val="631E24E5"/>
    <w:rsid w:val="633FBE83"/>
    <w:rsid w:val="6355F7D4"/>
    <w:rsid w:val="6428A168"/>
    <w:rsid w:val="64E31BDE"/>
    <w:rsid w:val="658475E7"/>
    <w:rsid w:val="662C6D43"/>
    <w:rsid w:val="66A1A95D"/>
    <w:rsid w:val="6725148D"/>
    <w:rsid w:val="68C1B554"/>
    <w:rsid w:val="69DB9A11"/>
    <w:rsid w:val="6AFFDE66"/>
    <w:rsid w:val="6B35ECE9"/>
    <w:rsid w:val="6B3E96CD"/>
    <w:rsid w:val="6C5F9822"/>
    <w:rsid w:val="6C875A7B"/>
    <w:rsid w:val="70131154"/>
    <w:rsid w:val="704399FE"/>
    <w:rsid w:val="70517237"/>
    <w:rsid w:val="70795C10"/>
    <w:rsid w:val="70CB5313"/>
    <w:rsid w:val="71E9C049"/>
    <w:rsid w:val="72A82810"/>
    <w:rsid w:val="72EDA989"/>
    <w:rsid w:val="748F32F4"/>
    <w:rsid w:val="755DCDFE"/>
    <w:rsid w:val="76059DB6"/>
    <w:rsid w:val="782A2AC7"/>
    <w:rsid w:val="799B37E8"/>
    <w:rsid w:val="7A71E38D"/>
    <w:rsid w:val="7A954F0C"/>
    <w:rsid w:val="7AF5BCD3"/>
    <w:rsid w:val="7D8C6D27"/>
    <w:rsid w:val="7DAB27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3AD46"/>
  <w15:chartTrackingRefBased/>
  <w15:docId w15:val="{975C865D-76A4-40AE-84FA-19EF9373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T America Regular" w:eastAsiaTheme="minorHAnsi" w:hAnsi="GT America Regular" w:cstheme="minorHAnsi"/>
        <w:w w:val="98"/>
        <w:kern w:val="2"/>
        <w:sz w:val="32"/>
        <w:szCs w:val="32"/>
        <w:lang w:val="en-AU"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09B"/>
    <w:rPr>
      <w:w w:val="100"/>
      <w:sz w:val="20"/>
      <w:szCs w:val="20"/>
    </w:rPr>
  </w:style>
  <w:style w:type="paragraph" w:styleId="Heading1">
    <w:name w:val="heading 1"/>
    <w:basedOn w:val="Normal"/>
    <w:next w:val="Normal"/>
    <w:link w:val="Heading1Char"/>
    <w:uiPriority w:val="9"/>
    <w:qFormat/>
    <w:rsid w:val="00342171"/>
    <w:pPr>
      <w:keepNext/>
      <w:keepLines/>
      <w:numPr>
        <w:numId w:val="4"/>
      </w:numPr>
      <w:spacing w:line="216" w:lineRule="auto"/>
      <w:ind w:left="1247" w:hanging="1247"/>
      <w:outlineLvl w:val="0"/>
    </w:pPr>
    <w:rPr>
      <w:rFonts w:eastAsiaTheme="majorEastAsia" w:cstheme="majorBidi"/>
      <w:b/>
      <w:color w:val="0F1010"/>
      <w:w w:val="98"/>
      <w:sz w:val="96"/>
    </w:rPr>
  </w:style>
  <w:style w:type="paragraph" w:styleId="Heading2">
    <w:name w:val="heading 2"/>
    <w:basedOn w:val="Normal"/>
    <w:next w:val="Normal"/>
    <w:link w:val="Heading2Char"/>
    <w:uiPriority w:val="9"/>
    <w:unhideWhenUsed/>
    <w:qFormat/>
    <w:rsid w:val="00342171"/>
    <w:pPr>
      <w:keepNext/>
      <w:keepLines/>
      <w:numPr>
        <w:ilvl w:val="1"/>
        <w:numId w:val="3"/>
      </w:numPr>
      <w:spacing w:after="360" w:line="240" w:lineRule="auto"/>
      <w:outlineLvl w:val="1"/>
    </w:pPr>
    <w:rPr>
      <w:rFonts w:eastAsiaTheme="majorEastAsia" w:cstheme="majorBidi"/>
      <w:color w:val="0F1010"/>
      <w:w w:val="97"/>
      <w:sz w:val="60"/>
      <w:szCs w:val="26"/>
    </w:rPr>
  </w:style>
  <w:style w:type="paragraph" w:styleId="Heading3">
    <w:name w:val="heading 3"/>
    <w:basedOn w:val="Normal"/>
    <w:next w:val="Normal"/>
    <w:link w:val="Heading3Char"/>
    <w:uiPriority w:val="9"/>
    <w:semiHidden/>
    <w:unhideWhenUsed/>
    <w:qFormat/>
    <w:rsid w:val="0027374F"/>
    <w:pPr>
      <w:keepNext/>
      <w:keepLines/>
      <w:spacing w:before="40"/>
      <w:outlineLvl w:val="2"/>
    </w:pPr>
    <w:rPr>
      <w:rFonts w:ascii="Signifier Light" w:eastAsiaTheme="majorEastAsia" w:hAnsi="Signifier Light" w:cstheme="majorBidi"/>
      <w:color w:val="0F1010" w:themeColor="text1"/>
      <w:sz w:val="36"/>
      <w:szCs w:val="24"/>
    </w:rPr>
  </w:style>
  <w:style w:type="paragraph" w:styleId="Heading4">
    <w:name w:val="heading 4"/>
    <w:basedOn w:val="Heading2"/>
    <w:next w:val="Normal"/>
    <w:link w:val="Heading4Char"/>
    <w:uiPriority w:val="9"/>
    <w:unhideWhenUsed/>
    <w:qFormat/>
    <w:rsid w:val="00342171"/>
    <w:pPr>
      <w:numPr>
        <w:numId w:val="4"/>
      </w:numPr>
      <w:ind w:left="1418" w:hanging="1418"/>
      <w:outlineLvl w:val="3"/>
    </w:pPr>
    <w:rPr>
      <w:bCs/>
      <w:sz w:val="48"/>
      <w:szCs w:val="16"/>
    </w:rPr>
  </w:style>
  <w:style w:type="paragraph" w:styleId="Heading5">
    <w:name w:val="heading 5"/>
    <w:basedOn w:val="Heading4"/>
    <w:next w:val="Normal"/>
    <w:link w:val="Heading5Char"/>
    <w:uiPriority w:val="9"/>
    <w:unhideWhenUsed/>
    <w:qFormat/>
    <w:rsid w:val="00342171"/>
    <w:pPr>
      <w:numPr>
        <w:ilvl w:val="2"/>
        <w:numId w:val="3"/>
      </w:numPr>
      <w:spacing w:before="360" w:after="240"/>
      <w:outlineLvl w:val="4"/>
    </w:pPr>
    <w:rPr>
      <w:b/>
      <w:i/>
      <w:i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171"/>
    <w:rPr>
      <w:rFonts w:eastAsiaTheme="majorEastAsia" w:cstheme="majorBidi"/>
      <w:b/>
      <w:color w:val="0F1010"/>
      <w:sz w:val="96"/>
      <w:szCs w:val="20"/>
    </w:rPr>
  </w:style>
  <w:style w:type="character" w:customStyle="1" w:styleId="Heading2Char">
    <w:name w:val="Heading 2 Char"/>
    <w:basedOn w:val="DefaultParagraphFont"/>
    <w:link w:val="Heading2"/>
    <w:uiPriority w:val="9"/>
    <w:rsid w:val="00342171"/>
    <w:rPr>
      <w:rFonts w:eastAsiaTheme="majorEastAsia" w:cstheme="majorBidi"/>
      <w:color w:val="0F1010"/>
      <w:w w:val="97"/>
      <w:sz w:val="60"/>
      <w:szCs w:val="26"/>
    </w:rPr>
  </w:style>
  <w:style w:type="character" w:customStyle="1" w:styleId="Heading3Char">
    <w:name w:val="Heading 3 Char"/>
    <w:basedOn w:val="DefaultParagraphFont"/>
    <w:link w:val="Heading3"/>
    <w:uiPriority w:val="9"/>
    <w:semiHidden/>
    <w:rsid w:val="0027374F"/>
    <w:rPr>
      <w:rFonts w:ascii="Signifier Light" w:eastAsiaTheme="majorEastAsia" w:hAnsi="Signifier Light" w:cstheme="majorBidi"/>
      <w:color w:val="0F1010" w:themeColor="text1"/>
      <w:w w:val="100"/>
      <w:sz w:val="36"/>
      <w:szCs w:val="24"/>
    </w:rPr>
  </w:style>
  <w:style w:type="paragraph" w:styleId="ListParagraph">
    <w:name w:val="List Paragraph"/>
    <w:basedOn w:val="Normal"/>
    <w:link w:val="ListParagraphChar"/>
    <w:uiPriority w:val="34"/>
    <w:qFormat/>
    <w:rsid w:val="007F05A1"/>
    <w:pPr>
      <w:numPr>
        <w:numId w:val="2"/>
      </w:numPr>
    </w:pPr>
  </w:style>
  <w:style w:type="character" w:customStyle="1" w:styleId="Heading4Char">
    <w:name w:val="Heading 4 Char"/>
    <w:basedOn w:val="DefaultParagraphFont"/>
    <w:link w:val="Heading4"/>
    <w:uiPriority w:val="9"/>
    <w:rsid w:val="00342171"/>
    <w:rPr>
      <w:rFonts w:eastAsiaTheme="majorEastAsia" w:cstheme="majorBidi"/>
      <w:bCs/>
      <w:color w:val="0F1010"/>
      <w:w w:val="97"/>
      <w:sz w:val="48"/>
      <w:szCs w:val="16"/>
    </w:rPr>
  </w:style>
  <w:style w:type="numbering" w:customStyle="1" w:styleId="Style1">
    <w:name w:val="Style1"/>
    <w:basedOn w:val="NoList"/>
    <w:uiPriority w:val="99"/>
    <w:rsid w:val="007F05A1"/>
    <w:pPr>
      <w:numPr>
        <w:numId w:val="1"/>
      </w:numPr>
    </w:pPr>
  </w:style>
  <w:style w:type="character" w:customStyle="1" w:styleId="Heading5Char">
    <w:name w:val="Heading 5 Char"/>
    <w:basedOn w:val="DefaultParagraphFont"/>
    <w:link w:val="Heading5"/>
    <w:uiPriority w:val="9"/>
    <w:rsid w:val="00342171"/>
    <w:rPr>
      <w:rFonts w:eastAsiaTheme="majorEastAsia" w:cstheme="majorBidi"/>
      <w:b/>
      <w:bCs/>
      <w:i/>
      <w:iCs/>
      <w:color w:val="0F1010"/>
      <w:w w:val="97"/>
      <w:sz w:val="40"/>
      <w:szCs w:val="16"/>
    </w:rPr>
  </w:style>
  <w:style w:type="character" w:customStyle="1" w:styleId="ListParagraphChar">
    <w:name w:val="List Paragraph Char"/>
    <w:basedOn w:val="DefaultParagraphFont"/>
    <w:link w:val="ListParagraph"/>
    <w:uiPriority w:val="34"/>
    <w:rsid w:val="003C509B"/>
    <w:rPr>
      <w:w w:val="100"/>
      <w:sz w:val="20"/>
      <w:szCs w:val="20"/>
    </w:rPr>
  </w:style>
  <w:style w:type="paragraph" w:styleId="Header">
    <w:name w:val="header"/>
    <w:basedOn w:val="Normal"/>
    <w:link w:val="HeaderChar"/>
    <w:uiPriority w:val="99"/>
    <w:unhideWhenUsed/>
    <w:rsid w:val="00FE79D9"/>
    <w:pPr>
      <w:tabs>
        <w:tab w:val="center" w:pos="4513"/>
        <w:tab w:val="right" w:pos="9026"/>
      </w:tabs>
      <w:spacing w:line="240" w:lineRule="auto"/>
    </w:pPr>
  </w:style>
  <w:style w:type="character" w:customStyle="1" w:styleId="HeaderChar">
    <w:name w:val="Header Char"/>
    <w:basedOn w:val="DefaultParagraphFont"/>
    <w:link w:val="Header"/>
    <w:uiPriority w:val="99"/>
    <w:rsid w:val="00FE79D9"/>
    <w:rPr>
      <w:w w:val="100"/>
      <w:sz w:val="20"/>
      <w:szCs w:val="20"/>
    </w:rPr>
  </w:style>
  <w:style w:type="paragraph" w:styleId="Footer">
    <w:name w:val="footer"/>
    <w:basedOn w:val="Normal"/>
    <w:link w:val="FooterChar"/>
    <w:uiPriority w:val="99"/>
    <w:unhideWhenUsed/>
    <w:rsid w:val="00FE79D9"/>
    <w:pPr>
      <w:tabs>
        <w:tab w:val="center" w:pos="4513"/>
        <w:tab w:val="right" w:pos="9026"/>
      </w:tabs>
      <w:spacing w:line="240" w:lineRule="auto"/>
    </w:pPr>
  </w:style>
  <w:style w:type="character" w:customStyle="1" w:styleId="FooterChar">
    <w:name w:val="Footer Char"/>
    <w:basedOn w:val="DefaultParagraphFont"/>
    <w:link w:val="Footer"/>
    <w:uiPriority w:val="99"/>
    <w:rsid w:val="00FE79D9"/>
    <w:rPr>
      <w:w w:val="100"/>
      <w:sz w:val="20"/>
      <w:szCs w:val="20"/>
    </w:rPr>
  </w:style>
  <w:style w:type="character" w:styleId="Hyperlink">
    <w:name w:val="Hyperlink"/>
    <w:basedOn w:val="DefaultParagraphFont"/>
    <w:uiPriority w:val="99"/>
    <w:unhideWhenUsed/>
    <w:rsid w:val="00D74116"/>
    <w:rPr>
      <w:color w:val="00F5A7" w:themeColor="hyperlink"/>
      <w:u w:val="single"/>
    </w:rPr>
  </w:style>
  <w:style w:type="character" w:styleId="UnresolvedMention">
    <w:name w:val="Unresolved Mention"/>
    <w:basedOn w:val="DefaultParagraphFont"/>
    <w:uiPriority w:val="99"/>
    <w:semiHidden/>
    <w:unhideWhenUsed/>
    <w:rsid w:val="00D74116"/>
    <w:rPr>
      <w:color w:val="605E5C"/>
      <w:shd w:val="clear" w:color="auto" w:fill="E1DFDD"/>
    </w:rPr>
  </w:style>
  <w:style w:type="table" w:styleId="TableGrid">
    <w:name w:val="Table Grid"/>
    <w:basedOn w:val="TableNormal"/>
    <w:uiPriority w:val="39"/>
    <w:rsid w:val="001B5D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5756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B57560"/>
  </w:style>
  <w:style w:type="character" w:customStyle="1" w:styleId="eop">
    <w:name w:val="eop"/>
    <w:basedOn w:val="DefaultParagraphFont"/>
    <w:rsid w:val="00B57560"/>
  </w:style>
  <w:style w:type="table" w:customStyle="1" w:styleId="TableGrid1">
    <w:name w:val="Table Grid1"/>
    <w:basedOn w:val="TableNormal"/>
    <w:next w:val="TableGrid"/>
    <w:uiPriority w:val="39"/>
    <w:rsid w:val="005C577C"/>
    <w:pPr>
      <w:spacing w:line="240" w:lineRule="auto"/>
    </w:pPr>
    <w:rPr>
      <w:rFonts w:asciiTheme="minorHAnsi" w:hAnsiTheme="minorHAnsi" w:cstheme="minorBidi"/>
      <w:w w:val="10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6219"/>
    <w:pPr>
      <w:spacing w:line="240" w:lineRule="auto"/>
    </w:pPr>
    <w:rPr>
      <w:w w:val="100"/>
      <w:sz w:val="20"/>
      <w:szCs w:val="20"/>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w w:val="1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57B"/>
    <w:rPr>
      <w:b/>
      <w:bCs/>
    </w:rPr>
  </w:style>
  <w:style w:type="character" w:customStyle="1" w:styleId="CommentSubjectChar">
    <w:name w:val="Comment Subject Char"/>
    <w:basedOn w:val="CommentTextChar"/>
    <w:link w:val="CommentSubject"/>
    <w:uiPriority w:val="99"/>
    <w:semiHidden/>
    <w:rsid w:val="00FD157B"/>
    <w:rPr>
      <w:b/>
      <w:bCs/>
      <w:w w:val="100"/>
      <w:sz w:val="20"/>
      <w:szCs w:val="20"/>
    </w:rPr>
  </w:style>
  <w:style w:type="paragraph" w:styleId="FootnoteText">
    <w:name w:val="footnote text"/>
    <w:basedOn w:val="Normal"/>
    <w:link w:val="FootnoteTextChar"/>
    <w:uiPriority w:val="99"/>
    <w:semiHidden/>
    <w:unhideWhenUsed/>
    <w:rsid w:val="00993973"/>
    <w:pPr>
      <w:spacing w:line="240" w:lineRule="auto"/>
    </w:pPr>
  </w:style>
  <w:style w:type="character" w:customStyle="1" w:styleId="FootnoteTextChar">
    <w:name w:val="Footnote Text Char"/>
    <w:basedOn w:val="DefaultParagraphFont"/>
    <w:link w:val="FootnoteText"/>
    <w:uiPriority w:val="99"/>
    <w:semiHidden/>
    <w:rsid w:val="00993973"/>
    <w:rPr>
      <w:w w:val="100"/>
      <w:sz w:val="20"/>
      <w:szCs w:val="20"/>
    </w:rPr>
  </w:style>
  <w:style w:type="character" w:styleId="FootnoteReference">
    <w:name w:val="footnote reference"/>
    <w:basedOn w:val="DefaultParagraphFont"/>
    <w:uiPriority w:val="99"/>
    <w:semiHidden/>
    <w:unhideWhenUsed/>
    <w:rsid w:val="00993973"/>
    <w:rPr>
      <w:vertAlign w:val="superscript"/>
    </w:rPr>
  </w:style>
  <w:style w:type="table" w:styleId="ListTable3-Accent2">
    <w:name w:val="List Table 3 Accent 2"/>
    <w:basedOn w:val="TableNormal"/>
    <w:uiPriority w:val="48"/>
    <w:rsid w:val="0082258E"/>
    <w:pPr>
      <w:spacing w:line="240" w:lineRule="auto"/>
    </w:pPr>
    <w:tblPr>
      <w:tblStyleRowBandSize w:val="1"/>
      <w:tblStyleColBandSize w:val="1"/>
      <w:tblBorders>
        <w:top w:val="single" w:sz="4" w:space="0" w:color="0073F0" w:themeColor="accent2"/>
        <w:left w:val="single" w:sz="4" w:space="0" w:color="0073F0" w:themeColor="accent2"/>
        <w:bottom w:val="single" w:sz="4" w:space="0" w:color="0073F0" w:themeColor="accent2"/>
        <w:right w:val="single" w:sz="4" w:space="0" w:color="0073F0" w:themeColor="accent2"/>
      </w:tblBorders>
    </w:tblPr>
    <w:tblStylePr w:type="firstRow">
      <w:rPr>
        <w:b/>
        <w:bCs/>
        <w:color w:val="FFFFFF" w:themeColor="background1"/>
      </w:rPr>
      <w:tblPr/>
      <w:tcPr>
        <w:shd w:val="clear" w:color="auto" w:fill="0073F0" w:themeFill="accent2"/>
      </w:tcPr>
    </w:tblStylePr>
    <w:tblStylePr w:type="lastRow">
      <w:rPr>
        <w:b/>
        <w:bCs/>
      </w:rPr>
      <w:tblPr/>
      <w:tcPr>
        <w:tcBorders>
          <w:top w:val="double" w:sz="4" w:space="0" w:color="0073F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3F0" w:themeColor="accent2"/>
          <w:right w:val="single" w:sz="4" w:space="0" w:color="0073F0" w:themeColor="accent2"/>
        </w:tcBorders>
      </w:tcPr>
    </w:tblStylePr>
    <w:tblStylePr w:type="band1Horz">
      <w:tblPr/>
      <w:tcPr>
        <w:tcBorders>
          <w:top w:val="single" w:sz="4" w:space="0" w:color="0073F0" w:themeColor="accent2"/>
          <w:bottom w:val="single" w:sz="4" w:space="0" w:color="0073F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3F0" w:themeColor="accent2"/>
          <w:left w:val="nil"/>
        </w:tcBorders>
      </w:tcPr>
    </w:tblStylePr>
    <w:tblStylePr w:type="swCell">
      <w:tblPr/>
      <w:tcPr>
        <w:tcBorders>
          <w:top w:val="double" w:sz="4" w:space="0" w:color="0073F0" w:themeColor="accent2"/>
          <w:right w:val="nil"/>
        </w:tcBorders>
      </w:tcPr>
    </w:tblStylePr>
  </w:style>
  <w:style w:type="table" w:styleId="ListTable4-Accent3">
    <w:name w:val="List Table 4 Accent 3"/>
    <w:basedOn w:val="TableNormal"/>
    <w:uiPriority w:val="49"/>
    <w:rsid w:val="000217DD"/>
    <w:pPr>
      <w:spacing w:line="240" w:lineRule="auto"/>
    </w:pPr>
    <w:tblPr>
      <w:tblStyleRowBandSize w:val="1"/>
      <w:tblStyleColBandSize w:val="1"/>
      <w:tblBorders>
        <w:top w:val="single" w:sz="4" w:space="0" w:color="386FFD" w:themeColor="accent3" w:themeTint="99"/>
        <w:left w:val="single" w:sz="4" w:space="0" w:color="386FFD" w:themeColor="accent3" w:themeTint="99"/>
        <w:bottom w:val="single" w:sz="4" w:space="0" w:color="386FFD" w:themeColor="accent3" w:themeTint="99"/>
        <w:right w:val="single" w:sz="4" w:space="0" w:color="386FFD" w:themeColor="accent3" w:themeTint="99"/>
        <w:insideH w:val="single" w:sz="4" w:space="0" w:color="386FFD" w:themeColor="accent3" w:themeTint="99"/>
      </w:tblBorders>
    </w:tblPr>
    <w:tblStylePr w:type="firstRow">
      <w:rPr>
        <w:b/>
        <w:bCs/>
        <w:color w:val="FFFFFF" w:themeColor="background1"/>
      </w:rPr>
      <w:tblPr/>
      <w:tcPr>
        <w:tcBorders>
          <w:top w:val="single" w:sz="4" w:space="0" w:color="0132B0" w:themeColor="accent3"/>
          <w:left w:val="single" w:sz="4" w:space="0" w:color="0132B0" w:themeColor="accent3"/>
          <w:bottom w:val="single" w:sz="4" w:space="0" w:color="0132B0" w:themeColor="accent3"/>
          <w:right w:val="single" w:sz="4" w:space="0" w:color="0132B0" w:themeColor="accent3"/>
          <w:insideH w:val="nil"/>
        </w:tcBorders>
        <w:shd w:val="clear" w:color="auto" w:fill="0132B0" w:themeFill="accent3"/>
      </w:tcPr>
    </w:tblStylePr>
    <w:tblStylePr w:type="lastRow">
      <w:rPr>
        <w:b/>
        <w:bCs/>
      </w:rPr>
      <w:tblPr/>
      <w:tcPr>
        <w:tcBorders>
          <w:top w:val="double" w:sz="4" w:space="0" w:color="386FFD" w:themeColor="accent3" w:themeTint="99"/>
        </w:tcBorders>
      </w:tcPr>
    </w:tblStylePr>
    <w:tblStylePr w:type="firstCol">
      <w:rPr>
        <w:b/>
        <w:bCs/>
      </w:rPr>
    </w:tblStylePr>
    <w:tblStylePr w:type="lastCol">
      <w:rPr>
        <w:b/>
        <w:bCs/>
      </w:rPr>
    </w:tblStylePr>
    <w:tblStylePr w:type="band1Vert">
      <w:tblPr/>
      <w:tcPr>
        <w:shd w:val="clear" w:color="auto" w:fill="BCCFFE" w:themeFill="accent3" w:themeFillTint="33"/>
      </w:tcPr>
    </w:tblStylePr>
    <w:tblStylePr w:type="band1Horz">
      <w:tblPr/>
      <w:tcPr>
        <w:shd w:val="clear" w:color="auto" w:fill="BCCFFE" w:themeFill="accent3" w:themeFillTint="33"/>
      </w:tcPr>
    </w:tblStylePr>
  </w:style>
  <w:style w:type="table" w:styleId="ListTable3-Accent5">
    <w:name w:val="List Table 3 Accent 5"/>
    <w:basedOn w:val="TableNormal"/>
    <w:uiPriority w:val="48"/>
    <w:rsid w:val="00803252"/>
    <w:pPr>
      <w:spacing w:line="240" w:lineRule="auto"/>
    </w:pPr>
    <w:tblPr>
      <w:tblStyleRowBandSize w:val="1"/>
      <w:tblStyleColBandSize w:val="1"/>
      <w:tblBorders>
        <w:top w:val="single" w:sz="4" w:space="0" w:color="4E5968" w:themeColor="accent5"/>
        <w:left w:val="single" w:sz="4" w:space="0" w:color="4E5968" w:themeColor="accent5"/>
        <w:bottom w:val="single" w:sz="4" w:space="0" w:color="4E5968" w:themeColor="accent5"/>
        <w:right w:val="single" w:sz="4" w:space="0" w:color="4E5968" w:themeColor="accent5"/>
      </w:tblBorders>
    </w:tblPr>
    <w:tblStylePr w:type="firstRow">
      <w:rPr>
        <w:b/>
        <w:bCs/>
        <w:color w:val="FFFFFF" w:themeColor="background1"/>
      </w:rPr>
      <w:tblPr/>
      <w:tcPr>
        <w:shd w:val="clear" w:color="auto" w:fill="4E5968" w:themeFill="accent5"/>
      </w:tcPr>
    </w:tblStylePr>
    <w:tblStylePr w:type="lastRow">
      <w:rPr>
        <w:b/>
        <w:bCs/>
      </w:rPr>
      <w:tblPr/>
      <w:tcPr>
        <w:tcBorders>
          <w:top w:val="double" w:sz="4" w:space="0" w:color="4E596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5968" w:themeColor="accent5"/>
          <w:right w:val="single" w:sz="4" w:space="0" w:color="4E5968" w:themeColor="accent5"/>
        </w:tcBorders>
      </w:tcPr>
    </w:tblStylePr>
    <w:tblStylePr w:type="band1Horz">
      <w:tblPr/>
      <w:tcPr>
        <w:tcBorders>
          <w:top w:val="single" w:sz="4" w:space="0" w:color="4E5968" w:themeColor="accent5"/>
          <w:bottom w:val="single" w:sz="4" w:space="0" w:color="4E596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5968" w:themeColor="accent5"/>
          <w:left w:val="nil"/>
        </w:tcBorders>
      </w:tcPr>
    </w:tblStylePr>
    <w:tblStylePr w:type="swCell">
      <w:tblPr/>
      <w:tcPr>
        <w:tcBorders>
          <w:top w:val="double" w:sz="4" w:space="0" w:color="4E5968"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5404">
      <w:bodyDiv w:val="1"/>
      <w:marLeft w:val="0"/>
      <w:marRight w:val="0"/>
      <w:marTop w:val="0"/>
      <w:marBottom w:val="0"/>
      <w:divBdr>
        <w:top w:val="none" w:sz="0" w:space="0" w:color="auto"/>
        <w:left w:val="none" w:sz="0" w:space="0" w:color="auto"/>
        <w:bottom w:val="none" w:sz="0" w:space="0" w:color="auto"/>
        <w:right w:val="none" w:sz="0" w:space="0" w:color="auto"/>
      </w:divBdr>
    </w:div>
    <w:div w:id="158694413">
      <w:bodyDiv w:val="1"/>
      <w:marLeft w:val="0"/>
      <w:marRight w:val="0"/>
      <w:marTop w:val="0"/>
      <w:marBottom w:val="0"/>
      <w:divBdr>
        <w:top w:val="none" w:sz="0" w:space="0" w:color="auto"/>
        <w:left w:val="none" w:sz="0" w:space="0" w:color="auto"/>
        <w:bottom w:val="none" w:sz="0" w:space="0" w:color="auto"/>
        <w:right w:val="none" w:sz="0" w:space="0" w:color="auto"/>
      </w:divBdr>
      <w:divsChild>
        <w:div w:id="439254032">
          <w:marLeft w:val="0"/>
          <w:marRight w:val="0"/>
          <w:marTop w:val="0"/>
          <w:marBottom w:val="0"/>
          <w:divBdr>
            <w:top w:val="none" w:sz="0" w:space="0" w:color="auto"/>
            <w:left w:val="none" w:sz="0" w:space="0" w:color="auto"/>
            <w:bottom w:val="none" w:sz="0" w:space="0" w:color="auto"/>
            <w:right w:val="none" w:sz="0" w:space="0" w:color="auto"/>
          </w:divBdr>
        </w:div>
        <w:div w:id="645938761">
          <w:marLeft w:val="0"/>
          <w:marRight w:val="0"/>
          <w:marTop w:val="0"/>
          <w:marBottom w:val="0"/>
          <w:divBdr>
            <w:top w:val="none" w:sz="0" w:space="0" w:color="auto"/>
            <w:left w:val="none" w:sz="0" w:space="0" w:color="auto"/>
            <w:bottom w:val="none" w:sz="0" w:space="0" w:color="auto"/>
            <w:right w:val="none" w:sz="0" w:space="0" w:color="auto"/>
          </w:divBdr>
        </w:div>
      </w:divsChild>
    </w:div>
    <w:div w:id="306125861">
      <w:bodyDiv w:val="1"/>
      <w:marLeft w:val="0"/>
      <w:marRight w:val="0"/>
      <w:marTop w:val="0"/>
      <w:marBottom w:val="0"/>
      <w:divBdr>
        <w:top w:val="none" w:sz="0" w:space="0" w:color="auto"/>
        <w:left w:val="none" w:sz="0" w:space="0" w:color="auto"/>
        <w:bottom w:val="none" w:sz="0" w:space="0" w:color="auto"/>
        <w:right w:val="none" w:sz="0" w:space="0" w:color="auto"/>
      </w:divBdr>
    </w:div>
    <w:div w:id="480969266">
      <w:bodyDiv w:val="1"/>
      <w:marLeft w:val="0"/>
      <w:marRight w:val="0"/>
      <w:marTop w:val="0"/>
      <w:marBottom w:val="0"/>
      <w:divBdr>
        <w:top w:val="none" w:sz="0" w:space="0" w:color="auto"/>
        <w:left w:val="none" w:sz="0" w:space="0" w:color="auto"/>
        <w:bottom w:val="none" w:sz="0" w:space="0" w:color="auto"/>
        <w:right w:val="none" w:sz="0" w:space="0" w:color="auto"/>
      </w:divBdr>
    </w:div>
    <w:div w:id="567768111">
      <w:bodyDiv w:val="1"/>
      <w:marLeft w:val="0"/>
      <w:marRight w:val="0"/>
      <w:marTop w:val="0"/>
      <w:marBottom w:val="0"/>
      <w:divBdr>
        <w:top w:val="none" w:sz="0" w:space="0" w:color="auto"/>
        <w:left w:val="none" w:sz="0" w:space="0" w:color="auto"/>
        <w:bottom w:val="none" w:sz="0" w:space="0" w:color="auto"/>
        <w:right w:val="none" w:sz="0" w:space="0" w:color="auto"/>
      </w:divBdr>
    </w:div>
    <w:div w:id="822820141">
      <w:bodyDiv w:val="1"/>
      <w:marLeft w:val="0"/>
      <w:marRight w:val="0"/>
      <w:marTop w:val="0"/>
      <w:marBottom w:val="0"/>
      <w:divBdr>
        <w:top w:val="none" w:sz="0" w:space="0" w:color="auto"/>
        <w:left w:val="none" w:sz="0" w:space="0" w:color="auto"/>
        <w:bottom w:val="none" w:sz="0" w:space="0" w:color="auto"/>
        <w:right w:val="none" w:sz="0" w:space="0" w:color="auto"/>
      </w:divBdr>
    </w:div>
    <w:div w:id="916480342">
      <w:bodyDiv w:val="1"/>
      <w:marLeft w:val="0"/>
      <w:marRight w:val="0"/>
      <w:marTop w:val="0"/>
      <w:marBottom w:val="0"/>
      <w:divBdr>
        <w:top w:val="none" w:sz="0" w:space="0" w:color="auto"/>
        <w:left w:val="none" w:sz="0" w:space="0" w:color="auto"/>
        <w:bottom w:val="none" w:sz="0" w:space="0" w:color="auto"/>
        <w:right w:val="none" w:sz="0" w:space="0" w:color="auto"/>
      </w:divBdr>
    </w:div>
    <w:div w:id="1159539768">
      <w:bodyDiv w:val="1"/>
      <w:marLeft w:val="0"/>
      <w:marRight w:val="0"/>
      <w:marTop w:val="0"/>
      <w:marBottom w:val="0"/>
      <w:divBdr>
        <w:top w:val="none" w:sz="0" w:space="0" w:color="auto"/>
        <w:left w:val="none" w:sz="0" w:space="0" w:color="auto"/>
        <w:bottom w:val="none" w:sz="0" w:space="0" w:color="auto"/>
        <w:right w:val="none" w:sz="0" w:space="0" w:color="auto"/>
      </w:divBdr>
    </w:div>
    <w:div w:id="1319068513">
      <w:bodyDiv w:val="1"/>
      <w:marLeft w:val="0"/>
      <w:marRight w:val="0"/>
      <w:marTop w:val="0"/>
      <w:marBottom w:val="0"/>
      <w:divBdr>
        <w:top w:val="none" w:sz="0" w:space="0" w:color="auto"/>
        <w:left w:val="none" w:sz="0" w:space="0" w:color="auto"/>
        <w:bottom w:val="none" w:sz="0" w:space="0" w:color="auto"/>
        <w:right w:val="none" w:sz="0" w:space="0" w:color="auto"/>
      </w:divBdr>
    </w:div>
    <w:div w:id="213355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irstenj@buildskills.com.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uildskills.com.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uildskills.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ildSkills">
      <a:dk1>
        <a:srgbClr val="0F1010"/>
      </a:dk1>
      <a:lt1>
        <a:srgbClr val="FFFFFF"/>
      </a:lt1>
      <a:dk2>
        <a:srgbClr val="0B184A"/>
      </a:dk2>
      <a:lt2>
        <a:srgbClr val="E7E6E6"/>
      </a:lt2>
      <a:accent1>
        <a:srgbClr val="00F5A7"/>
      </a:accent1>
      <a:accent2>
        <a:srgbClr val="0073F0"/>
      </a:accent2>
      <a:accent3>
        <a:srgbClr val="0132B0"/>
      </a:accent3>
      <a:accent4>
        <a:srgbClr val="BAC5C8"/>
      </a:accent4>
      <a:accent5>
        <a:srgbClr val="4E5968"/>
      </a:accent5>
      <a:accent6>
        <a:srgbClr val="70AD47"/>
      </a:accent6>
      <a:hlink>
        <a:srgbClr val="00F5A7"/>
      </a:hlink>
      <a:folHlink>
        <a:srgbClr val="00F5A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d0da67-d85c-4470-a8ba-81864a0ab3eb" xsi:nil="true"/>
    <lcf76f155ced4ddcb4097134ff3c332f xmlns="ff9bcaeb-e359-437b-a5fa-cbf9e45c6eb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Flow_SignoffStatus xmlns="ff9bcaeb-e359-437b-a5fa-cbf9e45c6eba" xsi:nil="true"/>
    <_dlc_DocIdUrl xmlns="d5d0da67-d85c-4470-a8ba-81864a0ab3eb">
      <Url>https://buildskillsau.sharepoint.com/sites/TPP/_layouts/15/DocIdRedir.aspx?ID=BSA0-844878976-7911</Url>
      <Description>BSA0-844878976-7911</Description>
    </_dlc_DocIdUrl>
    <_dlc_DocId xmlns="d5d0da67-d85c-4470-a8ba-81864a0ab3eb">BSA0-844878976-7911</_dlc_Doc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D4FBE-D4DF-4CC1-A922-A1C62EFE7E26}">
  <ds:schemaRefs>
    <ds:schemaRef ds:uri="http://schemas.microsoft.com/sharepoint/events"/>
  </ds:schemaRefs>
</ds:datastoreItem>
</file>

<file path=customXml/itemProps2.xml><?xml version="1.0" encoding="utf-8"?>
<ds:datastoreItem xmlns:ds="http://schemas.openxmlformats.org/officeDocument/2006/customXml" ds:itemID="{FD65D106-B676-4153-A3D1-F10ED1CB1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9bcaeb-e359-437b-a5fa-cbf9e45c6eba"/>
    <ds:schemaRef ds:uri="d5d0da67-d85c-4470-a8ba-81864a0ab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C81F3A-6896-4BE7-ABAC-29DFA22F334D}">
  <ds:schemaRefs>
    <ds:schemaRef ds:uri="http://schemas.microsoft.com/office/2006/metadata/properties"/>
    <ds:schemaRef ds:uri="http://schemas.microsoft.com/office/infopath/2007/PartnerControls"/>
    <ds:schemaRef ds:uri="d5d0da67-d85c-4470-a8ba-81864a0ab3eb"/>
    <ds:schemaRef ds:uri="ff9bcaeb-e359-437b-a5fa-cbf9e45c6eba"/>
    <ds:schemaRef ds:uri="http://schemas.microsoft.com/sharepoint/v3"/>
  </ds:schemaRefs>
</ds:datastoreItem>
</file>

<file path=customXml/itemProps4.xml><?xml version="1.0" encoding="utf-8"?>
<ds:datastoreItem xmlns:ds="http://schemas.openxmlformats.org/officeDocument/2006/customXml" ds:itemID="{3E08ABF6-F5BD-4840-BA05-26B7128B90E9}">
  <ds:schemaRefs>
    <ds:schemaRef ds:uri="http://schemas.microsoft.com/sharepoint/v3/contenttype/forms"/>
  </ds:schemaRefs>
</ds:datastoreItem>
</file>

<file path=customXml/itemProps5.xml><?xml version="1.0" encoding="utf-8"?>
<ds:datastoreItem xmlns:ds="http://schemas.openxmlformats.org/officeDocument/2006/customXml" ds:itemID="{8D13785F-5132-4C30-8484-103A81324B80}">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5a889865-20ae-495c-ae66-68b685747b9c}" removed="0"/>
</clbl:labelList>
</file>

<file path=docProps/app.xml><?xml version="1.0" encoding="utf-8"?>
<Properties xmlns="http://schemas.openxmlformats.org/officeDocument/2006/extended-properties" xmlns:vt="http://schemas.openxmlformats.org/officeDocument/2006/docPropsVTypes">
  <Template>Normal</Template>
  <TotalTime>3317</TotalTime>
  <Pages>7</Pages>
  <Words>1577</Words>
  <Characters>9058</Characters>
  <Application>Microsoft Office Word</Application>
  <DocSecurity>0</DocSecurity>
  <Lines>161</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10540</CharactersWithSpaces>
  <SharedDoc>false</SharedDoc>
  <HLinks>
    <vt:vector size="24" baseType="variant">
      <vt:variant>
        <vt:i4>196609</vt:i4>
      </vt:variant>
      <vt:variant>
        <vt:i4>6</vt:i4>
      </vt:variant>
      <vt:variant>
        <vt:i4>0</vt:i4>
      </vt:variant>
      <vt:variant>
        <vt:i4>5</vt:i4>
      </vt:variant>
      <vt:variant>
        <vt:lpwstr>https://training.gov.au/training/details/RII40720/qualdetails</vt:lpwstr>
      </vt:variant>
      <vt:variant>
        <vt:lpwstr/>
      </vt:variant>
      <vt:variant>
        <vt:i4>2687091</vt:i4>
      </vt:variant>
      <vt:variant>
        <vt:i4>3</vt:i4>
      </vt:variant>
      <vt:variant>
        <vt:i4>0</vt:i4>
      </vt:variant>
      <vt:variant>
        <vt:i4>5</vt:i4>
      </vt:variant>
      <vt:variant>
        <vt:lpwstr>https://training.gov.au/training/details/RII/qualifications</vt:lpwstr>
      </vt:variant>
      <vt:variant>
        <vt:lpwstr/>
      </vt:variant>
      <vt:variant>
        <vt:i4>196616</vt:i4>
      </vt:variant>
      <vt:variant>
        <vt:i4>0</vt:i4>
      </vt:variant>
      <vt:variant>
        <vt:i4>0</vt:i4>
      </vt:variant>
      <vt:variant>
        <vt:i4>5</vt:i4>
      </vt:variant>
      <vt:variant>
        <vt:lpwstr>https://training.gov.au/training/details/RII30920/qualdetails</vt:lpwstr>
      </vt:variant>
      <vt:variant>
        <vt:lpwstr/>
      </vt:variant>
      <vt:variant>
        <vt:i4>7340069</vt:i4>
      </vt:variant>
      <vt:variant>
        <vt:i4>0</vt:i4>
      </vt:variant>
      <vt:variant>
        <vt:i4>0</vt:i4>
      </vt:variant>
      <vt:variant>
        <vt:i4>5</vt:i4>
      </vt:variant>
      <vt:variant>
        <vt:lpwstr>http://www.buildskills.com.au/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Sarah Martin</cp:lastModifiedBy>
  <cp:revision>5</cp:revision>
  <cp:lastPrinted>2025-08-27T22:31:00Z</cp:lastPrinted>
  <dcterms:created xsi:type="dcterms:W3CDTF">2026-08-07T04:19:00Z</dcterms:created>
  <dcterms:modified xsi:type="dcterms:W3CDTF">2026-08-10T03:28:00Z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2024-02-03T07:35:19Z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5a889865-20ae-495c-ae66-68b685747b9c</vt:lpwstr>
  </property>
  <property fmtid="{D5CDD505-2E9C-101B-9397-08002B2CF9AE}" pid="7" name="MSIP_Label_defa4170-0d19-0005-0004-bc88714345d2_ActionId">
    <vt:lpwstr>d098c2a1-e4bc-4327-845c-4ebe02db4242</vt:lpwstr>
  </property>
  <property fmtid="{D5CDD505-2E9C-101B-9397-08002B2CF9AE}" pid="8" name="MSIP_Label_defa4170-0d19-0005-0004-bc88714345d2_ContentBits">
    <vt:lpwstr>0</vt:lpwstr>
  </property>
  <property fmtid="{D5CDD505-2E9C-101B-9397-08002B2CF9AE}" pid="9" name="ContentTypeId">
    <vt:lpwstr>0x010100B9791D0B51B3964DAE1E4A4F38D04C90</vt:lpwstr>
  </property>
  <property fmtid="{D5CDD505-2E9C-101B-9397-08002B2CF9AE}" pid="10" name="SharedWithUsers">
    <vt:lpwstr>37;#Sherree Price;#30;#Karen Noble;#15;#Adrian Shackleton;#33;#Sarah Cox</vt:lpwstr>
  </property>
  <property fmtid="{D5CDD505-2E9C-101B-9397-08002B2CF9AE}" pid="11" name="MediaServiceImageTags">
    <vt:lpwstr/>
  </property>
  <property fmtid="{D5CDD505-2E9C-101B-9397-08002B2CF9AE}" pid="12" name="_dlc_DocIdItemGuid">
    <vt:lpwstr>6a739043-7544-4c05-bb24-f8a69afc5475</vt:lpwstr>
  </property>
  <property fmtid="{D5CDD505-2E9C-101B-9397-08002B2CF9AE}" pid="13" name="xd_ProgID">
    <vt:lpwstr/>
  </property>
  <property fmtid="{D5CDD505-2E9C-101B-9397-08002B2CF9AE}" pid="14" name="_dlc_DocId">
    <vt:lpwstr>BSA0-844878976-3394</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_dlc_DocIdUrl">
    <vt:lpwstr>https://buildskillsau.sharepoint.com/sites/TPP/_layouts/15/DocIdRedir.aspx?ID=BSA0-844878976-3394, BSA0-844878976-3394</vt:lpwstr>
  </property>
  <property fmtid="{D5CDD505-2E9C-101B-9397-08002B2CF9AE}" pid="20" name="xd_Signature">
    <vt:bool>false</vt:bool>
  </property>
</Properties>
</file>