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2A2436" w14:textId="77777777" w:rsidR="00A651E0" w:rsidRDefault="00A651E0" w:rsidP="00E77DA2">
      <w:pPr>
        <w:keepNext/>
        <w:keepLines/>
        <w:spacing w:before="360" w:after="80"/>
        <w:outlineLvl w:val="0"/>
        <w:rPr>
          <w:rFonts w:asciiTheme="majorHAnsi" w:eastAsiaTheme="majorEastAsia" w:hAnsiTheme="majorHAnsi" w:cstheme="majorBidi"/>
          <w:color w:val="0F4761" w:themeColor="accent1" w:themeShade="BF"/>
          <w:sz w:val="40"/>
          <w:szCs w:val="40"/>
          <w:lang w:val="en-US"/>
        </w:rPr>
      </w:pPr>
    </w:p>
    <w:p w14:paraId="5A50CF21" w14:textId="77777777" w:rsidR="00A651E0" w:rsidRDefault="00A651E0">
      <w:pPr>
        <w:rPr>
          <w:rFonts w:asciiTheme="majorHAnsi" w:eastAsiaTheme="majorEastAsia" w:hAnsiTheme="majorHAnsi" w:cstheme="majorBidi"/>
          <w:color w:val="0F4761" w:themeColor="accent1" w:themeShade="BF"/>
          <w:sz w:val="40"/>
          <w:szCs w:val="40"/>
          <w:lang w:val="en-US"/>
        </w:rPr>
      </w:pPr>
      <w:r>
        <w:rPr>
          <w:noProof/>
        </w:rPr>
        <w:drawing>
          <wp:inline distT="0" distB="0" distL="0" distR="0" wp14:anchorId="13BB1B2F" wp14:editId="32E06CB9">
            <wp:extent cx="5956300" cy="4119125"/>
            <wp:effectExtent l="0" t="0" r="6350" b="0"/>
            <wp:docPr id="1056045336" name="Picture 1" descr="A logo for a compan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3655035" name="Picture 1" descr="A logo for a company&#10;&#10;AI-generated content may be incorrect."/>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017047" cy="4161135"/>
                    </a:xfrm>
                    <a:prstGeom prst="rect">
                      <a:avLst/>
                    </a:prstGeom>
                  </pic:spPr>
                </pic:pic>
              </a:graphicData>
            </a:graphic>
          </wp:inline>
        </w:drawing>
      </w:r>
    </w:p>
    <w:p w14:paraId="1CC22660" w14:textId="77777777" w:rsidR="00A651E0" w:rsidRDefault="00A651E0">
      <w:pPr>
        <w:rPr>
          <w:rFonts w:asciiTheme="majorHAnsi" w:eastAsiaTheme="majorEastAsia" w:hAnsiTheme="majorHAnsi" w:cstheme="majorBidi"/>
          <w:color w:val="0F4761" w:themeColor="accent1" w:themeShade="BF"/>
          <w:sz w:val="40"/>
          <w:szCs w:val="40"/>
          <w:lang w:val="en-US"/>
        </w:rPr>
      </w:pPr>
    </w:p>
    <w:p w14:paraId="5BEDE355" w14:textId="60C109F4" w:rsidR="00E65B57" w:rsidRPr="00435511" w:rsidRDefault="0057077F" w:rsidP="00350AE5">
      <w:pPr>
        <w:jc w:val="center"/>
        <w:rPr>
          <w:rFonts w:ascii="GT America Regular" w:eastAsiaTheme="majorEastAsia" w:hAnsi="GT America Regular" w:cstheme="majorBidi" w:hint="eastAsia"/>
          <w:color w:val="0D0D0D" w:themeColor="text1" w:themeTint="F2"/>
          <w:sz w:val="48"/>
          <w:szCs w:val="48"/>
          <w:lang w:val="en-US"/>
        </w:rPr>
      </w:pPr>
      <w:r>
        <w:rPr>
          <w:rFonts w:ascii="GT America Regular" w:eastAsiaTheme="majorEastAsia" w:hAnsi="GT America Regular" w:cstheme="majorBidi"/>
          <w:color w:val="0D0D0D" w:themeColor="text1" w:themeTint="F2"/>
          <w:sz w:val="48"/>
          <w:szCs w:val="48"/>
          <w:lang w:val="en-US"/>
        </w:rPr>
        <w:t>1</w:t>
      </w:r>
      <w:r w:rsidR="00160636">
        <w:rPr>
          <w:rFonts w:ascii="GT America Regular" w:eastAsiaTheme="majorEastAsia" w:hAnsi="GT America Regular" w:cstheme="majorBidi"/>
          <w:color w:val="0D0D0D" w:themeColor="text1" w:themeTint="F2"/>
          <w:sz w:val="48"/>
          <w:szCs w:val="48"/>
          <w:lang w:val="en-US"/>
        </w:rPr>
        <w:t>9-25 CPP</w:t>
      </w:r>
      <w:r w:rsidR="00CC4872">
        <w:rPr>
          <w:rFonts w:ascii="GT America Regular" w:eastAsiaTheme="majorEastAsia" w:hAnsi="GT America Regular" w:cstheme="majorBidi"/>
          <w:color w:val="0D0D0D" w:themeColor="text1" w:themeTint="F2"/>
          <w:sz w:val="48"/>
          <w:szCs w:val="48"/>
          <w:lang w:val="en-US"/>
        </w:rPr>
        <w:t xml:space="preserve"> Swimming Pools and Spas</w:t>
      </w:r>
      <w:r>
        <w:rPr>
          <w:rFonts w:ascii="GT America Regular" w:eastAsiaTheme="majorEastAsia" w:hAnsi="GT America Regular" w:cstheme="majorBidi"/>
          <w:color w:val="0D0D0D" w:themeColor="text1" w:themeTint="F2"/>
          <w:sz w:val="48"/>
          <w:szCs w:val="48"/>
          <w:lang w:val="en-US"/>
        </w:rPr>
        <w:t xml:space="preserve"> Review </w:t>
      </w:r>
      <w:r w:rsidR="00350AE5">
        <w:rPr>
          <w:rFonts w:ascii="GT America Regular" w:eastAsiaTheme="majorEastAsia" w:hAnsi="GT America Regular" w:cstheme="majorBidi"/>
          <w:color w:val="0D0D0D" w:themeColor="text1" w:themeTint="F2"/>
          <w:sz w:val="48"/>
          <w:szCs w:val="48"/>
          <w:lang w:val="en-US"/>
        </w:rPr>
        <w:t>Summary of Changes</w:t>
      </w:r>
      <w:r w:rsidR="00A651E0" w:rsidRPr="00435511">
        <w:rPr>
          <w:rFonts w:ascii="GT America Regular" w:eastAsiaTheme="majorEastAsia" w:hAnsi="GT America Regular" w:cstheme="majorBidi"/>
          <w:color w:val="0D0D0D" w:themeColor="text1" w:themeTint="F2"/>
          <w:sz w:val="48"/>
          <w:szCs w:val="48"/>
          <w:lang w:val="en-US"/>
        </w:rPr>
        <w:t xml:space="preserve"> </w:t>
      </w:r>
      <w:r w:rsidR="0058719B">
        <w:rPr>
          <w:rFonts w:ascii="GT America Regular" w:eastAsiaTheme="majorEastAsia" w:hAnsi="GT America Regular" w:cstheme="majorBidi"/>
          <w:color w:val="0D0D0D" w:themeColor="text1" w:themeTint="F2"/>
          <w:sz w:val="48"/>
          <w:szCs w:val="48"/>
          <w:lang w:val="en-US"/>
        </w:rPr>
        <w:t>July</w:t>
      </w:r>
      <w:r w:rsidR="00E03F67">
        <w:rPr>
          <w:rFonts w:ascii="GT America Regular" w:eastAsiaTheme="majorEastAsia" w:hAnsi="GT America Regular" w:cstheme="majorBidi"/>
          <w:color w:val="0D0D0D" w:themeColor="text1" w:themeTint="F2"/>
          <w:sz w:val="48"/>
          <w:szCs w:val="48"/>
          <w:lang w:val="en-US"/>
        </w:rPr>
        <w:t xml:space="preserve"> 202</w:t>
      </w:r>
      <w:r w:rsidR="00DE2F7A">
        <w:rPr>
          <w:rFonts w:ascii="GT America Regular" w:eastAsiaTheme="majorEastAsia" w:hAnsi="GT America Regular" w:cstheme="majorBidi"/>
          <w:color w:val="0D0D0D" w:themeColor="text1" w:themeTint="F2"/>
          <w:sz w:val="48"/>
          <w:szCs w:val="48"/>
          <w:lang w:val="en-US"/>
        </w:rPr>
        <w:t>6</w:t>
      </w:r>
    </w:p>
    <w:p w14:paraId="33233ABE" w14:textId="77777777" w:rsidR="00E65B57" w:rsidRPr="00435511" w:rsidRDefault="00E65B57" w:rsidP="00A651E0">
      <w:pPr>
        <w:jc w:val="center"/>
        <w:rPr>
          <w:rFonts w:ascii="GT America Regular" w:eastAsiaTheme="majorEastAsia" w:hAnsi="GT America Regular" w:cstheme="majorBidi" w:hint="eastAsia"/>
          <w:color w:val="0D0D0D" w:themeColor="text1" w:themeTint="F2"/>
          <w:sz w:val="48"/>
          <w:szCs w:val="48"/>
          <w:lang w:val="en-US"/>
        </w:rPr>
      </w:pPr>
    </w:p>
    <w:p w14:paraId="1EC0A983" w14:textId="69A462F9" w:rsidR="00A651E0" w:rsidRPr="00BA1F52" w:rsidRDefault="00E65B57" w:rsidP="00A651E0">
      <w:pPr>
        <w:jc w:val="center"/>
        <w:rPr>
          <w:rFonts w:ascii="GT America Regular" w:eastAsiaTheme="majorEastAsia" w:hAnsi="GT America Regular" w:cstheme="majorBidi" w:hint="eastAsia"/>
          <w:color w:val="0F4761" w:themeColor="accent1" w:themeShade="BF"/>
          <w:sz w:val="40"/>
          <w:szCs w:val="40"/>
          <w:lang w:val="en-US"/>
        </w:rPr>
      </w:pPr>
      <w:r w:rsidRPr="00435511">
        <w:rPr>
          <w:rFonts w:ascii="GT America Regular" w:eastAsiaTheme="majorEastAsia" w:hAnsi="GT America Regular" w:cstheme="majorBidi"/>
          <w:color w:val="0D0D0D" w:themeColor="text1" w:themeTint="F2"/>
          <w:sz w:val="28"/>
          <w:szCs w:val="28"/>
          <w:lang w:val="en-US"/>
        </w:rPr>
        <w:t xml:space="preserve">Project Webpage: </w:t>
      </w:r>
      <w:hyperlink r:id="rId13" w:history="1">
        <w:r w:rsidR="00761949" w:rsidRPr="00761949">
          <w:rPr>
            <w:rStyle w:val="Hyperlink"/>
            <w:rFonts w:ascii="GT America Regular" w:eastAsiaTheme="majorEastAsia" w:hAnsi="GT America Regular" w:cstheme="majorBidi"/>
            <w:sz w:val="28"/>
            <w:szCs w:val="28"/>
          </w:rPr>
          <w:t>Swimming Pool and Spa Service Review | BuildSkills Australia</w:t>
        </w:r>
      </w:hyperlink>
      <w:r w:rsidR="00A651E0" w:rsidRPr="00BA1F52">
        <w:rPr>
          <w:rFonts w:ascii="GT America Regular" w:eastAsiaTheme="majorEastAsia" w:hAnsi="GT America Regular" w:cstheme="majorBidi"/>
          <w:color w:val="0F4761" w:themeColor="accent1" w:themeShade="BF"/>
          <w:sz w:val="40"/>
          <w:szCs w:val="40"/>
          <w:lang w:val="en-US"/>
        </w:rPr>
        <w:br w:type="page"/>
      </w:r>
    </w:p>
    <w:p w14:paraId="028C3679" w14:textId="20387F6D" w:rsidR="00705912" w:rsidRPr="00E03F67" w:rsidRDefault="00705912" w:rsidP="00E03F67">
      <w:pPr>
        <w:pStyle w:val="Heading2"/>
        <w:rPr>
          <w:rFonts w:ascii="GT America Regular" w:hAnsi="GT America Regular" w:hint="eastAsia"/>
          <w:sz w:val="36"/>
          <w:szCs w:val="36"/>
          <w:lang w:val="en-US"/>
        </w:rPr>
        <w:sectPr w:rsidR="00705912" w:rsidRPr="00E03F67" w:rsidSect="00A651E0">
          <w:headerReference w:type="default" r:id="rId14"/>
          <w:footerReference w:type="default" r:id="rId15"/>
          <w:pgSz w:w="11906" w:h="16838"/>
          <w:pgMar w:top="1440" w:right="1440" w:bottom="1440" w:left="1440" w:header="709" w:footer="709" w:gutter="0"/>
          <w:cols w:space="708"/>
          <w:titlePg/>
          <w:docGrid w:linePitch="360"/>
        </w:sectPr>
      </w:pPr>
    </w:p>
    <w:p w14:paraId="709024CB" w14:textId="07BFA44B" w:rsidR="00675049" w:rsidRDefault="00705912" w:rsidP="00705912">
      <w:pPr>
        <w:pStyle w:val="Heading1"/>
        <w:rPr>
          <w:rFonts w:ascii="GT America Regular" w:hAnsi="GT America Regular" w:hint="eastAsia"/>
          <w:lang w:val="en-US"/>
        </w:rPr>
      </w:pPr>
      <w:r w:rsidRPr="00BA1F52">
        <w:rPr>
          <w:rFonts w:ascii="GT America Regular" w:hAnsi="GT America Regular"/>
          <w:lang w:val="en-US"/>
        </w:rPr>
        <w:lastRenderedPageBreak/>
        <w:t>Summary of Changes</w:t>
      </w:r>
    </w:p>
    <w:p w14:paraId="4AFED896" w14:textId="77777777" w:rsidR="004B1ABD" w:rsidRPr="00BA1F52" w:rsidRDefault="004B1ABD" w:rsidP="004B1ABD">
      <w:pPr>
        <w:spacing w:after="0" w:line="240" w:lineRule="auto"/>
        <w:textAlignment w:val="baseline"/>
        <w:rPr>
          <w:rFonts w:ascii="GT America Regular" w:eastAsia="Times New Roman" w:hAnsi="GT America Regular" w:cs="Arial"/>
          <w:color w:val="0F1010"/>
          <w:lang w:eastAsia="en-AU"/>
        </w:rPr>
      </w:pPr>
      <w:r w:rsidRPr="00BA1F52">
        <w:rPr>
          <w:rFonts w:ascii="GT America Regular" w:eastAsia="Times New Roman" w:hAnsi="GT America Regular" w:cs="Arial"/>
          <w:color w:val="0F1010"/>
          <w:lang w:eastAsia="en-AU"/>
        </w:rPr>
        <w:t xml:space="preserve">Summary of the amendments to </w:t>
      </w:r>
      <w:r>
        <w:rPr>
          <w:rFonts w:ascii="GT America Regular" w:eastAsia="Times New Roman" w:hAnsi="GT America Regular" w:cs="Arial"/>
          <w:color w:val="0F1010"/>
          <w:lang w:eastAsia="en-AU"/>
        </w:rPr>
        <w:t>qualifications</w:t>
      </w:r>
      <w:r w:rsidRPr="00BA1F52">
        <w:rPr>
          <w:rFonts w:ascii="GT America Regular" w:eastAsia="Times New Roman" w:hAnsi="GT America Regular" w:cs="Arial"/>
          <w:color w:val="0F1010"/>
          <w:lang w:eastAsia="en-AU"/>
        </w:rPr>
        <w:t xml:space="preserve"> made to date: </w:t>
      </w:r>
    </w:p>
    <w:p w14:paraId="2DC7D0FA" w14:textId="77777777" w:rsidR="004B1ABD" w:rsidRPr="00BA1F52" w:rsidRDefault="004B1ABD" w:rsidP="004B1ABD">
      <w:pPr>
        <w:spacing w:after="0" w:line="240" w:lineRule="auto"/>
        <w:textAlignment w:val="baseline"/>
        <w:rPr>
          <w:rFonts w:ascii="GT America Regular" w:eastAsia="Times New Roman" w:hAnsi="GT America Regular" w:cs="Arial"/>
          <w:color w:val="0F1010"/>
          <w:lang w:eastAsia="en-A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48"/>
      </w:tblGrid>
      <w:tr w:rsidR="00135C4B" w:rsidRPr="00BF1556" w14:paraId="7CE8D835" w14:textId="77777777" w:rsidTr="6CD4DB67">
        <w:trPr>
          <w:trHeight w:val="521"/>
        </w:trPr>
        <w:tc>
          <w:tcPr>
            <w:tcW w:w="5000" w:type="pct"/>
          </w:tcPr>
          <w:p w14:paraId="0E195544" w14:textId="66A58C14" w:rsidR="00135C4B" w:rsidRPr="00767A7D" w:rsidRDefault="00135C4B" w:rsidP="00767A7D">
            <w:pPr>
              <w:spacing w:after="0" w:line="240" w:lineRule="auto"/>
              <w:rPr>
                <w:rFonts w:ascii="Calibri" w:eastAsia="Times New Roman" w:hAnsi="Calibri" w:cs="Calibri"/>
                <w:lang w:eastAsia="en-AU"/>
              </w:rPr>
            </w:pPr>
            <w:r w:rsidRPr="002F007E">
              <w:rPr>
                <w:rFonts w:ascii="Calibri" w:eastAsia="Times New Roman" w:hAnsi="Calibri" w:cs="Calibri"/>
                <w:b/>
                <w:bCs/>
                <w:lang w:eastAsia="en-AU"/>
              </w:rPr>
              <w:t>CPP31</w:t>
            </w:r>
            <w:r w:rsidR="00F20F0C">
              <w:rPr>
                <w:rFonts w:ascii="Calibri" w:eastAsia="Times New Roman" w:hAnsi="Calibri" w:cs="Calibri"/>
                <w:b/>
                <w:bCs/>
                <w:lang w:eastAsia="en-AU"/>
              </w:rPr>
              <w:t>2</w:t>
            </w:r>
            <w:r w:rsidRPr="002F007E">
              <w:rPr>
                <w:rFonts w:ascii="Calibri" w:eastAsia="Times New Roman" w:hAnsi="Calibri" w:cs="Calibri"/>
                <w:b/>
                <w:bCs/>
                <w:lang w:eastAsia="en-AU"/>
              </w:rPr>
              <w:t>26 Certificate III in Swimming Pool and Spa</w:t>
            </w:r>
            <w:r w:rsidR="004D0710">
              <w:rPr>
                <w:rFonts w:ascii="Calibri" w:eastAsia="Times New Roman" w:hAnsi="Calibri" w:cs="Calibri"/>
                <w:b/>
                <w:bCs/>
                <w:lang w:eastAsia="en-AU"/>
              </w:rPr>
              <w:t xml:space="preserve"> Service</w:t>
            </w:r>
          </w:p>
        </w:tc>
      </w:tr>
      <w:tr w:rsidR="004B1ABD" w:rsidRPr="00BF1556" w14:paraId="08298539" w14:textId="77777777" w:rsidTr="6CD4DB67">
        <w:trPr>
          <w:trHeight w:val="521"/>
        </w:trPr>
        <w:tc>
          <w:tcPr>
            <w:tcW w:w="5000" w:type="pct"/>
          </w:tcPr>
          <w:p w14:paraId="72454512" w14:textId="77777777" w:rsidR="004D289C" w:rsidRPr="00767A7D" w:rsidRDefault="004D289C" w:rsidP="00767A7D">
            <w:pPr>
              <w:spacing w:after="0" w:line="240" w:lineRule="auto"/>
              <w:rPr>
                <w:rFonts w:ascii="Calibri" w:eastAsia="Times New Roman" w:hAnsi="Calibri" w:cs="Calibri"/>
                <w:lang w:eastAsia="en-AU"/>
              </w:rPr>
            </w:pPr>
            <w:r w:rsidRPr="00767A7D">
              <w:rPr>
                <w:rFonts w:ascii="Calibri" w:eastAsia="Times New Roman" w:hAnsi="Calibri" w:cs="Calibri"/>
                <w:lang w:eastAsia="en-AU"/>
              </w:rPr>
              <w:t>Reduced total number of units to achieve this qualification from 18 to 14</w:t>
            </w:r>
          </w:p>
          <w:p w14:paraId="6677A8B1" w14:textId="77777777" w:rsidR="004D289C" w:rsidRPr="00767A7D" w:rsidRDefault="004D289C" w:rsidP="00767A7D">
            <w:pPr>
              <w:pStyle w:val="ListParagraph"/>
              <w:numPr>
                <w:ilvl w:val="0"/>
                <w:numId w:val="18"/>
              </w:numPr>
              <w:spacing w:after="0" w:line="240" w:lineRule="auto"/>
              <w:rPr>
                <w:rFonts w:ascii="Calibri" w:eastAsia="Times New Roman" w:hAnsi="Calibri" w:cs="Calibri"/>
                <w:lang w:eastAsia="en-AU"/>
              </w:rPr>
            </w:pPr>
            <w:r w:rsidRPr="00767A7D">
              <w:rPr>
                <w:rFonts w:ascii="Calibri" w:eastAsia="Times New Roman" w:hAnsi="Calibri" w:cs="Calibri"/>
                <w:lang w:eastAsia="en-AU"/>
              </w:rPr>
              <w:t>Reduced core units from 12 to 9</w:t>
            </w:r>
          </w:p>
          <w:p w14:paraId="178F7089" w14:textId="77777777" w:rsidR="004D289C" w:rsidRPr="00767A7D" w:rsidRDefault="004D289C" w:rsidP="00767A7D">
            <w:pPr>
              <w:pStyle w:val="ListParagraph"/>
              <w:numPr>
                <w:ilvl w:val="0"/>
                <w:numId w:val="18"/>
              </w:numPr>
              <w:spacing w:after="0" w:line="240" w:lineRule="auto"/>
              <w:rPr>
                <w:rFonts w:ascii="Calibri" w:eastAsia="Times New Roman" w:hAnsi="Calibri" w:cs="Calibri"/>
                <w:lang w:eastAsia="en-AU"/>
              </w:rPr>
            </w:pPr>
            <w:r w:rsidRPr="00767A7D">
              <w:rPr>
                <w:rFonts w:ascii="Calibri" w:eastAsia="Times New Roman" w:hAnsi="Calibri" w:cs="Calibri"/>
                <w:lang w:eastAsia="en-AU"/>
              </w:rPr>
              <w:t>Reduced elective units from 6 to 5</w:t>
            </w:r>
          </w:p>
          <w:p w14:paraId="74DCF043" w14:textId="77777777" w:rsidR="004D289C" w:rsidRPr="00767A7D" w:rsidRDefault="004D289C" w:rsidP="00767A7D">
            <w:pPr>
              <w:spacing w:after="0" w:line="240" w:lineRule="auto"/>
              <w:rPr>
                <w:rFonts w:ascii="Calibri" w:eastAsia="Times New Roman" w:hAnsi="Calibri" w:cs="Calibri"/>
                <w:lang w:eastAsia="en-AU"/>
              </w:rPr>
            </w:pPr>
            <w:r w:rsidRPr="00767A7D">
              <w:rPr>
                <w:rFonts w:ascii="Calibri" w:eastAsia="Times New Roman" w:hAnsi="Calibri" w:cs="Calibri"/>
                <w:lang w:eastAsia="en-AU"/>
              </w:rPr>
              <w:t>Updated 3 units of competency</w:t>
            </w:r>
          </w:p>
          <w:p w14:paraId="5AFA38E4" w14:textId="77777777" w:rsidR="004D289C" w:rsidRPr="00767A7D" w:rsidRDefault="004D289C" w:rsidP="00767A7D">
            <w:pPr>
              <w:pStyle w:val="ListParagraph"/>
              <w:numPr>
                <w:ilvl w:val="0"/>
                <w:numId w:val="18"/>
              </w:numPr>
              <w:spacing w:after="0" w:line="240" w:lineRule="auto"/>
              <w:rPr>
                <w:rFonts w:ascii="Calibri" w:eastAsia="Times New Roman" w:hAnsi="Calibri" w:cs="Calibri"/>
                <w:lang w:eastAsia="en-AU"/>
              </w:rPr>
            </w:pPr>
            <w:r w:rsidRPr="00767A7D">
              <w:rPr>
                <w:rFonts w:ascii="Calibri" w:eastAsia="Times New Roman" w:hAnsi="Calibri" w:cs="Calibri"/>
                <w:lang w:eastAsia="en-AU"/>
              </w:rPr>
              <w:t>CPPSPS3004 Maintain swimming pool and spa water circulation and filtration systems</w:t>
            </w:r>
          </w:p>
          <w:p w14:paraId="4C657B16" w14:textId="77777777" w:rsidR="004D289C" w:rsidRPr="00767A7D" w:rsidRDefault="004D289C" w:rsidP="00767A7D">
            <w:pPr>
              <w:pStyle w:val="ListParagraph"/>
              <w:numPr>
                <w:ilvl w:val="0"/>
                <w:numId w:val="18"/>
              </w:numPr>
              <w:spacing w:after="0" w:line="240" w:lineRule="auto"/>
              <w:rPr>
                <w:rFonts w:ascii="Calibri" w:eastAsia="Times New Roman" w:hAnsi="Calibri" w:cs="Calibri"/>
                <w:lang w:eastAsia="en-AU"/>
              </w:rPr>
            </w:pPr>
            <w:r w:rsidRPr="00767A7D">
              <w:rPr>
                <w:rFonts w:ascii="Calibri" w:eastAsia="Times New Roman" w:hAnsi="Calibri" w:cs="Calibri"/>
                <w:lang w:eastAsia="en-AU"/>
              </w:rPr>
              <w:t>CPPSPS3005 Maintain swimming pool and spa dosing systems</w:t>
            </w:r>
          </w:p>
          <w:p w14:paraId="6C2FE949" w14:textId="77777777" w:rsidR="004D289C" w:rsidRPr="00767A7D" w:rsidRDefault="004D289C" w:rsidP="00767A7D">
            <w:pPr>
              <w:pStyle w:val="ListParagraph"/>
              <w:numPr>
                <w:ilvl w:val="0"/>
                <w:numId w:val="18"/>
              </w:numPr>
              <w:spacing w:after="0" w:line="240" w:lineRule="auto"/>
              <w:rPr>
                <w:rFonts w:ascii="Calibri" w:eastAsia="Times New Roman" w:hAnsi="Calibri" w:cs="Calibri"/>
                <w:lang w:eastAsia="en-AU"/>
              </w:rPr>
            </w:pPr>
            <w:r w:rsidRPr="00767A7D">
              <w:rPr>
                <w:rFonts w:ascii="Calibri" w:eastAsia="Times New Roman" w:hAnsi="Calibri" w:cs="Calibri"/>
                <w:lang w:eastAsia="en-AU"/>
              </w:rPr>
              <w:t>CPPSPS3006 Maintain swimming pool and spa cleaning and vacuuming systems</w:t>
            </w:r>
          </w:p>
          <w:p w14:paraId="05157DC0" w14:textId="77777777" w:rsidR="004D289C" w:rsidRPr="00767A7D" w:rsidRDefault="004D289C" w:rsidP="00767A7D">
            <w:pPr>
              <w:spacing w:after="0" w:line="240" w:lineRule="auto"/>
              <w:rPr>
                <w:rFonts w:ascii="Calibri" w:eastAsia="Times New Roman" w:hAnsi="Calibri" w:cs="Calibri"/>
                <w:lang w:eastAsia="en-AU"/>
              </w:rPr>
            </w:pPr>
            <w:r w:rsidRPr="00767A7D">
              <w:rPr>
                <w:rFonts w:ascii="Calibri" w:eastAsia="Times New Roman" w:hAnsi="Calibri" w:cs="Calibri"/>
                <w:lang w:eastAsia="en-AU"/>
              </w:rPr>
              <w:t>Moved 1 unit of competency from core to electives</w:t>
            </w:r>
          </w:p>
          <w:p w14:paraId="2485D557" w14:textId="77777777" w:rsidR="004D289C" w:rsidRPr="00767A7D" w:rsidRDefault="004D289C" w:rsidP="00767A7D">
            <w:pPr>
              <w:pStyle w:val="ListParagraph"/>
              <w:numPr>
                <w:ilvl w:val="0"/>
                <w:numId w:val="18"/>
              </w:numPr>
              <w:spacing w:after="0" w:line="240" w:lineRule="auto"/>
              <w:rPr>
                <w:rFonts w:ascii="Calibri" w:eastAsia="Times New Roman" w:hAnsi="Calibri" w:cs="Calibri"/>
                <w:lang w:eastAsia="en-AU"/>
              </w:rPr>
            </w:pPr>
            <w:r w:rsidRPr="00767A7D">
              <w:rPr>
                <w:rFonts w:ascii="Calibri" w:eastAsia="Times New Roman" w:hAnsi="Calibri" w:cs="Calibri"/>
                <w:lang w:eastAsia="en-AU"/>
              </w:rPr>
              <w:t>CPPSPS3008 Work in the swimming pool and spa servicing industry</w:t>
            </w:r>
          </w:p>
          <w:p w14:paraId="3D5632FD" w14:textId="4009B317" w:rsidR="004D289C" w:rsidRPr="00767A7D" w:rsidRDefault="004D289C" w:rsidP="00767A7D">
            <w:pPr>
              <w:spacing w:after="0" w:line="240" w:lineRule="auto"/>
              <w:rPr>
                <w:rFonts w:ascii="Calibri" w:eastAsia="Times New Roman" w:hAnsi="Calibri" w:cs="Calibri"/>
                <w:lang w:eastAsia="en-AU"/>
              </w:rPr>
            </w:pPr>
            <w:r w:rsidRPr="00767A7D">
              <w:rPr>
                <w:rFonts w:ascii="Calibri" w:eastAsia="Times New Roman" w:hAnsi="Calibri" w:cs="Calibri"/>
                <w:lang w:eastAsia="en-AU"/>
              </w:rPr>
              <w:t xml:space="preserve">Removed </w:t>
            </w:r>
            <w:r w:rsidR="00CA538C">
              <w:rPr>
                <w:rFonts w:ascii="Calibri" w:eastAsia="Times New Roman" w:hAnsi="Calibri" w:cs="Calibri"/>
                <w:lang w:eastAsia="en-AU"/>
              </w:rPr>
              <w:t>two core</w:t>
            </w:r>
            <w:r w:rsidRPr="00767A7D">
              <w:rPr>
                <w:rFonts w:ascii="Calibri" w:eastAsia="Times New Roman" w:hAnsi="Calibri" w:cs="Calibri"/>
                <w:lang w:eastAsia="en-AU"/>
              </w:rPr>
              <w:t xml:space="preserve"> unit</w:t>
            </w:r>
            <w:r w:rsidR="00894BB0">
              <w:rPr>
                <w:rFonts w:ascii="Calibri" w:eastAsia="Times New Roman" w:hAnsi="Calibri" w:cs="Calibri"/>
                <w:lang w:eastAsia="en-AU"/>
              </w:rPr>
              <w:t>s</w:t>
            </w:r>
            <w:r w:rsidRPr="00767A7D">
              <w:rPr>
                <w:rFonts w:ascii="Calibri" w:eastAsia="Times New Roman" w:hAnsi="Calibri" w:cs="Calibri"/>
                <w:lang w:eastAsia="en-AU"/>
              </w:rPr>
              <w:t xml:space="preserve"> of competency</w:t>
            </w:r>
          </w:p>
          <w:p w14:paraId="2EEED938" w14:textId="77777777" w:rsidR="004D289C" w:rsidRPr="00767A7D" w:rsidRDefault="004D289C" w:rsidP="00767A7D">
            <w:pPr>
              <w:pStyle w:val="ListParagraph"/>
              <w:numPr>
                <w:ilvl w:val="0"/>
                <w:numId w:val="18"/>
              </w:numPr>
              <w:spacing w:after="0" w:line="240" w:lineRule="auto"/>
              <w:rPr>
                <w:rFonts w:ascii="Calibri" w:eastAsia="Times New Roman" w:hAnsi="Calibri" w:cs="Calibri"/>
                <w:lang w:eastAsia="en-AU"/>
              </w:rPr>
            </w:pPr>
            <w:r w:rsidRPr="00767A7D">
              <w:rPr>
                <w:rFonts w:ascii="Calibri" w:eastAsia="Times New Roman" w:hAnsi="Calibri" w:cs="Calibri"/>
                <w:lang w:eastAsia="en-AU"/>
              </w:rPr>
              <w:t>BSBWOR301 Organise personal work priorities and development</w:t>
            </w:r>
          </w:p>
          <w:p w14:paraId="2FD6A295" w14:textId="77777777" w:rsidR="004D289C" w:rsidRPr="00767A7D" w:rsidRDefault="004D289C" w:rsidP="00767A7D">
            <w:pPr>
              <w:pStyle w:val="ListParagraph"/>
              <w:numPr>
                <w:ilvl w:val="0"/>
                <w:numId w:val="18"/>
              </w:numPr>
              <w:spacing w:after="0" w:line="240" w:lineRule="auto"/>
              <w:rPr>
                <w:rFonts w:ascii="Calibri" w:eastAsia="Times New Roman" w:hAnsi="Calibri" w:cs="Calibri"/>
                <w:lang w:eastAsia="en-AU"/>
              </w:rPr>
            </w:pPr>
            <w:r w:rsidRPr="00767A7D">
              <w:rPr>
                <w:rFonts w:ascii="Calibri" w:eastAsia="Times New Roman" w:hAnsi="Calibri" w:cs="Calibri"/>
                <w:lang w:eastAsia="en-AU"/>
              </w:rPr>
              <w:t xml:space="preserve">CPPCMN3005 Complete client documentation </w:t>
            </w:r>
          </w:p>
          <w:p w14:paraId="582808CA" w14:textId="75DCA805" w:rsidR="004D289C" w:rsidRDefault="004D289C" w:rsidP="00767A7D">
            <w:pPr>
              <w:spacing w:after="0" w:line="240" w:lineRule="auto"/>
            </w:pPr>
            <w:r w:rsidRPr="00767A7D">
              <w:rPr>
                <w:rFonts w:ascii="Calibri" w:eastAsia="Times New Roman" w:hAnsi="Calibri" w:cs="Calibri"/>
                <w:lang w:eastAsia="en-AU"/>
              </w:rPr>
              <w:t>Added 3 newly created units of competency to the core</w:t>
            </w:r>
            <w:r w:rsidR="00983A2A">
              <w:rPr>
                <w:rFonts w:ascii="Calibri" w:eastAsia="Times New Roman" w:hAnsi="Calibri" w:cs="Calibri"/>
                <w:lang w:eastAsia="en-AU"/>
              </w:rPr>
              <w:t xml:space="preserve"> units list</w:t>
            </w:r>
          </w:p>
          <w:p w14:paraId="12E62559" w14:textId="77777777" w:rsidR="004D289C" w:rsidRPr="00767A7D" w:rsidRDefault="004D289C" w:rsidP="00767A7D">
            <w:pPr>
              <w:pStyle w:val="ListParagraph"/>
              <w:numPr>
                <w:ilvl w:val="0"/>
                <w:numId w:val="18"/>
              </w:numPr>
              <w:spacing w:after="0" w:line="240" w:lineRule="auto"/>
              <w:rPr>
                <w:rFonts w:ascii="Calibri" w:eastAsia="Times New Roman" w:hAnsi="Calibri" w:cs="Calibri"/>
                <w:lang w:eastAsia="en-AU"/>
              </w:rPr>
            </w:pPr>
            <w:r w:rsidRPr="00767A7D">
              <w:rPr>
                <w:rFonts w:ascii="Calibri" w:eastAsia="Times New Roman" w:hAnsi="Calibri" w:cs="Calibri"/>
                <w:lang w:eastAsia="en-AU"/>
              </w:rPr>
              <w:t>CPPSPS3017 Use and maintain digital service records technology for swimming pool and spa systems</w:t>
            </w:r>
          </w:p>
          <w:p w14:paraId="22337364" w14:textId="6DE18D2C" w:rsidR="004D289C" w:rsidRPr="00767A7D" w:rsidRDefault="004D289C" w:rsidP="00767A7D">
            <w:pPr>
              <w:pStyle w:val="ListParagraph"/>
              <w:numPr>
                <w:ilvl w:val="0"/>
                <w:numId w:val="18"/>
              </w:numPr>
              <w:spacing w:after="0" w:line="240" w:lineRule="auto"/>
              <w:rPr>
                <w:rFonts w:ascii="Calibri" w:eastAsia="Times New Roman" w:hAnsi="Calibri" w:cs="Calibri"/>
                <w:lang w:eastAsia="en-AU"/>
              </w:rPr>
            </w:pPr>
            <w:r w:rsidRPr="00767A7D">
              <w:rPr>
                <w:rFonts w:ascii="Calibri" w:eastAsia="Times New Roman" w:hAnsi="Calibri" w:cs="Calibri"/>
                <w:lang w:eastAsia="en-AU"/>
              </w:rPr>
              <w:t>CPPSPS3018 Apply public safety, health and compliance practices in swimming pool and spa operations</w:t>
            </w:r>
          </w:p>
          <w:p w14:paraId="2ADE95AD" w14:textId="77777777" w:rsidR="004D289C" w:rsidRPr="00767A7D" w:rsidRDefault="004D289C" w:rsidP="00767A7D">
            <w:pPr>
              <w:pStyle w:val="ListParagraph"/>
              <w:numPr>
                <w:ilvl w:val="0"/>
                <w:numId w:val="18"/>
              </w:numPr>
              <w:spacing w:after="0" w:line="240" w:lineRule="auto"/>
              <w:rPr>
                <w:rFonts w:ascii="Calibri" w:eastAsia="Times New Roman" w:hAnsi="Calibri" w:cs="Calibri"/>
                <w:lang w:eastAsia="en-AU"/>
              </w:rPr>
            </w:pPr>
            <w:r w:rsidRPr="00767A7D">
              <w:rPr>
                <w:rFonts w:ascii="Calibri" w:eastAsia="Times New Roman" w:hAnsi="Calibri" w:cs="Calibri"/>
                <w:lang w:eastAsia="en-AU"/>
              </w:rPr>
              <w:t>CPPSPS3021 Perform post-service inspection and customer handover</w:t>
            </w:r>
          </w:p>
          <w:p w14:paraId="3820D93A" w14:textId="77777777" w:rsidR="004D289C" w:rsidRPr="00767A7D" w:rsidRDefault="004D289C" w:rsidP="00767A7D">
            <w:pPr>
              <w:spacing w:after="0" w:line="240" w:lineRule="auto"/>
              <w:rPr>
                <w:rFonts w:ascii="Calibri" w:eastAsia="Times New Roman" w:hAnsi="Calibri" w:cs="Calibri"/>
                <w:lang w:eastAsia="en-AU"/>
              </w:rPr>
            </w:pPr>
            <w:r w:rsidRPr="00767A7D">
              <w:rPr>
                <w:rFonts w:ascii="Calibri" w:eastAsia="Times New Roman" w:hAnsi="Calibri" w:cs="Calibri"/>
                <w:lang w:eastAsia="en-AU"/>
              </w:rPr>
              <w:t>Added 3 newly created units of competency to the electives</w:t>
            </w:r>
          </w:p>
          <w:p w14:paraId="5F3A5591" w14:textId="77777777" w:rsidR="004D289C" w:rsidRPr="00767A7D" w:rsidRDefault="004D289C" w:rsidP="00767A7D">
            <w:pPr>
              <w:pStyle w:val="ListParagraph"/>
              <w:numPr>
                <w:ilvl w:val="0"/>
                <w:numId w:val="18"/>
              </w:numPr>
              <w:spacing w:after="0" w:line="240" w:lineRule="auto"/>
              <w:rPr>
                <w:rFonts w:ascii="Calibri" w:eastAsia="Times New Roman" w:hAnsi="Calibri" w:cs="Calibri"/>
                <w:lang w:eastAsia="en-AU"/>
              </w:rPr>
            </w:pPr>
            <w:r w:rsidRPr="00767A7D">
              <w:rPr>
                <w:rFonts w:ascii="Calibri" w:eastAsia="Times New Roman" w:hAnsi="Calibri" w:cs="Calibri"/>
                <w:lang w:eastAsia="en-AU"/>
              </w:rPr>
              <w:t>CPPSPS3019 Service and repair hydraulic and mechanical swimming pool and spa systems to the electives</w:t>
            </w:r>
          </w:p>
          <w:p w14:paraId="5BF19129" w14:textId="77777777" w:rsidR="004D289C" w:rsidRPr="00767A7D" w:rsidRDefault="004D289C" w:rsidP="00767A7D">
            <w:pPr>
              <w:pStyle w:val="ListParagraph"/>
              <w:numPr>
                <w:ilvl w:val="0"/>
                <w:numId w:val="18"/>
              </w:numPr>
              <w:spacing w:after="0" w:line="240" w:lineRule="auto"/>
              <w:rPr>
                <w:rFonts w:ascii="Calibri" w:eastAsia="Times New Roman" w:hAnsi="Calibri" w:cs="Calibri"/>
                <w:lang w:eastAsia="en-AU"/>
              </w:rPr>
            </w:pPr>
            <w:r w:rsidRPr="00767A7D">
              <w:rPr>
                <w:rFonts w:ascii="Calibri" w:eastAsia="Times New Roman" w:hAnsi="Calibri" w:cs="Calibri"/>
                <w:lang w:eastAsia="en-AU"/>
              </w:rPr>
              <w:t>CPPSPS3020 Maintain automated and digital swimming pool and spa control systems to the electives</w:t>
            </w:r>
          </w:p>
          <w:p w14:paraId="5D5ACAE7" w14:textId="77777777" w:rsidR="004D289C" w:rsidRPr="00767A7D" w:rsidRDefault="004D289C" w:rsidP="00767A7D">
            <w:pPr>
              <w:pStyle w:val="ListParagraph"/>
              <w:numPr>
                <w:ilvl w:val="0"/>
                <w:numId w:val="18"/>
              </w:numPr>
              <w:spacing w:after="0" w:line="240" w:lineRule="auto"/>
              <w:rPr>
                <w:rFonts w:ascii="Calibri" w:eastAsia="Times New Roman" w:hAnsi="Calibri" w:cs="Calibri"/>
                <w:lang w:eastAsia="en-AU"/>
              </w:rPr>
            </w:pPr>
            <w:r w:rsidRPr="00767A7D">
              <w:rPr>
                <w:rFonts w:ascii="Calibri" w:eastAsia="Times New Roman" w:hAnsi="Calibri" w:cs="Calibri"/>
                <w:lang w:eastAsia="en-AU"/>
              </w:rPr>
              <w:t>CPPSPS3022 Apply energy and water efficiency practices in swimming pool and spa operations to the electives</w:t>
            </w:r>
          </w:p>
          <w:p w14:paraId="7F26E72A" w14:textId="28B22589" w:rsidR="004D289C" w:rsidRPr="00767A7D" w:rsidRDefault="004D289C" w:rsidP="00767A7D">
            <w:pPr>
              <w:spacing w:after="0" w:line="240" w:lineRule="auto"/>
              <w:rPr>
                <w:rFonts w:ascii="Calibri" w:eastAsia="Times New Roman" w:hAnsi="Calibri" w:cs="Calibri"/>
                <w:lang w:eastAsia="en-AU"/>
              </w:rPr>
            </w:pPr>
            <w:r w:rsidRPr="00767A7D">
              <w:rPr>
                <w:rFonts w:ascii="Calibri" w:eastAsia="Times New Roman" w:hAnsi="Calibri" w:cs="Calibri"/>
                <w:lang w:eastAsia="en-AU"/>
              </w:rPr>
              <w:t xml:space="preserve">Replaced </w:t>
            </w:r>
            <w:r w:rsidR="00E62F30">
              <w:rPr>
                <w:rFonts w:ascii="Calibri" w:eastAsia="Times New Roman" w:hAnsi="Calibri" w:cs="Calibri"/>
                <w:lang w:eastAsia="en-AU"/>
              </w:rPr>
              <w:t>2</w:t>
            </w:r>
            <w:r w:rsidRPr="00767A7D">
              <w:rPr>
                <w:rFonts w:ascii="Calibri" w:eastAsia="Times New Roman" w:hAnsi="Calibri" w:cs="Calibri"/>
                <w:lang w:eastAsia="en-AU"/>
              </w:rPr>
              <w:t xml:space="preserve"> imported units of competency with their relevant superseding units</w:t>
            </w:r>
            <w:r w:rsidR="00552A25">
              <w:rPr>
                <w:rFonts w:ascii="Calibri" w:eastAsia="Times New Roman" w:hAnsi="Calibri" w:cs="Calibri"/>
                <w:lang w:eastAsia="en-AU"/>
              </w:rPr>
              <w:t xml:space="preserve"> and moved these u</w:t>
            </w:r>
            <w:r w:rsidR="00570760">
              <w:rPr>
                <w:rFonts w:ascii="Calibri" w:eastAsia="Times New Roman" w:hAnsi="Calibri" w:cs="Calibri"/>
                <w:lang w:eastAsia="en-AU"/>
              </w:rPr>
              <w:t xml:space="preserve">nits </w:t>
            </w:r>
            <w:r w:rsidR="007175F0">
              <w:rPr>
                <w:rFonts w:ascii="Calibri" w:eastAsia="Times New Roman" w:hAnsi="Calibri" w:cs="Calibri"/>
                <w:lang w:eastAsia="en-AU"/>
              </w:rPr>
              <w:t xml:space="preserve">from the core </w:t>
            </w:r>
            <w:r w:rsidR="00570760">
              <w:rPr>
                <w:rFonts w:ascii="Calibri" w:eastAsia="Times New Roman" w:hAnsi="Calibri" w:cs="Calibri"/>
                <w:lang w:eastAsia="en-AU"/>
              </w:rPr>
              <w:t>to the elective units list</w:t>
            </w:r>
          </w:p>
          <w:p w14:paraId="127F4201" w14:textId="77777777" w:rsidR="004D289C" w:rsidRPr="00767A7D" w:rsidRDefault="004D289C" w:rsidP="00767A7D">
            <w:pPr>
              <w:pStyle w:val="ListParagraph"/>
              <w:numPr>
                <w:ilvl w:val="0"/>
                <w:numId w:val="18"/>
              </w:numPr>
              <w:spacing w:after="0" w:line="240" w:lineRule="auto"/>
              <w:rPr>
                <w:rFonts w:ascii="Calibri" w:eastAsia="Times New Roman" w:hAnsi="Calibri" w:cs="Calibri"/>
                <w:lang w:eastAsia="en-AU"/>
              </w:rPr>
            </w:pPr>
            <w:r w:rsidRPr="00767A7D">
              <w:rPr>
                <w:rFonts w:ascii="Calibri" w:eastAsia="Times New Roman" w:hAnsi="Calibri" w:cs="Calibri"/>
                <w:lang w:eastAsia="en-AU"/>
              </w:rPr>
              <w:t>Replaced imported unit SISCAQU001 Test pool water quality with the unit it is superseded by - SISCAQU015 Test pool water quality</w:t>
            </w:r>
          </w:p>
          <w:p w14:paraId="5836B3F4" w14:textId="668B0FD6" w:rsidR="00767A7D" w:rsidRDefault="004D289C" w:rsidP="006104E4">
            <w:pPr>
              <w:pStyle w:val="ListParagraph"/>
              <w:numPr>
                <w:ilvl w:val="0"/>
                <w:numId w:val="18"/>
              </w:numPr>
              <w:spacing w:after="0" w:line="240" w:lineRule="auto"/>
            </w:pPr>
            <w:r w:rsidRPr="00767A7D">
              <w:rPr>
                <w:rFonts w:ascii="Calibri" w:eastAsia="Times New Roman" w:hAnsi="Calibri" w:cs="Calibri"/>
                <w:lang w:eastAsia="en-AU"/>
              </w:rPr>
              <w:t>Replaced imported unit SISCAQU004 Develop and implement pool water maintenance procedures with the unit it is superseded by - SISCAQU016 Manage pool water quality</w:t>
            </w:r>
          </w:p>
          <w:p w14:paraId="38AE0CB0" w14:textId="50CAE7B8" w:rsidR="004D289C" w:rsidRPr="00371868" w:rsidRDefault="004D289C" w:rsidP="006104E4">
            <w:pPr>
              <w:pStyle w:val="ListParagraph"/>
              <w:numPr>
                <w:ilvl w:val="0"/>
                <w:numId w:val="18"/>
              </w:numPr>
              <w:spacing w:after="0" w:line="240" w:lineRule="auto"/>
              <w:rPr>
                <w:rFonts w:ascii="Calibri" w:eastAsia="Times New Roman" w:hAnsi="Calibri" w:cs="Calibri"/>
                <w:lang w:eastAsia="en-AU"/>
              </w:rPr>
            </w:pPr>
            <w:r w:rsidRPr="006104E4">
              <w:rPr>
                <w:rFonts w:ascii="Calibri" w:eastAsia="Times New Roman" w:hAnsi="Calibri" w:cs="Calibri"/>
                <w:lang w:eastAsia="en-AU"/>
              </w:rPr>
              <w:lastRenderedPageBreak/>
              <w:t>Replaced imported unit CPPDSM3009 Maintain workplace safety in the property industry with an imported unit from the BSB Business Services Training Package BSBWHS308 Participate in WHS hazard identification, risk assessment and risk control processes</w:t>
            </w:r>
            <w:r w:rsidR="00E62F30" w:rsidRPr="006104E4">
              <w:rPr>
                <w:rFonts w:ascii="Calibri" w:eastAsia="Times New Roman" w:hAnsi="Calibri" w:cs="Calibri"/>
                <w:lang w:eastAsia="en-AU"/>
              </w:rPr>
              <w:t xml:space="preserve"> and moved this unit from the core to the elective units list.</w:t>
            </w:r>
          </w:p>
        </w:tc>
      </w:tr>
      <w:tr w:rsidR="00A64D39" w:rsidRPr="00BF1556" w14:paraId="5A990854" w14:textId="77777777" w:rsidTr="6CD4DB67">
        <w:trPr>
          <w:trHeight w:val="521"/>
        </w:trPr>
        <w:tc>
          <w:tcPr>
            <w:tcW w:w="5000" w:type="pct"/>
          </w:tcPr>
          <w:p w14:paraId="7E1DDC4A" w14:textId="05D8C26F" w:rsidR="00A64D39" w:rsidRPr="00767A7D" w:rsidRDefault="00C67864" w:rsidP="00767A7D">
            <w:pPr>
              <w:spacing w:after="0" w:line="240" w:lineRule="auto"/>
              <w:rPr>
                <w:rFonts w:ascii="Calibri" w:eastAsia="Times New Roman" w:hAnsi="Calibri" w:cs="Calibri"/>
                <w:lang w:eastAsia="en-AU"/>
              </w:rPr>
            </w:pPr>
            <w:r w:rsidRPr="002F007E">
              <w:rPr>
                <w:rFonts w:ascii="Calibri" w:eastAsia="Times New Roman" w:hAnsi="Calibri" w:cs="Calibri"/>
                <w:b/>
                <w:bCs/>
                <w:lang w:eastAsia="en-AU"/>
              </w:rPr>
              <w:lastRenderedPageBreak/>
              <w:t xml:space="preserve">CPP41326 </w:t>
            </w:r>
            <w:r w:rsidR="00053675" w:rsidRPr="00053675">
              <w:rPr>
                <w:rFonts w:ascii="Calibri" w:eastAsia="Times New Roman" w:hAnsi="Calibri" w:cs="Calibri"/>
                <w:b/>
                <w:bCs/>
                <w:lang w:eastAsia="en-AU"/>
              </w:rPr>
              <w:t>Certificate IV in Swimming Pool and Spa Service</w:t>
            </w:r>
          </w:p>
        </w:tc>
      </w:tr>
      <w:tr w:rsidR="00102534" w:rsidRPr="00BF1556" w14:paraId="0F4CA2BA" w14:textId="77777777" w:rsidTr="001D5BC5">
        <w:trPr>
          <w:trHeight w:val="981"/>
        </w:trPr>
        <w:tc>
          <w:tcPr>
            <w:tcW w:w="5000" w:type="pct"/>
            <w:vAlign w:val="bottom"/>
          </w:tcPr>
          <w:p w14:paraId="4A09B685" w14:textId="77777777" w:rsidR="00102534" w:rsidRPr="00102534" w:rsidRDefault="00102534" w:rsidP="00102534">
            <w:pPr>
              <w:spacing w:after="0" w:line="240" w:lineRule="auto"/>
              <w:rPr>
                <w:rFonts w:ascii="Calibri" w:eastAsia="Times New Roman" w:hAnsi="Calibri" w:cs="Calibri"/>
                <w:lang w:eastAsia="en-AU"/>
              </w:rPr>
            </w:pPr>
            <w:r w:rsidRPr="00102534">
              <w:rPr>
                <w:rFonts w:ascii="Calibri" w:eastAsia="Times New Roman" w:hAnsi="Calibri" w:cs="Calibri"/>
                <w:lang w:eastAsia="en-AU"/>
              </w:rPr>
              <w:t>Updated packaging rules</w:t>
            </w:r>
          </w:p>
          <w:p w14:paraId="71ABE1F5" w14:textId="77777777" w:rsidR="00102534" w:rsidRPr="00102534" w:rsidRDefault="00102534" w:rsidP="00102534">
            <w:pPr>
              <w:pStyle w:val="ListParagraph"/>
              <w:numPr>
                <w:ilvl w:val="0"/>
                <w:numId w:val="18"/>
              </w:numPr>
              <w:spacing w:after="0" w:line="240" w:lineRule="auto"/>
              <w:rPr>
                <w:rFonts w:ascii="Calibri" w:eastAsia="Times New Roman" w:hAnsi="Calibri" w:cs="Calibri"/>
                <w:lang w:eastAsia="en-AU"/>
              </w:rPr>
            </w:pPr>
            <w:r w:rsidRPr="00102534">
              <w:rPr>
                <w:rFonts w:ascii="Calibri" w:eastAsia="Times New Roman" w:hAnsi="Calibri" w:cs="Calibri"/>
                <w:lang w:eastAsia="en-AU"/>
              </w:rPr>
              <w:t>Reduced total number of units to achieve this qualification from 20 to 15</w:t>
            </w:r>
          </w:p>
          <w:p w14:paraId="6A086571" w14:textId="77777777" w:rsidR="00102534" w:rsidRPr="00102534" w:rsidRDefault="00102534" w:rsidP="00102534">
            <w:pPr>
              <w:pStyle w:val="ListParagraph"/>
              <w:numPr>
                <w:ilvl w:val="0"/>
                <w:numId w:val="18"/>
              </w:numPr>
              <w:spacing w:after="0" w:line="240" w:lineRule="auto"/>
              <w:rPr>
                <w:rFonts w:ascii="Calibri" w:eastAsia="Times New Roman" w:hAnsi="Calibri" w:cs="Calibri"/>
                <w:lang w:eastAsia="en-AU"/>
              </w:rPr>
            </w:pPr>
            <w:r w:rsidRPr="00102534">
              <w:rPr>
                <w:rFonts w:ascii="Calibri" w:eastAsia="Times New Roman" w:hAnsi="Calibri" w:cs="Calibri"/>
                <w:lang w:eastAsia="en-AU"/>
              </w:rPr>
              <w:t>Increased core units from 8 to 9</w:t>
            </w:r>
          </w:p>
          <w:p w14:paraId="5F28A08D" w14:textId="5EE18E6B" w:rsidR="00102534" w:rsidRPr="00102534" w:rsidRDefault="00102534" w:rsidP="00102534">
            <w:pPr>
              <w:pStyle w:val="ListParagraph"/>
              <w:numPr>
                <w:ilvl w:val="0"/>
                <w:numId w:val="18"/>
              </w:numPr>
              <w:spacing w:after="0" w:line="240" w:lineRule="auto"/>
              <w:rPr>
                <w:rFonts w:ascii="Calibri" w:eastAsia="Times New Roman" w:hAnsi="Calibri" w:cs="Calibri"/>
                <w:lang w:eastAsia="en-AU"/>
              </w:rPr>
            </w:pPr>
            <w:r w:rsidRPr="00102534">
              <w:rPr>
                <w:rFonts w:ascii="Calibri" w:eastAsia="Times New Roman" w:hAnsi="Calibri" w:cs="Calibri"/>
                <w:lang w:eastAsia="en-AU"/>
              </w:rPr>
              <w:t>Reduced elective units from 12 to 6</w:t>
            </w:r>
          </w:p>
          <w:p w14:paraId="34A42EC5" w14:textId="77777777" w:rsidR="00102534" w:rsidRDefault="00102534" w:rsidP="00102534">
            <w:pPr>
              <w:spacing w:after="0" w:line="240" w:lineRule="auto"/>
            </w:pPr>
            <w:r w:rsidRPr="00102534">
              <w:rPr>
                <w:rFonts w:ascii="Calibri" w:eastAsia="Times New Roman" w:hAnsi="Calibri" w:cs="Calibri"/>
                <w:lang w:eastAsia="en-AU"/>
              </w:rPr>
              <w:t>Removed entry requirements</w:t>
            </w:r>
          </w:p>
          <w:p w14:paraId="19A30479" w14:textId="77777777" w:rsidR="00102534" w:rsidRPr="00102534" w:rsidRDefault="00102534" w:rsidP="00102534">
            <w:pPr>
              <w:pStyle w:val="ListParagraph"/>
              <w:numPr>
                <w:ilvl w:val="0"/>
                <w:numId w:val="18"/>
              </w:numPr>
              <w:spacing w:after="0" w:line="240" w:lineRule="auto"/>
              <w:rPr>
                <w:rFonts w:ascii="Calibri" w:eastAsia="Times New Roman" w:hAnsi="Calibri" w:cs="Calibri"/>
                <w:lang w:eastAsia="en-AU"/>
              </w:rPr>
            </w:pPr>
            <w:r w:rsidRPr="00102534">
              <w:rPr>
                <w:rFonts w:ascii="Calibri" w:eastAsia="Times New Roman" w:hAnsi="Calibri" w:cs="Calibri"/>
                <w:lang w:eastAsia="en-AU"/>
              </w:rPr>
              <w:t>Removed the requirement for candidates to hold CPP31218 Certificate III in Swimming Pool and Spa Service or CPP31212 Certificate III in Swimming Pool and Spa Service</w:t>
            </w:r>
          </w:p>
          <w:p w14:paraId="1DEF65AF" w14:textId="1BA0CBEC" w:rsidR="00102534" w:rsidRPr="00102534" w:rsidRDefault="00F372FC" w:rsidP="00102534">
            <w:pPr>
              <w:spacing w:after="0" w:line="240" w:lineRule="auto"/>
              <w:rPr>
                <w:rFonts w:ascii="Calibri" w:eastAsia="Times New Roman" w:hAnsi="Calibri" w:cs="Calibri"/>
                <w:lang w:eastAsia="en-AU"/>
              </w:rPr>
            </w:pPr>
            <w:r>
              <w:rPr>
                <w:rFonts w:ascii="Calibri" w:eastAsia="Times New Roman" w:hAnsi="Calibri" w:cs="Calibri"/>
                <w:lang w:eastAsia="en-AU"/>
              </w:rPr>
              <w:t>Moved</w:t>
            </w:r>
            <w:r w:rsidR="00102534" w:rsidRPr="00102534">
              <w:rPr>
                <w:rFonts w:ascii="Calibri" w:eastAsia="Times New Roman" w:hAnsi="Calibri" w:cs="Calibri"/>
                <w:lang w:eastAsia="en-AU"/>
              </w:rPr>
              <w:t xml:space="preserve"> 2 </w:t>
            </w:r>
            <w:r w:rsidR="00515B59">
              <w:rPr>
                <w:rFonts w:ascii="Calibri" w:eastAsia="Times New Roman" w:hAnsi="Calibri" w:cs="Calibri"/>
                <w:lang w:eastAsia="en-AU"/>
              </w:rPr>
              <w:t xml:space="preserve">elective </w:t>
            </w:r>
            <w:r w:rsidR="00102534" w:rsidRPr="00102534">
              <w:rPr>
                <w:rFonts w:ascii="Calibri" w:eastAsia="Times New Roman" w:hAnsi="Calibri" w:cs="Calibri"/>
                <w:lang w:eastAsia="en-AU"/>
              </w:rPr>
              <w:t>units to the core</w:t>
            </w:r>
          </w:p>
          <w:p w14:paraId="041CA83F" w14:textId="77777777" w:rsidR="00102534" w:rsidRPr="00102534" w:rsidRDefault="00102534" w:rsidP="00102534">
            <w:pPr>
              <w:pStyle w:val="ListParagraph"/>
              <w:numPr>
                <w:ilvl w:val="0"/>
                <w:numId w:val="18"/>
              </w:numPr>
              <w:spacing w:after="0" w:line="240" w:lineRule="auto"/>
              <w:rPr>
                <w:rFonts w:ascii="Calibri" w:eastAsia="Times New Roman" w:hAnsi="Calibri" w:cs="Calibri"/>
                <w:lang w:eastAsia="en-AU"/>
              </w:rPr>
            </w:pPr>
            <w:r w:rsidRPr="00102534">
              <w:rPr>
                <w:rFonts w:ascii="Calibri" w:eastAsia="Times New Roman" w:hAnsi="Calibri" w:cs="Calibri"/>
                <w:lang w:eastAsia="en-AU"/>
              </w:rPr>
              <w:t>CPPSPS4012 Design, install and service automated systems for swimming pools and spas</w:t>
            </w:r>
          </w:p>
          <w:p w14:paraId="5A6F18CE" w14:textId="77777777" w:rsidR="00102534" w:rsidRPr="00102534" w:rsidRDefault="00102534" w:rsidP="00102534">
            <w:pPr>
              <w:pStyle w:val="ListParagraph"/>
              <w:numPr>
                <w:ilvl w:val="0"/>
                <w:numId w:val="18"/>
              </w:numPr>
              <w:spacing w:after="0" w:line="240" w:lineRule="auto"/>
              <w:rPr>
                <w:rFonts w:ascii="Calibri" w:eastAsia="Times New Roman" w:hAnsi="Calibri" w:cs="Calibri"/>
                <w:lang w:eastAsia="en-AU"/>
              </w:rPr>
            </w:pPr>
            <w:r w:rsidRPr="00102534">
              <w:rPr>
                <w:rFonts w:ascii="Calibri" w:eastAsia="Times New Roman" w:hAnsi="Calibri" w:cs="Calibri"/>
                <w:lang w:eastAsia="en-AU"/>
              </w:rPr>
              <w:t>CPPSPS4016 Advise on swimming pool and spa products and services</w:t>
            </w:r>
          </w:p>
          <w:p w14:paraId="04DAFC80" w14:textId="77777777" w:rsidR="00102534" w:rsidRPr="00102534" w:rsidRDefault="00102534" w:rsidP="00102534">
            <w:pPr>
              <w:spacing w:after="0" w:line="240" w:lineRule="auto"/>
              <w:rPr>
                <w:rFonts w:ascii="Calibri" w:eastAsia="Times New Roman" w:hAnsi="Calibri" w:cs="Calibri"/>
                <w:lang w:eastAsia="en-AU"/>
              </w:rPr>
            </w:pPr>
            <w:r w:rsidRPr="00102534">
              <w:rPr>
                <w:rFonts w:ascii="Calibri" w:eastAsia="Times New Roman" w:hAnsi="Calibri" w:cs="Calibri"/>
                <w:lang w:eastAsia="en-AU"/>
              </w:rPr>
              <w:t>Removed 1 core unit</w:t>
            </w:r>
          </w:p>
          <w:p w14:paraId="60155E50" w14:textId="77777777" w:rsidR="00102534" w:rsidRDefault="00102534" w:rsidP="00102534">
            <w:pPr>
              <w:pStyle w:val="ListParagraph"/>
              <w:numPr>
                <w:ilvl w:val="0"/>
                <w:numId w:val="18"/>
              </w:numPr>
              <w:spacing w:after="0" w:line="240" w:lineRule="auto"/>
              <w:rPr>
                <w:rFonts w:ascii="Calibri" w:eastAsia="Times New Roman" w:hAnsi="Calibri" w:cs="Calibri"/>
                <w:lang w:eastAsia="en-AU"/>
              </w:rPr>
            </w:pPr>
            <w:r w:rsidRPr="00102534">
              <w:rPr>
                <w:rFonts w:ascii="Calibri" w:eastAsia="Times New Roman" w:hAnsi="Calibri" w:cs="Calibri"/>
                <w:lang w:eastAsia="en-AU"/>
              </w:rPr>
              <w:t>BSBRSK401 Identify risk and apply risk management processes</w:t>
            </w:r>
          </w:p>
          <w:p w14:paraId="2D111101" w14:textId="77777777" w:rsidR="00506076" w:rsidRPr="00506076" w:rsidRDefault="00506076" w:rsidP="00506076">
            <w:pPr>
              <w:spacing w:after="0" w:line="240" w:lineRule="auto"/>
              <w:rPr>
                <w:rFonts w:ascii="Calibri" w:eastAsia="Times New Roman" w:hAnsi="Calibri" w:cs="Calibri"/>
                <w:lang w:eastAsia="en-AU"/>
              </w:rPr>
            </w:pPr>
            <w:r w:rsidRPr="00506076">
              <w:rPr>
                <w:rFonts w:ascii="Calibri" w:eastAsia="Times New Roman" w:hAnsi="Calibri" w:cs="Calibri"/>
                <w:lang w:eastAsia="en-AU"/>
              </w:rPr>
              <w:t>Replaced Superseded Core unit</w:t>
            </w:r>
          </w:p>
          <w:p w14:paraId="12F6FE89" w14:textId="6F0BFFBC" w:rsidR="004414F2" w:rsidRPr="00506076" w:rsidRDefault="00506076" w:rsidP="00506076">
            <w:pPr>
              <w:pStyle w:val="ListParagraph"/>
              <w:numPr>
                <w:ilvl w:val="0"/>
                <w:numId w:val="18"/>
              </w:numPr>
              <w:spacing w:after="0" w:line="240" w:lineRule="auto"/>
              <w:rPr>
                <w:rFonts w:ascii="Calibri" w:eastAsia="Times New Roman" w:hAnsi="Calibri" w:cs="Calibri"/>
                <w:lang w:eastAsia="en-AU"/>
              </w:rPr>
            </w:pPr>
            <w:r w:rsidRPr="00506076">
              <w:rPr>
                <w:rFonts w:ascii="Calibri" w:eastAsia="Times New Roman" w:hAnsi="Calibri" w:cs="Calibri"/>
                <w:lang w:eastAsia="en-AU"/>
              </w:rPr>
              <w:t>CPPSPS40</w:t>
            </w:r>
            <w:r w:rsidR="002C318A">
              <w:rPr>
                <w:rFonts w:ascii="Calibri" w:eastAsia="Times New Roman" w:hAnsi="Calibri" w:cs="Calibri"/>
                <w:lang w:eastAsia="en-AU"/>
              </w:rPr>
              <w:t>10</w:t>
            </w:r>
            <w:r w:rsidRPr="00506076">
              <w:rPr>
                <w:rFonts w:ascii="Calibri" w:eastAsia="Times New Roman" w:hAnsi="Calibri" w:cs="Calibri"/>
                <w:lang w:eastAsia="en-AU"/>
              </w:rPr>
              <w:t xml:space="preserve"> Inspect, service and repair aquatic facility plant and equipment </w:t>
            </w:r>
          </w:p>
          <w:p w14:paraId="2ED01C86" w14:textId="4D61E694" w:rsidR="00102534" w:rsidRPr="00102534" w:rsidRDefault="00102534" w:rsidP="00102534">
            <w:pPr>
              <w:spacing w:after="0" w:line="240" w:lineRule="auto"/>
              <w:rPr>
                <w:rFonts w:ascii="Calibri" w:eastAsia="Times New Roman" w:hAnsi="Calibri" w:cs="Calibri"/>
                <w:lang w:eastAsia="en-AU"/>
              </w:rPr>
            </w:pPr>
            <w:r w:rsidRPr="00102534">
              <w:rPr>
                <w:rFonts w:ascii="Calibri" w:eastAsia="Times New Roman" w:hAnsi="Calibri" w:cs="Calibri"/>
                <w:lang w:eastAsia="en-AU"/>
              </w:rPr>
              <w:t>Removed 1</w:t>
            </w:r>
            <w:r w:rsidR="00F430C9">
              <w:rPr>
                <w:rFonts w:ascii="Calibri" w:eastAsia="Times New Roman" w:hAnsi="Calibri" w:cs="Calibri"/>
                <w:lang w:eastAsia="en-AU"/>
              </w:rPr>
              <w:t>5</w:t>
            </w:r>
            <w:r w:rsidRPr="00102534">
              <w:rPr>
                <w:rFonts w:ascii="Calibri" w:eastAsia="Times New Roman" w:hAnsi="Calibri" w:cs="Calibri"/>
                <w:lang w:eastAsia="en-AU"/>
              </w:rPr>
              <w:t xml:space="preserve"> </w:t>
            </w:r>
            <w:r w:rsidR="00F425F4">
              <w:rPr>
                <w:rFonts w:ascii="Calibri" w:eastAsia="Times New Roman" w:hAnsi="Calibri" w:cs="Calibri"/>
                <w:lang w:eastAsia="en-AU"/>
              </w:rPr>
              <w:t xml:space="preserve">imported </w:t>
            </w:r>
            <w:r w:rsidRPr="00102534">
              <w:rPr>
                <w:rFonts w:ascii="Calibri" w:eastAsia="Times New Roman" w:hAnsi="Calibri" w:cs="Calibri"/>
                <w:lang w:eastAsia="en-AU"/>
              </w:rPr>
              <w:t>elective units</w:t>
            </w:r>
          </w:p>
          <w:p w14:paraId="00E30505" w14:textId="77777777" w:rsidR="00102534" w:rsidRPr="00102534" w:rsidRDefault="00102534" w:rsidP="00102534">
            <w:pPr>
              <w:pStyle w:val="ListParagraph"/>
              <w:numPr>
                <w:ilvl w:val="0"/>
                <w:numId w:val="18"/>
              </w:numPr>
              <w:spacing w:after="0" w:line="240" w:lineRule="auto"/>
              <w:rPr>
                <w:rFonts w:ascii="Calibri" w:eastAsia="Times New Roman" w:hAnsi="Calibri" w:cs="Calibri"/>
                <w:lang w:eastAsia="en-AU"/>
              </w:rPr>
            </w:pPr>
            <w:r w:rsidRPr="00102534">
              <w:rPr>
                <w:rFonts w:ascii="Calibri" w:eastAsia="Times New Roman" w:hAnsi="Calibri" w:cs="Calibri"/>
                <w:lang w:eastAsia="en-AU"/>
              </w:rPr>
              <w:t>BSBCUE302 Deploy customer service field staff</w:t>
            </w:r>
          </w:p>
          <w:p w14:paraId="2044371B" w14:textId="77777777" w:rsidR="00102534" w:rsidRPr="00102534" w:rsidRDefault="00102534" w:rsidP="00102534">
            <w:pPr>
              <w:pStyle w:val="ListParagraph"/>
              <w:numPr>
                <w:ilvl w:val="0"/>
                <w:numId w:val="18"/>
              </w:numPr>
              <w:spacing w:after="0" w:line="240" w:lineRule="auto"/>
              <w:rPr>
                <w:rFonts w:ascii="Calibri" w:eastAsia="Times New Roman" w:hAnsi="Calibri" w:cs="Calibri"/>
                <w:lang w:eastAsia="en-AU"/>
              </w:rPr>
            </w:pPr>
            <w:r w:rsidRPr="00102534">
              <w:rPr>
                <w:rFonts w:ascii="Calibri" w:eastAsia="Times New Roman" w:hAnsi="Calibri" w:cs="Calibri"/>
                <w:lang w:eastAsia="en-AU"/>
              </w:rPr>
              <w:t>BSBCUE304 Provide sales solutions to customers</w:t>
            </w:r>
          </w:p>
          <w:p w14:paraId="7402D9AD" w14:textId="77777777" w:rsidR="00102534" w:rsidRPr="00102534" w:rsidRDefault="00102534" w:rsidP="00102534">
            <w:pPr>
              <w:pStyle w:val="ListParagraph"/>
              <w:numPr>
                <w:ilvl w:val="0"/>
                <w:numId w:val="18"/>
              </w:numPr>
              <w:spacing w:after="0" w:line="240" w:lineRule="auto"/>
              <w:rPr>
                <w:rFonts w:ascii="Calibri" w:eastAsia="Times New Roman" w:hAnsi="Calibri" w:cs="Calibri"/>
                <w:lang w:eastAsia="en-AU"/>
              </w:rPr>
            </w:pPr>
            <w:r w:rsidRPr="00102534">
              <w:rPr>
                <w:rFonts w:ascii="Calibri" w:eastAsia="Times New Roman" w:hAnsi="Calibri" w:cs="Calibri"/>
                <w:lang w:eastAsia="en-AU"/>
              </w:rPr>
              <w:t>BSBCUE309 Develop product and service knowledge for customer engagement operation</w:t>
            </w:r>
          </w:p>
          <w:p w14:paraId="2C65C982" w14:textId="77777777" w:rsidR="00102534" w:rsidRPr="00102534" w:rsidRDefault="00102534" w:rsidP="00102534">
            <w:pPr>
              <w:pStyle w:val="ListParagraph"/>
              <w:numPr>
                <w:ilvl w:val="0"/>
                <w:numId w:val="18"/>
              </w:numPr>
              <w:spacing w:after="0" w:line="240" w:lineRule="auto"/>
              <w:rPr>
                <w:rFonts w:ascii="Calibri" w:eastAsia="Times New Roman" w:hAnsi="Calibri" w:cs="Calibri"/>
                <w:lang w:eastAsia="en-AU"/>
              </w:rPr>
            </w:pPr>
            <w:r w:rsidRPr="00102534">
              <w:rPr>
                <w:rFonts w:ascii="Calibri" w:eastAsia="Times New Roman" w:hAnsi="Calibri" w:cs="Calibri"/>
                <w:lang w:eastAsia="en-AU"/>
              </w:rPr>
              <w:t>BSBCUS402 Address customer needs</w:t>
            </w:r>
          </w:p>
          <w:p w14:paraId="57F041A3" w14:textId="77777777" w:rsidR="00102534" w:rsidRPr="00102534" w:rsidRDefault="00102534" w:rsidP="00102534">
            <w:pPr>
              <w:pStyle w:val="ListParagraph"/>
              <w:numPr>
                <w:ilvl w:val="0"/>
                <w:numId w:val="18"/>
              </w:numPr>
              <w:spacing w:after="0" w:line="240" w:lineRule="auto"/>
              <w:rPr>
                <w:rFonts w:ascii="Calibri" w:eastAsia="Times New Roman" w:hAnsi="Calibri" w:cs="Calibri"/>
                <w:lang w:eastAsia="en-AU"/>
              </w:rPr>
            </w:pPr>
            <w:r w:rsidRPr="00102534">
              <w:rPr>
                <w:rFonts w:ascii="Calibri" w:eastAsia="Times New Roman" w:hAnsi="Calibri" w:cs="Calibri"/>
                <w:lang w:eastAsia="en-AU"/>
              </w:rPr>
              <w:t>BSBESB402 Establish legal and risk management requirements of new business ventures</w:t>
            </w:r>
          </w:p>
          <w:p w14:paraId="3712FA02" w14:textId="77777777" w:rsidR="00102534" w:rsidRPr="00102534" w:rsidRDefault="00102534" w:rsidP="00102534">
            <w:pPr>
              <w:pStyle w:val="ListParagraph"/>
              <w:numPr>
                <w:ilvl w:val="0"/>
                <w:numId w:val="18"/>
              </w:numPr>
              <w:spacing w:after="0" w:line="240" w:lineRule="auto"/>
              <w:rPr>
                <w:rFonts w:ascii="Calibri" w:eastAsia="Times New Roman" w:hAnsi="Calibri" w:cs="Calibri"/>
                <w:lang w:eastAsia="en-AU"/>
              </w:rPr>
            </w:pPr>
            <w:r w:rsidRPr="00102534">
              <w:rPr>
                <w:rFonts w:ascii="Calibri" w:eastAsia="Times New Roman" w:hAnsi="Calibri" w:cs="Calibri"/>
                <w:lang w:eastAsia="en-AU"/>
              </w:rPr>
              <w:t>BSBESB404 Market new business ventures</w:t>
            </w:r>
          </w:p>
          <w:p w14:paraId="6E0DF8DD" w14:textId="77777777" w:rsidR="00102534" w:rsidRPr="00102534" w:rsidRDefault="00102534" w:rsidP="00102534">
            <w:pPr>
              <w:pStyle w:val="ListParagraph"/>
              <w:numPr>
                <w:ilvl w:val="0"/>
                <w:numId w:val="18"/>
              </w:numPr>
              <w:spacing w:after="0" w:line="240" w:lineRule="auto"/>
              <w:rPr>
                <w:rFonts w:ascii="Calibri" w:eastAsia="Times New Roman" w:hAnsi="Calibri" w:cs="Calibri"/>
                <w:lang w:eastAsia="en-AU"/>
              </w:rPr>
            </w:pPr>
            <w:r w:rsidRPr="00102534">
              <w:rPr>
                <w:rFonts w:ascii="Calibri" w:eastAsia="Times New Roman" w:hAnsi="Calibri" w:cs="Calibri"/>
                <w:lang w:eastAsia="en-AU"/>
              </w:rPr>
              <w:t>BSBESB406 Establish operational strategies and procedures for new business ventures</w:t>
            </w:r>
          </w:p>
          <w:p w14:paraId="291123D5" w14:textId="77777777" w:rsidR="00102534" w:rsidRPr="00102534" w:rsidRDefault="00102534" w:rsidP="00102534">
            <w:pPr>
              <w:pStyle w:val="ListParagraph"/>
              <w:numPr>
                <w:ilvl w:val="0"/>
                <w:numId w:val="18"/>
              </w:numPr>
              <w:spacing w:after="0" w:line="240" w:lineRule="auto"/>
              <w:rPr>
                <w:rFonts w:ascii="Calibri" w:eastAsia="Times New Roman" w:hAnsi="Calibri" w:cs="Calibri"/>
                <w:lang w:eastAsia="en-AU"/>
              </w:rPr>
            </w:pPr>
            <w:r w:rsidRPr="00102534">
              <w:rPr>
                <w:rFonts w:ascii="Calibri" w:eastAsia="Times New Roman" w:hAnsi="Calibri" w:cs="Calibri"/>
                <w:lang w:eastAsia="en-AU"/>
              </w:rPr>
              <w:t>BSBESB407 Manage finances for new business ventures</w:t>
            </w:r>
          </w:p>
          <w:p w14:paraId="11986B70" w14:textId="77777777" w:rsidR="00102534" w:rsidRPr="00102534" w:rsidRDefault="00102534" w:rsidP="00102534">
            <w:pPr>
              <w:pStyle w:val="ListParagraph"/>
              <w:numPr>
                <w:ilvl w:val="0"/>
                <w:numId w:val="18"/>
              </w:numPr>
              <w:spacing w:after="0" w:line="240" w:lineRule="auto"/>
              <w:rPr>
                <w:rFonts w:ascii="Calibri" w:eastAsia="Times New Roman" w:hAnsi="Calibri" w:cs="Calibri"/>
                <w:lang w:eastAsia="en-AU"/>
              </w:rPr>
            </w:pPr>
            <w:r w:rsidRPr="00102534">
              <w:rPr>
                <w:rFonts w:ascii="Calibri" w:eastAsia="Times New Roman" w:hAnsi="Calibri" w:cs="Calibri"/>
                <w:lang w:eastAsia="en-AU"/>
              </w:rPr>
              <w:t>BSBLDR413 Lead effective workplace relationships</w:t>
            </w:r>
          </w:p>
          <w:p w14:paraId="1F5E5EFD" w14:textId="77777777" w:rsidR="00102534" w:rsidRPr="00102534" w:rsidRDefault="00102534" w:rsidP="00102534">
            <w:pPr>
              <w:pStyle w:val="ListParagraph"/>
              <w:numPr>
                <w:ilvl w:val="0"/>
                <w:numId w:val="18"/>
              </w:numPr>
              <w:spacing w:after="0" w:line="240" w:lineRule="auto"/>
              <w:rPr>
                <w:rFonts w:ascii="Calibri" w:eastAsia="Times New Roman" w:hAnsi="Calibri" w:cs="Calibri"/>
                <w:lang w:eastAsia="en-AU"/>
              </w:rPr>
            </w:pPr>
            <w:r w:rsidRPr="00102534">
              <w:rPr>
                <w:rFonts w:ascii="Calibri" w:eastAsia="Times New Roman" w:hAnsi="Calibri" w:cs="Calibri"/>
                <w:lang w:eastAsia="en-AU"/>
              </w:rPr>
              <w:t>BSBSMB407 Manage a small team</w:t>
            </w:r>
          </w:p>
          <w:p w14:paraId="026EC557" w14:textId="77777777" w:rsidR="00102534" w:rsidRPr="00102534" w:rsidRDefault="00102534" w:rsidP="00102534">
            <w:pPr>
              <w:pStyle w:val="ListParagraph"/>
              <w:numPr>
                <w:ilvl w:val="0"/>
                <w:numId w:val="18"/>
              </w:numPr>
              <w:spacing w:after="0" w:line="240" w:lineRule="auto"/>
              <w:rPr>
                <w:rFonts w:ascii="Calibri" w:eastAsia="Times New Roman" w:hAnsi="Calibri" w:cs="Calibri"/>
                <w:lang w:eastAsia="en-AU"/>
              </w:rPr>
            </w:pPr>
            <w:r w:rsidRPr="00102534">
              <w:rPr>
                <w:rFonts w:ascii="Calibri" w:eastAsia="Times New Roman" w:hAnsi="Calibri" w:cs="Calibri"/>
                <w:lang w:eastAsia="en-AU"/>
              </w:rPr>
              <w:t>BSBSMB417 Recruit staff</w:t>
            </w:r>
          </w:p>
          <w:p w14:paraId="6E953B46" w14:textId="77777777" w:rsidR="00102534" w:rsidRPr="00102534" w:rsidRDefault="00102534" w:rsidP="00102534">
            <w:pPr>
              <w:pStyle w:val="ListParagraph"/>
              <w:numPr>
                <w:ilvl w:val="0"/>
                <w:numId w:val="18"/>
              </w:numPr>
              <w:spacing w:after="0" w:line="240" w:lineRule="auto"/>
              <w:rPr>
                <w:rFonts w:ascii="Calibri" w:eastAsia="Times New Roman" w:hAnsi="Calibri" w:cs="Calibri"/>
                <w:lang w:eastAsia="en-AU"/>
              </w:rPr>
            </w:pPr>
            <w:r w:rsidRPr="00102534">
              <w:rPr>
                <w:rFonts w:ascii="Calibri" w:eastAsia="Times New Roman" w:hAnsi="Calibri" w:cs="Calibri"/>
                <w:lang w:eastAsia="en-AU"/>
              </w:rPr>
              <w:lastRenderedPageBreak/>
              <w:t>BSBSMB421 Manage small business finances</w:t>
            </w:r>
          </w:p>
          <w:p w14:paraId="0EDECA7C" w14:textId="4A94A67F" w:rsidR="00623CEE" w:rsidRDefault="00623CEE" w:rsidP="00102534">
            <w:pPr>
              <w:pStyle w:val="ListParagraph"/>
              <w:numPr>
                <w:ilvl w:val="0"/>
                <w:numId w:val="18"/>
              </w:numPr>
              <w:spacing w:after="0" w:line="240" w:lineRule="auto"/>
              <w:rPr>
                <w:rFonts w:ascii="Calibri" w:eastAsia="Times New Roman" w:hAnsi="Calibri" w:cs="Calibri"/>
                <w:lang w:eastAsia="en-AU"/>
              </w:rPr>
            </w:pPr>
            <w:r>
              <w:rPr>
                <w:rFonts w:ascii="Calibri" w:eastAsia="Times New Roman" w:hAnsi="Calibri" w:cs="Calibri"/>
                <w:lang w:eastAsia="en-AU"/>
              </w:rPr>
              <w:t>SISCAQ</w:t>
            </w:r>
            <w:r w:rsidR="008E2B0F">
              <w:rPr>
                <w:rFonts w:ascii="Calibri" w:eastAsia="Times New Roman" w:hAnsi="Calibri" w:cs="Calibri"/>
                <w:lang w:eastAsia="en-AU"/>
              </w:rPr>
              <w:t>U</w:t>
            </w:r>
            <w:r>
              <w:rPr>
                <w:rFonts w:ascii="Calibri" w:eastAsia="Times New Roman" w:hAnsi="Calibri" w:cs="Calibri"/>
                <w:lang w:eastAsia="en-AU"/>
              </w:rPr>
              <w:t>014 Operate self-contained breathing apparatus in an aquatic facility</w:t>
            </w:r>
          </w:p>
          <w:p w14:paraId="6F55A0CE" w14:textId="6666BFF3" w:rsidR="00102534" w:rsidRPr="00102534" w:rsidRDefault="00102534" w:rsidP="00102534">
            <w:pPr>
              <w:pStyle w:val="ListParagraph"/>
              <w:numPr>
                <w:ilvl w:val="0"/>
                <w:numId w:val="18"/>
              </w:numPr>
              <w:spacing w:after="0" w:line="240" w:lineRule="auto"/>
              <w:rPr>
                <w:rFonts w:ascii="Calibri" w:eastAsia="Times New Roman" w:hAnsi="Calibri" w:cs="Calibri"/>
                <w:lang w:eastAsia="en-AU"/>
              </w:rPr>
            </w:pPr>
            <w:r w:rsidRPr="00102534">
              <w:rPr>
                <w:rFonts w:ascii="Calibri" w:eastAsia="Times New Roman" w:hAnsi="Calibri" w:cs="Calibri"/>
                <w:lang w:eastAsia="en-AU"/>
              </w:rPr>
              <w:t>SISXRSK301A Undertake risk analysis of activities</w:t>
            </w:r>
          </w:p>
          <w:p w14:paraId="4306FF7D" w14:textId="77777777" w:rsidR="00102534" w:rsidRPr="00102534" w:rsidRDefault="00102534" w:rsidP="00102534">
            <w:pPr>
              <w:pStyle w:val="ListParagraph"/>
              <w:numPr>
                <w:ilvl w:val="0"/>
                <w:numId w:val="18"/>
              </w:numPr>
              <w:spacing w:after="0" w:line="240" w:lineRule="auto"/>
              <w:rPr>
                <w:rFonts w:ascii="Calibri" w:eastAsia="Times New Roman" w:hAnsi="Calibri" w:cs="Calibri"/>
                <w:lang w:eastAsia="en-AU"/>
              </w:rPr>
            </w:pPr>
            <w:r w:rsidRPr="00102534">
              <w:rPr>
                <w:rFonts w:ascii="Calibri" w:eastAsia="Times New Roman" w:hAnsi="Calibri" w:cs="Calibri"/>
                <w:lang w:eastAsia="en-AU"/>
              </w:rPr>
              <w:t>SISXWHS101 Follow work health and safety policies</w:t>
            </w:r>
          </w:p>
          <w:p w14:paraId="7E84339A" w14:textId="77FD15B5" w:rsidR="00102534" w:rsidRPr="00102534" w:rsidRDefault="00102534" w:rsidP="00102534">
            <w:pPr>
              <w:spacing w:after="0" w:line="240" w:lineRule="auto"/>
              <w:rPr>
                <w:rFonts w:ascii="Calibri" w:eastAsia="Times New Roman" w:hAnsi="Calibri" w:cs="Calibri"/>
                <w:lang w:eastAsia="en-AU"/>
              </w:rPr>
            </w:pPr>
            <w:r w:rsidRPr="00102534">
              <w:rPr>
                <w:rFonts w:ascii="Calibri" w:eastAsia="Times New Roman" w:hAnsi="Calibri" w:cs="Calibri"/>
                <w:lang w:eastAsia="en-AU"/>
              </w:rPr>
              <w:t xml:space="preserve">Added </w:t>
            </w:r>
            <w:r w:rsidR="00446816">
              <w:rPr>
                <w:rFonts w:ascii="Calibri" w:eastAsia="Times New Roman" w:hAnsi="Calibri" w:cs="Calibri"/>
                <w:lang w:eastAsia="en-AU"/>
              </w:rPr>
              <w:t>4</w:t>
            </w:r>
            <w:r w:rsidRPr="00102534">
              <w:rPr>
                <w:rFonts w:ascii="Calibri" w:eastAsia="Times New Roman" w:hAnsi="Calibri" w:cs="Calibri"/>
                <w:lang w:eastAsia="en-AU"/>
              </w:rPr>
              <w:t xml:space="preserve"> imported units of competency to the electives</w:t>
            </w:r>
          </w:p>
          <w:p w14:paraId="30BC88F1" w14:textId="77777777" w:rsidR="00102534" w:rsidRPr="00102534" w:rsidRDefault="00102534" w:rsidP="00102534">
            <w:pPr>
              <w:pStyle w:val="ListParagraph"/>
              <w:numPr>
                <w:ilvl w:val="0"/>
                <w:numId w:val="18"/>
              </w:numPr>
              <w:spacing w:after="0" w:line="240" w:lineRule="auto"/>
              <w:rPr>
                <w:rFonts w:ascii="Calibri" w:eastAsia="Times New Roman" w:hAnsi="Calibri" w:cs="Calibri"/>
                <w:lang w:eastAsia="en-AU"/>
              </w:rPr>
            </w:pPr>
            <w:r w:rsidRPr="00102534">
              <w:rPr>
                <w:rFonts w:ascii="Calibri" w:eastAsia="Times New Roman" w:hAnsi="Calibri" w:cs="Calibri"/>
                <w:lang w:eastAsia="en-AU"/>
              </w:rPr>
              <w:t>SIRXCEG008 Manage disrespectful, aggressive or abusive customers</w:t>
            </w:r>
          </w:p>
          <w:p w14:paraId="4BDE51E7" w14:textId="77777777" w:rsidR="00102534" w:rsidRPr="00102534" w:rsidRDefault="00102534" w:rsidP="00102534">
            <w:pPr>
              <w:pStyle w:val="ListParagraph"/>
              <w:numPr>
                <w:ilvl w:val="0"/>
                <w:numId w:val="18"/>
              </w:numPr>
              <w:spacing w:after="0" w:line="240" w:lineRule="auto"/>
              <w:rPr>
                <w:rFonts w:ascii="Calibri" w:eastAsia="Times New Roman" w:hAnsi="Calibri" w:cs="Calibri"/>
                <w:lang w:eastAsia="en-AU"/>
              </w:rPr>
            </w:pPr>
            <w:r w:rsidRPr="00102534">
              <w:rPr>
                <w:rFonts w:ascii="Calibri" w:eastAsia="Times New Roman" w:hAnsi="Calibri" w:cs="Calibri"/>
                <w:lang w:eastAsia="en-AU"/>
              </w:rPr>
              <w:t>SIRXCEG002 Assist with customer difficulties</w:t>
            </w:r>
          </w:p>
          <w:p w14:paraId="2AF8E848" w14:textId="77777777" w:rsidR="00102534" w:rsidRPr="00102534" w:rsidRDefault="00102534" w:rsidP="00102534">
            <w:pPr>
              <w:pStyle w:val="ListParagraph"/>
              <w:numPr>
                <w:ilvl w:val="0"/>
                <w:numId w:val="18"/>
              </w:numPr>
              <w:spacing w:after="0" w:line="240" w:lineRule="auto"/>
              <w:rPr>
                <w:rFonts w:ascii="Calibri" w:eastAsia="Times New Roman" w:hAnsi="Calibri" w:cs="Calibri"/>
                <w:lang w:eastAsia="en-AU"/>
              </w:rPr>
            </w:pPr>
            <w:r w:rsidRPr="00102534">
              <w:rPr>
                <w:rFonts w:ascii="Calibri" w:eastAsia="Times New Roman" w:hAnsi="Calibri" w:cs="Calibri"/>
                <w:lang w:eastAsia="en-AU"/>
              </w:rPr>
              <w:t>SISCAQU018 Operate self-contained breathing apparatus in aquatic facility emergencies</w:t>
            </w:r>
          </w:p>
          <w:p w14:paraId="09CED40F" w14:textId="77777777" w:rsidR="00102534" w:rsidRPr="00102534" w:rsidRDefault="00102534" w:rsidP="00102534">
            <w:pPr>
              <w:pStyle w:val="ListParagraph"/>
              <w:numPr>
                <w:ilvl w:val="0"/>
                <w:numId w:val="18"/>
              </w:numPr>
              <w:spacing w:after="0" w:line="240" w:lineRule="auto"/>
              <w:rPr>
                <w:rFonts w:ascii="Calibri" w:eastAsia="Times New Roman" w:hAnsi="Calibri" w:cs="Calibri"/>
                <w:lang w:eastAsia="en-AU"/>
              </w:rPr>
            </w:pPr>
            <w:r w:rsidRPr="00102534">
              <w:rPr>
                <w:rFonts w:ascii="Calibri" w:eastAsia="Times New Roman" w:hAnsi="Calibri" w:cs="Calibri"/>
                <w:lang w:eastAsia="en-AU"/>
              </w:rPr>
              <w:t>SISXFAC008 Monitor and maintain facility plant and equipment</w:t>
            </w:r>
          </w:p>
          <w:p w14:paraId="3A58A96D" w14:textId="2DFC46D5" w:rsidR="00102534" w:rsidRPr="00102534" w:rsidRDefault="00102534" w:rsidP="00102534">
            <w:pPr>
              <w:spacing w:after="0" w:line="240" w:lineRule="auto"/>
              <w:rPr>
                <w:rFonts w:ascii="Calibri" w:eastAsia="Times New Roman" w:hAnsi="Calibri" w:cs="Calibri"/>
                <w:lang w:eastAsia="en-AU"/>
              </w:rPr>
            </w:pPr>
            <w:r w:rsidRPr="00102534">
              <w:rPr>
                <w:rFonts w:ascii="Calibri" w:eastAsia="Times New Roman" w:hAnsi="Calibri" w:cs="Calibri"/>
                <w:lang w:eastAsia="en-AU"/>
              </w:rPr>
              <w:t xml:space="preserve">Replaced </w:t>
            </w:r>
            <w:r w:rsidR="00446816">
              <w:rPr>
                <w:rFonts w:ascii="Calibri" w:eastAsia="Times New Roman" w:hAnsi="Calibri" w:cs="Calibri"/>
                <w:lang w:eastAsia="en-AU"/>
              </w:rPr>
              <w:t>6</w:t>
            </w:r>
            <w:r w:rsidRPr="00102534">
              <w:rPr>
                <w:rFonts w:ascii="Calibri" w:eastAsia="Times New Roman" w:hAnsi="Calibri" w:cs="Calibri"/>
                <w:lang w:eastAsia="en-AU"/>
              </w:rPr>
              <w:t xml:space="preserve"> imported units of competency with their relevant superseding units</w:t>
            </w:r>
          </w:p>
          <w:p w14:paraId="76687D35" w14:textId="77777777" w:rsidR="00102534" w:rsidRPr="00102534" w:rsidRDefault="00102534" w:rsidP="00102534">
            <w:pPr>
              <w:pStyle w:val="ListParagraph"/>
              <w:numPr>
                <w:ilvl w:val="0"/>
                <w:numId w:val="18"/>
              </w:numPr>
              <w:spacing w:after="0" w:line="240" w:lineRule="auto"/>
              <w:rPr>
                <w:rFonts w:ascii="Calibri" w:eastAsia="Times New Roman" w:hAnsi="Calibri" w:cs="Calibri"/>
                <w:lang w:eastAsia="en-AU"/>
              </w:rPr>
            </w:pPr>
            <w:r w:rsidRPr="00102534">
              <w:rPr>
                <w:rFonts w:ascii="Calibri" w:eastAsia="Times New Roman" w:hAnsi="Calibri" w:cs="Calibri"/>
                <w:lang w:eastAsia="en-AU"/>
              </w:rPr>
              <w:t>SISCAQU001 Test pool water quality replaced by SISCAQU015 Test pool water quality</w:t>
            </w:r>
          </w:p>
          <w:p w14:paraId="21984674" w14:textId="77777777" w:rsidR="00102534" w:rsidRPr="00102534" w:rsidRDefault="00102534" w:rsidP="00102534">
            <w:pPr>
              <w:pStyle w:val="ListParagraph"/>
              <w:numPr>
                <w:ilvl w:val="0"/>
                <w:numId w:val="18"/>
              </w:numPr>
              <w:spacing w:after="0" w:line="240" w:lineRule="auto"/>
              <w:rPr>
                <w:rFonts w:ascii="Calibri" w:eastAsia="Times New Roman" w:hAnsi="Calibri" w:cs="Calibri"/>
                <w:lang w:eastAsia="en-AU"/>
              </w:rPr>
            </w:pPr>
            <w:r w:rsidRPr="00102534">
              <w:rPr>
                <w:rFonts w:ascii="Calibri" w:eastAsia="Times New Roman" w:hAnsi="Calibri" w:cs="Calibri"/>
                <w:lang w:eastAsia="en-AU"/>
              </w:rPr>
              <w:t>SISCAQU004 Develop and implement pool water maintenance procedures replaced by SISCAQU016 Manage pool water quality</w:t>
            </w:r>
          </w:p>
          <w:p w14:paraId="69D38EB4" w14:textId="77777777" w:rsidR="00102534" w:rsidRPr="00102534" w:rsidRDefault="00102534" w:rsidP="00102534">
            <w:pPr>
              <w:pStyle w:val="ListParagraph"/>
              <w:numPr>
                <w:ilvl w:val="0"/>
                <w:numId w:val="18"/>
              </w:numPr>
              <w:spacing w:after="0" w:line="240" w:lineRule="auto"/>
              <w:rPr>
                <w:rFonts w:ascii="Calibri" w:eastAsia="Times New Roman" w:hAnsi="Calibri" w:cs="Calibri"/>
                <w:lang w:eastAsia="en-AU"/>
              </w:rPr>
            </w:pPr>
            <w:r w:rsidRPr="00102534">
              <w:rPr>
                <w:rFonts w:ascii="Calibri" w:eastAsia="Times New Roman" w:hAnsi="Calibri" w:cs="Calibri"/>
                <w:lang w:eastAsia="en-AU"/>
              </w:rPr>
              <w:t>SISCAQU003 Maintain aquatic facility plant and equipment replaced by SISCAQU017 Monitor and maintain aquatic facility plant and equipment</w:t>
            </w:r>
          </w:p>
          <w:p w14:paraId="741682ED" w14:textId="77777777" w:rsidR="00102534" w:rsidRPr="00102534" w:rsidRDefault="00102534" w:rsidP="00102534">
            <w:pPr>
              <w:pStyle w:val="ListParagraph"/>
              <w:numPr>
                <w:ilvl w:val="0"/>
                <w:numId w:val="18"/>
              </w:numPr>
              <w:spacing w:after="0" w:line="240" w:lineRule="auto"/>
              <w:rPr>
                <w:rFonts w:ascii="Calibri" w:eastAsia="Times New Roman" w:hAnsi="Calibri" w:cs="Calibri"/>
                <w:lang w:eastAsia="en-AU"/>
              </w:rPr>
            </w:pPr>
            <w:r w:rsidRPr="00102534">
              <w:rPr>
                <w:rFonts w:ascii="Calibri" w:eastAsia="Times New Roman" w:hAnsi="Calibri" w:cs="Calibri"/>
                <w:lang w:eastAsia="en-AU"/>
              </w:rPr>
              <w:t>SISCAQU005 Develop and implement aquatic facility maintenance procedures replaced by SISXFAC009 Coordinate facility maintenance</w:t>
            </w:r>
          </w:p>
          <w:p w14:paraId="1EA9C1C0" w14:textId="7AA960B5" w:rsidR="00102534" w:rsidRDefault="00102534" w:rsidP="00102534">
            <w:pPr>
              <w:pStyle w:val="ListParagraph"/>
              <w:numPr>
                <w:ilvl w:val="0"/>
                <w:numId w:val="18"/>
              </w:numPr>
              <w:spacing w:after="0" w:line="240" w:lineRule="auto"/>
              <w:rPr>
                <w:rFonts w:ascii="Calibri" w:eastAsia="Times New Roman" w:hAnsi="Calibri" w:cs="Calibri"/>
                <w:lang w:eastAsia="en-AU"/>
              </w:rPr>
            </w:pPr>
            <w:r w:rsidRPr="00102534">
              <w:rPr>
                <w:rFonts w:ascii="Calibri" w:eastAsia="Times New Roman" w:hAnsi="Calibri" w:cs="Calibri"/>
                <w:lang w:eastAsia="en-AU"/>
              </w:rPr>
              <w:t>SISXEMR001 Respond to emergency situations replaced by SIS</w:t>
            </w:r>
            <w:r w:rsidR="004778FE">
              <w:rPr>
                <w:rFonts w:ascii="Calibri" w:eastAsia="Times New Roman" w:hAnsi="Calibri" w:cs="Calibri"/>
                <w:lang w:eastAsia="en-AU"/>
              </w:rPr>
              <w:t>X</w:t>
            </w:r>
            <w:r w:rsidRPr="00102534">
              <w:rPr>
                <w:rFonts w:ascii="Calibri" w:eastAsia="Times New Roman" w:hAnsi="Calibri" w:cs="Calibri"/>
                <w:lang w:eastAsia="en-AU"/>
              </w:rPr>
              <w:t>EMR003 Respond to emergency situations</w:t>
            </w:r>
          </w:p>
          <w:p w14:paraId="73794B5A" w14:textId="327CBD91" w:rsidR="00102534" w:rsidRPr="00BF1556" w:rsidRDefault="009B0D96" w:rsidP="000C35E0">
            <w:pPr>
              <w:pStyle w:val="ListParagraph"/>
              <w:rPr>
                <w:rFonts w:ascii="Calibri" w:eastAsia="Times New Roman" w:hAnsi="Calibri"/>
                <w:bCs/>
              </w:rPr>
            </w:pPr>
            <w:r w:rsidRPr="00981F1B">
              <w:rPr>
                <w:rFonts w:ascii="Calibri" w:eastAsia="Times New Roman" w:hAnsi="Calibri" w:cs="Calibri"/>
                <w:lang w:eastAsia="en-AU"/>
              </w:rPr>
              <w:t>SISXEMR002 Coordinate emergency response replaced by SISXEMR004 Coordinate emergency response.</w:t>
            </w:r>
          </w:p>
        </w:tc>
      </w:tr>
    </w:tbl>
    <w:p w14:paraId="1A57BC65" w14:textId="77777777" w:rsidR="005008A9" w:rsidRDefault="005008A9" w:rsidP="00102534">
      <w:pPr>
        <w:spacing w:after="0" w:line="240" w:lineRule="auto"/>
        <w:rPr>
          <w:rFonts w:ascii="Calibri" w:eastAsia="Times New Roman" w:hAnsi="Calibri" w:cs="Calibri"/>
          <w:b/>
          <w:bCs/>
          <w:lang w:eastAsia="en-AU"/>
        </w:rPr>
        <w:sectPr w:rsidR="005008A9" w:rsidSect="00705912">
          <w:pgSz w:w="16838" w:h="11906" w:orient="landscape"/>
          <w:pgMar w:top="1440" w:right="1440" w:bottom="1440" w:left="1440" w:header="709" w:footer="709" w:gutter="0"/>
          <w:cols w:space="708"/>
          <w:docGrid w:linePitch="360"/>
        </w:sectPr>
      </w:pPr>
    </w:p>
    <w:p w14:paraId="7D7A0855" w14:textId="77777777" w:rsidR="004A3EB2" w:rsidRDefault="004A3EB2" w:rsidP="00102534">
      <w:pPr>
        <w:spacing w:after="0" w:line="240" w:lineRule="auto"/>
        <w:rPr>
          <w:rFonts w:ascii="Calibri" w:eastAsia="Times New Roman" w:hAnsi="Calibri" w:cs="Calibri"/>
          <w:b/>
          <w:bCs/>
          <w:lang w:eastAsia="en-AU"/>
        </w:rPr>
        <w:sectPr w:rsidR="004A3EB2" w:rsidSect="005008A9">
          <w:type w:val="continuous"/>
          <w:pgSz w:w="16838" w:h="11906" w:orient="landscape"/>
          <w:pgMar w:top="1440" w:right="1440" w:bottom="1440" w:left="1440" w:header="709" w:footer="709" w:gutter="0"/>
          <w:cols w:space="708"/>
          <w:docGrid w:linePitch="360"/>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39"/>
        <w:gridCol w:w="2254"/>
        <w:gridCol w:w="1981"/>
        <w:gridCol w:w="1166"/>
        <w:gridCol w:w="6408"/>
      </w:tblGrid>
      <w:tr w:rsidR="00E27345" w:rsidRPr="00BF1556" w14:paraId="308E10C8" w14:textId="77777777" w:rsidTr="00E27345">
        <w:trPr>
          <w:trHeight w:val="981"/>
        </w:trPr>
        <w:tc>
          <w:tcPr>
            <w:tcW w:w="5000" w:type="pct"/>
            <w:gridSpan w:val="5"/>
          </w:tcPr>
          <w:p w14:paraId="1DD1BE55" w14:textId="0E802B96" w:rsidR="007E7CDB" w:rsidRDefault="007E7CDB" w:rsidP="006C505A">
            <w:pPr>
              <w:spacing w:after="0" w:line="240" w:lineRule="auto"/>
              <w:textAlignment w:val="baseline"/>
              <w:rPr>
                <w:rFonts w:ascii="GT America Regular" w:eastAsia="Times New Roman" w:hAnsi="GT America Regular" w:cs="Arial"/>
                <w:color w:val="0F1010"/>
                <w:lang w:eastAsia="en-AU"/>
              </w:rPr>
            </w:pPr>
            <w:r w:rsidRPr="00BA1F52">
              <w:rPr>
                <w:rFonts w:ascii="GT America Regular" w:eastAsia="Times New Roman" w:hAnsi="GT America Regular" w:cs="Arial"/>
                <w:color w:val="0F1010"/>
                <w:lang w:eastAsia="en-AU"/>
              </w:rPr>
              <w:lastRenderedPageBreak/>
              <w:t xml:space="preserve">Summary of the amendments to </w:t>
            </w:r>
            <w:r w:rsidRPr="00BA1F52">
              <w:rPr>
                <w:rFonts w:ascii="GT America Regular" w:eastAsia="Times New Roman" w:hAnsi="GT America Regular" w:cs="Arial"/>
                <w:b/>
                <w:bCs/>
                <w:color w:val="0F1010"/>
                <w:lang w:eastAsia="en-AU"/>
              </w:rPr>
              <w:t>units of competency</w:t>
            </w:r>
            <w:r w:rsidRPr="00BA1F52">
              <w:rPr>
                <w:rFonts w:ascii="GT America Regular" w:eastAsia="Times New Roman" w:hAnsi="GT America Regular" w:cs="Arial"/>
                <w:color w:val="0F1010"/>
                <w:lang w:eastAsia="en-AU"/>
              </w:rPr>
              <w:t xml:space="preserve"> made to date</w:t>
            </w:r>
            <w:r>
              <w:rPr>
                <w:rFonts w:ascii="GT America Regular" w:eastAsia="Times New Roman" w:hAnsi="GT America Regular" w:cs="Arial"/>
                <w:color w:val="0F1010"/>
                <w:lang w:eastAsia="en-AU"/>
              </w:rPr>
              <w:t>:</w:t>
            </w:r>
          </w:p>
          <w:p w14:paraId="46671F02" w14:textId="77777777" w:rsidR="007E7CDB" w:rsidRDefault="007E7CDB" w:rsidP="006C505A">
            <w:pPr>
              <w:spacing w:after="0" w:line="240" w:lineRule="auto"/>
              <w:textAlignment w:val="baseline"/>
              <w:rPr>
                <w:rFonts w:ascii="Calibri" w:eastAsia="Times New Roman" w:hAnsi="Calibri" w:cs="Calibri"/>
                <w:b/>
                <w:bCs/>
                <w:lang w:eastAsia="en-AU"/>
              </w:rPr>
            </w:pPr>
          </w:p>
          <w:p w14:paraId="36F35845" w14:textId="248727D3" w:rsidR="00E27345" w:rsidRPr="00D32B9B" w:rsidRDefault="00D32B9B" w:rsidP="00D32B9B">
            <w:pPr>
              <w:spacing w:after="0" w:line="240" w:lineRule="auto"/>
              <w:textAlignment w:val="baseline"/>
              <w:rPr>
                <w:rFonts w:ascii="GT America Regular" w:eastAsia="Times New Roman" w:hAnsi="GT America Regular" w:cs="Arial"/>
                <w:color w:val="0F1010"/>
                <w:lang w:eastAsia="en-AU"/>
              </w:rPr>
            </w:pPr>
            <w:r w:rsidRPr="002F007E">
              <w:rPr>
                <w:rFonts w:ascii="Calibri" w:eastAsia="Times New Roman" w:hAnsi="Calibri" w:cs="Calibri"/>
                <w:b/>
                <w:bCs/>
                <w:lang w:eastAsia="en-AU"/>
              </w:rPr>
              <w:t>CPP31326 Certificate III in Swimming Pools and Spa</w:t>
            </w:r>
            <w:r w:rsidR="00334782">
              <w:rPr>
                <w:rFonts w:ascii="Calibri" w:eastAsia="Times New Roman" w:hAnsi="Calibri" w:cs="Calibri"/>
                <w:b/>
                <w:bCs/>
                <w:lang w:eastAsia="en-AU"/>
              </w:rPr>
              <w:t xml:space="preserve"> Service</w:t>
            </w:r>
          </w:p>
        </w:tc>
      </w:tr>
      <w:tr w:rsidR="00102534" w:rsidRPr="00BF1556" w14:paraId="075142DF" w14:textId="77777777" w:rsidTr="003757E6">
        <w:trPr>
          <w:trHeight w:val="981"/>
        </w:trPr>
        <w:tc>
          <w:tcPr>
            <w:tcW w:w="767" w:type="pct"/>
          </w:tcPr>
          <w:p w14:paraId="0170E99A" w14:textId="6A684438" w:rsidR="00102534" w:rsidRPr="00F96523" w:rsidRDefault="00102534" w:rsidP="00102534">
            <w:pPr>
              <w:spacing w:after="0" w:line="240" w:lineRule="auto"/>
            </w:pPr>
            <w:r w:rsidRPr="00BF1556">
              <w:rPr>
                <w:rFonts w:ascii="Calibri" w:eastAsia="Times New Roman" w:hAnsi="Calibri" w:cs="Calibri"/>
                <w:b/>
                <w:bCs/>
                <w:lang w:eastAsia="en-AU"/>
              </w:rPr>
              <w:t>Current unit code and title</w:t>
            </w:r>
          </w:p>
        </w:tc>
        <w:tc>
          <w:tcPr>
            <w:tcW w:w="808" w:type="pct"/>
          </w:tcPr>
          <w:p w14:paraId="63BE6B25" w14:textId="2FCF4FA4" w:rsidR="00102534" w:rsidRPr="009A5D3A" w:rsidRDefault="00102534" w:rsidP="00102534">
            <w:pPr>
              <w:spacing w:after="0" w:line="240" w:lineRule="auto"/>
            </w:pPr>
            <w:r w:rsidRPr="00BF1556">
              <w:rPr>
                <w:rFonts w:ascii="Calibri" w:eastAsia="Times New Roman" w:hAnsi="Calibri" w:cs="Calibri"/>
                <w:b/>
                <w:bCs/>
                <w:lang w:eastAsia="en-AU"/>
              </w:rPr>
              <w:t>Proposed replacement unit code and title</w:t>
            </w:r>
          </w:p>
        </w:tc>
        <w:tc>
          <w:tcPr>
            <w:tcW w:w="710" w:type="pct"/>
          </w:tcPr>
          <w:p w14:paraId="1B215F1C" w14:textId="5F2CF78C" w:rsidR="00102534" w:rsidRDefault="00102534" w:rsidP="00102534">
            <w:pPr>
              <w:spacing w:after="0" w:line="240" w:lineRule="auto"/>
              <w:rPr>
                <w:rFonts w:ascii="Calibri" w:eastAsia="Times New Roman" w:hAnsi="Calibri" w:cs="Calibri"/>
                <w:color w:val="000000"/>
                <w:lang w:eastAsia="en-AU"/>
              </w:rPr>
            </w:pPr>
            <w:r w:rsidRPr="00BF1556">
              <w:rPr>
                <w:rFonts w:ascii="Calibri" w:eastAsia="Times New Roman" w:hAnsi="Calibri" w:cs="Calibri"/>
                <w:b/>
                <w:bCs/>
                <w:lang w:eastAsia="en-AU"/>
              </w:rPr>
              <w:t>Status</w:t>
            </w:r>
          </w:p>
        </w:tc>
        <w:tc>
          <w:tcPr>
            <w:tcW w:w="418" w:type="pct"/>
          </w:tcPr>
          <w:p w14:paraId="6A4A6CFE" w14:textId="24F4F11B" w:rsidR="00102534" w:rsidRPr="00BF1556" w:rsidRDefault="00102534" w:rsidP="00102534">
            <w:pPr>
              <w:spacing w:after="0" w:line="240" w:lineRule="auto"/>
              <w:rPr>
                <w:rFonts w:ascii="Calibri" w:eastAsia="Times New Roman" w:hAnsi="Calibri" w:cs="Calibri"/>
                <w:color w:val="000000"/>
                <w:lang w:eastAsia="en-AU"/>
              </w:rPr>
            </w:pPr>
            <w:r w:rsidRPr="00BF1556">
              <w:rPr>
                <w:rFonts w:ascii="Calibri" w:eastAsia="Times New Roman" w:hAnsi="Calibri" w:cs="Calibri"/>
                <w:b/>
                <w:bCs/>
                <w:lang w:eastAsia="en-AU"/>
              </w:rPr>
              <w:t>Core/ Elective</w:t>
            </w:r>
          </w:p>
        </w:tc>
        <w:tc>
          <w:tcPr>
            <w:tcW w:w="2297" w:type="pct"/>
          </w:tcPr>
          <w:p w14:paraId="4444327A" w14:textId="0BC459D9" w:rsidR="00102534" w:rsidRDefault="00102534" w:rsidP="00102534">
            <w:pPr>
              <w:pStyle w:val="TableBold10pt"/>
            </w:pPr>
            <w:r w:rsidRPr="00BF1556">
              <w:rPr>
                <w:rFonts w:ascii="Calibri" w:eastAsia="Times New Roman" w:hAnsi="Calibri"/>
                <w:bCs/>
              </w:rPr>
              <w:t>Modification history and proposed amendments​</w:t>
            </w:r>
          </w:p>
        </w:tc>
      </w:tr>
      <w:tr w:rsidR="00102534" w:rsidRPr="00BF1556" w14:paraId="650D768B" w14:textId="77777777" w:rsidTr="003757E6">
        <w:trPr>
          <w:trHeight w:val="981"/>
        </w:trPr>
        <w:tc>
          <w:tcPr>
            <w:tcW w:w="767" w:type="pct"/>
            <w:hideMark/>
          </w:tcPr>
          <w:p w14:paraId="3BE8818C" w14:textId="3B941E80" w:rsidR="00102534" w:rsidRPr="00BF1556" w:rsidRDefault="00102534" w:rsidP="00102534">
            <w:pPr>
              <w:spacing w:after="0" w:line="240" w:lineRule="auto"/>
              <w:rPr>
                <w:rFonts w:ascii="Calibri" w:eastAsia="Times New Roman" w:hAnsi="Calibri" w:cs="Calibri"/>
                <w:color w:val="000000"/>
                <w:lang w:eastAsia="en-AU"/>
              </w:rPr>
            </w:pPr>
            <w:r w:rsidRPr="00F96523">
              <w:t>CPPSPS3004 Maintain swimming pool and spa water circulation and filtration systems</w:t>
            </w:r>
          </w:p>
        </w:tc>
        <w:tc>
          <w:tcPr>
            <w:tcW w:w="808" w:type="pct"/>
            <w:hideMark/>
          </w:tcPr>
          <w:p w14:paraId="61BEA748" w14:textId="734F0FE2" w:rsidR="00102534" w:rsidRPr="00BF1556" w:rsidRDefault="00102534" w:rsidP="00102534">
            <w:pPr>
              <w:spacing w:after="0" w:line="240" w:lineRule="auto"/>
              <w:rPr>
                <w:rFonts w:ascii="Calibri" w:eastAsia="Times New Roman" w:hAnsi="Calibri" w:cs="Calibri"/>
                <w:color w:val="000000"/>
                <w:lang w:eastAsia="en-AU"/>
              </w:rPr>
            </w:pPr>
            <w:r w:rsidRPr="009A5D3A">
              <w:t>CPPSPS3014</w:t>
            </w:r>
            <w:r>
              <w:t xml:space="preserve"> </w:t>
            </w:r>
            <w:r w:rsidRPr="00F96523">
              <w:t>Maintain swimming pool and spa water circulation and filtration systems</w:t>
            </w:r>
          </w:p>
        </w:tc>
        <w:tc>
          <w:tcPr>
            <w:tcW w:w="710" w:type="pct"/>
            <w:hideMark/>
          </w:tcPr>
          <w:p w14:paraId="6A2463AC" w14:textId="08A41FFD" w:rsidR="00102534" w:rsidRPr="00BF1556" w:rsidRDefault="007A71F5" w:rsidP="00102534">
            <w:pPr>
              <w:spacing w:after="0" w:line="240" w:lineRule="auto"/>
              <w:rPr>
                <w:rFonts w:ascii="Calibri" w:eastAsia="Times New Roman" w:hAnsi="Calibri" w:cs="Calibri"/>
                <w:color w:val="000000"/>
                <w:lang w:eastAsia="en-AU"/>
              </w:rPr>
            </w:pPr>
            <w:r>
              <w:rPr>
                <w:rFonts w:ascii="Calibri" w:eastAsia="Times New Roman" w:hAnsi="Calibri" w:cs="Calibri"/>
                <w:color w:val="000000"/>
                <w:lang w:eastAsia="en-AU"/>
              </w:rPr>
              <w:t xml:space="preserve">Not </w:t>
            </w:r>
            <w:r w:rsidR="002F7B16">
              <w:rPr>
                <w:rFonts w:ascii="Calibri" w:eastAsia="Times New Roman" w:hAnsi="Calibri" w:cs="Calibri"/>
                <w:color w:val="000000"/>
                <w:lang w:eastAsia="en-AU"/>
              </w:rPr>
              <w:t>equivalent</w:t>
            </w:r>
          </w:p>
        </w:tc>
        <w:tc>
          <w:tcPr>
            <w:tcW w:w="418" w:type="pct"/>
            <w:hideMark/>
          </w:tcPr>
          <w:p w14:paraId="1110BA9E" w14:textId="6B300C42" w:rsidR="00102534" w:rsidRPr="00BF1556" w:rsidRDefault="00102534" w:rsidP="00102534">
            <w:pPr>
              <w:spacing w:after="0" w:line="240" w:lineRule="auto"/>
              <w:rPr>
                <w:rFonts w:ascii="Calibri" w:eastAsia="Times New Roman" w:hAnsi="Calibri" w:cs="Calibri"/>
                <w:color w:val="000000"/>
                <w:lang w:eastAsia="en-AU"/>
              </w:rPr>
            </w:pPr>
            <w:r w:rsidRPr="00BF1556">
              <w:rPr>
                <w:rFonts w:ascii="Calibri" w:eastAsia="Times New Roman" w:hAnsi="Calibri" w:cs="Calibri"/>
                <w:color w:val="000000"/>
                <w:lang w:eastAsia="en-AU"/>
              </w:rPr>
              <w:t>Core</w:t>
            </w:r>
          </w:p>
        </w:tc>
        <w:tc>
          <w:tcPr>
            <w:tcW w:w="2297" w:type="pct"/>
            <w:hideMark/>
          </w:tcPr>
          <w:p w14:paraId="3D855344" w14:textId="77777777" w:rsidR="000A327E" w:rsidRDefault="000A327E" w:rsidP="00102534">
            <w:pPr>
              <w:pStyle w:val="TableBodyText"/>
            </w:pPr>
            <w:r w:rsidRPr="000C35E0">
              <w:t>Supersedes and is not equivalent to CPPSPS3004 Maintain swimming pool and spa water circulation and filtration systems.</w:t>
            </w:r>
          </w:p>
          <w:p w14:paraId="3A9E98DD" w14:textId="350FE307" w:rsidR="00102534" w:rsidRDefault="00102534" w:rsidP="00102534">
            <w:pPr>
              <w:pStyle w:val="TableBodyText"/>
            </w:pPr>
            <w:r w:rsidRPr="00C3425C">
              <w:t xml:space="preserve">The unit has been rewritten with substantial changes </w:t>
            </w:r>
            <w:r>
              <w:t>to application, elements, performance criteria, performance evidence and assessment conditions</w:t>
            </w:r>
            <w:r w:rsidRPr="00C3425C">
              <w:t xml:space="preserve">. </w:t>
            </w:r>
          </w:p>
          <w:p w14:paraId="715B33B8" w14:textId="77777777" w:rsidR="00102534" w:rsidRDefault="00102534" w:rsidP="00102534">
            <w:pPr>
              <w:pStyle w:val="TableItalics"/>
            </w:pPr>
            <w:r>
              <w:t>Application</w:t>
            </w:r>
          </w:p>
          <w:p w14:paraId="52DC0717" w14:textId="77777777" w:rsidR="00102534" w:rsidRDefault="00102534" w:rsidP="00102534">
            <w:pPr>
              <w:pStyle w:val="TableBodyText"/>
            </w:pPr>
            <w:r>
              <w:t>Application updated to explicitly include routine installation tasks, limited to like-for-like component changeovers undertaken within scope of own authority, in addition to routine maintenance activities.</w:t>
            </w:r>
          </w:p>
          <w:p w14:paraId="5E08D0E6" w14:textId="77777777" w:rsidR="00102534" w:rsidRDefault="00102534" w:rsidP="00102534">
            <w:pPr>
              <w:pStyle w:val="TableItalics"/>
            </w:pPr>
            <w:r>
              <w:t>Elements</w:t>
            </w:r>
          </w:p>
          <w:p w14:paraId="1342F5B4" w14:textId="77777777" w:rsidR="00102534" w:rsidRDefault="00102534" w:rsidP="00102534">
            <w:pPr>
              <w:pStyle w:val="TableBodyText"/>
            </w:pPr>
            <w:r>
              <w:t>Elements restructured and reworded to reflect the inclusion of routine installation outcomes and clearer sequencing of work:</w:t>
            </w:r>
          </w:p>
          <w:p w14:paraId="0AD8AE52" w14:textId="77777777" w:rsidR="00102534" w:rsidRDefault="00102534" w:rsidP="00102534">
            <w:pPr>
              <w:pStyle w:val="TableBullet10pt"/>
            </w:pPr>
            <w:r>
              <w:t>Element 1 expanded to include preparation for routine maintenance and routine installation tasks</w:t>
            </w:r>
          </w:p>
          <w:p w14:paraId="35A42E8C" w14:textId="77777777" w:rsidR="00102534" w:rsidRDefault="00102534" w:rsidP="00102534">
            <w:pPr>
              <w:pStyle w:val="TableBullet10pt"/>
            </w:pPr>
            <w:r>
              <w:t>Element 2 strengthened to emphasise safe and sustainable work practices</w:t>
            </w:r>
          </w:p>
          <w:p w14:paraId="769A7185" w14:textId="77777777" w:rsidR="00102534" w:rsidRDefault="00102534" w:rsidP="00102534">
            <w:pPr>
              <w:pStyle w:val="TableBullet10pt"/>
            </w:pPr>
            <w:r>
              <w:t>Element 3 expanded to include routine installation tasks in addition to maintenance</w:t>
            </w:r>
          </w:p>
          <w:p w14:paraId="1E01F228" w14:textId="77777777" w:rsidR="00102534" w:rsidRDefault="00102534" w:rsidP="00102534">
            <w:pPr>
              <w:pStyle w:val="TableBullet10pt"/>
            </w:pPr>
            <w:r>
              <w:t>Element 4 revised to strengthen finalisation, handover and documentation outcomes.</w:t>
            </w:r>
          </w:p>
          <w:p w14:paraId="4BB39F4E" w14:textId="77777777" w:rsidR="00102534" w:rsidRDefault="00102534" w:rsidP="00102534">
            <w:pPr>
              <w:pStyle w:val="TableItalics"/>
            </w:pPr>
            <w:r>
              <w:t>Performance criteria</w:t>
            </w:r>
          </w:p>
          <w:p w14:paraId="44F344B5" w14:textId="77777777" w:rsidR="00102534" w:rsidRDefault="00102534" w:rsidP="00102534">
            <w:pPr>
              <w:pStyle w:val="TableBodyText"/>
            </w:pPr>
            <w:r>
              <w:t>Performance criteria revised and expanded to reflect the inclusion of routine installation and clearer performance standards, including:</w:t>
            </w:r>
          </w:p>
          <w:p w14:paraId="439FB7A2" w14:textId="77777777" w:rsidR="00102534" w:rsidRDefault="00102534" w:rsidP="00102534">
            <w:pPr>
              <w:pStyle w:val="TableBullet10pt"/>
            </w:pPr>
            <w:r>
              <w:lastRenderedPageBreak/>
              <w:t>confirming routine installation task requirements and relevant documentation</w:t>
            </w:r>
          </w:p>
          <w:p w14:paraId="6154A08F" w14:textId="77777777" w:rsidR="00102534" w:rsidRDefault="00102534" w:rsidP="00102534">
            <w:pPr>
              <w:pStyle w:val="TableBullet10pt"/>
            </w:pPr>
            <w:r>
              <w:t>inspecting and assessing systems against normal operating criteria to identify deviations</w:t>
            </w:r>
          </w:p>
          <w:p w14:paraId="06A07E92" w14:textId="77777777" w:rsidR="00102534" w:rsidRDefault="00102534" w:rsidP="00102534">
            <w:pPr>
              <w:pStyle w:val="TableBullet10pt"/>
            </w:pPr>
            <w:r>
              <w:t>carrying out routine installation tasks limited to like-for-like component changeovers</w:t>
            </w:r>
          </w:p>
          <w:p w14:paraId="56245ABD" w14:textId="77777777" w:rsidR="00102534" w:rsidRDefault="00102534" w:rsidP="00102534">
            <w:pPr>
              <w:pStyle w:val="TableBullet10pt"/>
            </w:pPr>
            <w:r>
              <w:t>replacing worn or defective components within scope of own authority</w:t>
            </w:r>
          </w:p>
          <w:p w14:paraId="4BB9EB3D" w14:textId="77777777" w:rsidR="00102534" w:rsidRDefault="00102534" w:rsidP="00102534">
            <w:pPr>
              <w:pStyle w:val="TableBullet10pt"/>
            </w:pPr>
            <w:r>
              <w:t>referring tasks outside scope of own authority and coordinating with licensed trades where required</w:t>
            </w:r>
          </w:p>
          <w:p w14:paraId="36825030" w14:textId="77777777" w:rsidR="00102534" w:rsidRDefault="00102534" w:rsidP="00102534">
            <w:pPr>
              <w:pStyle w:val="TableBullet10pt"/>
            </w:pPr>
            <w:r>
              <w:t>verifying basic system operation following maintenance or routine installation tasks</w:t>
            </w:r>
          </w:p>
          <w:p w14:paraId="7AC3E3D9" w14:textId="77777777" w:rsidR="00102534" w:rsidRDefault="00102534" w:rsidP="00102534">
            <w:pPr>
              <w:pStyle w:val="TableBullet10pt"/>
            </w:pPr>
            <w:r>
              <w:t>completing work completion records and providing client information.</w:t>
            </w:r>
          </w:p>
          <w:p w14:paraId="4808FE95" w14:textId="77777777" w:rsidR="00102534" w:rsidRDefault="00102534" w:rsidP="00102534">
            <w:pPr>
              <w:pStyle w:val="TableItalics"/>
            </w:pPr>
            <w:r>
              <w:t>Performance evidence</w:t>
            </w:r>
          </w:p>
          <w:p w14:paraId="1C1B729F" w14:textId="77777777" w:rsidR="00102534" w:rsidRDefault="00102534" w:rsidP="00102534">
            <w:pPr>
              <w:pStyle w:val="TableBodyText"/>
            </w:pPr>
            <w:r>
              <w:t>Performance evidence expanded to explicitly require demonstration of:</w:t>
            </w:r>
          </w:p>
          <w:p w14:paraId="64090517" w14:textId="77777777" w:rsidR="00102534" w:rsidRDefault="00102534" w:rsidP="00102534">
            <w:pPr>
              <w:pStyle w:val="TableBullet10pt"/>
            </w:pPr>
            <w:r>
              <w:t>routine maintenance on existing circulation and filtration systems, including cleaning strainers, backwashing filters, inspecting pipework and seals, and replacing worn components</w:t>
            </w:r>
          </w:p>
          <w:p w14:paraId="4915408F" w14:textId="77777777" w:rsidR="00102534" w:rsidRDefault="00102534" w:rsidP="00102534">
            <w:pPr>
              <w:pStyle w:val="TableBullet10pt"/>
            </w:pPr>
            <w:r>
              <w:t>at least one routine installation task limited to a like-for-like component changeover.</w:t>
            </w:r>
          </w:p>
          <w:p w14:paraId="4F5A9BCB" w14:textId="77777777" w:rsidR="00102534" w:rsidRDefault="00102534" w:rsidP="00102534">
            <w:pPr>
              <w:pStyle w:val="TableItalics"/>
            </w:pPr>
            <w:r>
              <w:t>Knowledge evidence</w:t>
            </w:r>
          </w:p>
          <w:p w14:paraId="62179F86" w14:textId="77777777" w:rsidR="00102534" w:rsidRDefault="00102534" w:rsidP="00102534">
            <w:pPr>
              <w:pStyle w:val="TableBodyText"/>
            </w:pPr>
            <w:r>
              <w:t>Knowledge evidence expanded to support the inclusion of routine installation tasks, including:</w:t>
            </w:r>
          </w:p>
          <w:p w14:paraId="3F4FBD48" w14:textId="77777777" w:rsidR="00102534" w:rsidRDefault="00102534" w:rsidP="00102534">
            <w:pPr>
              <w:pStyle w:val="TableBullet10pt"/>
            </w:pPr>
            <w:r>
              <w:t>Australian Standards applicable to routine installation and maintenance of circulation and filtration systems</w:t>
            </w:r>
          </w:p>
          <w:p w14:paraId="711D58AE" w14:textId="77777777" w:rsidR="00102534" w:rsidRDefault="00102534" w:rsidP="00102534">
            <w:pPr>
              <w:pStyle w:val="TableBullet10pt"/>
            </w:pPr>
            <w:r>
              <w:t>routine installation practices limited to like-for-like component changeovers</w:t>
            </w:r>
          </w:p>
          <w:p w14:paraId="0DE01023" w14:textId="77777777" w:rsidR="00102534" w:rsidRDefault="00102534" w:rsidP="00102534">
            <w:pPr>
              <w:pStyle w:val="TableBullet10pt"/>
            </w:pPr>
            <w:r>
              <w:t>identification of typical system faults and symptoms</w:t>
            </w:r>
          </w:p>
          <w:p w14:paraId="67D7CB2E" w14:textId="77777777" w:rsidR="00102534" w:rsidRDefault="00102534" w:rsidP="00102534">
            <w:pPr>
              <w:pStyle w:val="TableBullet10pt"/>
            </w:pPr>
            <w:r>
              <w:lastRenderedPageBreak/>
              <w:t>coordination requirements with licensed electrical and plumbing trades</w:t>
            </w:r>
          </w:p>
          <w:p w14:paraId="5C9A93F4" w14:textId="77777777" w:rsidR="00102534" w:rsidRDefault="00102534" w:rsidP="00102534">
            <w:pPr>
              <w:pStyle w:val="TableBullet10pt"/>
            </w:pPr>
            <w:r>
              <w:t>verification of basic system operation following maintenance or routine installation.</w:t>
            </w:r>
          </w:p>
          <w:p w14:paraId="312AD53A" w14:textId="77777777" w:rsidR="00102534" w:rsidRDefault="00102534" w:rsidP="00102534">
            <w:pPr>
              <w:pStyle w:val="TableItalics"/>
            </w:pPr>
            <w:r>
              <w:t>Assessment conditions</w:t>
            </w:r>
          </w:p>
          <w:p w14:paraId="5342E6E3" w14:textId="77777777" w:rsidR="00102534" w:rsidRDefault="00102534" w:rsidP="00102534">
            <w:pPr>
              <w:pStyle w:val="TableBodyText"/>
            </w:pPr>
            <w:r>
              <w:t>Assessment conditions expanded to make explicit industry expectations that assessment (including simulation where used) must replicate realistic workplace environments, including access to:</w:t>
            </w:r>
          </w:p>
          <w:p w14:paraId="48A083FB" w14:textId="77777777" w:rsidR="00102534" w:rsidRDefault="00102534" w:rsidP="00102534">
            <w:pPr>
              <w:pStyle w:val="TableBullet10pt"/>
            </w:pPr>
            <w:r>
              <w:t>a functioning pool or spa circulation and filtration system</w:t>
            </w:r>
          </w:p>
          <w:p w14:paraId="50F41524" w14:textId="77777777" w:rsidR="00102534" w:rsidRDefault="00102534" w:rsidP="00102534">
            <w:pPr>
              <w:pStyle w:val="TableBullet10pt"/>
            </w:pPr>
            <w:r>
              <w:t>manufacturer specifications and workplace documentation</w:t>
            </w:r>
          </w:p>
          <w:p w14:paraId="67412647" w14:textId="77777777" w:rsidR="00102534" w:rsidRDefault="00102534" w:rsidP="00102534">
            <w:pPr>
              <w:pStyle w:val="TableBullet10pt"/>
            </w:pPr>
            <w:r>
              <w:t>tools, components and PPE appropriate to routine maintenance and like-for-like installation tasks</w:t>
            </w:r>
          </w:p>
          <w:p w14:paraId="49D3FFE9" w14:textId="1D51D410" w:rsidR="00102534" w:rsidRPr="00596D57" w:rsidRDefault="00102534" w:rsidP="00102534">
            <w:pPr>
              <w:pStyle w:val="TableBullet10pt"/>
            </w:pPr>
            <w:r>
              <w:t>digital or manual field service documentation systems</w:t>
            </w:r>
          </w:p>
        </w:tc>
      </w:tr>
      <w:tr w:rsidR="00137763" w:rsidRPr="00BF1556" w14:paraId="0756F431" w14:textId="77777777" w:rsidTr="003757E6">
        <w:trPr>
          <w:trHeight w:val="981"/>
        </w:trPr>
        <w:tc>
          <w:tcPr>
            <w:tcW w:w="767" w:type="pct"/>
          </w:tcPr>
          <w:p w14:paraId="508997B9" w14:textId="00C4C794" w:rsidR="00137763" w:rsidRPr="00BF1556" w:rsidRDefault="00137763" w:rsidP="00137763">
            <w:pPr>
              <w:spacing w:after="0" w:line="240" w:lineRule="auto"/>
              <w:rPr>
                <w:rFonts w:ascii="Calibri" w:eastAsia="Times New Roman" w:hAnsi="Calibri" w:cs="Calibri"/>
                <w:color w:val="000000"/>
                <w:lang w:eastAsia="en-AU"/>
              </w:rPr>
            </w:pPr>
            <w:r w:rsidRPr="00D441CC">
              <w:lastRenderedPageBreak/>
              <w:t>CPPSPS3005 Maintain swimming pool and spa dosing systems</w:t>
            </w:r>
          </w:p>
        </w:tc>
        <w:tc>
          <w:tcPr>
            <w:tcW w:w="808" w:type="pct"/>
          </w:tcPr>
          <w:p w14:paraId="498E7D42" w14:textId="497BA127" w:rsidR="00137763" w:rsidRPr="00BF1556" w:rsidRDefault="00137763" w:rsidP="00137763">
            <w:pPr>
              <w:spacing w:after="0" w:line="240" w:lineRule="auto"/>
              <w:rPr>
                <w:rFonts w:ascii="Calibri" w:eastAsia="Times New Roman" w:hAnsi="Calibri" w:cs="Calibri"/>
                <w:color w:val="000000"/>
                <w:lang w:eastAsia="en-AU"/>
              </w:rPr>
            </w:pPr>
            <w:r w:rsidRPr="009A5D3A">
              <w:t>CPPSPS3015</w:t>
            </w:r>
            <w:r>
              <w:t xml:space="preserve"> Maintain swimming pool and spa water dosing systems</w:t>
            </w:r>
          </w:p>
        </w:tc>
        <w:tc>
          <w:tcPr>
            <w:tcW w:w="710" w:type="pct"/>
          </w:tcPr>
          <w:p w14:paraId="7A6819C6" w14:textId="156045F2" w:rsidR="00137763" w:rsidRPr="00BF1556" w:rsidRDefault="00137763" w:rsidP="00137763">
            <w:pPr>
              <w:spacing w:after="0" w:line="240" w:lineRule="auto"/>
              <w:rPr>
                <w:rFonts w:ascii="Calibri" w:eastAsia="Times New Roman" w:hAnsi="Calibri" w:cs="Calibri"/>
                <w:color w:val="000000"/>
                <w:lang w:eastAsia="en-AU"/>
              </w:rPr>
            </w:pPr>
            <w:r>
              <w:rPr>
                <w:rFonts w:ascii="Calibri" w:eastAsia="Times New Roman" w:hAnsi="Calibri" w:cs="Calibri"/>
                <w:color w:val="000000"/>
                <w:lang w:eastAsia="en-AU"/>
              </w:rPr>
              <w:t>Not equivalent</w:t>
            </w:r>
          </w:p>
        </w:tc>
        <w:tc>
          <w:tcPr>
            <w:tcW w:w="418" w:type="pct"/>
          </w:tcPr>
          <w:p w14:paraId="06B1C81B" w14:textId="34F827E1" w:rsidR="00137763" w:rsidRPr="00BF1556" w:rsidRDefault="00137763" w:rsidP="00137763">
            <w:pPr>
              <w:spacing w:after="0" w:line="240" w:lineRule="auto"/>
              <w:rPr>
                <w:rFonts w:ascii="Calibri" w:eastAsia="Times New Roman" w:hAnsi="Calibri" w:cs="Calibri"/>
                <w:color w:val="000000"/>
                <w:lang w:eastAsia="en-AU"/>
              </w:rPr>
            </w:pPr>
            <w:r>
              <w:rPr>
                <w:rFonts w:ascii="Calibri" w:eastAsia="Times New Roman" w:hAnsi="Calibri" w:cs="Calibri"/>
                <w:color w:val="000000"/>
                <w:lang w:eastAsia="en-AU"/>
              </w:rPr>
              <w:t>Core</w:t>
            </w:r>
          </w:p>
        </w:tc>
        <w:tc>
          <w:tcPr>
            <w:tcW w:w="2297" w:type="pct"/>
          </w:tcPr>
          <w:p w14:paraId="03C732D6" w14:textId="2E6C73AA" w:rsidR="00137763" w:rsidRDefault="00137763" w:rsidP="00137763">
            <w:pPr>
              <w:pStyle w:val="TableBodyText"/>
            </w:pPr>
            <w:r w:rsidRPr="001C7B96">
              <w:t>Supersedes and is not equivalent to CPPSPS300</w:t>
            </w:r>
            <w:r>
              <w:t>5</w:t>
            </w:r>
            <w:r w:rsidRPr="001C7B96">
              <w:t xml:space="preserve"> Maintain swimming pool and spa </w:t>
            </w:r>
            <w:r>
              <w:t>dosing</w:t>
            </w:r>
            <w:r w:rsidRPr="001C7B96">
              <w:t xml:space="preserve"> systems.</w:t>
            </w:r>
          </w:p>
          <w:p w14:paraId="6E37A3B2" w14:textId="77777777" w:rsidR="00137763" w:rsidRDefault="00137763" w:rsidP="00137763">
            <w:pPr>
              <w:pStyle w:val="TableBodyText"/>
            </w:pPr>
            <w:r w:rsidRPr="00D441CC">
              <w:t>The unit has been rewritten with substantial changes to the application, elements, performance criteria, performance evidence, knowledge evidence and assessment conditions.</w:t>
            </w:r>
          </w:p>
          <w:p w14:paraId="678FE7D6" w14:textId="77777777" w:rsidR="00137763" w:rsidRDefault="00137763" w:rsidP="00137763">
            <w:pPr>
              <w:pStyle w:val="TableItalics"/>
            </w:pPr>
            <w:r>
              <w:t>Application</w:t>
            </w:r>
          </w:p>
          <w:p w14:paraId="16BDE678" w14:textId="77777777" w:rsidR="00137763" w:rsidRDefault="00137763" w:rsidP="00137763">
            <w:pPr>
              <w:pStyle w:val="TableBodyText"/>
            </w:pPr>
            <w:r w:rsidRPr="00AA2730">
              <w:t>Application updated to explicitly include routine installation tasks, in addition to routine maintenance, reflecting contemporary industry practice for dosing systems.</w:t>
            </w:r>
          </w:p>
          <w:p w14:paraId="0E3F4863" w14:textId="77777777" w:rsidR="00137763" w:rsidRDefault="00137763" w:rsidP="00137763">
            <w:pPr>
              <w:pStyle w:val="TableItalics"/>
            </w:pPr>
            <w:r>
              <w:t>Elements</w:t>
            </w:r>
          </w:p>
          <w:p w14:paraId="2CC8B9AF" w14:textId="77777777" w:rsidR="00137763" w:rsidRDefault="00137763" w:rsidP="00137763">
            <w:pPr>
              <w:pStyle w:val="TableBodyText"/>
            </w:pPr>
            <w:r>
              <w:t>Elements restructured and reworded to reflect the inclusion of routine installation outcomes and clearer sequencing of work:</w:t>
            </w:r>
          </w:p>
          <w:p w14:paraId="2B883F80" w14:textId="77777777" w:rsidR="00137763" w:rsidRDefault="00137763" w:rsidP="00137763">
            <w:pPr>
              <w:pStyle w:val="TableBullet10pt"/>
              <w:ind w:left="331" w:hanging="270"/>
            </w:pPr>
            <w:r>
              <w:t>Element 1 expanded from maintenance-only preparation to preparation for routine maintenance and routine installation of dosing systems</w:t>
            </w:r>
          </w:p>
          <w:p w14:paraId="24F8CB92" w14:textId="77777777" w:rsidR="00137763" w:rsidRDefault="00137763" w:rsidP="00137763">
            <w:pPr>
              <w:pStyle w:val="TableBullet10pt"/>
              <w:ind w:left="331" w:hanging="270"/>
            </w:pPr>
            <w:r>
              <w:t>Element 2 strengthened to emphasise safe and sustainable work practices across dosing activities</w:t>
            </w:r>
          </w:p>
          <w:p w14:paraId="77A6711C" w14:textId="77777777" w:rsidR="00137763" w:rsidRDefault="00137763" w:rsidP="00137763">
            <w:pPr>
              <w:pStyle w:val="TableBullet10pt"/>
              <w:ind w:left="331" w:hanging="270"/>
            </w:pPr>
            <w:r>
              <w:lastRenderedPageBreak/>
              <w:t>Element 3 expanded to include routine installation tasks in addition to routine maintenance and repair</w:t>
            </w:r>
          </w:p>
          <w:p w14:paraId="474E2D8B" w14:textId="77777777" w:rsidR="00137763" w:rsidRDefault="00137763" w:rsidP="00137763">
            <w:pPr>
              <w:pStyle w:val="TableBullet10pt"/>
              <w:ind w:left="331" w:hanging="270"/>
            </w:pPr>
            <w:r>
              <w:t>Element 4 revised to strengthen finalisation, handover and chemical management outcomes.</w:t>
            </w:r>
          </w:p>
          <w:p w14:paraId="1D35F667" w14:textId="77777777" w:rsidR="00137763" w:rsidRDefault="00137763" w:rsidP="00137763">
            <w:pPr>
              <w:pStyle w:val="TableItalics"/>
            </w:pPr>
            <w:r>
              <w:t>Performance criteria</w:t>
            </w:r>
          </w:p>
          <w:p w14:paraId="3A3A9D24" w14:textId="77777777" w:rsidR="00137763" w:rsidRDefault="00137763" w:rsidP="00137763">
            <w:pPr>
              <w:pStyle w:val="TableBodyText"/>
            </w:pPr>
            <w:r>
              <w:t>Performance criteria revised and expanded to reflect the inclusion of routine installation activities and clearer performance standards, including:</w:t>
            </w:r>
          </w:p>
          <w:p w14:paraId="75AB521B" w14:textId="77777777" w:rsidR="00137763" w:rsidRDefault="00137763" w:rsidP="00137763">
            <w:pPr>
              <w:pStyle w:val="TableBullet10pt"/>
              <w:ind w:left="331" w:hanging="270"/>
            </w:pPr>
            <w:r>
              <w:t>confirming routine maintenance and routine installation task requirements with relevant personnel and customers</w:t>
            </w:r>
          </w:p>
          <w:p w14:paraId="4879C274" w14:textId="77777777" w:rsidR="00137763" w:rsidRDefault="00137763" w:rsidP="00137763">
            <w:pPr>
              <w:pStyle w:val="TableBullet10pt"/>
              <w:ind w:left="331" w:hanging="270"/>
            </w:pPr>
            <w:r>
              <w:t>implementing and confirming effectiveness of WHS risk control measures prior to starting work</w:t>
            </w:r>
          </w:p>
          <w:p w14:paraId="0225C4AB" w14:textId="77777777" w:rsidR="00137763" w:rsidRDefault="00137763" w:rsidP="00137763">
            <w:pPr>
              <w:pStyle w:val="TableBullet10pt"/>
              <w:ind w:left="331" w:hanging="270"/>
            </w:pPr>
            <w:r>
              <w:t>selecting tools, equipment and materials and checking serviceability prior to use</w:t>
            </w:r>
          </w:p>
          <w:p w14:paraId="7DF69681" w14:textId="77777777" w:rsidR="00137763" w:rsidRDefault="00137763" w:rsidP="00137763">
            <w:pPr>
              <w:pStyle w:val="TableBullet10pt"/>
              <w:ind w:left="331" w:hanging="270"/>
            </w:pPr>
            <w:r>
              <w:t>coordinating work with licensed electrical and plumbing trades where required</w:t>
            </w:r>
          </w:p>
          <w:p w14:paraId="77F8D084" w14:textId="77777777" w:rsidR="00137763" w:rsidRDefault="00137763" w:rsidP="00137763">
            <w:pPr>
              <w:pStyle w:val="TableBullet10pt"/>
              <w:ind w:left="331" w:hanging="270"/>
            </w:pPr>
            <w:r>
              <w:t>inspecting and assessing dosing systems against normal operating criteria to identify deviations</w:t>
            </w:r>
          </w:p>
          <w:p w14:paraId="1F646040" w14:textId="77777777" w:rsidR="00137763" w:rsidRDefault="00137763" w:rsidP="00137763">
            <w:pPr>
              <w:pStyle w:val="TableBullet10pt"/>
              <w:ind w:left="331" w:hanging="270"/>
            </w:pPr>
            <w:r>
              <w:t>carrying out routine maintenance and repairs, including replacement of worn or defective components within scope of own authority</w:t>
            </w:r>
          </w:p>
          <w:p w14:paraId="68CD3A4F" w14:textId="77777777" w:rsidR="00137763" w:rsidRDefault="00137763" w:rsidP="00137763">
            <w:pPr>
              <w:pStyle w:val="TableBullet10pt"/>
              <w:ind w:left="331" w:hanging="270"/>
            </w:pPr>
            <w:r>
              <w:t>carrying out routine installation tasks limited to like-for-like component changeovers</w:t>
            </w:r>
          </w:p>
          <w:p w14:paraId="2442D858" w14:textId="77777777" w:rsidR="00137763" w:rsidRDefault="00137763" w:rsidP="00137763">
            <w:pPr>
              <w:pStyle w:val="TableBullet10pt"/>
              <w:ind w:left="331" w:hanging="270"/>
            </w:pPr>
            <w:r>
              <w:t>verifying dosing system performance following maintenance or routine installation</w:t>
            </w:r>
          </w:p>
          <w:p w14:paraId="3372742C" w14:textId="77777777" w:rsidR="00137763" w:rsidRDefault="00137763" w:rsidP="00137763">
            <w:pPr>
              <w:pStyle w:val="TableBullet10pt"/>
              <w:ind w:left="331" w:hanging="270"/>
            </w:pPr>
            <w:r>
              <w:t>securing, labelling and storing chemical containers</w:t>
            </w:r>
          </w:p>
          <w:p w14:paraId="48DF8B68" w14:textId="77777777" w:rsidR="00137763" w:rsidRDefault="00137763" w:rsidP="00137763">
            <w:pPr>
              <w:pStyle w:val="TableBullet10pt"/>
              <w:ind w:left="331" w:hanging="270"/>
            </w:pPr>
            <w:r>
              <w:t>providing client information and completing work completion records.</w:t>
            </w:r>
          </w:p>
          <w:p w14:paraId="42F4034D" w14:textId="77777777" w:rsidR="00137763" w:rsidRDefault="00137763" w:rsidP="00137763">
            <w:pPr>
              <w:pStyle w:val="TableItalics"/>
            </w:pPr>
            <w:r>
              <w:t>Performance evidence</w:t>
            </w:r>
          </w:p>
          <w:p w14:paraId="262F77BE" w14:textId="77777777" w:rsidR="00137763" w:rsidRDefault="00137763" w:rsidP="00137763">
            <w:pPr>
              <w:pStyle w:val="TableBodyText"/>
            </w:pPr>
          </w:p>
          <w:p w14:paraId="0611748A" w14:textId="77777777" w:rsidR="00137763" w:rsidRDefault="00137763" w:rsidP="00137763">
            <w:pPr>
              <w:pStyle w:val="TableBodyText"/>
            </w:pPr>
            <w:r>
              <w:t>Performance evidence expanded to explicitly require demonstration of:</w:t>
            </w:r>
          </w:p>
          <w:p w14:paraId="66B094AB" w14:textId="77777777" w:rsidR="00137763" w:rsidRDefault="00137763" w:rsidP="00137763">
            <w:pPr>
              <w:pStyle w:val="TableBullet10pt"/>
              <w:ind w:left="331" w:hanging="270"/>
            </w:pPr>
            <w:r>
              <w:lastRenderedPageBreak/>
              <w:t>maintaining dosing systems for at least two swimming pools and two spas</w:t>
            </w:r>
          </w:p>
          <w:p w14:paraId="1F44495A" w14:textId="77777777" w:rsidR="00137763" w:rsidRDefault="00137763" w:rsidP="00137763">
            <w:pPr>
              <w:pStyle w:val="TableBullet10pt"/>
              <w:ind w:left="331" w:hanging="270"/>
            </w:pPr>
            <w:r>
              <w:t>planning and preparing work, including coordination with licensed trades where required</w:t>
            </w:r>
          </w:p>
          <w:p w14:paraId="19BEC462" w14:textId="77777777" w:rsidR="00137763" w:rsidRDefault="00137763" w:rsidP="00137763">
            <w:pPr>
              <w:pStyle w:val="TableBullet10pt"/>
              <w:ind w:left="331" w:hanging="270"/>
            </w:pPr>
            <w:r>
              <w:t>selecting and checking serviceability of tools, equipment and materials</w:t>
            </w:r>
          </w:p>
          <w:p w14:paraId="4680B067" w14:textId="77777777" w:rsidR="00137763" w:rsidRDefault="00137763" w:rsidP="00137763">
            <w:pPr>
              <w:pStyle w:val="TableBullet10pt"/>
              <w:ind w:left="331" w:hanging="270"/>
            </w:pPr>
            <w:r>
              <w:t>implementing WHS and environmental controls prior to and during work</w:t>
            </w:r>
          </w:p>
          <w:p w14:paraId="51FC4039" w14:textId="77777777" w:rsidR="00137763" w:rsidRDefault="00137763" w:rsidP="00137763">
            <w:pPr>
              <w:pStyle w:val="TableBullet10pt"/>
              <w:ind w:left="331" w:hanging="270"/>
            </w:pPr>
            <w:r>
              <w:t>inspecting and assessing dosing systems to identify deviations from normal operating criteria</w:t>
            </w:r>
          </w:p>
          <w:p w14:paraId="5538BE9F" w14:textId="77777777" w:rsidR="00137763" w:rsidRDefault="00137763" w:rsidP="00137763">
            <w:pPr>
              <w:pStyle w:val="TableBullet10pt"/>
              <w:ind w:left="331" w:hanging="270"/>
            </w:pPr>
            <w:r>
              <w:t>carrying out routine maintenance activities and like-for-like component changeovers</w:t>
            </w:r>
          </w:p>
          <w:p w14:paraId="7CF5B386" w14:textId="77777777" w:rsidR="00137763" w:rsidRDefault="00137763" w:rsidP="00137763">
            <w:pPr>
              <w:pStyle w:val="TableBullet10pt"/>
              <w:ind w:left="331" w:hanging="270"/>
            </w:pPr>
            <w:r>
              <w:t>verifying basic system operation following maintenance or routine installation</w:t>
            </w:r>
          </w:p>
          <w:p w14:paraId="78F50CBE" w14:textId="77777777" w:rsidR="00137763" w:rsidRDefault="00137763" w:rsidP="00137763">
            <w:pPr>
              <w:pStyle w:val="TableBullet10pt"/>
              <w:ind w:left="331" w:hanging="270"/>
            </w:pPr>
            <w:r>
              <w:t>securing, labelling and storing chemical containers</w:t>
            </w:r>
          </w:p>
          <w:p w14:paraId="6BF6D8F8" w14:textId="77777777" w:rsidR="00137763" w:rsidRDefault="00137763" w:rsidP="00137763">
            <w:pPr>
              <w:pStyle w:val="TableBullet10pt"/>
              <w:ind w:left="331" w:hanging="270"/>
            </w:pPr>
            <w:r>
              <w:t>reinstating the work area, providing client information and completing required documentation.</w:t>
            </w:r>
          </w:p>
          <w:p w14:paraId="77EE9D59" w14:textId="77777777" w:rsidR="00137763" w:rsidRDefault="00137763" w:rsidP="00137763">
            <w:pPr>
              <w:pStyle w:val="TableItalics"/>
            </w:pPr>
            <w:r>
              <w:t>Knowledge evidence</w:t>
            </w:r>
          </w:p>
          <w:p w14:paraId="181757E5" w14:textId="77777777" w:rsidR="00137763" w:rsidRDefault="00137763" w:rsidP="00137763">
            <w:pPr>
              <w:pStyle w:val="TableBodyText"/>
            </w:pPr>
            <w:r>
              <w:t>Knowledge evidence expanded and modernised to support the broader scope of dosing system work, including:</w:t>
            </w:r>
          </w:p>
          <w:p w14:paraId="5293A9B5" w14:textId="77777777" w:rsidR="00137763" w:rsidRDefault="00137763" w:rsidP="00137763">
            <w:pPr>
              <w:pStyle w:val="TableBullet10pt"/>
              <w:ind w:left="331" w:hanging="270"/>
            </w:pPr>
            <w:r>
              <w:t>principles of dosing and water chemistry and their role in public health outcomes</w:t>
            </w:r>
          </w:p>
          <w:p w14:paraId="05E26378" w14:textId="77777777" w:rsidR="00137763" w:rsidRDefault="00137763" w:rsidP="00137763">
            <w:pPr>
              <w:pStyle w:val="TableBullet10pt"/>
              <w:ind w:left="331" w:hanging="270"/>
            </w:pPr>
            <w:r>
              <w:t>control principles for manual, automatic and proportional dosing systems</w:t>
            </w:r>
          </w:p>
          <w:p w14:paraId="590E967C" w14:textId="77777777" w:rsidR="00137763" w:rsidRDefault="00137763" w:rsidP="00137763">
            <w:pPr>
              <w:pStyle w:val="TableBullet10pt"/>
              <w:ind w:left="331" w:hanging="270"/>
            </w:pPr>
            <w:r>
              <w:t>dosing system components, sensors, probes, alarms and interlocks</w:t>
            </w:r>
          </w:p>
          <w:p w14:paraId="1FAFED1D" w14:textId="77777777" w:rsidR="00137763" w:rsidRDefault="00137763" w:rsidP="00137763">
            <w:pPr>
              <w:pStyle w:val="TableBullet10pt"/>
              <w:ind w:left="331" w:hanging="270"/>
            </w:pPr>
            <w:r>
              <w:t>common dosing system faults and safe corrective actions</w:t>
            </w:r>
          </w:p>
          <w:p w14:paraId="3B2831C0" w14:textId="77777777" w:rsidR="00137763" w:rsidRDefault="00137763" w:rsidP="00137763">
            <w:pPr>
              <w:pStyle w:val="TableBullet10pt"/>
              <w:ind w:left="331" w:hanging="270"/>
            </w:pPr>
            <w:r>
              <w:t>routine installation procedures, including priming, calibrating and verifying dosing accuracy</w:t>
            </w:r>
          </w:p>
          <w:p w14:paraId="10095FC8" w14:textId="77777777" w:rsidR="00137763" w:rsidRDefault="00137763" w:rsidP="00137763">
            <w:pPr>
              <w:pStyle w:val="TableBullet10pt"/>
              <w:ind w:left="331" w:hanging="270"/>
            </w:pPr>
            <w:r>
              <w:t>responsibilities and coordination requirements when working with licensed electrical and plumbing trades</w:t>
            </w:r>
          </w:p>
          <w:p w14:paraId="52AC24A4" w14:textId="77777777" w:rsidR="00137763" w:rsidRDefault="00137763" w:rsidP="00137763">
            <w:pPr>
              <w:pStyle w:val="TableBullet10pt"/>
              <w:ind w:left="331" w:hanging="270"/>
            </w:pPr>
            <w:r>
              <w:lastRenderedPageBreak/>
              <w:t>hazards associated with chemical dosing systems and emergency response procedures</w:t>
            </w:r>
          </w:p>
          <w:p w14:paraId="31068F21" w14:textId="77777777" w:rsidR="00137763" w:rsidRDefault="00137763" w:rsidP="00137763">
            <w:pPr>
              <w:pStyle w:val="TableBullet10pt"/>
              <w:ind w:left="331" w:hanging="270"/>
            </w:pPr>
            <w:r>
              <w:t>environmental considerations for chemical storage, waste disposal and washdown water management</w:t>
            </w:r>
          </w:p>
          <w:p w14:paraId="63ADBFE0" w14:textId="77777777" w:rsidR="00137763" w:rsidRDefault="00137763" w:rsidP="00137763">
            <w:pPr>
              <w:pStyle w:val="TableBullet10pt"/>
              <w:ind w:left="331" w:hanging="270"/>
            </w:pPr>
            <w:r>
              <w:t>record-keeping, traceability and reporting requirements.</w:t>
            </w:r>
          </w:p>
          <w:p w14:paraId="1BA6DAE1" w14:textId="77777777" w:rsidR="00137763" w:rsidRDefault="00137763" w:rsidP="00137763">
            <w:pPr>
              <w:pStyle w:val="TableItalics"/>
            </w:pPr>
            <w:r>
              <w:t>Assessment conditions</w:t>
            </w:r>
          </w:p>
          <w:p w14:paraId="6B27AFCB" w14:textId="77777777" w:rsidR="00137763" w:rsidRDefault="00137763" w:rsidP="00137763">
            <w:pPr>
              <w:pStyle w:val="TableBodyText"/>
            </w:pPr>
            <w:r>
              <w:t>Assessment conditions expanded to make explicit industry expectations that assessment (including simulation where used) must replicate realistic workplace environments, including access to:</w:t>
            </w:r>
          </w:p>
          <w:p w14:paraId="6C8FF894" w14:textId="77777777" w:rsidR="00137763" w:rsidRDefault="00137763" w:rsidP="00137763">
            <w:pPr>
              <w:pStyle w:val="TableBullet10pt"/>
              <w:ind w:left="331" w:hanging="270"/>
            </w:pPr>
            <w:r>
              <w:t>a functioning pool or spa system with dosing and disinfection equipment</w:t>
            </w:r>
          </w:p>
          <w:p w14:paraId="6A402D17" w14:textId="77777777" w:rsidR="00137763" w:rsidRDefault="00137763" w:rsidP="00137763">
            <w:pPr>
              <w:pStyle w:val="TableBullet10pt"/>
              <w:ind w:left="331" w:hanging="270"/>
            </w:pPr>
            <w:r>
              <w:t>manufacturer specifications, installation drawings and technical data</w:t>
            </w:r>
          </w:p>
          <w:p w14:paraId="3B0EB7C7" w14:textId="77777777" w:rsidR="00137763" w:rsidRDefault="00137763" w:rsidP="00137763">
            <w:pPr>
              <w:pStyle w:val="TableBullet10pt"/>
              <w:ind w:left="331" w:hanging="270"/>
            </w:pPr>
            <w:r>
              <w:t>relevant Australian Standards and regulatory documentation</w:t>
            </w:r>
          </w:p>
          <w:p w14:paraId="3EAD20C3" w14:textId="77777777" w:rsidR="00137763" w:rsidRDefault="00137763" w:rsidP="00137763">
            <w:pPr>
              <w:pStyle w:val="TableBullet10pt"/>
              <w:ind w:left="331" w:hanging="270"/>
            </w:pPr>
            <w:r>
              <w:t>tools, materials, components and PPE appropriate to dosing system installation and maintenance</w:t>
            </w:r>
          </w:p>
          <w:p w14:paraId="52970991" w14:textId="12CEC005" w:rsidR="00137763" w:rsidRPr="00634A56" w:rsidRDefault="00137763" w:rsidP="00137763">
            <w:pPr>
              <w:pStyle w:val="TableBullet10pt"/>
              <w:ind w:left="331" w:hanging="270"/>
              <w:rPr>
                <w:rFonts w:ascii="Calibri" w:eastAsia="Times New Roman" w:hAnsi="Calibri" w:cs="Calibri"/>
                <w:lang w:eastAsia="en-AU"/>
              </w:rPr>
            </w:pPr>
            <w:r>
              <w:t>digital or manual field service documentation systems used for routine installation, testing and maintenance records.</w:t>
            </w:r>
          </w:p>
        </w:tc>
      </w:tr>
      <w:tr w:rsidR="006D3370" w:rsidRPr="00BF1556" w14:paraId="2EA4F95E" w14:textId="77777777" w:rsidTr="003757E6">
        <w:trPr>
          <w:trHeight w:val="981"/>
        </w:trPr>
        <w:tc>
          <w:tcPr>
            <w:tcW w:w="767" w:type="pct"/>
          </w:tcPr>
          <w:p w14:paraId="2DE2C096" w14:textId="1736D7BB" w:rsidR="006D3370" w:rsidRPr="00BF1556" w:rsidRDefault="006D3370" w:rsidP="006D3370">
            <w:pPr>
              <w:spacing w:after="0" w:line="240" w:lineRule="auto"/>
              <w:rPr>
                <w:rFonts w:ascii="Calibri" w:eastAsia="Times New Roman" w:hAnsi="Calibri" w:cs="Calibri"/>
                <w:color w:val="000000"/>
                <w:lang w:eastAsia="en-AU"/>
              </w:rPr>
            </w:pPr>
            <w:r w:rsidRPr="00E2412E">
              <w:lastRenderedPageBreak/>
              <w:t>CPPSPS3006 Maintain swimming pool and spa cleaning and vacuuming systems</w:t>
            </w:r>
          </w:p>
        </w:tc>
        <w:tc>
          <w:tcPr>
            <w:tcW w:w="808" w:type="pct"/>
          </w:tcPr>
          <w:p w14:paraId="6F030A97" w14:textId="03C794F4" w:rsidR="006D3370" w:rsidRPr="00BF1556" w:rsidRDefault="006D3370" w:rsidP="006D3370">
            <w:pPr>
              <w:spacing w:after="0" w:line="240" w:lineRule="auto"/>
              <w:rPr>
                <w:rFonts w:ascii="Calibri" w:eastAsia="Times New Roman" w:hAnsi="Calibri" w:cs="Calibri"/>
                <w:color w:val="000000"/>
                <w:lang w:eastAsia="en-AU"/>
              </w:rPr>
            </w:pPr>
            <w:r w:rsidRPr="009A5D3A">
              <w:t>CPPSPS3016</w:t>
            </w:r>
            <w:r>
              <w:t xml:space="preserve"> Maintain swimming pool and spa cleaning and vacuuming systems</w:t>
            </w:r>
          </w:p>
        </w:tc>
        <w:tc>
          <w:tcPr>
            <w:tcW w:w="710" w:type="pct"/>
          </w:tcPr>
          <w:p w14:paraId="62BA235C" w14:textId="6453183F" w:rsidR="006D3370" w:rsidRPr="00BF1556" w:rsidRDefault="00173AA3" w:rsidP="006D3370">
            <w:pPr>
              <w:spacing w:after="0" w:line="240" w:lineRule="auto"/>
              <w:rPr>
                <w:rFonts w:ascii="Calibri" w:eastAsia="Times New Roman" w:hAnsi="Calibri" w:cs="Calibri"/>
                <w:color w:val="000000"/>
                <w:lang w:eastAsia="en-AU"/>
              </w:rPr>
            </w:pPr>
            <w:r>
              <w:rPr>
                <w:rFonts w:ascii="Calibri" w:eastAsia="Times New Roman" w:hAnsi="Calibri" w:cs="Calibri"/>
                <w:color w:val="000000"/>
                <w:lang w:eastAsia="en-AU"/>
              </w:rPr>
              <w:t>Not equivalent</w:t>
            </w:r>
          </w:p>
        </w:tc>
        <w:tc>
          <w:tcPr>
            <w:tcW w:w="418" w:type="pct"/>
          </w:tcPr>
          <w:p w14:paraId="19EB7ED4" w14:textId="4EA47BA7" w:rsidR="006D3370" w:rsidRPr="00BF1556" w:rsidRDefault="006D3370" w:rsidP="006D3370">
            <w:pPr>
              <w:spacing w:after="0" w:line="240" w:lineRule="auto"/>
              <w:rPr>
                <w:rFonts w:ascii="Calibri" w:eastAsia="Times New Roman" w:hAnsi="Calibri" w:cs="Calibri"/>
                <w:color w:val="000000"/>
                <w:lang w:eastAsia="en-AU"/>
              </w:rPr>
            </w:pPr>
            <w:r>
              <w:rPr>
                <w:rFonts w:ascii="Calibri" w:eastAsia="Times New Roman" w:hAnsi="Calibri" w:cs="Calibri"/>
                <w:color w:val="000000"/>
                <w:lang w:eastAsia="en-AU"/>
              </w:rPr>
              <w:t>Core</w:t>
            </w:r>
          </w:p>
        </w:tc>
        <w:tc>
          <w:tcPr>
            <w:tcW w:w="2297" w:type="pct"/>
          </w:tcPr>
          <w:p w14:paraId="0D475500" w14:textId="6F3C4A56" w:rsidR="00173AA3" w:rsidRDefault="00173AA3" w:rsidP="00173AA3">
            <w:pPr>
              <w:pStyle w:val="TableBodyText"/>
            </w:pPr>
            <w:r w:rsidRPr="001C7B96">
              <w:t>Supersedes and is not equivalent to CPPSPS300</w:t>
            </w:r>
            <w:r>
              <w:t>6</w:t>
            </w:r>
            <w:r w:rsidRPr="001C7B96">
              <w:t xml:space="preserve"> Maintain swimming pool and spa </w:t>
            </w:r>
            <w:r>
              <w:t xml:space="preserve">cleaning and vacuuming </w:t>
            </w:r>
            <w:r w:rsidRPr="001C7B96">
              <w:t>systems.</w:t>
            </w:r>
          </w:p>
          <w:p w14:paraId="2FDAC783" w14:textId="77777777" w:rsidR="006D3370" w:rsidRDefault="006D3370" w:rsidP="006D3370">
            <w:pPr>
              <w:pStyle w:val="TableBodyText"/>
            </w:pPr>
            <w:r>
              <w:t>The unit has been rewritten with substantial changes to the application, elements, performance criteria, performance evidence, knowledge evidence and assessment conditions.</w:t>
            </w:r>
          </w:p>
          <w:p w14:paraId="7724AD8D" w14:textId="77777777" w:rsidR="006D3370" w:rsidRDefault="006D3370" w:rsidP="006D3370">
            <w:pPr>
              <w:pStyle w:val="TableItalics"/>
            </w:pPr>
            <w:r>
              <w:t>Application</w:t>
            </w:r>
          </w:p>
          <w:p w14:paraId="5522E691" w14:textId="77777777" w:rsidR="006D3370" w:rsidRDefault="006D3370" w:rsidP="006D3370">
            <w:pPr>
              <w:pStyle w:val="TableBodyText"/>
            </w:pPr>
            <w:r>
              <w:t>Application expanded from routine maintenance only to include routine installation and commissioning of swimming pool and spa cleaning and vacuuming systems.</w:t>
            </w:r>
          </w:p>
          <w:p w14:paraId="36F43BB1" w14:textId="77777777" w:rsidR="006D3370" w:rsidRDefault="006D3370" w:rsidP="006D3370">
            <w:pPr>
              <w:pStyle w:val="TableItalics"/>
            </w:pPr>
            <w:r>
              <w:t>Elements</w:t>
            </w:r>
          </w:p>
          <w:p w14:paraId="52A2C82C" w14:textId="77777777" w:rsidR="006D3370" w:rsidRDefault="006D3370" w:rsidP="006D3370">
            <w:pPr>
              <w:pStyle w:val="TableBodyText"/>
            </w:pPr>
            <w:r>
              <w:t>Elements restructured and reworded to reflect the expanded scope of work and clearer sequencing of activities:</w:t>
            </w:r>
          </w:p>
          <w:p w14:paraId="49E615C7" w14:textId="77777777" w:rsidR="006D3370" w:rsidRPr="00E2412E" w:rsidRDefault="006D3370" w:rsidP="006D3370">
            <w:pPr>
              <w:pStyle w:val="TableBullet10pt"/>
              <w:ind w:left="331" w:hanging="270"/>
            </w:pPr>
            <w:r w:rsidRPr="00E2412E">
              <w:lastRenderedPageBreak/>
              <w:t>Element 1 expanded from preparation for maintenance only to preparation for routine installation and routine maintenance</w:t>
            </w:r>
          </w:p>
          <w:p w14:paraId="1ADE4C4F" w14:textId="77777777" w:rsidR="006D3370" w:rsidRPr="00E2412E" w:rsidRDefault="006D3370" w:rsidP="006D3370">
            <w:pPr>
              <w:pStyle w:val="TableBullet10pt"/>
              <w:ind w:left="331" w:hanging="270"/>
            </w:pPr>
            <w:r w:rsidRPr="00E2412E">
              <w:t>Element 2 strengthened to explicitly address safe and sustainable work practices</w:t>
            </w:r>
          </w:p>
          <w:p w14:paraId="5D224472" w14:textId="77777777" w:rsidR="006D3370" w:rsidRPr="00E2412E" w:rsidRDefault="006D3370" w:rsidP="006D3370">
            <w:pPr>
              <w:pStyle w:val="TableBullet10pt"/>
              <w:ind w:left="331" w:hanging="270"/>
            </w:pPr>
            <w:r w:rsidRPr="00E2412E">
              <w:t>Element 3 expanded to include routine installation and commissioning, in addition to maintenance and repair</w:t>
            </w:r>
          </w:p>
          <w:p w14:paraId="06A8A9C7" w14:textId="77777777" w:rsidR="006D3370" w:rsidRDefault="006D3370" w:rsidP="006D3370">
            <w:pPr>
              <w:pStyle w:val="TableBullet10pt"/>
              <w:ind w:left="331" w:hanging="270"/>
            </w:pPr>
            <w:r w:rsidRPr="00E2412E">
              <w:t>Element 4 revised to strengthen finalisation, handover and documentation outcomes, including digital record-keeping.</w:t>
            </w:r>
          </w:p>
          <w:p w14:paraId="0F85DB09" w14:textId="77777777" w:rsidR="006D3370" w:rsidRDefault="006D3370" w:rsidP="006D3370">
            <w:pPr>
              <w:pStyle w:val="TableItalics"/>
            </w:pPr>
            <w:r>
              <w:t>Performance criteria</w:t>
            </w:r>
          </w:p>
          <w:p w14:paraId="1D30B466" w14:textId="77777777" w:rsidR="006D3370" w:rsidRDefault="006D3370" w:rsidP="006D3370">
            <w:pPr>
              <w:pStyle w:val="TableBodyText"/>
            </w:pPr>
            <w:r>
              <w:t>Performance criteria revised and expanded to reflect contemporary industry practice and clearer performance standards, including:</w:t>
            </w:r>
          </w:p>
          <w:p w14:paraId="70857582" w14:textId="77777777" w:rsidR="006D3370" w:rsidRDefault="006D3370" w:rsidP="006D3370">
            <w:pPr>
              <w:pStyle w:val="TableBullet10pt"/>
              <w:ind w:left="331" w:hanging="270"/>
            </w:pPr>
            <w:r>
              <w:t>confirming task scope, objectives and performance outcomes such as coverage area, suction and flow rates</w:t>
            </w:r>
          </w:p>
          <w:p w14:paraId="4AF9EEDE" w14:textId="77777777" w:rsidR="006D3370" w:rsidRDefault="006D3370" w:rsidP="006D3370">
            <w:pPr>
              <w:pStyle w:val="TableBullet10pt"/>
              <w:ind w:left="331" w:hanging="270"/>
            </w:pPr>
            <w:r>
              <w:t>inspecting pool and plant-room layout, including suction ports, hose routes, obstructions and hazards</w:t>
            </w:r>
          </w:p>
          <w:p w14:paraId="714D9130" w14:textId="77777777" w:rsidR="006D3370" w:rsidRDefault="006D3370" w:rsidP="006D3370">
            <w:pPr>
              <w:pStyle w:val="TableBullet10pt"/>
              <w:ind w:left="331" w:hanging="270"/>
            </w:pPr>
            <w:r>
              <w:t>selecting and checking tools, equipment and components for compatibility and serviceability</w:t>
            </w:r>
          </w:p>
          <w:p w14:paraId="47C7D6C6" w14:textId="77777777" w:rsidR="006D3370" w:rsidRDefault="006D3370" w:rsidP="006D3370">
            <w:pPr>
              <w:pStyle w:val="TableBullet10pt"/>
              <w:ind w:left="331" w:hanging="270"/>
            </w:pPr>
            <w:r>
              <w:t>planning and sequencing work for routine installation and verification of system performance</w:t>
            </w:r>
          </w:p>
          <w:p w14:paraId="588738FA" w14:textId="77777777" w:rsidR="006D3370" w:rsidRDefault="006D3370" w:rsidP="006D3370">
            <w:pPr>
              <w:pStyle w:val="TableBullet10pt"/>
              <w:ind w:left="331" w:hanging="270"/>
            </w:pPr>
            <w:r>
              <w:t>coordinating work activities with licensed trades where required</w:t>
            </w:r>
          </w:p>
          <w:p w14:paraId="56A1C0DC" w14:textId="77777777" w:rsidR="006D3370" w:rsidRDefault="006D3370" w:rsidP="006D3370">
            <w:pPr>
              <w:pStyle w:val="TableBullet10pt"/>
              <w:ind w:left="331" w:hanging="270"/>
            </w:pPr>
            <w:r>
              <w:t>carrying out routine maintenance and repairs, including replacement of worn or defective components within scope of own authority</w:t>
            </w:r>
          </w:p>
          <w:p w14:paraId="1670A34C" w14:textId="77777777" w:rsidR="006D3370" w:rsidRDefault="006D3370" w:rsidP="006D3370">
            <w:pPr>
              <w:pStyle w:val="TableBullet10pt"/>
              <w:ind w:left="331" w:hanging="270"/>
            </w:pPr>
            <w:r>
              <w:t>carrying out routine installation tasks limited to like-for-like component changeovers</w:t>
            </w:r>
          </w:p>
          <w:p w14:paraId="7A35593F" w14:textId="77777777" w:rsidR="006D3370" w:rsidRDefault="006D3370" w:rsidP="006D3370">
            <w:pPr>
              <w:pStyle w:val="TableBullet10pt"/>
              <w:ind w:left="331" w:hanging="270"/>
            </w:pPr>
            <w:r>
              <w:t>verifying system safety and performance, including entrapment-prevention requirements</w:t>
            </w:r>
          </w:p>
          <w:p w14:paraId="6BADC064" w14:textId="77777777" w:rsidR="006D3370" w:rsidRDefault="006D3370" w:rsidP="006D3370">
            <w:pPr>
              <w:pStyle w:val="TableBullet10pt"/>
              <w:ind w:left="331" w:hanging="270"/>
            </w:pPr>
            <w:r>
              <w:t>strengthening client handover, waste disposal and record-keeping requirements.</w:t>
            </w:r>
          </w:p>
          <w:p w14:paraId="03BABBEF" w14:textId="77777777" w:rsidR="006D3370" w:rsidRDefault="006D3370" w:rsidP="006D3370">
            <w:pPr>
              <w:pStyle w:val="TableItalics"/>
            </w:pPr>
            <w:r>
              <w:t>Performance evidence</w:t>
            </w:r>
          </w:p>
          <w:p w14:paraId="2DC88030" w14:textId="77777777" w:rsidR="006D3370" w:rsidRDefault="006D3370" w:rsidP="006D3370">
            <w:pPr>
              <w:pStyle w:val="TableBodyText"/>
            </w:pPr>
            <w:r>
              <w:lastRenderedPageBreak/>
              <w:t>Performance evidence expanded to explicitly require demonstration of:</w:t>
            </w:r>
          </w:p>
          <w:p w14:paraId="7FEA8C66" w14:textId="77777777" w:rsidR="006D3370" w:rsidRDefault="006D3370" w:rsidP="006D3370">
            <w:pPr>
              <w:pStyle w:val="TableBullet10pt"/>
              <w:ind w:left="331" w:hanging="270"/>
            </w:pPr>
            <w:r>
              <w:t>installing, commissioning and maintaining cleaning and vacuuming systems for at least two swimming pools and two spas</w:t>
            </w:r>
          </w:p>
          <w:p w14:paraId="64191286" w14:textId="77777777" w:rsidR="006D3370" w:rsidRDefault="006D3370" w:rsidP="006D3370">
            <w:pPr>
              <w:pStyle w:val="TableBullet10pt"/>
              <w:ind w:left="331" w:hanging="270"/>
            </w:pPr>
            <w:r>
              <w:t>working across a range of system types, including suction, pressure-side, in-floor and robotic systems</w:t>
            </w:r>
          </w:p>
          <w:p w14:paraId="30E8870E" w14:textId="77777777" w:rsidR="006D3370" w:rsidRDefault="006D3370" w:rsidP="006D3370">
            <w:pPr>
              <w:pStyle w:val="TableBullet10pt"/>
              <w:ind w:left="331" w:hanging="270"/>
            </w:pPr>
            <w:r>
              <w:t>inspecting layouts and hazards prior to work commencement</w:t>
            </w:r>
          </w:p>
          <w:p w14:paraId="6391FEE6" w14:textId="77777777" w:rsidR="006D3370" w:rsidRDefault="006D3370" w:rsidP="006D3370">
            <w:pPr>
              <w:pStyle w:val="TableBullet10pt"/>
              <w:ind w:left="331" w:hanging="270"/>
            </w:pPr>
            <w:r>
              <w:t>planning and sequencing routine installation, maintenance and commissioning activities</w:t>
            </w:r>
          </w:p>
          <w:p w14:paraId="72EC9D16" w14:textId="77777777" w:rsidR="006D3370" w:rsidRDefault="006D3370" w:rsidP="006D3370">
            <w:pPr>
              <w:pStyle w:val="TableBullet10pt"/>
              <w:ind w:left="331" w:hanging="270"/>
            </w:pPr>
            <w:r>
              <w:t>performing routine maintenance tasks such as cleaning strainers and filters, inspecting hoses and fittings, and replacing worn or damaged parts</w:t>
            </w:r>
          </w:p>
          <w:p w14:paraId="7A534588" w14:textId="77777777" w:rsidR="006D3370" w:rsidRDefault="006D3370" w:rsidP="006D3370">
            <w:pPr>
              <w:pStyle w:val="TableBullet10pt"/>
              <w:ind w:left="331" w:hanging="270"/>
            </w:pPr>
            <w:r>
              <w:t>commissioning systems to verify safe and effective operation and compliance with entrapment-prevention requirements</w:t>
            </w:r>
          </w:p>
          <w:p w14:paraId="679F6C03" w14:textId="77777777" w:rsidR="006D3370" w:rsidRDefault="006D3370" w:rsidP="006D3370">
            <w:pPr>
              <w:pStyle w:val="TableBullet10pt"/>
              <w:ind w:left="331" w:hanging="270"/>
            </w:pPr>
            <w:r>
              <w:t>identifying and reporting faults requiring specialist or licensed trade intervention</w:t>
            </w:r>
          </w:p>
          <w:p w14:paraId="69FFA7CC" w14:textId="77777777" w:rsidR="006D3370" w:rsidRDefault="006D3370" w:rsidP="006D3370">
            <w:pPr>
              <w:pStyle w:val="TableBullet10pt"/>
              <w:ind w:left="331" w:hanging="270"/>
            </w:pPr>
            <w:r>
              <w:t>minimising environmental impact during work activities</w:t>
            </w:r>
          </w:p>
          <w:p w14:paraId="0FD52EDB" w14:textId="77777777" w:rsidR="006D3370" w:rsidRDefault="006D3370" w:rsidP="006D3370">
            <w:pPr>
              <w:pStyle w:val="TableBullet10pt"/>
              <w:ind w:left="331" w:hanging="270"/>
            </w:pPr>
            <w:r>
              <w:t>completing documentation and providing required client or supervisor information.</w:t>
            </w:r>
          </w:p>
          <w:p w14:paraId="007330B3" w14:textId="77777777" w:rsidR="006D3370" w:rsidRDefault="006D3370" w:rsidP="006D3370">
            <w:pPr>
              <w:pStyle w:val="TableItalics"/>
            </w:pPr>
            <w:r>
              <w:t>Knowledge evidence</w:t>
            </w:r>
          </w:p>
          <w:p w14:paraId="5E1FEBC9" w14:textId="77777777" w:rsidR="006D3370" w:rsidRDefault="006D3370" w:rsidP="006D3370">
            <w:pPr>
              <w:pStyle w:val="TableBodyText"/>
            </w:pPr>
            <w:r>
              <w:t>Knowledge evidence substantially expanded and modernised to support the broadened scope of work, including:</w:t>
            </w:r>
          </w:p>
          <w:p w14:paraId="09A57709" w14:textId="77777777" w:rsidR="006D3370" w:rsidRDefault="006D3370" w:rsidP="006D3370">
            <w:pPr>
              <w:pStyle w:val="TableBullet10pt"/>
              <w:ind w:left="331" w:hanging="270"/>
            </w:pPr>
            <w:r>
              <w:t>principles of operation of different cleaning and vacuuming system types and their hydraulic relationships</w:t>
            </w:r>
          </w:p>
          <w:p w14:paraId="2BD43A42" w14:textId="77777777" w:rsidR="006D3370" w:rsidRDefault="006D3370" w:rsidP="006D3370">
            <w:pPr>
              <w:pStyle w:val="TableBullet10pt"/>
              <w:ind w:left="331" w:hanging="270"/>
            </w:pPr>
            <w:r>
              <w:t>commissioning principles and procedures for cleaning and vacuuming systems</w:t>
            </w:r>
          </w:p>
          <w:p w14:paraId="07CBD357" w14:textId="77777777" w:rsidR="006D3370" w:rsidRDefault="006D3370" w:rsidP="006D3370">
            <w:pPr>
              <w:pStyle w:val="TableBullet10pt"/>
              <w:ind w:left="331" w:hanging="270"/>
            </w:pPr>
            <w:r>
              <w:t>entrapment-prevention hazards, controls and relevant Australian Standards and regulatory requirements</w:t>
            </w:r>
          </w:p>
          <w:p w14:paraId="31777085" w14:textId="77777777" w:rsidR="006D3370" w:rsidRDefault="006D3370" w:rsidP="006D3370">
            <w:pPr>
              <w:pStyle w:val="TableBullet10pt"/>
              <w:ind w:left="331" w:hanging="270"/>
            </w:pPr>
            <w:r>
              <w:t>pre-work inspection requirements for layouts, suction points, hose routes and hazards</w:t>
            </w:r>
          </w:p>
          <w:p w14:paraId="4E2475D5" w14:textId="77777777" w:rsidR="006D3370" w:rsidRDefault="006D3370" w:rsidP="006D3370">
            <w:pPr>
              <w:pStyle w:val="TableBullet10pt"/>
              <w:ind w:left="331" w:hanging="270"/>
            </w:pPr>
            <w:r>
              <w:lastRenderedPageBreak/>
              <w:t>routine installation, maintenance and servicing practices, including common wear items and fault indicators</w:t>
            </w:r>
          </w:p>
          <w:p w14:paraId="67C94C36" w14:textId="77777777" w:rsidR="006D3370" w:rsidRDefault="006D3370" w:rsidP="006D3370">
            <w:pPr>
              <w:pStyle w:val="TableBullet10pt"/>
              <w:ind w:left="331" w:hanging="270"/>
            </w:pPr>
            <w:r>
              <w:t>environmental impact minimisation during work activities</w:t>
            </w:r>
          </w:p>
          <w:p w14:paraId="307D99AC" w14:textId="77777777" w:rsidR="006D3370" w:rsidRDefault="006D3370" w:rsidP="006D3370">
            <w:pPr>
              <w:pStyle w:val="TableBullet10pt"/>
              <w:ind w:left="331" w:hanging="270"/>
            </w:pPr>
            <w:r>
              <w:t>coordination requirements and limits of authority when working with licensed trades</w:t>
            </w:r>
          </w:p>
          <w:p w14:paraId="0D19B798" w14:textId="5D7D1E18" w:rsidR="006D3370" w:rsidRPr="00F61ADA" w:rsidRDefault="006D3370" w:rsidP="006D3370">
            <w:pPr>
              <w:pStyle w:val="TableBullet10pt"/>
              <w:ind w:left="331" w:hanging="270"/>
              <w:rPr>
                <w:rFonts w:ascii="Calibri" w:eastAsia="Times New Roman" w:hAnsi="Calibri" w:cs="Calibri"/>
                <w:lang w:eastAsia="en-AU"/>
              </w:rPr>
            </w:pPr>
            <w:r>
              <w:t>emergency procedures and documentation and handover requirements.</w:t>
            </w:r>
          </w:p>
        </w:tc>
      </w:tr>
      <w:tr w:rsidR="009F523B" w:rsidRPr="00BF1556" w14:paraId="37F4D119" w14:textId="77777777" w:rsidTr="003757E6">
        <w:trPr>
          <w:trHeight w:val="981"/>
        </w:trPr>
        <w:tc>
          <w:tcPr>
            <w:tcW w:w="767" w:type="pct"/>
          </w:tcPr>
          <w:p w14:paraId="3AC655D0" w14:textId="522CA8EB" w:rsidR="009F523B" w:rsidRPr="00E2412E" w:rsidRDefault="009F523B" w:rsidP="009F523B">
            <w:pPr>
              <w:spacing w:after="0" w:line="240" w:lineRule="auto"/>
            </w:pPr>
            <w:r>
              <w:rPr>
                <w:rFonts w:ascii="Calibri" w:eastAsia="Times New Roman" w:hAnsi="Calibri" w:cs="Calibri"/>
                <w:color w:val="000000"/>
                <w:lang w:eastAsia="en-AU"/>
              </w:rPr>
              <w:lastRenderedPageBreak/>
              <w:t>N/A</w:t>
            </w:r>
          </w:p>
        </w:tc>
        <w:tc>
          <w:tcPr>
            <w:tcW w:w="808" w:type="pct"/>
          </w:tcPr>
          <w:p w14:paraId="65D6E8CC" w14:textId="16E1C8EC" w:rsidR="009F523B" w:rsidRPr="00DB22AA" w:rsidRDefault="009F523B" w:rsidP="009F523B">
            <w:pPr>
              <w:spacing w:after="0" w:line="240" w:lineRule="auto"/>
            </w:pPr>
            <w:r w:rsidRPr="00DB22AA">
              <w:rPr>
                <w:rFonts w:ascii="Calibri" w:eastAsiaTheme="minorEastAsia" w:hAnsi="Calibri" w:cs="Times New Roman"/>
                <w:lang w:eastAsia="en-AU"/>
              </w:rPr>
              <w:t>CPPSPS3017 Use and maintain digital service records technology for swimming pool and spa systems</w:t>
            </w:r>
          </w:p>
        </w:tc>
        <w:tc>
          <w:tcPr>
            <w:tcW w:w="710" w:type="pct"/>
          </w:tcPr>
          <w:p w14:paraId="00ADCAF5" w14:textId="4CF661B6" w:rsidR="009F523B" w:rsidRPr="00DB22AA" w:rsidRDefault="009F523B" w:rsidP="009F523B">
            <w:pPr>
              <w:spacing w:after="0" w:line="240" w:lineRule="auto"/>
              <w:rPr>
                <w:rFonts w:ascii="Calibri" w:eastAsia="Times New Roman" w:hAnsi="Calibri" w:cs="Calibri"/>
                <w:color w:val="000000"/>
                <w:lang w:eastAsia="en-AU"/>
              </w:rPr>
            </w:pPr>
            <w:r>
              <w:rPr>
                <w:rFonts w:ascii="Calibri" w:eastAsia="Times New Roman" w:hAnsi="Calibri" w:cs="Calibri"/>
                <w:color w:val="000000"/>
                <w:lang w:eastAsia="en-AU"/>
              </w:rPr>
              <w:t>N/A</w:t>
            </w:r>
          </w:p>
        </w:tc>
        <w:tc>
          <w:tcPr>
            <w:tcW w:w="418" w:type="pct"/>
          </w:tcPr>
          <w:p w14:paraId="264FBB3F" w14:textId="2591D9D6" w:rsidR="009F523B" w:rsidRPr="00DB22AA" w:rsidRDefault="009F523B" w:rsidP="009F523B">
            <w:pPr>
              <w:spacing w:after="0" w:line="240" w:lineRule="auto"/>
              <w:rPr>
                <w:rFonts w:ascii="Calibri" w:eastAsia="Times New Roman" w:hAnsi="Calibri" w:cs="Calibri"/>
                <w:color w:val="000000"/>
                <w:lang w:eastAsia="en-AU"/>
              </w:rPr>
            </w:pPr>
            <w:r w:rsidRPr="00DB22AA">
              <w:rPr>
                <w:rFonts w:ascii="Calibri" w:eastAsia="Times New Roman" w:hAnsi="Calibri" w:cs="Calibri"/>
                <w:color w:val="000000"/>
                <w:lang w:eastAsia="en-AU"/>
              </w:rPr>
              <w:t>Core</w:t>
            </w:r>
          </w:p>
        </w:tc>
        <w:tc>
          <w:tcPr>
            <w:tcW w:w="2297" w:type="pct"/>
          </w:tcPr>
          <w:p w14:paraId="5BCF3A1A" w14:textId="5482212F" w:rsidR="009F523B" w:rsidRPr="00DB22AA" w:rsidRDefault="009F523B" w:rsidP="009F523B">
            <w:pPr>
              <w:pStyle w:val="TableBodyText"/>
            </w:pPr>
            <w:r w:rsidRPr="00DB22AA">
              <w:rPr>
                <w:rFonts w:eastAsia="Calibri" w:cstheme="minorBidi"/>
                <w:color w:val="000000" w:themeColor="text1"/>
              </w:rPr>
              <w:t xml:space="preserve">Newly created unit. </w:t>
            </w:r>
          </w:p>
        </w:tc>
      </w:tr>
      <w:tr w:rsidR="009F523B" w:rsidRPr="00BF1556" w14:paraId="3762A3A0" w14:textId="77777777" w:rsidTr="003757E6">
        <w:trPr>
          <w:trHeight w:val="981"/>
        </w:trPr>
        <w:tc>
          <w:tcPr>
            <w:tcW w:w="767" w:type="pct"/>
          </w:tcPr>
          <w:p w14:paraId="3E908C4C" w14:textId="165913D1" w:rsidR="009F523B" w:rsidRPr="00E2412E" w:rsidRDefault="009F523B" w:rsidP="009F523B">
            <w:pPr>
              <w:spacing w:after="0" w:line="240" w:lineRule="auto"/>
            </w:pPr>
            <w:r>
              <w:rPr>
                <w:rFonts w:ascii="Calibri" w:eastAsia="Times New Roman" w:hAnsi="Calibri" w:cs="Calibri"/>
                <w:color w:val="000000"/>
                <w:lang w:eastAsia="en-AU"/>
              </w:rPr>
              <w:t>N/A</w:t>
            </w:r>
          </w:p>
        </w:tc>
        <w:tc>
          <w:tcPr>
            <w:tcW w:w="808" w:type="pct"/>
          </w:tcPr>
          <w:p w14:paraId="4A63176D" w14:textId="6EE5D289" w:rsidR="009F523B" w:rsidRPr="00DB22AA" w:rsidRDefault="009F523B" w:rsidP="009F523B">
            <w:pPr>
              <w:spacing w:after="0" w:line="240" w:lineRule="auto"/>
            </w:pPr>
            <w:r w:rsidRPr="00DB22AA">
              <w:rPr>
                <w:rFonts w:ascii="Calibri" w:eastAsiaTheme="minorEastAsia" w:hAnsi="Calibri" w:cs="Times New Roman"/>
                <w:lang w:eastAsia="en-AU"/>
              </w:rPr>
              <w:t>CPPSPS3018 Apply public safety, health and compliance practices in swimming pool and spa operations</w:t>
            </w:r>
          </w:p>
        </w:tc>
        <w:tc>
          <w:tcPr>
            <w:tcW w:w="710" w:type="pct"/>
          </w:tcPr>
          <w:p w14:paraId="568685F1" w14:textId="2F06F358" w:rsidR="009F523B" w:rsidRPr="00DB22AA" w:rsidRDefault="009F523B" w:rsidP="009F523B">
            <w:pPr>
              <w:spacing w:after="0" w:line="240" w:lineRule="auto"/>
              <w:rPr>
                <w:rFonts w:ascii="Calibri" w:eastAsia="Times New Roman" w:hAnsi="Calibri" w:cs="Calibri"/>
                <w:color w:val="000000"/>
                <w:lang w:eastAsia="en-AU"/>
              </w:rPr>
            </w:pPr>
            <w:r>
              <w:rPr>
                <w:rFonts w:ascii="Calibri" w:eastAsia="Times New Roman" w:hAnsi="Calibri" w:cs="Calibri"/>
                <w:color w:val="000000"/>
                <w:lang w:eastAsia="en-AU"/>
              </w:rPr>
              <w:t>N/A</w:t>
            </w:r>
          </w:p>
        </w:tc>
        <w:tc>
          <w:tcPr>
            <w:tcW w:w="418" w:type="pct"/>
          </w:tcPr>
          <w:p w14:paraId="01CD441F" w14:textId="75A9706C" w:rsidR="009F523B" w:rsidRPr="00DB22AA" w:rsidRDefault="009F523B" w:rsidP="009F523B">
            <w:pPr>
              <w:spacing w:after="0" w:line="240" w:lineRule="auto"/>
              <w:rPr>
                <w:rFonts w:ascii="Calibri" w:eastAsia="Times New Roman" w:hAnsi="Calibri" w:cs="Calibri"/>
                <w:color w:val="000000"/>
                <w:lang w:eastAsia="en-AU"/>
              </w:rPr>
            </w:pPr>
            <w:r w:rsidRPr="00DB22AA">
              <w:rPr>
                <w:rFonts w:ascii="Calibri" w:eastAsia="Times New Roman" w:hAnsi="Calibri" w:cs="Calibri"/>
                <w:color w:val="000000"/>
                <w:lang w:eastAsia="en-AU"/>
              </w:rPr>
              <w:t>Core</w:t>
            </w:r>
          </w:p>
        </w:tc>
        <w:tc>
          <w:tcPr>
            <w:tcW w:w="2297" w:type="pct"/>
          </w:tcPr>
          <w:p w14:paraId="3ABB1D5F" w14:textId="1F3FE8F5" w:rsidR="009F523B" w:rsidRPr="00DB22AA" w:rsidRDefault="009F523B" w:rsidP="009F523B">
            <w:pPr>
              <w:pStyle w:val="TableBodyText"/>
            </w:pPr>
            <w:r w:rsidRPr="00DB22AA">
              <w:rPr>
                <w:rFonts w:eastAsia="Calibri" w:cstheme="minorBidi"/>
                <w:color w:val="000000" w:themeColor="text1"/>
              </w:rPr>
              <w:t xml:space="preserve">Newly created unit. </w:t>
            </w:r>
          </w:p>
        </w:tc>
      </w:tr>
      <w:tr w:rsidR="009F523B" w:rsidRPr="00BF1556" w14:paraId="47D0156D" w14:textId="77777777" w:rsidTr="003757E6">
        <w:trPr>
          <w:trHeight w:val="981"/>
        </w:trPr>
        <w:tc>
          <w:tcPr>
            <w:tcW w:w="767" w:type="pct"/>
          </w:tcPr>
          <w:p w14:paraId="044F7C29" w14:textId="725A0799" w:rsidR="009F523B" w:rsidRPr="00E2412E" w:rsidRDefault="009F523B" w:rsidP="009F523B">
            <w:pPr>
              <w:spacing w:after="0" w:line="240" w:lineRule="auto"/>
            </w:pPr>
            <w:r>
              <w:rPr>
                <w:rFonts w:ascii="Calibri" w:eastAsia="Times New Roman" w:hAnsi="Calibri" w:cs="Calibri"/>
                <w:color w:val="000000"/>
                <w:lang w:eastAsia="en-AU"/>
              </w:rPr>
              <w:t>N/A</w:t>
            </w:r>
          </w:p>
        </w:tc>
        <w:tc>
          <w:tcPr>
            <w:tcW w:w="808" w:type="pct"/>
          </w:tcPr>
          <w:p w14:paraId="5831A551" w14:textId="77777777" w:rsidR="009F523B" w:rsidRPr="00DB22AA" w:rsidRDefault="009F523B" w:rsidP="009F523B">
            <w:pPr>
              <w:keepLines/>
              <w:spacing w:after="0"/>
              <w:rPr>
                <w:rFonts w:ascii="Calibri" w:eastAsiaTheme="minorEastAsia" w:hAnsi="Calibri" w:cs="Times New Roman"/>
                <w:lang w:eastAsia="en-AU"/>
              </w:rPr>
            </w:pPr>
            <w:r w:rsidRPr="00DB22AA">
              <w:rPr>
                <w:rFonts w:ascii="Calibri" w:eastAsiaTheme="minorEastAsia" w:hAnsi="Calibri" w:cs="Times New Roman"/>
                <w:lang w:eastAsia="en-AU"/>
              </w:rPr>
              <w:t>CPPSPS3019 Service and repair hydraulic and mechanical swimming pool and spa systems to the electives</w:t>
            </w:r>
          </w:p>
          <w:p w14:paraId="785ADF1F" w14:textId="01CAB295" w:rsidR="009F523B" w:rsidRPr="00DB22AA" w:rsidRDefault="009F523B" w:rsidP="009F523B">
            <w:pPr>
              <w:spacing w:after="0" w:line="240" w:lineRule="auto"/>
            </w:pPr>
          </w:p>
        </w:tc>
        <w:tc>
          <w:tcPr>
            <w:tcW w:w="710" w:type="pct"/>
          </w:tcPr>
          <w:p w14:paraId="512EAB3C" w14:textId="38B230F7" w:rsidR="009F523B" w:rsidRPr="00DB22AA" w:rsidRDefault="009F523B" w:rsidP="009F523B">
            <w:pPr>
              <w:spacing w:after="0" w:line="240" w:lineRule="auto"/>
              <w:rPr>
                <w:rFonts w:ascii="Calibri" w:eastAsia="Times New Roman" w:hAnsi="Calibri" w:cs="Calibri"/>
                <w:color w:val="000000"/>
                <w:lang w:eastAsia="en-AU"/>
              </w:rPr>
            </w:pPr>
            <w:r>
              <w:rPr>
                <w:rFonts w:ascii="Calibri" w:eastAsia="Times New Roman" w:hAnsi="Calibri" w:cs="Calibri"/>
                <w:color w:val="000000"/>
                <w:lang w:eastAsia="en-AU"/>
              </w:rPr>
              <w:t>N/A</w:t>
            </w:r>
          </w:p>
        </w:tc>
        <w:tc>
          <w:tcPr>
            <w:tcW w:w="418" w:type="pct"/>
          </w:tcPr>
          <w:p w14:paraId="066C0A1F" w14:textId="4CC32E94" w:rsidR="009F523B" w:rsidRPr="00DB22AA" w:rsidRDefault="009F523B" w:rsidP="009F523B">
            <w:pPr>
              <w:spacing w:after="0" w:line="240" w:lineRule="auto"/>
              <w:rPr>
                <w:rFonts w:ascii="Calibri" w:eastAsia="Times New Roman" w:hAnsi="Calibri" w:cs="Calibri"/>
                <w:color w:val="000000"/>
                <w:lang w:eastAsia="en-AU"/>
              </w:rPr>
            </w:pPr>
            <w:r w:rsidRPr="00DB22AA">
              <w:rPr>
                <w:rFonts w:ascii="Calibri" w:eastAsia="Times New Roman" w:hAnsi="Calibri" w:cs="Calibri"/>
                <w:color w:val="000000"/>
                <w:lang w:eastAsia="en-AU"/>
              </w:rPr>
              <w:t>Elective</w:t>
            </w:r>
          </w:p>
        </w:tc>
        <w:tc>
          <w:tcPr>
            <w:tcW w:w="2297" w:type="pct"/>
          </w:tcPr>
          <w:p w14:paraId="79CCFB42" w14:textId="1E0F1A4E" w:rsidR="009F523B" w:rsidRPr="00DB22AA" w:rsidRDefault="009F523B" w:rsidP="009F523B">
            <w:pPr>
              <w:pStyle w:val="TableBodyText"/>
            </w:pPr>
            <w:r w:rsidRPr="00DB22AA">
              <w:rPr>
                <w:rFonts w:eastAsia="Calibri" w:cstheme="minorBidi"/>
                <w:color w:val="000000" w:themeColor="text1"/>
              </w:rPr>
              <w:t xml:space="preserve">Newly created unit. </w:t>
            </w:r>
          </w:p>
        </w:tc>
      </w:tr>
      <w:tr w:rsidR="009F523B" w:rsidRPr="00BF1556" w14:paraId="705E8CFB" w14:textId="77777777" w:rsidTr="003757E6">
        <w:trPr>
          <w:trHeight w:val="981"/>
        </w:trPr>
        <w:tc>
          <w:tcPr>
            <w:tcW w:w="767" w:type="pct"/>
          </w:tcPr>
          <w:p w14:paraId="512543A1" w14:textId="02E26E26" w:rsidR="009F523B" w:rsidRPr="00E2412E" w:rsidRDefault="009F523B" w:rsidP="009F523B">
            <w:pPr>
              <w:spacing w:after="0" w:line="240" w:lineRule="auto"/>
            </w:pPr>
            <w:r>
              <w:rPr>
                <w:rFonts w:ascii="Calibri" w:eastAsia="Times New Roman" w:hAnsi="Calibri" w:cs="Calibri"/>
                <w:color w:val="000000"/>
                <w:lang w:eastAsia="en-AU"/>
              </w:rPr>
              <w:t>N/A</w:t>
            </w:r>
          </w:p>
        </w:tc>
        <w:tc>
          <w:tcPr>
            <w:tcW w:w="808" w:type="pct"/>
          </w:tcPr>
          <w:p w14:paraId="1DA05B38" w14:textId="039FEE32" w:rsidR="009F523B" w:rsidRPr="00DB22AA" w:rsidRDefault="009F523B" w:rsidP="009F523B">
            <w:pPr>
              <w:spacing w:after="0" w:line="240" w:lineRule="auto"/>
            </w:pPr>
            <w:r w:rsidRPr="00DB22AA">
              <w:rPr>
                <w:rFonts w:ascii="Calibri" w:eastAsiaTheme="minorEastAsia" w:hAnsi="Calibri" w:cs="Times New Roman"/>
                <w:lang w:eastAsia="en-AU"/>
              </w:rPr>
              <w:t>CPPSPS3020 Maintain automated and digital swimming pool and spa control systems to the electives</w:t>
            </w:r>
          </w:p>
        </w:tc>
        <w:tc>
          <w:tcPr>
            <w:tcW w:w="710" w:type="pct"/>
          </w:tcPr>
          <w:p w14:paraId="2BD8441E" w14:textId="270D3DD6" w:rsidR="009F523B" w:rsidRPr="00DB22AA" w:rsidRDefault="009F523B" w:rsidP="009F523B">
            <w:pPr>
              <w:spacing w:after="0" w:line="240" w:lineRule="auto"/>
              <w:rPr>
                <w:rFonts w:ascii="Calibri" w:eastAsia="Times New Roman" w:hAnsi="Calibri" w:cs="Calibri"/>
                <w:color w:val="000000"/>
                <w:lang w:eastAsia="en-AU"/>
              </w:rPr>
            </w:pPr>
            <w:r>
              <w:rPr>
                <w:rFonts w:ascii="Calibri" w:eastAsia="Times New Roman" w:hAnsi="Calibri" w:cs="Calibri"/>
                <w:color w:val="000000"/>
                <w:lang w:eastAsia="en-AU"/>
              </w:rPr>
              <w:t>N/A</w:t>
            </w:r>
          </w:p>
        </w:tc>
        <w:tc>
          <w:tcPr>
            <w:tcW w:w="418" w:type="pct"/>
          </w:tcPr>
          <w:p w14:paraId="22BA0566" w14:textId="309379A6" w:rsidR="009F523B" w:rsidRPr="00DB22AA" w:rsidRDefault="009F523B" w:rsidP="009F523B">
            <w:pPr>
              <w:spacing w:after="0" w:line="240" w:lineRule="auto"/>
              <w:rPr>
                <w:rFonts w:ascii="Calibri" w:eastAsia="Times New Roman" w:hAnsi="Calibri" w:cs="Calibri"/>
                <w:color w:val="000000"/>
                <w:lang w:eastAsia="en-AU"/>
              </w:rPr>
            </w:pPr>
            <w:r w:rsidRPr="00DB22AA">
              <w:rPr>
                <w:rFonts w:ascii="Calibri" w:eastAsia="Times New Roman" w:hAnsi="Calibri" w:cs="Calibri"/>
                <w:color w:val="000000"/>
                <w:lang w:eastAsia="en-AU"/>
              </w:rPr>
              <w:t>Elective</w:t>
            </w:r>
          </w:p>
        </w:tc>
        <w:tc>
          <w:tcPr>
            <w:tcW w:w="2297" w:type="pct"/>
          </w:tcPr>
          <w:p w14:paraId="556DCD01" w14:textId="2C1B16D2" w:rsidR="009F523B" w:rsidRPr="00DB22AA" w:rsidRDefault="009F523B" w:rsidP="009F523B">
            <w:pPr>
              <w:pStyle w:val="TableBodyText"/>
            </w:pPr>
            <w:r w:rsidRPr="00DB22AA">
              <w:rPr>
                <w:rFonts w:eastAsia="Calibri" w:cstheme="minorBidi"/>
                <w:color w:val="000000" w:themeColor="text1"/>
              </w:rPr>
              <w:t xml:space="preserve">Newly created unit. </w:t>
            </w:r>
          </w:p>
        </w:tc>
      </w:tr>
      <w:tr w:rsidR="009F523B" w:rsidRPr="00BF1556" w14:paraId="08B746A3" w14:textId="77777777" w:rsidTr="003757E6">
        <w:trPr>
          <w:trHeight w:val="981"/>
        </w:trPr>
        <w:tc>
          <w:tcPr>
            <w:tcW w:w="767" w:type="pct"/>
          </w:tcPr>
          <w:p w14:paraId="74A679BC" w14:textId="1B1DEBC7" w:rsidR="009F523B" w:rsidRPr="00E2412E" w:rsidRDefault="009F523B" w:rsidP="009F523B">
            <w:pPr>
              <w:spacing w:after="0" w:line="240" w:lineRule="auto"/>
            </w:pPr>
            <w:r>
              <w:rPr>
                <w:rFonts w:ascii="Calibri" w:eastAsia="Times New Roman" w:hAnsi="Calibri" w:cs="Calibri"/>
                <w:color w:val="000000"/>
                <w:lang w:eastAsia="en-AU"/>
              </w:rPr>
              <w:lastRenderedPageBreak/>
              <w:t>N/A</w:t>
            </w:r>
          </w:p>
        </w:tc>
        <w:tc>
          <w:tcPr>
            <w:tcW w:w="808" w:type="pct"/>
          </w:tcPr>
          <w:p w14:paraId="31990CD2" w14:textId="2981AF82" w:rsidR="009F523B" w:rsidRPr="00DB22AA" w:rsidRDefault="009F523B" w:rsidP="009F523B">
            <w:pPr>
              <w:spacing w:after="0" w:line="240" w:lineRule="auto"/>
            </w:pPr>
            <w:r w:rsidRPr="00DB22AA">
              <w:rPr>
                <w:rFonts w:ascii="Calibri" w:eastAsiaTheme="minorEastAsia" w:hAnsi="Calibri" w:cs="Times New Roman"/>
                <w:lang w:eastAsia="en-AU"/>
              </w:rPr>
              <w:t>CPPSPS3021 Perform post-service inspection and customer handover</w:t>
            </w:r>
          </w:p>
        </w:tc>
        <w:tc>
          <w:tcPr>
            <w:tcW w:w="710" w:type="pct"/>
          </w:tcPr>
          <w:p w14:paraId="578DA0F1" w14:textId="420A06DF" w:rsidR="009F523B" w:rsidRPr="00DB22AA" w:rsidRDefault="009F523B" w:rsidP="009F523B">
            <w:pPr>
              <w:spacing w:after="0" w:line="240" w:lineRule="auto"/>
              <w:rPr>
                <w:rFonts w:ascii="Calibri" w:eastAsia="Times New Roman" w:hAnsi="Calibri" w:cs="Calibri"/>
                <w:color w:val="000000"/>
                <w:lang w:eastAsia="en-AU"/>
              </w:rPr>
            </w:pPr>
            <w:r>
              <w:rPr>
                <w:rFonts w:ascii="Calibri" w:eastAsia="Times New Roman" w:hAnsi="Calibri" w:cs="Calibri"/>
                <w:color w:val="000000"/>
                <w:lang w:eastAsia="en-AU"/>
              </w:rPr>
              <w:t>N/A</w:t>
            </w:r>
          </w:p>
        </w:tc>
        <w:tc>
          <w:tcPr>
            <w:tcW w:w="418" w:type="pct"/>
          </w:tcPr>
          <w:p w14:paraId="6F64106B" w14:textId="02E04B86" w:rsidR="009F523B" w:rsidRPr="00DB22AA" w:rsidRDefault="009F523B" w:rsidP="009F523B">
            <w:pPr>
              <w:spacing w:after="0" w:line="240" w:lineRule="auto"/>
              <w:rPr>
                <w:rFonts w:ascii="Calibri" w:eastAsia="Times New Roman" w:hAnsi="Calibri" w:cs="Calibri"/>
                <w:color w:val="000000"/>
                <w:lang w:eastAsia="en-AU"/>
              </w:rPr>
            </w:pPr>
            <w:r w:rsidRPr="00DB22AA">
              <w:rPr>
                <w:rFonts w:ascii="Calibri" w:eastAsia="Times New Roman" w:hAnsi="Calibri" w:cs="Calibri"/>
                <w:color w:val="000000"/>
                <w:lang w:eastAsia="en-AU"/>
              </w:rPr>
              <w:t>Core</w:t>
            </w:r>
          </w:p>
        </w:tc>
        <w:tc>
          <w:tcPr>
            <w:tcW w:w="2297" w:type="pct"/>
          </w:tcPr>
          <w:p w14:paraId="6CD6D506" w14:textId="264741BE" w:rsidR="009F523B" w:rsidRPr="00DB22AA" w:rsidRDefault="009F523B" w:rsidP="009F523B">
            <w:pPr>
              <w:pStyle w:val="TableBodyText"/>
            </w:pPr>
            <w:r w:rsidRPr="00DB22AA">
              <w:rPr>
                <w:rFonts w:eastAsia="Calibri" w:cstheme="minorBidi"/>
                <w:color w:val="000000" w:themeColor="text1"/>
              </w:rPr>
              <w:t xml:space="preserve">Newly created unit. </w:t>
            </w:r>
          </w:p>
        </w:tc>
      </w:tr>
      <w:tr w:rsidR="009F523B" w:rsidRPr="00BF1556" w14:paraId="63338A86" w14:textId="77777777" w:rsidTr="003757E6">
        <w:trPr>
          <w:trHeight w:val="981"/>
        </w:trPr>
        <w:tc>
          <w:tcPr>
            <w:tcW w:w="767" w:type="pct"/>
          </w:tcPr>
          <w:p w14:paraId="1C17EB6B" w14:textId="65EAEF7B" w:rsidR="009F523B" w:rsidRPr="00E2412E" w:rsidRDefault="009F523B" w:rsidP="009F523B">
            <w:pPr>
              <w:spacing w:after="0" w:line="240" w:lineRule="auto"/>
            </w:pPr>
            <w:r>
              <w:rPr>
                <w:rFonts w:ascii="Calibri" w:eastAsia="Times New Roman" w:hAnsi="Calibri" w:cs="Calibri"/>
                <w:color w:val="000000"/>
                <w:lang w:eastAsia="en-AU"/>
              </w:rPr>
              <w:t>N/A</w:t>
            </w:r>
          </w:p>
        </w:tc>
        <w:tc>
          <w:tcPr>
            <w:tcW w:w="808" w:type="pct"/>
          </w:tcPr>
          <w:p w14:paraId="5CAF2A68" w14:textId="6F36E2AB" w:rsidR="009F523B" w:rsidRPr="00DB22AA" w:rsidRDefault="009F523B" w:rsidP="009F523B">
            <w:pPr>
              <w:spacing w:after="0" w:line="240" w:lineRule="auto"/>
            </w:pPr>
            <w:r w:rsidRPr="00DB22AA">
              <w:rPr>
                <w:rFonts w:ascii="Calibri" w:eastAsiaTheme="minorEastAsia" w:hAnsi="Calibri" w:cs="Times New Roman"/>
                <w:lang w:eastAsia="en-AU"/>
              </w:rPr>
              <w:t>CPPSPS3022 Apply energy and water efficiency practices in swimming pool and spa operations to the electives</w:t>
            </w:r>
          </w:p>
        </w:tc>
        <w:tc>
          <w:tcPr>
            <w:tcW w:w="710" w:type="pct"/>
          </w:tcPr>
          <w:p w14:paraId="46FABD02" w14:textId="15B66178" w:rsidR="009F523B" w:rsidRPr="00DB22AA" w:rsidRDefault="009F523B" w:rsidP="009F523B">
            <w:pPr>
              <w:spacing w:after="0" w:line="240" w:lineRule="auto"/>
              <w:rPr>
                <w:rFonts w:ascii="Calibri" w:eastAsia="Times New Roman" w:hAnsi="Calibri" w:cs="Calibri"/>
                <w:color w:val="000000"/>
                <w:lang w:eastAsia="en-AU"/>
              </w:rPr>
            </w:pPr>
            <w:r>
              <w:rPr>
                <w:rFonts w:ascii="Calibri" w:eastAsia="Times New Roman" w:hAnsi="Calibri" w:cs="Calibri"/>
                <w:color w:val="000000"/>
                <w:lang w:eastAsia="en-AU"/>
              </w:rPr>
              <w:t>N/A</w:t>
            </w:r>
          </w:p>
        </w:tc>
        <w:tc>
          <w:tcPr>
            <w:tcW w:w="418" w:type="pct"/>
          </w:tcPr>
          <w:p w14:paraId="1C31DEC7" w14:textId="5FB9D93B" w:rsidR="009F523B" w:rsidRPr="00DB22AA" w:rsidRDefault="009F523B" w:rsidP="009F523B">
            <w:pPr>
              <w:spacing w:after="0" w:line="240" w:lineRule="auto"/>
              <w:rPr>
                <w:rFonts w:ascii="Calibri" w:eastAsia="Times New Roman" w:hAnsi="Calibri" w:cs="Calibri"/>
                <w:color w:val="000000"/>
                <w:lang w:eastAsia="en-AU"/>
              </w:rPr>
            </w:pPr>
            <w:r w:rsidRPr="00DB22AA">
              <w:rPr>
                <w:rFonts w:ascii="Calibri" w:eastAsia="Times New Roman" w:hAnsi="Calibri" w:cs="Calibri"/>
                <w:color w:val="000000"/>
                <w:lang w:eastAsia="en-AU"/>
              </w:rPr>
              <w:t>Elective</w:t>
            </w:r>
          </w:p>
        </w:tc>
        <w:tc>
          <w:tcPr>
            <w:tcW w:w="2297" w:type="pct"/>
          </w:tcPr>
          <w:p w14:paraId="403C4518" w14:textId="16B1EC7E" w:rsidR="009F523B" w:rsidRPr="00DB22AA" w:rsidRDefault="009F523B" w:rsidP="009F523B">
            <w:pPr>
              <w:pStyle w:val="TableBodyText"/>
            </w:pPr>
            <w:r w:rsidRPr="00DB22AA">
              <w:rPr>
                <w:rFonts w:eastAsia="Calibri" w:cstheme="minorBidi"/>
                <w:color w:val="000000" w:themeColor="text1"/>
              </w:rPr>
              <w:t xml:space="preserve">Newly created unit. </w:t>
            </w:r>
          </w:p>
        </w:tc>
      </w:tr>
    </w:tbl>
    <w:p w14:paraId="26268683" w14:textId="77777777" w:rsidR="004B1ABD" w:rsidRDefault="004B1ABD" w:rsidP="004B1ABD">
      <w:pPr>
        <w:spacing w:after="0" w:line="240" w:lineRule="auto"/>
        <w:textAlignment w:val="baseline"/>
        <w:rPr>
          <w:rFonts w:ascii="GT America Regular" w:eastAsia="Times New Roman" w:hAnsi="GT America Regular" w:cs="Arial"/>
          <w:color w:val="0F1010"/>
          <w:lang w:eastAsia="en-AU"/>
        </w:rPr>
      </w:pPr>
    </w:p>
    <w:p w14:paraId="7EC84699" w14:textId="77777777" w:rsidR="00665DC4" w:rsidRDefault="00665DC4" w:rsidP="00EA6B6D">
      <w:pPr>
        <w:spacing w:after="0" w:line="240" w:lineRule="auto"/>
        <w:rPr>
          <w:rFonts w:ascii="Calibri" w:eastAsia="Times New Roman" w:hAnsi="Calibri" w:cs="Calibri"/>
          <w:b/>
          <w:bCs/>
          <w:lang w:eastAsia="en-AU"/>
        </w:rPr>
        <w:sectPr w:rsidR="00665DC4" w:rsidSect="004A3EB2">
          <w:pgSz w:w="16838" w:h="11906" w:orient="landscape"/>
          <w:pgMar w:top="1440" w:right="1440" w:bottom="1440" w:left="1440" w:header="709" w:footer="709" w:gutter="0"/>
          <w:cols w:space="708"/>
          <w:docGrid w:linePitch="360"/>
        </w:sectPr>
      </w:pPr>
    </w:p>
    <w:tbl>
      <w:tblPr>
        <w:tblW w:w="497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87"/>
      </w:tblGrid>
      <w:tr w:rsidR="004B1ABD" w:rsidRPr="008236E7" w14:paraId="4AE87BC5" w14:textId="77777777" w:rsidTr="00814AB1">
        <w:trPr>
          <w:trHeight w:val="521"/>
        </w:trPr>
        <w:tc>
          <w:tcPr>
            <w:tcW w:w="5000" w:type="pct"/>
          </w:tcPr>
          <w:p w14:paraId="2A772923" w14:textId="6F5A4319" w:rsidR="00F82CEF" w:rsidRPr="00DD05C2" w:rsidRDefault="00F82CEF" w:rsidP="00DD05C2">
            <w:pPr>
              <w:spacing w:after="0" w:line="240" w:lineRule="auto"/>
              <w:textAlignment w:val="baseline"/>
              <w:rPr>
                <w:rFonts w:ascii="GT America Regular" w:eastAsia="Times New Roman" w:hAnsi="GT America Regular" w:cs="Arial"/>
                <w:color w:val="0F1010"/>
                <w:lang w:eastAsia="en-AU"/>
              </w:rPr>
            </w:pPr>
            <w:r w:rsidRPr="00BA1F52">
              <w:rPr>
                <w:rFonts w:ascii="GT America Regular" w:eastAsia="Times New Roman" w:hAnsi="GT America Regular" w:cs="Arial"/>
                <w:color w:val="0F1010"/>
                <w:lang w:eastAsia="en-AU"/>
              </w:rPr>
              <w:lastRenderedPageBreak/>
              <w:t xml:space="preserve">Summary of the amendments </w:t>
            </w:r>
            <w:r w:rsidRPr="00F82CEF">
              <w:rPr>
                <w:rFonts w:ascii="GT America Regular" w:eastAsia="Times New Roman" w:hAnsi="GT America Regular" w:cs="Arial"/>
                <w:color w:val="0F1010"/>
                <w:lang w:eastAsia="en-AU"/>
              </w:rPr>
              <w:t>to units of competency made to date:</w:t>
            </w:r>
            <w:r w:rsidRPr="00BA1F52">
              <w:rPr>
                <w:rFonts w:ascii="GT America Regular" w:eastAsia="Times New Roman" w:hAnsi="GT America Regular" w:cs="Arial"/>
                <w:color w:val="0F1010"/>
                <w:lang w:eastAsia="en-AU"/>
              </w:rPr>
              <w:t xml:space="preserve"> </w:t>
            </w:r>
          </w:p>
          <w:p w14:paraId="1557230E" w14:textId="5E2E5F73" w:rsidR="005A3697" w:rsidRPr="00DD05C2" w:rsidRDefault="001E06BB" w:rsidP="00DD05C2">
            <w:pPr>
              <w:spacing w:after="0" w:line="240" w:lineRule="auto"/>
              <w:rPr>
                <w:b/>
                <w:bCs/>
              </w:rPr>
            </w:pPr>
            <w:r w:rsidRPr="00F82CEF">
              <w:rPr>
                <w:b/>
                <w:bCs/>
              </w:rPr>
              <w:t>CPP</w:t>
            </w:r>
            <w:r w:rsidR="00FD122D">
              <w:rPr>
                <w:b/>
                <w:bCs/>
              </w:rPr>
              <w:t>41326</w:t>
            </w:r>
            <w:r w:rsidRPr="00F82CEF">
              <w:rPr>
                <w:b/>
                <w:bCs/>
              </w:rPr>
              <w:t xml:space="preserve"> </w:t>
            </w:r>
            <w:r w:rsidR="005F36A2" w:rsidRPr="005F36A2">
              <w:rPr>
                <w:b/>
                <w:bCs/>
              </w:rPr>
              <w:t>Certificate IV in Swimming Pool and Spa Service</w:t>
            </w:r>
          </w:p>
        </w:tc>
      </w:tr>
    </w:tbl>
    <w:p w14:paraId="03125A0D" w14:textId="77777777" w:rsidR="00FC6DDD" w:rsidRDefault="00FC6DDD" w:rsidP="00EA6B6D">
      <w:pPr>
        <w:spacing w:after="0" w:line="240" w:lineRule="auto"/>
        <w:rPr>
          <w:rFonts w:ascii="Calibri" w:eastAsia="Times New Roman" w:hAnsi="Calibri" w:cs="Calibri"/>
          <w:b/>
          <w:bCs/>
          <w:lang w:eastAsia="en-AU"/>
        </w:rPr>
        <w:sectPr w:rsidR="00FC6DDD" w:rsidSect="004A3EB2">
          <w:pgSz w:w="16838" w:h="11906" w:orient="landscape"/>
          <w:pgMar w:top="1440" w:right="1440" w:bottom="1440" w:left="1440" w:header="709" w:footer="709" w:gutter="0"/>
          <w:cols w:space="708"/>
          <w:docGrid w:linePitch="360"/>
        </w:sectPr>
      </w:pPr>
    </w:p>
    <w:tbl>
      <w:tblPr>
        <w:tblpPr w:leftFromText="181" w:rightFromText="181" w:vertAnchor="text" w:tblpY="1"/>
        <w:tblOverlap w:val="never"/>
        <w:tblW w:w="497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06"/>
        <w:gridCol w:w="2419"/>
        <w:gridCol w:w="1408"/>
        <w:gridCol w:w="1405"/>
        <w:gridCol w:w="6349"/>
      </w:tblGrid>
      <w:tr w:rsidR="004B1ABD" w:rsidRPr="00BF1556" w14:paraId="2C3D76B5" w14:textId="77777777" w:rsidTr="00EF266D">
        <w:trPr>
          <w:cantSplit/>
          <w:trHeight w:val="900"/>
        </w:trPr>
        <w:tc>
          <w:tcPr>
            <w:tcW w:w="830" w:type="pct"/>
            <w:hideMark/>
          </w:tcPr>
          <w:p w14:paraId="47406A8D" w14:textId="77777777" w:rsidR="004B1ABD" w:rsidRPr="00BF1556" w:rsidRDefault="004B1ABD" w:rsidP="00EF266D">
            <w:pPr>
              <w:spacing w:after="0" w:line="240" w:lineRule="auto"/>
              <w:rPr>
                <w:rFonts w:ascii="Calibri" w:eastAsia="Times New Roman" w:hAnsi="Calibri" w:cs="Calibri"/>
                <w:b/>
                <w:bCs/>
                <w:lang w:eastAsia="en-AU"/>
              </w:rPr>
            </w:pPr>
            <w:r w:rsidRPr="00BF1556">
              <w:rPr>
                <w:rFonts w:ascii="Calibri" w:eastAsia="Times New Roman" w:hAnsi="Calibri" w:cs="Calibri"/>
                <w:b/>
                <w:bCs/>
                <w:lang w:eastAsia="en-AU"/>
              </w:rPr>
              <w:t>Current unit code and title​</w:t>
            </w:r>
          </w:p>
        </w:tc>
        <w:tc>
          <w:tcPr>
            <w:tcW w:w="871" w:type="pct"/>
            <w:hideMark/>
          </w:tcPr>
          <w:p w14:paraId="0D447007" w14:textId="77777777" w:rsidR="004B1ABD" w:rsidRPr="00BF1556" w:rsidRDefault="004B1ABD" w:rsidP="00EF266D">
            <w:pPr>
              <w:spacing w:after="0" w:line="240" w:lineRule="auto"/>
              <w:rPr>
                <w:rFonts w:ascii="Calibri" w:eastAsia="Times New Roman" w:hAnsi="Calibri" w:cs="Calibri"/>
                <w:b/>
                <w:bCs/>
                <w:lang w:eastAsia="en-AU"/>
              </w:rPr>
            </w:pPr>
            <w:r w:rsidRPr="00BF1556">
              <w:rPr>
                <w:rFonts w:ascii="Calibri" w:eastAsia="Times New Roman" w:hAnsi="Calibri" w:cs="Calibri"/>
                <w:b/>
                <w:bCs/>
                <w:lang w:eastAsia="en-AU"/>
              </w:rPr>
              <w:t>Proposed replacement unit code and title​</w:t>
            </w:r>
          </w:p>
        </w:tc>
        <w:tc>
          <w:tcPr>
            <w:tcW w:w="507" w:type="pct"/>
            <w:hideMark/>
          </w:tcPr>
          <w:p w14:paraId="158A76FD" w14:textId="4B4731AB" w:rsidR="004B1ABD" w:rsidRPr="00BF1556" w:rsidRDefault="004B1ABD" w:rsidP="00EF266D">
            <w:pPr>
              <w:spacing w:after="0" w:line="240" w:lineRule="auto"/>
              <w:rPr>
                <w:rFonts w:ascii="Calibri" w:eastAsia="Times New Roman" w:hAnsi="Calibri" w:cs="Calibri"/>
                <w:b/>
                <w:bCs/>
                <w:lang w:eastAsia="en-AU"/>
              </w:rPr>
            </w:pPr>
            <w:r w:rsidRPr="00BF1556">
              <w:rPr>
                <w:rFonts w:ascii="Calibri" w:eastAsia="Times New Roman" w:hAnsi="Calibri" w:cs="Calibri"/>
                <w:b/>
                <w:bCs/>
                <w:lang w:eastAsia="en-AU"/>
              </w:rPr>
              <w:t>Status</w:t>
            </w:r>
          </w:p>
        </w:tc>
        <w:tc>
          <w:tcPr>
            <w:tcW w:w="506" w:type="pct"/>
            <w:hideMark/>
          </w:tcPr>
          <w:p w14:paraId="7C039575" w14:textId="77777777" w:rsidR="004B1ABD" w:rsidRPr="00BF1556" w:rsidRDefault="004B1ABD" w:rsidP="00EF266D">
            <w:pPr>
              <w:spacing w:after="0" w:line="240" w:lineRule="auto"/>
              <w:rPr>
                <w:rFonts w:ascii="Calibri" w:eastAsia="Times New Roman" w:hAnsi="Calibri" w:cs="Calibri"/>
                <w:b/>
                <w:bCs/>
                <w:lang w:eastAsia="en-AU"/>
              </w:rPr>
            </w:pPr>
            <w:r w:rsidRPr="00BF1556">
              <w:rPr>
                <w:rFonts w:ascii="Calibri" w:eastAsia="Times New Roman" w:hAnsi="Calibri" w:cs="Calibri"/>
                <w:b/>
                <w:bCs/>
                <w:lang w:eastAsia="en-AU"/>
              </w:rPr>
              <w:t>Core/ Elective​</w:t>
            </w:r>
          </w:p>
        </w:tc>
        <w:tc>
          <w:tcPr>
            <w:tcW w:w="2286" w:type="pct"/>
            <w:hideMark/>
          </w:tcPr>
          <w:p w14:paraId="3089A9A2" w14:textId="77777777" w:rsidR="004B1ABD" w:rsidRPr="00BF1556" w:rsidRDefault="004B1ABD" w:rsidP="00EF266D">
            <w:pPr>
              <w:spacing w:after="0" w:line="240" w:lineRule="auto"/>
              <w:rPr>
                <w:rFonts w:ascii="Calibri" w:eastAsia="Times New Roman" w:hAnsi="Calibri" w:cs="Calibri"/>
                <w:b/>
                <w:bCs/>
                <w:lang w:eastAsia="en-AU"/>
              </w:rPr>
            </w:pPr>
            <w:r w:rsidRPr="00BF1556">
              <w:rPr>
                <w:rFonts w:ascii="Calibri" w:eastAsia="Times New Roman" w:hAnsi="Calibri" w:cs="Calibri"/>
                <w:b/>
                <w:bCs/>
                <w:lang w:eastAsia="en-AU"/>
              </w:rPr>
              <w:t>Modification history and proposed amendments​</w:t>
            </w:r>
          </w:p>
        </w:tc>
      </w:tr>
      <w:tr w:rsidR="001E06BB" w:rsidRPr="00BF1556" w14:paraId="67D3CA48" w14:textId="77777777" w:rsidTr="00F82CEF">
        <w:trPr>
          <w:cantSplit/>
          <w:trHeight w:val="1118"/>
        </w:trPr>
        <w:tc>
          <w:tcPr>
            <w:tcW w:w="830" w:type="pct"/>
            <w:shd w:val="clear" w:color="auto" w:fill="F2F2F2" w:themeFill="background1" w:themeFillShade="F2"/>
          </w:tcPr>
          <w:p w14:paraId="4CFFC2D6" w14:textId="1E1D2E3B" w:rsidR="001E06BB" w:rsidRPr="00BF1556" w:rsidRDefault="001E06BB" w:rsidP="001E06BB">
            <w:pPr>
              <w:spacing w:after="0" w:line="240" w:lineRule="auto"/>
              <w:rPr>
                <w:rFonts w:ascii="Calibri" w:eastAsia="Times New Roman" w:hAnsi="Calibri" w:cs="Calibri"/>
                <w:color w:val="000000"/>
                <w:lang w:eastAsia="en-AU"/>
              </w:rPr>
            </w:pPr>
            <w:r w:rsidRPr="009A5D3A">
              <w:t>CPPSPS4007 Inspect, service and repair aquatic facility plant and equipment</w:t>
            </w:r>
          </w:p>
        </w:tc>
        <w:tc>
          <w:tcPr>
            <w:tcW w:w="871" w:type="pct"/>
            <w:shd w:val="clear" w:color="auto" w:fill="F2F2F2" w:themeFill="background1" w:themeFillShade="F2"/>
          </w:tcPr>
          <w:p w14:paraId="0AE277B8" w14:textId="0C6AD8F9" w:rsidR="001E06BB" w:rsidRPr="00BF1556" w:rsidRDefault="001E06BB" w:rsidP="001E06BB">
            <w:pPr>
              <w:spacing w:after="0" w:line="240" w:lineRule="auto"/>
              <w:rPr>
                <w:rFonts w:ascii="Calibri" w:eastAsia="Times New Roman" w:hAnsi="Calibri" w:cs="Calibri"/>
                <w:color w:val="000000"/>
                <w:lang w:eastAsia="en-AU"/>
              </w:rPr>
            </w:pPr>
            <w:r w:rsidRPr="000C35E0">
              <w:t>CPPSPS40</w:t>
            </w:r>
            <w:r w:rsidR="0092019B">
              <w:t>10</w:t>
            </w:r>
            <w:r w:rsidRPr="00E72BD6">
              <w:t xml:space="preserve"> Inspect</w:t>
            </w:r>
            <w:r w:rsidRPr="009A5D3A">
              <w:t>, service and repair aquatic facility plant and equipment</w:t>
            </w:r>
          </w:p>
        </w:tc>
        <w:tc>
          <w:tcPr>
            <w:tcW w:w="507" w:type="pct"/>
            <w:shd w:val="clear" w:color="auto" w:fill="F2F2F2" w:themeFill="background1" w:themeFillShade="F2"/>
          </w:tcPr>
          <w:p w14:paraId="0CC0E93D" w14:textId="7C64419D" w:rsidR="001E06BB" w:rsidRPr="00541934" w:rsidRDefault="003454C6" w:rsidP="001E06BB">
            <w:pPr>
              <w:spacing w:after="0" w:line="240" w:lineRule="auto"/>
              <w:rPr>
                <w:rFonts w:ascii="Calibri" w:eastAsia="Times New Roman" w:hAnsi="Calibri" w:cs="Calibri"/>
                <w:color w:val="000000"/>
                <w:lang w:eastAsia="en-AU"/>
              </w:rPr>
            </w:pPr>
            <w:r>
              <w:rPr>
                <w:rFonts w:ascii="Calibri" w:eastAsia="Times New Roman" w:hAnsi="Calibri" w:cs="Calibri"/>
                <w:color w:val="000000"/>
                <w:lang w:eastAsia="en-AU"/>
              </w:rPr>
              <w:t>Equivalent</w:t>
            </w:r>
          </w:p>
        </w:tc>
        <w:tc>
          <w:tcPr>
            <w:tcW w:w="506" w:type="pct"/>
            <w:shd w:val="clear" w:color="auto" w:fill="F2F2F2" w:themeFill="background1" w:themeFillShade="F2"/>
          </w:tcPr>
          <w:p w14:paraId="5FC08A0C" w14:textId="528C2461" w:rsidR="001E06BB" w:rsidRPr="00BF1556" w:rsidRDefault="003454C6" w:rsidP="001E06BB">
            <w:pPr>
              <w:spacing w:after="0" w:line="240" w:lineRule="auto"/>
              <w:rPr>
                <w:rFonts w:ascii="Calibri" w:eastAsia="Times New Roman" w:hAnsi="Calibri" w:cs="Calibri"/>
                <w:color w:val="000000"/>
                <w:lang w:eastAsia="en-AU"/>
              </w:rPr>
            </w:pPr>
            <w:r>
              <w:rPr>
                <w:rFonts w:ascii="Calibri" w:eastAsia="Times New Roman" w:hAnsi="Calibri" w:cs="Calibri"/>
                <w:color w:val="000000"/>
                <w:lang w:eastAsia="en-AU"/>
              </w:rPr>
              <w:t>Core</w:t>
            </w:r>
          </w:p>
        </w:tc>
        <w:tc>
          <w:tcPr>
            <w:tcW w:w="2286" w:type="pct"/>
            <w:shd w:val="clear" w:color="auto" w:fill="F2F2F2" w:themeFill="background1" w:themeFillShade="F2"/>
            <w:hideMark/>
          </w:tcPr>
          <w:p w14:paraId="3B6DDB66" w14:textId="60826BD5" w:rsidR="001E06BB" w:rsidRDefault="00586369" w:rsidP="001E06BB">
            <w:pPr>
              <w:pStyle w:val="TableBodyText"/>
            </w:pPr>
            <w:r w:rsidRPr="000C35E0">
              <w:t>Supersedes and is equivalent to CPPSPS</w:t>
            </w:r>
            <w:r w:rsidR="00D515F9">
              <w:t>4007.</w:t>
            </w:r>
            <w:r w:rsidRPr="009A5D3A">
              <w:t xml:space="preserve"> </w:t>
            </w:r>
            <w:r w:rsidR="001E06BB" w:rsidRPr="009A5D3A">
              <w:t>The unit has been revised with changes to the application, elements, performance criteria, performance evidence, knowledge evidence and assessment conditions</w:t>
            </w:r>
            <w:r w:rsidR="001E06BB" w:rsidRPr="00C3425C">
              <w:t xml:space="preserve">. </w:t>
            </w:r>
          </w:p>
          <w:p w14:paraId="0086B4BF" w14:textId="77777777" w:rsidR="001E06BB" w:rsidRDefault="001E06BB" w:rsidP="001E06BB">
            <w:pPr>
              <w:pStyle w:val="TableItalics"/>
            </w:pPr>
            <w:r>
              <w:t>Application</w:t>
            </w:r>
          </w:p>
          <w:p w14:paraId="4AD0AAF3" w14:textId="77777777" w:rsidR="001E06BB" w:rsidRDefault="001E06BB" w:rsidP="001E06BB">
            <w:pPr>
              <w:pStyle w:val="TableBodyText"/>
            </w:pPr>
            <w:r>
              <w:t xml:space="preserve">Application updated to </w:t>
            </w:r>
            <w:r w:rsidRPr="009A5D3A">
              <w:t>aquatic facility plant and equipment” with broader references to “aquatic environment and equipmen</w:t>
            </w:r>
            <w:r>
              <w:t>t”.</w:t>
            </w:r>
          </w:p>
          <w:p w14:paraId="423B0285" w14:textId="77777777" w:rsidR="001E06BB" w:rsidRDefault="001E06BB" w:rsidP="001E06BB">
            <w:pPr>
              <w:pStyle w:val="TableItalics"/>
            </w:pPr>
            <w:r>
              <w:t>Elements</w:t>
            </w:r>
          </w:p>
          <w:p w14:paraId="6CDC903D" w14:textId="77777777" w:rsidR="001E06BB" w:rsidRDefault="001E06BB" w:rsidP="001E06BB">
            <w:pPr>
              <w:pStyle w:val="TableBodyText"/>
            </w:pPr>
            <w:r>
              <w:t xml:space="preserve">Elements </w:t>
            </w:r>
            <w:r w:rsidRPr="009A5D3A">
              <w:t>revised and updated to strengthen clarity, regulatory alignment and consistency of terminology</w:t>
            </w:r>
            <w:r>
              <w:t>:</w:t>
            </w:r>
          </w:p>
          <w:p w14:paraId="649671E3" w14:textId="77777777" w:rsidR="001E06BB" w:rsidRDefault="001E06BB" w:rsidP="001E06BB">
            <w:pPr>
              <w:pStyle w:val="TableBullet10pt"/>
              <w:ind w:left="331" w:hanging="270"/>
            </w:pPr>
            <w:r>
              <w:t>Element 2 updated from “Inspect aquatic facility plant, equipment and components” to “Inspect aquatic environment, equipment and components”</w:t>
            </w:r>
          </w:p>
          <w:p w14:paraId="7A9C09DF" w14:textId="77777777" w:rsidR="001E06BB" w:rsidRDefault="001E06BB" w:rsidP="001E06BB">
            <w:pPr>
              <w:pStyle w:val="TableBullet10pt"/>
              <w:ind w:left="331" w:hanging="270"/>
            </w:pPr>
            <w:r>
              <w:t>Element 3 updated from “Maintain aquatic facility plant and equipment” to “Maintain aquatic environment and equipment”</w:t>
            </w:r>
          </w:p>
          <w:p w14:paraId="4F33AC3E" w14:textId="77777777" w:rsidR="001E06BB" w:rsidRDefault="001E06BB" w:rsidP="001E06BB">
            <w:pPr>
              <w:pStyle w:val="TableBullet10pt"/>
              <w:ind w:left="331" w:hanging="270"/>
            </w:pPr>
            <w:r>
              <w:t>Element 4 updated from “Resolve faults in aquatic facility plant and equipment” to “Resolve faults in aquatic environment and equipment”</w:t>
            </w:r>
          </w:p>
          <w:p w14:paraId="0C63A6A9" w14:textId="77777777" w:rsidR="001E06BB" w:rsidRDefault="001E06BB" w:rsidP="001E06BB">
            <w:pPr>
              <w:pStyle w:val="TableBullet10pt"/>
              <w:ind w:left="331" w:hanging="270"/>
            </w:pPr>
            <w:r>
              <w:t>Element 5 updated from “Complete inspection, repair and service” to “Complete inspection, repair and service”.</w:t>
            </w:r>
          </w:p>
          <w:p w14:paraId="65FD5697" w14:textId="77777777" w:rsidR="001E06BB" w:rsidRDefault="001E06BB" w:rsidP="001E06BB">
            <w:pPr>
              <w:pStyle w:val="TableItalics"/>
            </w:pPr>
            <w:r>
              <w:t>Performance criteria</w:t>
            </w:r>
          </w:p>
          <w:p w14:paraId="42EFDDB6" w14:textId="77777777" w:rsidR="001E06BB" w:rsidRDefault="001E06BB" w:rsidP="001E06BB">
            <w:pPr>
              <w:pStyle w:val="TableBodyText"/>
            </w:pPr>
            <w:r>
              <w:t xml:space="preserve">Performance criteria revised </w:t>
            </w:r>
            <w:r w:rsidRPr="00814AA8">
              <w:t>o strengthen alignment with regulatory requirements, worksite procedures and manufacturer instructions, including</w:t>
            </w:r>
            <w:r>
              <w:t>:</w:t>
            </w:r>
          </w:p>
          <w:p w14:paraId="07195674" w14:textId="77777777" w:rsidR="001E06BB" w:rsidRDefault="001E06BB" w:rsidP="001E06BB">
            <w:pPr>
              <w:pStyle w:val="TableBullet10pt"/>
              <w:ind w:left="331" w:hanging="270"/>
            </w:pPr>
            <w:r>
              <w:t>clarifying coordination requirements with licensed personnel</w:t>
            </w:r>
          </w:p>
          <w:p w14:paraId="7216509E" w14:textId="77777777" w:rsidR="001E06BB" w:rsidRDefault="001E06BB" w:rsidP="001E06BB">
            <w:pPr>
              <w:pStyle w:val="TableBullet10pt"/>
              <w:ind w:left="331" w:hanging="270"/>
            </w:pPr>
            <w:r>
              <w:t>strengthening reporting requirements for inspection outcomes</w:t>
            </w:r>
          </w:p>
          <w:p w14:paraId="5D1FAB3E" w14:textId="77777777" w:rsidR="001E06BB" w:rsidRDefault="001E06BB" w:rsidP="001E06BB">
            <w:pPr>
              <w:pStyle w:val="TableBullet10pt"/>
              <w:ind w:left="331" w:hanging="270"/>
            </w:pPr>
            <w:r>
              <w:lastRenderedPageBreak/>
              <w:t>clarifying maintenance and servicing requirements in accordance with worksite procedures</w:t>
            </w:r>
          </w:p>
          <w:p w14:paraId="22F94E74" w14:textId="77777777" w:rsidR="001E06BB" w:rsidRDefault="001E06BB" w:rsidP="001E06BB">
            <w:pPr>
              <w:pStyle w:val="TableBullet10pt"/>
              <w:ind w:left="331" w:hanging="270"/>
            </w:pPr>
            <w:r>
              <w:t>strengthening fault analysis, repair and commissioning requirements</w:t>
            </w:r>
          </w:p>
          <w:p w14:paraId="51438551" w14:textId="77777777" w:rsidR="001E06BB" w:rsidRDefault="001E06BB" w:rsidP="001E06BB">
            <w:pPr>
              <w:pStyle w:val="TableBullet10pt"/>
              <w:ind w:left="331" w:hanging="270"/>
            </w:pPr>
            <w:r>
              <w:t>clarifying limitations of authority and licensing boundaries</w:t>
            </w:r>
          </w:p>
          <w:p w14:paraId="265E51B7" w14:textId="77777777" w:rsidR="001E06BB" w:rsidRDefault="001E06BB" w:rsidP="001E06BB">
            <w:pPr>
              <w:pStyle w:val="TableBullet10pt"/>
              <w:ind w:left="331" w:hanging="270"/>
            </w:pPr>
            <w:r>
              <w:t>strengthening WHS and sustainability requirements during repair activities</w:t>
            </w:r>
          </w:p>
          <w:p w14:paraId="0B71926E" w14:textId="77777777" w:rsidR="001E06BB" w:rsidRDefault="001E06BB" w:rsidP="001E06BB">
            <w:pPr>
              <w:pStyle w:val="TableBullet10pt"/>
              <w:ind w:left="331" w:hanging="270"/>
            </w:pPr>
            <w:r>
              <w:t>strengthening documentation, reporting and client advice requirements</w:t>
            </w:r>
          </w:p>
          <w:p w14:paraId="1F0B3B3D" w14:textId="77777777" w:rsidR="001E06BB" w:rsidRDefault="001E06BB" w:rsidP="001E06BB">
            <w:pPr>
              <w:pStyle w:val="TableBullet10pt"/>
              <w:ind w:left="331" w:hanging="270"/>
            </w:pPr>
            <w:r>
              <w:t>revising non-compliance reporting requirements to focus on aquatic environments and safety and regulatory requirement.</w:t>
            </w:r>
          </w:p>
          <w:p w14:paraId="0CEC4C42" w14:textId="77777777" w:rsidR="001E06BB" w:rsidRDefault="001E06BB" w:rsidP="001E06BB">
            <w:pPr>
              <w:pStyle w:val="TableItalics"/>
            </w:pPr>
            <w:r>
              <w:t>Performance evidence</w:t>
            </w:r>
          </w:p>
          <w:p w14:paraId="60364330" w14:textId="77777777" w:rsidR="001E06BB" w:rsidRDefault="001E06BB" w:rsidP="001E06BB">
            <w:pPr>
              <w:pStyle w:val="TableBodyText"/>
            </w:pPr>
            <w:r>
              <w:t>Performance evidence revised to:</w:t>
            </w:r>
          </w:p>
          <w:p w14:paraId="1CBC5FA8" w14:textId="77777777" w:rsidR="001E06BB" w:rsidRDefault="001E06BB" w:rsidP="001E06BB">
            <w:pPr>
              <w:pStyle w:val="TableBullet10pt"/>
              <w:ind w:left="331" w:hanging="270"/>
            </w:pPr>
            <w:r>
              <w:t>remove the explicit requirement to inspect and service aquatic plant, equipment and components on three occasions</w:t>
            </w:r>
          </w:p>
          <w:p w14:paraId="01AE73FF" w14:textId="77777777" w:rsidR="001E06BB" w:rsidRDefault="001E06BB" w:rsidP="001E06BB">
            <w:pPr>
              <w:pStyle w:val="TableBullet10pt"/>
              <w:ind w:left="331" w:hanging="270"/>
            </w:pPr>
            <w:r>
              <w:t>require application of technical knowledge and advanced diagnostic skills to identify and repair two faults for at least three of the following:</w:t>
            </w:r>
          </w:p>
          <w:p w14:paraId="1CA4A773" w14:textId="77777777" w:rsidR="001E06BB" w:rsidRDefault="001E06BB" w:rsidP="001E06BB">
            <w:pPr>
              <w:pStyle w:val="TableBullet210pt"/>
            </w:pPr>
            <w:r>
              <w:t>swimming pools</w:t>
            </w:r>
          </w:p>
          <w:p w14:paraId="73B8A7E4" w14:textId="77777777" w:rsidR="001E06BB" w:rsidRDefault="001E06BB" w:rsidP="001E06BB">
            <w:pPr>
              <w:pStyle w:val="TableBullet210pt"/>
            </w:pPr>
            <w:r>
              <w:t>spas</w:t>
            </w:r>
          </w:p>
          <w:p w14:paraId="0E0DC0C1" w14:textId="77777777" w:rsidR="001E06BB" w:rsidRDefault="001E06BB" w:rsidP="001E06BB">
            <w:pPr>
              <w:pStyle w:val="TableBullet210pt"/>
            </w:pPr>
            <w:r>
              <w:t>aquatic environments</w:t>
            </w:r>
          </w:p>
          <w:p w14:paraId="40A86762" w14:textId="77777777" w:rsidR="001E06BB" w:rsidRDefault="001E06BB" w:rsidP="001E06BB">
            <w:pPr>
              <w:pStyle w:val="TableBullet10pt"/>
              <w:ind w:left="331" w:hanging="270"/>
            </w:pPr>
            <w:r>
              <w:t>strengthen alignment with licensing restrictions and regulatory requirements.</w:t>
            </w:r>
          </w:p>
          <w:p w14:paraId="1792E815" w14:textId="77777777" w:rsidR="001E06BB" w:rsidRDefault="001E06BB" w:rsidP="001E06BB">
            <w:pPr>
              <w:pStyle w:val="TableItalics"/>
            </w:pPr>
            <w:r>
              <w:t>Knowledge evidence</w:t>
            </w:r>
          </w:p>
          <w:p w14:paraId="79DE1A0F" w14:textId="77777777" w:rsidR="001E06BB" w:rsidRDefault="001E06BB" w:rsidP="001E06BB">
            <w:pPr>
              <w:pStyle w:val="TableBodyText"/>
            </w:pPr>
            <w:r>
              <w:t>Knowledge evidence expanded to replace references to “aquatic facility plant and equipment” with “aquatic environment and equipment”.</w:t>
            </w:r>
          </w:p>
          <w:p w14:paraId="589AA6A3" w14:textId="77777777" w:rsidR="001E06BB" w:rsidRDefault="001E06BB" w:rsidP="001E06BB">
            <w:pPr>
              <w:pStyle w:val="TableItalics"/>
            </w:pPr>
            <w:r>
              <w:t>Assessment conditions</w:t>
            </w:r>
          </w:p>
          <w:p w14:paraId="787CD3BC" w14:textId="3FF7985A" w:rsidR="001E06BB" w:rsidRPr="00BF1556" w:rsidRDefault="001E06BB" w:rsidP="001E06BB">
            <w:pPr>
              <w:spacing w:after="0" w:line="240" w:lineRule="auto"/>
              <w:rPr>
                <w:rFonts w:ascii="Calibri" w:eastAsia="Times New Roman" w:hAnsi="Calibri" w:cs="Calibri"/>
                <w:b/>
                <w:bCs/>
                <w:lang w:eastAsia="en-AU"/>
              </w:rPr>
            </w:pPr>
            <w:r>
              <w:t>Assessment conditions revised to r</w:t>
            </w:r>
            <w:r w:rsidRPr="00814AA8">
              <w:t>emove assessor requirements and simulated workplace environment statements</w:t>
            </w:r>
            <w:r>
              <w:t>.</w:t>
            </w:r>
          </w:p>
        </w:tc>
      </w:tr>
    </w:tbl>
    <w:p w14:paraId="4805C560" w14:textId="77777777" w:rsidR="006C16C5" w:rsidRDefault="006C16C5" w:rsidP="004C764B">
      <w:pPr>
        <w:tabs>
          <w:tab w:val="left" w:pos="1470"/>
        </w:tabs>
        <w:rPr>
          <w:rFonts w:ascii="GT America Regular" w:hAnsi="GT America Regular"/>
          <w:lang w:val="en-US"/>
        </w:rPr>
      </w:pPr>
    </w:p>
    <w:p w14:paraId="7EEE20F9" w14:textId="2666D2F2" w:rsidR="00B27330" w:rsidRDefault="004B1ABD" w:rsidP="00F82CEF">
      <w:pPr>
        <w:tabs>
          <w:tab w:val="left" w:pos="1470"/>
        </w:tabs>
      </w:pPr>
      <w:r>
        <w:rPr>
          <w:rFonts w:ascii="GT America Regular" w:hAnsi="GT America Regular"/>
          <w:lang w:val="en-US"/>
        </w:rPr>
        <w:lastRenderedPageBreak/>
        <w:br w:type="textWrapping" w:clear="all"/>
      </w:r>
    </w:p>
    <w:p w14:paraId="415EE716" w14:textId="56470DED" w:rsidR="001A6EAA" w:rsidRDefault="001A6EAA" w:rsidP="001A6EAA">
      <w:r>
        <w:t xml:space="preserve">A </w:t>
      </w:r>
      <w:r w:rsidRPr="00DD5EFB">
        <w:t>range</w:t>
      </w:r>
      <w:r>
        <w:t xml:space="preserve"> of units of competency has been imported into the CPP Training Package to provide greater flexibility, choice and transferability of skills within the industry.</w:t>
      </w:r>
      <w:r w:rsidRPr="00822BB5">
        <w:tab/>
      </w:r>
    </w:p>
    <w:p w14:paraId="767ADFE3" w14:textId="574239E8" w:rsidR="00F16730" w:rsidRPr="00F16730" w:rsidRDefault="00F16730" w:rsidP="00F16730">
      <w:pPr>
        <w:tabs>
          <w:tab w:val="left" w:pos="1470"/>
        </w:tabs>
        <w:rPr>
          <w:b/>
          <w:bCs/>
        </w:rPr>
      </w:pPr>
      <w:r w:rsidRPr="00DA319A">
        <w:rPr>
          <w:b/>
          <w:bCs/>
        </w:rPr>
        <w:t>List of imported and pre-requisite units:</w:t>
      </w:r>
    </w:p>
    <w:tbl>
      <w:tblPr>
        <w:tblW w:w="1389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2" w:type="dxa"/>
          <w:right w:w="62" w:type="dxa"/>
        </w:tblCellMar>
        <w:tblLook w:val="0000" w:firstRow="0" w:lastRow="0" w:firstColumn="0" w:lastColumn="0" w:noHBand="0" w:noVBand="0"/>
      </w:tblPr>
      <w:tblGrid>
        <w:gridCol w:w="1530"/>
        <w:gridCol w:w="5983"/>
        <w:gridCol w:w="6379"/>
      </w:tblGrid>
      <w:tr w:rsidR="004C764B" w:rsidRPr="00822BB5" w14:paraId="595CFCD4" w14:textId="77777777" w:rsidTr="006C16C5">
        <w:tc>
          <w:tcPr>
            <w:tcW w:w="1530" w:type="dxa"/>
            <w:tcMar>
              <w:top w:w="0" w:type="dxa"/>
              <w:left w:w="62" w:type="dxa"/>
              <w:bottom w:w="0" w:type="dxa"/>
              <w:right w:w="62" w:type="dxa"/>
            </w:tcMar>
            <w:vAlign w:val="center"/>
          </w:tcPr>
          <w:p w14:paraId="221ADDED" w14:textId="77777777" w:rsidR="004C764B" w:rsidRPr="00822BB5" w:rsidRDefault="004C764B" w:rsidP="005B2616">
            <w:pPr>
              <w:pStyle w:val="TableBold10pt"/>
            </w:pPr>
            <w:r>
              <w:t>Code</w:t>
            </w:r>
          </w:p>
        </w:tc>
        <w:tc>
          <w:tcPr>
            <w:tcW w:w="5983" w:type="dxa"/>
            <w:tcMar>
              <w:top w:w="0" w:type="dxa"/>
              <w:left w:w="62" w:type="dxa"/>
              <w:bottom w:w="0" w:type="dxa"/>
              <w:right w:w="62" w:type="dxa"/>
            </w:tcMar>
            <w:vAlign w:val="center"/>
          </w:tcPr>
          <w:p w14:paraId="7BC09420" w14:textId="77777777" w:rsidR="004C764B" w:rsidRPr="00822BB5" w:rsidRDefault="004C764B" w:rsidP="005B2616">
            <w:pPr>
              <w:pStyle w:val="TableBold10pt"/>
            </w:pPr>
            <w:r>
              <w:t>Title</w:t>
            </w:r>
          </w:p>
        </w:tc>
        <w:tc>
          <w:tcPr>
            <w:tcW w:w="6379" w:type="dxa"/>
            <w:vAlign w:val="center"/>
          </w:tcPr>
          <w:p w14:paraId="25FF9752" w14:textId="77777777" w:rsidR="004C764B" w:rsidRPr="00822BB5" w:rsidRDefault="004C764B" w:rsidP="005B2616">
            <w:pPr>
              <w:pStyle w:val="TableBold10pt"/>
            </w:pPr>
            <w:r>
              <w:t>Host Training Package</w:t>
            </w:r>
          </w:p>
        </w:tc>
      </w:tr>
      <w:tr w:rsidR="004C764B" w:rsidRPr="00822BB5" w14:paraId="1D3EC649" w14:textId="77777777" w:rsidTr="006C16C5">
        <w:tc>
          <w:tcPr>
            <w:tcW w:w="1530" w:type="dxa"/>
            <w:tcMar>
              <w:top w:w="0" w:type="dxa"/>
              <w:left w:w="62" w:type="dxa"/>
              <w:bottom w:w="0" w:type="dxa"/>
              <w:right w:w="62" w:type="dxa"/>
            </w:tcMar>
          </w:tcPr>
          <w:p w14:paraId="5F5C3B43" w14:textId="5487EEF9" w:rsidR="004C764B" w:rsidRPr="00822BB5" w:rsidRDefault="004C764B" w:rsidP="005B2616">
            <w:pPr>
              <w:pStyle w:val="TableBodyText"/>
            </w:pPr>
            <w:r w:rsidRPr="00C41563">
              <w:t>CPCCCM2012</w:t>
            </w:r>
            <w:r w:rsidR="004048F0">
              <w:t>*</w:t>
            </w:r>
          </w:p>
        </w:tc>
        <w:tc>
          <w:tcPr>
            <w:tcW w:w="5983" w:type="dxa"/>
            <w:tcMar>
              <w:top w:w="0" w:type="dxa"/>
              <w:left w:w="62" w:type="dxa"/>
              <w:bottom w:w="0" w:type="dxa"/>
              <w:right w:w="62" w:type="dxa"/>
            </w:tcMar>
          </w:tcPr>
          <w:p w14:paraId="705A68E8" w14:textId="518EB1B0" w:rsidR="004C764B" w:rsidRPr="00822BB5" w:rsidRDefault="004C764B" w:rsidP="005B2616">
            <w:pPr>
              <w:pStyle w:val="TableBodyText"/>
            </w:pPr>
            <w:r w:rsidRPr="00C41563">
              <w:t>Work safely at heights</w:t>
            </w:r>
          </w:p>
        </w:tc>
        <w:tc>
          <w:tcPr>
            <w:tcW w:w="6379" w:type="dxa"/>
          </w:tcPr>
          <w:p w14:paraId="577777E1" w14:textId="77777777" w:rsidR="004C764B" w:rsidRPr="00822BB5" w:rsidRDefault="004C764B" w:rsidP="005B2616">
            <w:pPr>
              <w:pStyle w:val="TableBodyText"/>
            </w:pPr>
            <w:r w:rsidRPr="00C41563">
              <w:t xml:space="preserve">CPC Construction, Plumbing and Services Training Package </w:t>
            </w:r>
          </w:p>
        </w:tc>
      </w:tr>
      <w:tr w:rsidR="004C764B" w:rsidRPr="00822BB5" w14:paraId="54A23488" w14:textId="77777777" w:rsidTr="006C16C5">
        <w:tc>
          <w:tcPr>
            <w:tcW w:w="1530" w:type="dxa"/>
            <w:tcMar>
              <w:top w:w="0" w:type="dxa"/>
              <w:left w:w="62" w:type="dxa"/>
              <w:bottom w:w="0" w:type="dxa"/>
              <w:right w:w="62" w:type="dxa"/>
            </w:tcMar>
          </w:tcPr>
          <w:p w14:paraId="0C49A64E" w14:textId="77777777" w:rsidR="004C764B" w:rsidRPr="00822BB5" w:rsidRDefault="004C764B" w:rsidP="005B2616">
            <w:pPr>
              <w:pStyle w:val="TableBodyText"/>
            </w:pPr>
            <w:r w:rsidRPr="00C41563">
              <w:t>CPCCWHS2001</w:t>
            </w:r>
          </w:p>
        </w:tc>
        <w:tc>
          <w:tcPr>
            <w:tcW w:w="5983" w:type="dxa"/>
            <w:tcMar>
              <w:top w:w="0" w:type="dxa"/>
              <w:left w:w="62" w:type="dxa"/>
              <w:bottom w:w="0" w:type="dxa"/>
              <w:right w:w="62" w:type="dxa"/>
            </w:tcMar>
          </w:tcPr>
          <w:p w14:paraId="007DB244" w14:textId="77777777" w:rsidR="004C764B" w:rsidRPr="00822BB5" w:rsidRDefault="004C764B" w:rsidP="005B2616">
            <w:pPr>
              <w:pStyle w:val="TableBodyText"/>
            </w:pPr>
            <w:r w:rsidRPr="00C41563">
              <w:t>Apply WHS requirements, policies and procedures in the construction industry</w:t>
            </w:r>
          </w:p>
        </w:tc>
        <w:tc>
          <w:tcPr>
            <w:tcW w:w="6379" w:type="dxa"/>
          </w:tcPr>
          <w:p w14:paraId="712C8975" w14:textId="77777777" w:rsidR="004C764B" w:rsidRPr="00822BB5" w:rsidRDefault="004C764B" w:rsidP="005B2616">
            <w:pPr>
              <w:pStyle w:val="TableBodyText"/>
            </w:pPr>
            <w:r w:rsidRPr="00C41563">
              <w:t xml:space="preserve">CPC Construction, Plumbing and Services Training Package </w:t>
            </w:r>
          </w:p>
        </w:tc>
      </w:tr>
      <w:tr w:rsidR="004C764B" w:rsidRPr="00822BB5" w14:paraId="5B5375EA" w14:textId="77777777" w:rsidTr="006C16C5">
        <w:tc>
          <w:tcPr>
            <w:tcW w:w="1530" w:type="dxa"/>
            <w:tcMar>
              <w:top w:w="0" w:type="dxa"/>
              <w:left w:w="62" w:type="dxa"/>
              <w:bottom w:w="0" w:type="dxa"/>
              <w:right w:w="62" w:type="dxa"/>
            </w:tcMar>
          </w:tcPr>
          <w:p w14:paraId="6DC6217E" w14:textId="17A1F929" w:rsidR="004C764B" w:rsidRPr="00822BB5" w:rsidRDefault="004C764B" w:rsidP="005B2616">
            <w:pPr>
              <w:pStyle w:val="TableBodyText"/>
            </w:pPr>
            <w:r w:rsidRPr="00D3013D">
              <w:t>SISCAQU015</w:t>
            </w:r>
          </w:p>
        </w:tc>
        <w:tc>
          <w:tcPr>
            <w:tcW w:w="5983" w:type="dxa"/>
            <w:tcMar>
              <w:top w:w="0" w:type="dxa"/>
              <w:left w:w="62" w:type="dxa"/>
              <w:bottom w:w="0" w:type="dxa"/>
              <w:right w:w="62" w:type="dxa"/>
            </w:tcMar>
          </w:tcPr>
          <w:p w14:paraId="64FFC1AD" w14:textId="77777777" w:rsidR="004C764B" w:rsidRPr="00822BB5" w:rsidRDefault="004C764B" w:rsidP="005B2616">
            <w:pPr>
              <w:pStyle w:val="TableBodyText"/>
            </w:pPr>
            <w:r w:rsidRPr="00D3013D">
              <w:t>Test pool water quality</w:t>
            </w:r>
          </w:p>
        </w:tc>
        <w:tc>
          <w:tcPr>
            <w:tcW w:w="6379" w:type="dxa"/>
          </w:tcPr>
          <w:p w14:paraId="42B6010F" w14:textId="77777777" w:rsidR="004C764B" w:rsidRPr="00822BB5" w:rsidRDefault="004C764B" w:rsidP="005B2616">
            <w:pPr>
              <w:pStyle w:val="TableBodyText"/>
            </w:pPr>
            <w:r w:rsidRPr="00DD5EFB">
              <w:t xml:space="preserve">SIS Sport, Fitness and Recreation Training Package </w:t>
            </w:r>
          </w:p>
        </w:tc>
      </w:tr>
      <w:tr w:rsidR="004C764B" w:rsidRPr="00822BB5" w14:paraId="012B7245" w14:textId="77777777" w:rsidTr="006C16C5">
        <w:tc>
          <w:tcPr>
            <w:tcW w:w="1530" w:type="dxa"/>
            <w:tcMar>
              <w:top w:w="0" w:type="dxa"/>
              <w:left w:w="62" w:type="dxa"/>
              <w:bottom w:w="0" w:type="dxa"/>
              <w:right w:w="62" w:type="dxa"/>
            </w:tcMar>
          </w:tcPr>
          <w:p w14:paraId="2BDF6734" w14:textId="34004E3F" w:rsidR="004C764B" w:rsidRPr="00822BB5" w:rsidRDefault="004C764B" w:rsidP="005B2616">
            <w:pPr>
              <w:pStyle w:val="TableBodyText"/>
            </w:pPr>
            <w:r w:rsidRPr="00D3013D">
              <w:t>SISCAQU016</w:t>
            </w:r>
          </w:p>
        </w:tc>
        <w:tc>
          <w:tcPr>
            <w:tcW w:w="5983" w:type="dxa"/>
            <w:tcMar>
              <w:top w:w="0" w:type="dxa"/>
              <w:left w:w="62" w:type="dxa"/>
              <w:bottom w:w="0" w:type="dxa"/>
              <w:right w:w="62" w:type="dxa"/>
            </w:tcMar>
          </w:tcPr>
          <w:p w14:paraId="3486FD86" w14:textId="77777777" w:rsidR="004C764B" w:rsidRPr="00822BB5" w:rsidRDefault="004C764B" w:rsidP="005B2616">
            <w:pPr>
              <w:pStyle w:val="TableBodyText"/>
            </w:pPr>
            <w:r w:rsidRPr="00D3013D">
              <w:t>Manage pool water quality</w:t>
            </w:r>
          </w:p>
        </w:tc>
        <w:tc>
          <w:tcPr>
            <w:tcW w:w="6379" w:type="dxa"/>
          </w:tcPr>
          <w:p w14:paraId="39B8CA08" w14:textId="77777777" w:rsidR="004C764B" w:rsidRPr="00822BB5" w:rsidRDefault="004C764B" w:rsidP="005B2616">
            <w:pPr>
              <w:pStyle w:val="TableBodyText"/>
            </w:pPr>
            <w:r w:rsidRPr="00DD5EFB">
              <w:t xml:space="preserve">SIS Sport, Fitness and Recreation Training Package </w:t>
            </w:r>
          </w:p>
        </w:tc>
      </w:tr>
      <w:tr w:rsidR="004C764B" w:rsidRPr="00822BB5" w14:paraId="66FAC822" w14:textId="77777777" w:rsidTr="006C16C5">
        <w:tc>
          <w:tcPr>
            <w:tcW w:w="1530" w:type="dxa"/>
            <w:tcMar>
              <w:top w:w="0" w:type="dxa"/>
              <w:left w:w="62" w:type="dxa"/>
              <w:bottom w:w="0" w:type="dxa"/>
              <w:right w:w="62" w:type="dxa"/>
            </w:tcMar>
          </w:tcPr>
          <w:p w14:paraId="7ACB80FA" w14:textId="77777777" w:rsidR="004C764B" w:rsidRPr="00F23BE8" w:rsidRDefault="004C764B" w:rsidP="005B2616">
            <w:pPr>
              <w:pStyle w:val="TableBodyText"/>
              <w:rPr>
                <w:highlight w:val="yellow"/>
              </w:rPr>
            </w:pPr>
            <w:r w:rsidRPr="00DD5EFB">
              <w:t>SISCAQU017</w:t>
            </w:r>
          </w:p>
        </w:tc>
        <w:tc>
          <w:tcPr>
            <w:tcW w:w="5983" w:type="dxa"/>
            <w:tcMar>
              <w:top w:w="0" w:type="dxa"/>
              <w:left w:w="62" w:type="dxa"/>
              <w:bottom w:w="0" w:type="dxa"/>
              <w:right w:w="62" w:type="dxa"/>
            </w:tcMar>
          </w:tcPr>
          <w:p w14:paraId="6C1FF4B3" w14:textId="77777777" w:rsidR="004C764B" w:rsidRPr="00822BB5" w:rsidRDefault="004C764B" w:rsidP="005B2616">
            <w:pPr>
              <w:pStyle w:val="TableBodyText"/>
            </w:pPr>
            <w:r w:rsidRPr="00DD5EFB">
              <w:t>Monitor and maintain aquatic facility plant and equipment</w:t>
            </w:r>
          </w:p>
        </w:tc>
        <w:tc>
          <w:tcPr>
            <w:tcW w:w="6379" w:type="dxa"/>
          </w:tcPr>
          <w:p w14:paraId="20FB6267" w14:textId="77777777" w:rsidR="004C764B" w:rsidRPr="00822BB5" w:rsidRDefault="004C764B" w:rsidP="005B2616">
            <w:pPr>
              <w:pStyle w:val="TableBodyText"/>
            </w:pPr>
            <w:r w:rsidRPr="009815EA">
              <w:t xml:space="preserve">SIS Sport, Fitness and Recreation Training Package </w:t>
            </w:r>
          </w:p>
        </w:tc>
      </w:tr>
      <w:tr w:rsidR="004C764B" w:rsidRPr="00822BB5" w14:paraId="7E66DA00" w14:textId="77777777" w:rsidTr="006C16C5">
        <w:tc>
          <w:tcPr>
            <w:tcW w:w="1530" w:type="dxa"/>
            <w:tcMar>
              <w:top w:w="0" w:type="dxa"/>
              <w:left w:w="62" w:type="dxa"/>
              <w:bottom w:w="0" w:type="dxa"/>
              <w:right w:w="62" w:type="dxa"/>
            </w:tcMar>
          </w:tcPr>
          <w:p w14:paraId="3DDC9B77" w14:textId="77777777" w:rsidR="004C764B" w:rsidRPr="00822BB5" w:rsidRDefault="004C764B" w:rsidP="005B2616">
            <w:pPr>
              <w:pStyle w:val="TableBodyText"/>
            </w:pPr>
            <w:r w:rsidRPr="00DD5EFB">
              <w:t>SISXFAC009</w:t>
            </w:r>
          </w:p>
        </w:tc>
        <w:tc>
          <w:tcPr>
            <w:tcW w:w="5983" w:type="dxa"/>
            <w:tcMar>
              <w:top w:w="0" w:type="dxa"/>
              <w:left w:w="62" w:type="dxa"/>
              <w:bottom w:w="0" w:type="dxa"/>
              <w:right w:w="62" w:type="dxa"/>
            </w:tcMar>
          </w:tcPr>
          <w:p w14:paraId="5344F946" w14:textId="77777777" w:rsidR="004C764B" w:rsidRPr="00822BB5" w:rsidRDefault="004C764B" w:rsidP="005B2616">
            <w:pPr>
              <w:pStyle w:val="TableBodyText"/>
            </w:pPr>
            <w:r w:rsidRPr="00DD5EFB">
              <w:t>Coordinate facility maintenance</w:t>
            </w:r>
          </w:p>
        </w:tc>
        <w:tc>
          <w:tcPr>
            <w:tcW w:w="6379" w:type="dxa"/>
          </w:tcPr>
          <w:p w14:paraId="181BD27E" w14:textId="77777777" w:rsidR="004C764B" w:rsidRPr="00822BB5" w:rsidRDefault="004C764B" w:rsidP="005B2616">
            <w:pPr>
              <w:pStyle w:val="TableBodyText"/>
            </w:pPr>
            <w:r w:rsidRPr="009815EA">
              <w:t xml:space="preserve">SIS Sport, Fitness and Recreation Training Package </w:t>
            </w:r>
          </w:p>
        </w:tc>
      </w:tr>
      <w:tr w:rsidR="004C764B" w:rsidRPr="00822BB5" w14:paraId="6E286E1E" w14:textId="77777777" w:rsidTr="006C16C5">
        <w:tc>
          <w:tcPr>
            <w:tcW w:w="1530" w:type="dxa"/>
            <w:tcMar>
              <w:top w:w="0" w:type="dxa"/>
              <w:left w:w="62" w:type="dxa"/>
              <w:bottom w:w="0" w:type="dxa"/>
              <w:right w:w="62" w:type="dxa"/>
            </w:tcMar>
          </w:tcPr>
          <w:p w14:paraId="4AC634F9" w14:textId="77777777" w:rsidR="004C764B" w:rsidRPr="00DD5EFB" w:rsidRDefault="004C764B" w:rsidP="005B2616">
            <w:pPr>
              <w:pStyle w:val="TableBodyText"/>
            </w:pPr>
            <w:r w:rsidRPr="00B7378E">
              <w:t>SISCAQU018</w:t>
            </w:r>
          </w:p>
        </w:tc>
        <w:tc>
          <w:tcPr>
            <w:tcW w:w="5983" w:type="dxa"/>
            <w:tcMar>
              <w:top w:w="0" w:type="dxa"/>
              <w:left w:w="62" w:type="dxa"/>
              <w:bottom w:w="0" w:type="dxa"/>
              <w:right w:w="62" w:type="dxa"/>
            </w:tcMar>
          </w:tcPr>
          <w:p w14:paraId="30EB21C7" w14:textId="77777777" w:rsidR="004C764B" w:rsidRPr="00DD5EFB" w:rsidRDefault="004C764B" w:rsidP="005B2616">
            <w:pPr>
              <w:pStyle w:val="TableBodyText"/>
            </w:pPr>
            <w:r w:rsidRPr="00B7378E">
              <w:t>Operate self-contained breathing apparatus in aquatic facility emergencies</w:t>
            </w:r>
          </w:p>
        </w:tc>
        <w:tc>
          <w:tcPr>
            <w:tcW w:w="6379" w:type="dxa"/>
          </w:tcPr>
          <w:p w14:paraId="477BA9A8" w14:textId="77777777" w:rsidR="004C764B" w:rsidRPr="009815EA" w:rsidRDefault="004C764B" w:rsidP="005B2616">
            <w:pPr>
              <w:pStyle w:val="TableBodyText"/>
            </w:pPr>
            <w:r w:rsidRPr="002C4B30">
              <w:t xml:space="preserve">SIS Sport, Fitness and Recreation Training Package </w:t>
            </w:r>
          </w:p>
        </w:tc>
      </w:tr>
      <w:tr w:rsidR="004C764B" w:rsidRPr="00822BB5" w14:paraId="6CF455F9" w14:textId="77777777" w:rsidTr="006C16C5">
        <w:tc>
          <w:tcPr>
            <w:tcW w:w="1530" w:type="dxa"/>
            <w:tcMar>
              <w:top w:w="0" w:type="dxa"/>
              <w:left w:w="62" w:type="dxa"/>
              <w:bottom w:w="0" w:type="dxa"/>
              <w:right w:w="62" w:type="dxa"/>
            </w:tcMar>
          </w:tcPr>
          <w:p w14:paraId="201557CE" w14:textId="6E186FBC" w:rsidR="004C764B" w:rsidRPr="00B7378E" w:rsidRDefault="004C764B" w:rsidP="005B2616">
            <w:pPr>
              <w:pStyle w:val="TableBodyText"/>
            </w:pPr>
            <w:r w:rsidRPr="00B7378E">
              <w:t>SIS</w:t>
            </w:r>
            <w:r w:rsidR="004048F0">
              <w:t>X</w:t>
            </w:r>
            <w:r w:rsidRPr="00B7378E">
              <w:t>EMR003</w:t>
            </w:r>
          </w:p>
        </w:tc>
        <w:tc>
          <w:tcPr>
            <w:tcW w:w="5983" w:type="dxa"/>
            <w:tcMar>
              <w:top w:w="0" w:type="dxa"/>
              <w:left w:w="62" w:type="dxa"/>
              <w:bottom w:w="0" w:type="dxa"/>
              <w:right w:w="62" w:type="dxa"/>
            </w:tcMar>
          </w:tcPr>
          <w:p w14:paraId="6DD64AAE" w14:textId="77777777" w:rsidR="004C764B" w:rsidRPr="00B7378E" w:rsidRDefault="004C764B" w:rsidP="005B2616">
            <w:pPr>
              <w:pStyle w:val="TableBodyText"/>
            </w:pPr>
            <w:r w:rsidRPr="00B7378E">
              <w:t>Respond to emergency situations</w:t>
            </w:r>
          </w:p>
        </w:tc>
        <w:tc>
          <w:tcPr>
            <w:tcW w:w="6379" w:type="dxa"/>
          </w:tcPr>
          <w:p w14:paraId="50FBF50A" w14:textId="77777777" w:rsidR="004C764B" w:rsidRPr="009815EA" w:rsidRDefault="004C764B" w:rsidP="005B2616">
            <w:pPr>
              <w:pStyle w:val="TableBodyText"/>
            </w:pPr>
            <w:r w:rsidRPr="002C4B30">
              <w:t xml:space="preserve">SIS Sport, Fitness and Recreation Training Package </w:t>
            </w:r>
          </w:p>
        </w:tc>
      </w:tr>
      <w:tr w:rsidR="004C764B" w:rsidRPr="00822BB5" w14:paraId="16B61400" w14:textId="77777777" w:rsidTr="006C16C5">
        <w:tc>
          <w:tcPr>
            <w:tcW w:w="1530" w:type="dxa"/>
            <w:tcMar>
              <w:top w:w="0" w:type="dxa"/>
              <w:left w:w="62" w:type="dxa"/>
              <w:bottom w:w="0" w:type="dxa"/>
              <w:right w:w="62" w:type="dxa"/>
            </w:tcMar>
          </w:tcPr>
          <w:p w14:paraId="74932D63" w14:textId="5D0725A1" w:rsidR="004C764B" w:rsidRPr="00B7378E" w:rsidRDefault="004C764B" w:rsidP="005B2616">
            <w:pPr>
              <w:pStyle w:val="TableBodyText"/>
            </w:pPr>
            <w:r w:rsidRPr="00B7378E">
              <w:t>SISXEMR004</w:t>
            </w:r>
          </w:p>
        </w:tc>
        <w:tc>
          <w:tcPr>
            <w:tcW w:w="5983" w:type="dxa"/>
            <w:tcMar>
              <w:top w:w="0" w:type="dxa"/>
              <w:left w:w="62" w:type="dxa"/>
              <w:bottom w:w="0" w:type="dxa"/>
              <w:right w:w="62" w:type="dxa"/>
            </w:tcMar>
          </w:tcPr>
          <w:p w14:paraId="4D411996" w14:textId="77777777" w:rsidR="004C764B" w:rsidRPr="00B7378E" w:rsidRDefault="004C764B" w:rsidP="005B2616">
            <w:pPr>
              <w:pStyle w:val="TableBodyText"/>
            </w:pPr>
            <w:r w:rsidRPr="00B7378E">
              <w:t>Coordinate emergency response</w:t>
            </w:r>
          </w:p>
        </w:tc>
        <w:tc>
          <w:tcPr>
            <w:tcW w:w="6379" w:type="dxa"/>
          </w:tcPr>
          <w:p w14:paraId="557F7B9D" w14:textId="77777777" w:rsidR="004C764B" w:rsidRPr="009815EA" w:rsidRDefault="004C764B" w:rsidP="005B2616">
            <w:pPr>
              <w:pStyle w:val="TableBodyText"/>
            </w:pPr>
            <w:r w:rsidRPr="002C4B30">
              <w:t xml:space="preserve">SIS Sport, Fitness and Recreation Training Package </w:t>
            </w:r>
          </w:p>
        </w:tc>
      </w:tr>
      <w:tr w:rsidR="004C764B" w:rsidRPr="00822BB5" w14:paraId="43E8A9F1" w14:textId="77777777" w:rsidTr="006C16C5">
        <w:tc>
          <w:tcPr>
            <w:tcW w:w="1530" w:type="dxa"/>
            <w:tcMar>
              <w:top w:w="0" w:type="dxa"/>
              <w:left w:w="62" w:type="dxa"/>
              <w:bottom w:w="0" w:type="dxa"/>
              <w:right w:w="62" w:type="dxa"/>
            </w:tcMar>
          </w:tcPr>
          <w:p w14:paraId="6229EEEF" w14:textId="77777777" w:rsidR="004C764B" w:rsidRPr="004C03EE" w:rsidRDefault="004C764B" w:rsidP="005B2616">
            <w:pPr>
              <w:pStyle w:val="TableBodyText"/>
            </w:pPr>
            <w:r w:rsidRPr="00C41563">
              <w:t>BSBSUS411</w:t>
            </w:r>
          </w:p>
        </w:tc>
        <w:tc>
          <w:tcPr>
            <w:tcW w:w="5983" w:type="dxa"/>
            <w:tcMar>
              <w:top w:w="0" w:type="dxa"/>
              <w:left w:w="62" w:type="dxa"/>
              <w:bottom w:w="0" w:type="dxa"/>
              <w:right w:w="62" w:type="dxa"/>
            </w:tcMar>
          </w:tcPr>
          <w:p w14:paraId="7DC023BB" w14:textId="77777777" w:rsidR="004C764B" w:rsidRPr="00832C91" w:rsidRDefault="004C764B" w:rsidP="005B2616">
            <w:pPr>
              <w:pStyle w:val="TableBodyText"/>
            </w:pPr>
            <w:r w:rsidRPr="00C41563">
              <w:t>Implement and monitor environmentally sustainable work practices</w:t>
            </w:r>
          </w:p>
        </w:tc>
        <w:tc>
          <w:tcPr>
            <w:tcW w:w="6379" w:type="dxa"/>
          </w:tcPr>
          <w:p w14:paraId="4F27C620" w14:textId="77777777" w:rsidR="004C764B" w:rsidRPr="005209AE" w:rsidRDefault="004C764B" w:rsidP="005B2616">
            <w:pPr>
              <w:pStyle w:val="TableBodyText"/>
            </w:pPr>
            <w:r w:rsidRPr="005209AE">
              <w:t xml:space="preserve">BSB Business Services </w:t>
            </w:r>
          </w:p>
        </w:tc>
      </w:tr>
      <w:tr w:rsidR="004C764B" w:rsidRPr="00822BB5" w14:paraId="3B65F68D" w14:textId="77777777" w:rsidTr="006C16C5">
        <w:tc>
          <w:tcPr>
            <w:tcW w:w="1530" w:type="dxa"/>
            <w:tcMar>
              <w:top w:w="0" w:type="dxa"/>
              <w:left w:w="62" w:type="dxa"/>
              <w:bottom w:w="0" w:type="dxa"/>
              <w:right w:w="62" w:type="dxa"/>
            </w:tcMar>
          </w:tcPr>
          <w:p w14:paraId="4FCC671B" w14:textId="77777777" w:rsidR="004C764B" w:rsidRPr="00822BB5" w:rsidRDefault="004C764B" w:rsidP="005B2616">
            <w:pPr>
              <w:pStyle w:val="TableBodyText"/>
            </w:pPr>
            <w:r w:rsidRPr="00C41563">
              <w:t>HLTAID011</w:t>
            </w:r>
          </w:p>
        </w:tc>
        <w:tc>
          <w:tcPr>
            <w:tcW w:w="5983" w:type="dxa"/>
            <w:tcMar>
              <w:top w:w="0" w:type="dxa"/>
              <w:left w:w="62" w:type="dxa"/>
              <w:bottom w:w="0" w:type="dxa"/>
              <w:right w:w="62" w:type="dxa"/>
            </w:tcMar>
          </w:tcPr>
          <w:p w14:paraId="6F9C4781" w14:textId="77777777" w:rsidR="004C764B" w:rsidRPr="00822BB5" w:rsidRDefault="004C764B" w:rsidP="005B2616">
            <w:pPr>
              <w:pStyle w:val="TableBodyText"/>
            </w:pPr>
            <w:r w:rsidRPr="00C41563">
              <w:t>Provide first aid</w:t>
            </w:r>
          </w:p>
        </w:tc>
        <w:tc>
          <w:tcPr>
            <w:tcW w:w="6379" w:type="dxa"/>
          </w:tcPr>
          <w:p w14:paraId="597011C1" w14:textId="77777777" w:rsidR="004C764B" w:rsidRPr="00822BB5" w:rsidRDefault="004C764B" w:rsidP="005B2616">
            <w:pPr>
              <w:pStyle w:val="TableBodyText"/>
            </w:pPr>
            <w:r w:rsidRPr="00C41563">
              <w:t>HLT Health Training Package</w:t>
            </w:r>
          </w:p>
        </w:tc>
      </w:tr>
      <w:tr w:rsidR="004C764B" w:rsidRPr="00822BB5" w14:paraId="19F8359E" w14:textId="77777777" w:rsidTr="006C16C5">
        <w:tc>
          <w:tcPr>
            <w:tcW w:w="1530" w:type="dxa"/>
            <w:tcMar>
              <w:top w:w="0" w:type="dxa"/>
              <w:left w:w="62" w:type="dxa"/>
              <w:bottom w:w="0" w:type="dxa"/>
              <w:right w:w="62" w:type="dxa"/>
            </w:tcMar>
          </w:tcPr>
          <w:p w14:paraId="51B0461B" w14:textId="77777777" w:rsidR="004C764B" w:rsidRPr="00822BB5" w:rsidRDefault="004C764B" w:rsidP="005B2616">
            <w:pPr>
              <w:pStyle w:val="TableBodyText"/>
            </w:pPr>
            <w:r w:rsidRPr="00C41563">
              <w:t>RIIWHS202E</w:t>
            </w:r>
          </w:p>
        </w:tc>
        <w:tc>
          <w:tcPr>
            <w:tcW w:w="5983" w:type="dxa"/>
            <w:tcMar>
              <w:top w:w="0" w:type="dxa"/>
              <w:left w:w="62" w:type="dxa"/>
              <w:bottom w:w="0" w:type="dxa"/>
              <w:right w:w="62" w:type="dxa"/>
            </w:tcMar>
          </w:tcPr>
          <w:p w14:paraId="727E4D33" w14:textId="21C08732" w:rsidR="004C764B" w:rsidRPr="00822BB5" w:rsidRDefault="004C764B" w:rsidP="005B2616">
            <w:pPr>
              <w:pStyle w:val="TableBodyText"/>
            </w:pPr>
            <w:r w:rsidRPr="00C41563">
              <w:t>Enter and work in confined spaces</w:t>
            </w:r>
          </w:p>
        </w:tc>
        <w:tc>
          <w:tcPr>
            <w:tcW w:w="6379" w:type="dxa"/>
          </w:tcPr>
          <w:p w14:paraId="7264A419" w14:textId="77777777" w:rsidR="004C764B" w:rsidRPr="00822BB5" w:rsidRDefault="004C764B" w:rsidP="005B2616">
            <w:pPr>
              <w:pStyle w:val="TableBodyText"/>
            </w:pPr>
            <w:r w:rsidRPr="00C41563">
              <w:t>RII Resources and Infrastructure Industry Training Package</w:t>
            </w:r>
          </w:p>
        </w:tc>
      </w:tr>
      <w:tr w:rsidR="004C764B" w:rsidRPr="00822BB5" w14:paraId="65B1D660" w14:textId="77777777" w:rsidTr="006C16C5">
        <w:tc>
          <w:tcPr>
            <w:tcW w:w="1530" w:type="dxa"/>
            <w:tcMar>
              <w:top w:w="0" w:type="dxa"/>
              <w:left w:w="62" w:type="dxa"/>
              <w:bottom w:w="0" w:type="dxa"/>
              <w:right w:w="62" w:type="dxa"/>
            </w:tcMar>
          </w:tcPr>
          <w:p w14:paraId="622D9C7A" w14:textId="194BB7B3" w:rsidR="004C764B" w:rsidRPr="00822BB5" w:rsidRDefault="004C764B" w:rsidP="005B2616">
            <w:pPr>
              <w:pStyle w:val="TableBodyText"/>
            </w:pPr>
            <w:r w:rsidRPr="00B7378E">
              <w:t>SIRRINV002</w:t>
            </w:r>
          </w:p>
        </w:tc>
        <w:tc>
          <w:tcPr>
            <w:tcW w:w="5983" w:type="dxa"/>
            <w:tcMar>
              <w:top w:w="0" w:type="dxa"/>
              <w:left w:w="62" w:type="dxa"/>
              <w:bottom w:w="0" w:type="dxa"/>
              <w:right w:w="62" w:type="dxa"/>
            </w:tcMar>
          </w:tcPr>
          <w:p w14:paraId="0AD8E95D" w14:textId="77777777" w:rsidR="004C764B" w:rsidRPr="00822BB5" w:rsidRDefault="004C764B" w:rsidP="005B2616">
            <w:pPr>
              <w:pStyle w:val="TableBodyText"/>
            </w:pPr>
            <w:r w:rsidRPr="00B7378E">
              <w:t>Control stock</w:t>
            </w:r>
          </w:p>
        </w:tc>
        <w:tc>
          <w:tcPr>
            <w:tcW w:w="6379" w:type="dxa"/>
          </w:tcPr>
          <w:p w14:paraId="3E7D3D9F" w14:textId="77777777" w:rsidR="004C764B" w:rsidRPr="00822BB5" w:rsidRDefault="004C764B" w:rsidP="005B2616">
            <w:pPr>
              <w:pStyle w:val="TableBodyText"/>
            </w:pPr>
            <w:r w:rsidRPr="00B7378E">
              <w:t>SIR Retail Services Training Package</w:t>
            </w:r>
          </w:p>
        </w:tc>
      </w:tr>
      <w:tr w:rsidR="004C764B" w:rsidRPr="00822BB5" w14:paraId="303FB20F" w14:textId="77777777" w:rsidTr="006C16C5">
        <w:tc>
          <w:tcPr>
            <w:tcW w:w="1530" w:type="dxa"/>
            <w:tcMar>
              <w:top w:w="0" w:type="dxa"/>
              <w:left w:w="62" w:type="dxa"/>
              <w:bottom w:w="0" w:type="dxa"/>
              <w:right w:w="62" w:type="dxa"/>
            </w:tcMar>
          </w:tcPr>
          <w:p w14:paraId="727A0401" w14:textId="399EB069" w:rsidR="004C764B" w:rsidRPr="00B7378E" w:rsidRDefault="004C764B" w:rsidP="005B2616">
            <w:pPr>
              <w:pStyle w:val="TableBodyText"/>
            </w:pPr>
            <w:r w:rsidRPr="00FE6E7C">
              <w:t>SIRXCEG008</w:t>
            </w:r>
          </w:p>
        </w:tc>
        <w:tc>
          <w:tcPr>
            <w:tcW w:w="5983" w:type="dxa"/>
            <w:tcMar>
              <w:top w:w="0" w:type="dxa"/>
              <w:left w:w="62" w:type="dxa"/>
              <w:bottom w:w="0" w:type="dxa"/>
              <w:right w:w="62" w:type="dxa"/>
            </w:tcMar>
          </w:tcPr>
          <w:p w14:paraId="4DF8801E" w14:textId="77777777" w:rsidR="004C764B" w:rsidRPr="00B7378E" w:rsidRDefault="004C764B" w:rsidP="005B2616">
            <w:pPr>
              <w:pStyle w:val="TableBodyText"/>
            </w:pPr>
            <w:r w:rsidRPr="00FE6E7C">
              <w:t>Manage disrespectful, aggressive or abusive customers</w:t>
            </w:r>
          </w:p>
        </w:tc>
        <w:tc>
          <w:tcPr>
            <w:tcW w:w="6379" w:type="dxa"/>
          </w:tcPr>
          <w:p w14:paraId="5157CC26" w14:textId="77777777" w:rsidR="004C764B" w:rsidRPr="00B7378E" w:rsidRDefault="004C764B" w:rsidP="005B2616">
            <w:pPr>
              <w:pStyle w:val="TableBodyText"/>
            </w:pPr>
            <w:r w:rsidRPr="00B7378E">
              <w:t>SIR Retail Services Training Package</w:t>
            </w:r>
          </w:p>
        </w:tc>
      </w:tr>
      <w:tr w:rsidR="004C764B" w:rsidRPr="00822BB5" w14:paraId="79347FB1" w14:textId="77777777" w:rsidTr="006C16C5">
        <w:tc>
          <w:tcPr>
            <w:tcW w:w="1530" w:type="dxa"/>
            <w:tcMar>
              <w:top w:w="0" w:type="dxa"/>
              <w:left w:w="62" w:type="dxa"/>
              <w:bottom w:w="0" w:type="dxa"/>
              <w:right w:w="62" w:type="dxa"/>
            </w:tcMar>
          </w:tcPr>
          <w:p w14:paraId="169EC4A4" w14:textId="738584D2" w:rsidR="004C764B" w:rsidRPr="00B7378E" w:rsidRDefault="004C764B" w:rsidP="005B2616">
            <w:pPr>
              <w:pStyle w:val="TableBodyText"/>
            </w:pPr>
            <w:r w:rsidRPr="00FE6E7C">
              <w:t>SIRXCEG002</w:t>
            </w:r>
          </w:p>
        </w:tc>
        <w:tc>
          <w:tcPr>
            <w:tcW w:w="5983" w:type="dxa"/>
            <w:tcMar>
              <w:top w:w="0" w:type="dxa"/>
              <w:left w:w="62" w:type="dxa"/>
              <w:bottom w:w="0" w:type="dxa"/>
              <w:right w:w="62" w:type="dxa"/>
            </w:tcMar>
          </w:tcPr>
          <w:p w14:paraId="63EA7D3A" w14:textId="77777777" w:rsidR="004C764B" w:rsidRPr="00B7378E" w:rsidRDefault="004C764B" w:rsidP="005B2616">
            <w:pPr>
              <w:pStyle w:val="TableBodyText"/>
            </w:pPr>
            <w:r w:rsidRPr="00FE6E7C">
              <w:t>Assist with customer difficulties</w:t>
            </w:r>
          </w:p>
        </w:tc>
        <w:tc>
          <w:tcPr>
            <w:tcW w:w="6379" w:type="dxa"/>
          </w:tcPr>
          <w:p w14:paraId="35D2F602" w14:textId="77777777" w:rsidR="004C764B" w:rsidRPr="00B7378E" w:rsidRDefault="004C764B" w:rsidP="005B2616">
            <w:pPr>
              <w:pStyle w:val="TableBodyText"/>
            </w:pPr>
            <w:r w:rsidRPr="00B7378E">
              <w:t>SIR Retail Services Training Package</w:t>
            </w:r>
          </w:p>
        </w:tc>
      </w:tr>
    </w:tbl>
    <w:p w14:paraId="10FF80B1" w14:textId="77777777" w:rsidR="00FA40C4" w:rsidRDefault="00FA40C4" w:rsidP="00A173BB">
      <w:pPr>
        <w:tabs>
          <w:tab w:val="left" w:pos="1470"/>
        </w:tabs>
        <w:rPr>
          <w:rFonts w:ascii="GT America Regular" w:hAnsi="GT America Regular"/>
          <w:lang w:val="en-US"/>
        </w:rPr>
      </w:pPr>
    </w:p>
    <w:p w14:paraId="624D7612" w14:textId="34D126A4" w:rsidR="001A6EAA" w:rsidRPr="00DA319A" w:rsidRDefault="004B1ABD" w:rsidP="004B1ABD">
      <w:pPr>
        <w:rPr>
          <w:b/>
          <w:bCs/>
        </w:rPr>
      </w:pPr>
      <w:r w:rsidRPr="00DA319A">
        <w:rPr>
          <w:b/>
          <w:bCs/>
        </w:rPr>
        <w:t>BuildSkills is proposing the following amendments to skill sets:</w:t>
      </w:r>
    </w:p>
    <w:tbl>
      <w:tblPr>
        <w:tblW w:w="497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3"/>
        <w:gridCol w:w="2197"/>
        <w:gridCol w:w="1558"/>
        <w:gridCol w:w="1555"/>
        <w:gridCol w:w="6494"/>
      </w:tblGrid>
      <w:tr w:rsidR="004B1ABD" w:rsidRPr="00BF1556" w14:paraId="404A27BB" w14:textId="77777777" w:rsidTr="00855B79">
        <w:trPr>
          <w:trHeight w:val="900"/>
        </w:trPr>
        <w:tc>
          <w:tcPr>
            <w:tcW w:w="750" w:type="pct"/>
            <w:hideMark/>
          </w:tcPr>
          <w:p w14:paraId="674DFD92" w14:textId="1C8391B9" w:rsidR="004B1ABD" w:rsidRPr="00BF1556" w:rsidRDefault="004B1ABD" w:rsidP="00EA6B6D">
            <w:pPr>
              <w:spacing w:after="0" w:line="240" w:lineRule="auto"/>
              <w:rPr>
                <w:rFonts w:ascii="Calibri" w:eastAsia="Times New Roman" w:hAnsi="Calibri" w:cs="Calibri"/>
                <w:b/>
                <w:bCs/>
                <w:lang w:eastAsia="en-AU"/>
              </w:rPr>
            </w:pPr>
            <w:r w:rsidRPr="00BF1556">
              <w:rPr>
                <w:rFonts w:ascii="Calibri" w:eastAsia="Times New Roman" w:hAnsi="Calibri" w:cs="Calibri"/>
                <w:b/>
                <w:bCs/>
                <w:lang w:eastAsia="en-AU"/>
              </w:rPr>
              <w:lastRenderedPageBreak/>
              <w:t>Current code and title</w:t>
            </w:r>
          </w:p>
        </w:tc>
        <w:tc>
          <w:tcPr>
            <w:tcW w:w="791" w:type="pct"/>
            <w:hideMark/>
          </w:tcPr>
          <w:p w14:paraId="3605BBB5" w14:textId="482AE284" w:rsidR="004B1ABD" w:rsidRPr="00BF1556" w:rsidRDefault="004B1ABD" w:rsidP="00EA6B6D">
            <w:pPr>
              <w:spacing w:after="0" w:line="240" w:lineRule="auto"/>
              <w:rPr>
                <w:rFonts w:ascii="Calibri" w:eastAsia="Times New Roman" w:hAnsi="Calibri" w:cs="Calibri"/>
                <w:b/>
                <w:bCs/>
                <w:lang w:eastAsia="en-AU"/>
              </w:rPr>
            </w:pPr>
            <w:r w:rsidRPr="00BF1556">
              <w:rPr>
                <w:rFonts w:ascii="Calibri" w:eastAsia="Times New Roman" w:hAnsi="Calibri" w:cs="Calibri"/>
                <w:b/>
                <w:bCs/>
                <w:lang w:eastAsia="en-AU"/>
              </w:rPr>
              <w:t>Proposed code and title</w:t>
            </w:r>
          </w:p>
        </w:tc>
        <w:tc>
          <w:tcPr>
            <w:tcW w:w="561" w:type="pct"/>
            <w:hideMark/>
          </w:tcPr>
          <w:p w14:paraId="14FED74A" w14:textId="0A8C7A5E" w:rsidR="004B1ABD" w:rsidRPr="00BF1556" w:rsidRDefault="004B1ABD" w:rsidP="00EA6B6D">
            <w:pPr>
              <w:spacing w:after="0" w:line="240" w:lineRule="auto"/>
              <w:rPr>
                <w:rFonts w:ascii="Calibri" w:eastAsia="Times New Roman" w:hAnsi="Calibri" w:cs="Calibri"/>
                <w:b/>
                <w:bCs/>
                <w:lang w:eastAsia="en-AU"/>
              </w:rPr>
            </w:pPr>
            <w:r w:rsidRPr="00BF1556">
              <w:rPr>
                <w:rFonts w:ascii="Calibri" w:eastAsia="Times New Roman" w:hAnsi="Calibri" w:cs="Calibri"/>
                <w:b/>
                <w:bCs/>
                <w:lang w:eastAsia="en-AU"/>
              </w:rPr>
              <w:t>Status</w:t>
            </w:r>
          </w:p>
        </w:tc>
        <w:tc>
          <w:tcPr>
            <w:tcW w:w="560" w:type="pct"/>
            <w:hideMark/>
          </w:tcPr>
          <w:p w14:paraId="0F95DEC5" w14:textId="7C4B7D49" w:rsidR="004B1ABD" w:rsidRPr="00BF1556" w:rsidRDefault="004B1ABD" w:rsidP="00EA6B6D">
            <w:pPr>
              <w:spacing w:after="0" w:line="240" w:lineRule="auto"/>
              <w:rPr>
                <w:rFonts w:ascii="Calibri" w:eastAsia="Times New Roman" w:hAnsi="Calibri" w:cs="Calibri"/>
                <w:b/>
                <w:bCs/>
                <w:lang w:eastAsia="en-AU"/>
              </w:rPr>
            </w:pPr>
            <w:r w:rsidRPr="00BF1556">
              <w:rPr>
                <w:rFonts w:ascii="Calibri" w:eastAsia="Times New Roman" w:hAnsi="Calibri" w:cs="Calibri"/>
                <w:b/>
                <w:bCs/>
                <w:lang w:eastAsia="en-AU"/>
              </w:rPr>
              <w:t>Core/ Elective</w:t>
            </w:r>
          </w:p>
        </w:tc>
        <w:tc>
          <w:tcPr>
            <w:tcW w:w="2338" w:type="pct"/>
            <w:hideMark/>
          </w:tcPr>
          <w:p w14:paraId="038FD77A" w14:textId="543ABA40" w:rsidR="004B1ABD" w:rsidRPr="00BF1556" w:rsidRDefault="004B1ABD" w:rsidP="00EA6B6D">
            <w:pPr>
              <w:spacing w:after="0" w:line="240" w:lineRule="auto"/>
              <w:rPr>
                <w:rFonts w:ascii="Calibri" w:eastAsia="Times New Roman" w:hAnsi="Calibri" w:cs="Calibri"/>
                <w:b/>
                <w:bCs/>
                <w:lang w:eastAsia="en-AU"/>
              </w:rPr>
            </w:pPr>
            <w:r w:rsidRPr="00BF1556">
              <w:rPr>
                <w:rFonts w:ascii="Calibri" w:eastAsia="Times New Roman" w:hAnsi="Calibri" w:cs="Calibri"/>
                <w:b/>
                <w:bCs/>
                <w:lang w:eastAsia="en-AU"/>
              </w:rPr>
              <w:t>Modification history and proposed amendments</w:t>
            </w:r>
          </w:p>
        </w:tc>
      </w:tr>
      <w:tr w:rsidR="004B1ABD" w:rsidRPr="00BF1556" w14:paraId="392EF547" w14:textId="77777777" w:rsidTr="00855B79">
        <w:trPr>
          <w:trHeight w:val="1030"/>
        </w:trPr>
        <w:tc>
          <w:tcPr>
            <w:tcW w:w="750" w:type="pct"/>
            <w:shd w:val="clear" w:color="auto" w:fill="F2F2F2" w:themeFill="background1" w:themeFillShade="F2"/>
            <w:hideMark/>
          </w:tcPr>
          <w:p w14:paraId="77E3048D" w14:textId="52CE0FBB" w:rsidR="004B1ABD" w:rsidRPr="00BF1556" w:rsidRDefault="004B1ABD" w:rsidP="00EA6B6D">
            <w:pPr>
              <w:spacing w:after="0" w:line="240" w:lineRule="auto"/>
              <w:rPr>
                <w:rFonts w:ascii="Calibri" w:eastAsia="Times New Roman" w:hAnsi="Calibri" w:cs="Calibri"/>
                <w:color w:val="000000"/>
                <w:lang w:eastAsia="en-AU"/>
              </w:rPr>
            </w:pPr>
            <w:r>
              <w:rPr>
                <w:rFonts w:ascii="Calibri" w:eastAsia="Times New Roman" w:hAnsi="Calibri" w:cs="Calibri"/>
                <w:color w:val="000000"/>
                <w:lang w:eastAsia="en-AU"/>
              </w:rPr>
              <w:t>N/A</w:t>
            </w:r>
          </w:p>
        </w:tc>
        <w:tc>
          <w:tcPr>
            <w:tcW w:w="791" w:type="pct"/>
            <w:shd w:val="clear" w:color="auto" w:fill="F2F2F2" w:themeFill="background1" w:themeFillShade="F2"/>
            <w:hideMark/>
          </w:tcPr>
          <w:p w14:paraId="5B328A56" w14:textId="7993D79C" w:rsidR="004B1ABD" w:rsidRPr="00BF1556" w:rsidRDefault="4BA9F74B" w:rsidP="00EA6B6D">
            <w:pPr>
              <w:spacing w:after="0" w:line="240" w:lineRule="auto"/>
              <w:rPr>
                <w:rFonts w:ascii="Calibri" w:eastAsia="Times New Roman" w:hAnsi="Calibri" w:cs="Calibri"/>
                <w:color w:val="000000"/>
                <w:lang w:eastAsia="en-AU"/>
              </w:rPr>
            </w:pPr>
            <w:r w:rsidRPr="6CD4DB67">
              <w:rPr>
                <w:rFonts w:ascii="Calibri" w:eastAsia="Times New Roman" w:hAnsi="Calibri" w:cs="Calibri"/>
                <w:color w:val="000000" w:themeColor="text1"/>
              </w:rPr>
              <w:t>CPP</w:t>
            </w:r>
            <w:r w:rsidR="00972814">
              <w:rPr>
                <w:rFonts w:ascii="Calibri" w:eastAsia="Times New Roman" w:hAnsi="Calibri" w:cs="Calibri"/>
                <w:color w:val="000000" w:themeColor="text1"/>
                <w:lang w:eastAsia="en-AU"/>
              </w:rPr>
              <w:t xml:space="preserve">SS00081 </w:t>
            </w:r>
            <w:r w:rsidR="00972814" w:rsidRPr="00972814">
              <w:rPr>
                <w:rFonts w:ascii="Calibri" w:eastAsia="Times New Roman" w:hAnsi="Calibri" w:cs="Calibri"/>
                <w:color w:val="000000" w:themeColor="text1"/>
                <w:lang w:eastAsia="en-AU"/>
              </w:rPr>
              <w:t>Swimming Pool and Spa Service Fundamentals Skill Set</w:t>
            </w:r>
          </w:p>
        </w:tc>
        <w:tc>
          <w:tcPr>
            <w:tcW w:w="561" w:type="pct"/>
            <w:shd w:val="clear" w:color="auto" w:fill="F2F2F2" w:themeFill="background1" w:themeFillShade="F2"/>
            <w:hideMark/>
          </w:tcPr>
          <w:p w14:paraId="3CF1DB7C" w14:textId="3D806570" w:rsidR="004B1ABD" w:rsidRPr="00BF1556" w:rsidRDefault="004B1ABD" w:rsidP="00EA6B6D">
            <w:pPr>
              <w:spacing w:after="0" w:line="240" w:lineRule="auto"/>
              <w:rPr>
                <w:rFonts w:ascii="Calibri" w:eastAsia="Times New Roman" w:hAnsi="Calibri" w:cs="Calibri"/>
                <w:color w:val="000000"/>
                <w:lang w:eastAsia="en-AU"/>
              </w:rPr>
            </w:pPr>
            <w:r w:rsidRPr="00BF1556">
              <w:rPr>
                <w:rFonts w:ascii="Calibri" w:eastAsia="Times New Roman" w:hAnsi="Calibri" w:cs="Calibri"/>
                <w:color w:val="000000"/>
                <w:lang w:eastAsia="en-AU"/>
              </w:rPr>
              <w:t>New</w:t>
            </w:r>
            <w:r>
              <w:rPr>
                <w:rFonts w:ascii="Calibri" w:eastAsia="Times New Roman" w:hAnsi="Calibri" w:cs="Calibri"/>
                <w:color w:val="000000"/>
                <w:lang w:eastAsia="en-AU"/>
              </w:rPr>
              <w:t>ly created</w:t>
            </w:r>
          </w:p>
        </w:tc>
        <w:tc>
          <w:tcPr>
            <w:tcW w:w="560" w:type="pct"/>
            <w:shd w:val="clear" w:color="auto" w:fill="F2F2F2" w:themeFill="background1" w:themeFillShade="F2"/>
            <w:hideMark/>
          </w:tcPr>
          <w:p w14:paraId="257E0083" w14:textId="1C7A8204" w:rsidR="004B1ABD" w:rsidRPr="00BF1556" w:rsidRDefault="004B1ABD" w:rsidP="00EA6B6D">
            <w:pPr>
              <w:tabs>
                <w:tab w:val="left" w:pos="900"/>
              </w:tabs>
              <w:spacing w:after="0" w:line="240" w:lineRule="auto"/>
              <w:rPr>
                <w:rFonts w:ascii="Calibri" w:eastAsia="Times New Roman" w:hAnsi="Calibri" w:cs="Calibri"/>
                <w:color w:val="000000"/>
                <w:lang w:eastAsia="en-AU"/>
              </w:rPr>
            </w:pPr>
            <w:r>
              <w:rPr>
                <w:rFonts w:ascii="Calibri" w:eastAsia="Times New Roman" w:hAnsi="Calibri" w:cs="Calibri"/>
                <w:lang w:eastAsia="en-AU"/>
              </w:rPr>
              <w:t>N/A</w:t>
            </w:r>
          </w:p>
        </w:tc>
        <w:tc>
          <w:tcPr>
            <w:tcW w:w="2338" w:type="pct"/>
            <w:shd w:val="clear" w:color="auto" w:fill="F2F2F2" w:themeFill="background1" w:themeFillShade="F2"/>
            <w:hideMark/>
          </w:tcPr>
          <w:p w14:paraId="6DE65A9C" w14:textId="45932E83" w:rsidR="004B1ABD" w:rsidRPr="00BF1556" w:rsidRDefault="004B1ABD" w:rsidP="00EA6B6D">
            <w:pPr>
              <w:spacing w:after="0" w:line="240" w:lineRule="auto"/>
              <w:rPr>
                <w:rFonts w:ascii="Calibri" w:eastAsia="Times New Roman" w:hAnsi="Calibri" w:cs="Calibri"/>
                <w:b/>
                <w:bCs/>
                <w:lang w:eastAsia="en-AU"/>
              </w:rPr>
            </w:pPr>
            <w:r>
              <w:rPr>
                <w:rFonts w:ascii="Calibri" w:eastAsia="Times New Roman" w:hAnsi="Calibri" w:cs="Calibri"/>
                <w:lang w:eastAsia="en-AU"/>
              </w:rPr>
              <w:t>N/A</w:t>
            </w:r>
          </w:p>
        </w:tc>
      </w:tr>
    </w:tbl>
    <w:p w14:paraId="6EFD99A7" w14:textId="77777777" w:rsidR="004B1ABD" w:rsidRDefault="004B1ABD" w:rsidP="00B27330"/>
    <w:sectPr w:rsidR="004B1ABD" w:rsidSect="00FC6DDD">
      <w:type w:val="continuous"/>
      <w:pgSz w:w="16838" w:h="11906" w:orient="landscape"/>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0086FF" w14:textId="77777777" w:rsidR="00DE6D93" w:rsidRDefault="00DE6D93" w:rsidP="00E77DA2">
      <w:pPr>
        <w:spacing w:after="0" w:line="240" w:lineRule="auto"/>
      </w:pPr>
      <w:r>
        <w:separator/>
      </w:r>
    </w:p>
  </w:endnote>
  <w:endnote w:type="continuationSeparator" w:id="0">
    <w:p w14:paraId="5615837C" w14:textId="77777777" w:rsidR="00DE6D93" w:rsidRDefault="00DE6D93" w:rsidP="00E77D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altName w:val="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GT America Regular">
    <w:altName w:val="Calibri"/>
    <w:panose1 w:val="00000000000000000000"/>
    <w:charset w:val="00"/>
    <w:family w:val="roman"/>
    <w:notTrueType/>
    <w:pitch w:val="default"/>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D03DA2" w14:textId="058F0FE2" w:rsidR="009C1413" w:rsidRPr="003671D6" w:rsidRDefault="00D55081" w:rsidP="009C1413">
    <w:pPr>
      <w:pStyle w:val="Header"/>
      <w:jc w:val="right"/>
      <w:rPr>
        <w:sz w:val="10"/>
        <w:szCs w:val="10"/>
      </w:rPr>
    </w:pPr>
    <w:r>
      <w:rPr>
        <w:rFonts w:asciiTheme="majorHAnsi" w:eastAsiaTheme="majorEastAsia" w:hAnsiTheme="majorHAnsi" w:cstheme="majorBidi"/>
        <w:color w:val="0F4761" w:themeColor="accent1" w:themeShade="BF"/>
        <w:sz w:val="20"/>
        <w:szCs w:val="20"/>
        <w:lang w:val="en-US"/>
      </w:rPr>
      <w:t>Swimming Pools and Spas</w:t>
    </w:r>
    <w:r w:rsidR="00646BE7">
      <w:rPr>
        <w:rFonts w:asciiTheme="majorHAnsi" w:eastAsiaTheme="majorEastAsia" w:hAnsiTheme="majorHAnsi" w:cstheme="majorBidi"/>
        <w:color w:val="0F4761" w:themeColor="accent1" w:themeShade="BF"/>
        <w:sz w:val="20"/>
        <w:szCs w:val="20"/>
        <w:lang w:val="en-US"/>
      </w:rPr>
      <w:t xml:space="preserve"> Review</w:t>
    </w:r>
    <w:r w:rsidR="009C1413" w:rsidRPr="003671D6">
      <w:rPr>
        <w:rFonts w:asciiTheme="majorHAnsi" w:eastAsiaTheme="majorEastAsia" w:hAnsiTheme="majorHAnsi" w:cstheme="majorBidi"/>
        <w:color w:val="0F4761" w:themeColor="accent1" w:themeShade="BF"/>
        <w:sz w:val="20"/>
        <w:szCs w:val="20"/>
        <w:lang w:val="en-US"/>
      </w:rPr>
      <w:t xml:space="preserve"> </w:t>
    </w:r>
  </w:p>
  <w:p w14:paraId="479A38D9" w14:textId="5DE9497A" w:rsidR="00E77DA2" w:rsidRPr="00060D1B" w:rsidRDefault="004B1ABD" w:rsidP="00E77DA2">
    <w:pPr>
      <w:pStyle w:val="Header"/>
      <w:jc w:val="right"/>
      <w:rPr>
        <w:noProof/>
        <w:sz w:val="16"/>
        <w:szCs w:val="16"/>
        <w:lang w:val="en-US"/>
      </w:rPr>
    </w:pPr>
    <w:r>
      <w:rPr>
        <w:noProof/>
        <w:sz w:val="16"/>
        <w:szCs w:val="16"/>
        <w:lang w:val="en-US"/>
      </w:rPr>
      <w:t xml:space="preserve">Summary </w:t>
    </w:r>
    <w:r w:rsidR="00814AB1">
      <w:rPr>
        <w:noProof/>
        <w:sz w:val="16"/>
        <w:szCs w:val="16"/>
        <w:lang w:val="en-US"/>
      </w:rPr>
      <w:t xml:space="preserve">of Changes </w:t>
    </w:r>
    <w:r w:rsidR="00E55E16">
      <w:rPr>
        <w:noProof/>
        <w:sz w:val="16"/>
        <w:szCs w:val="16"/>
        <w:lang w:val="en-US"/>
      </w:rPr>
      <w:t>July</w:t>
    </w:r>
    <w:r w:rsidR="00814AB1">
      <w:rPr>
        <w:noProof/>
        <w:sz w:val="16"/>
        <w:szCs w:val="16"/>
        <w:lang w:val="en-US"/>
      </w:rPr>
      <w:t xml:space="preserve"> 202</w:t>
    </w:r>
    <w:r w:rsidR="005931EE">
      <w:rPr>
        <w:noProof/>
        <w:sz w:val="16"/>
        <w:szCs w:val="16"/>
        <w:lang w:val="en-US"/>
      </w:rPr>
      <w:t>6</w:t>
    </w:r>
    <w:r w:rsidR="00060D1B" w:rsidRPr="00060D1B">
      <w:rPr>
        <w:noProof/>
        <w:sz w:val="16"/>
        <w:szCs w:val="16"/>
        <w:lang w:val="en-US"/>
      </w:rPr>
      <w:t xml:space="preserve"> </w:t>
    </w:r>
  </w:p>
  <w:p w14:paraId="3D1204F8" w14:textId="69403671" w:rsidR="00E77DA2" w:rsidRPr="00060D1B" w:rsidRDefault="00E77DA2" w:rsidP="00E77DA2">
    <w:pPr>
      <w:pStyle w:val="Header"/>
      <w:jc w:val="right"/>
      <w:rPr>
        <w:sz w:val="10"/>
        <w:szCs w:val="10"/>
        <w:lang w:val="en-US"/>
      </w:rPr>
    </w:pPr>
    <w:r w:rsidRPr="00060D1B">
      <w:rPr>
        <w:noProof/>
        <w:sz w:val="10"/>
        <w:szCs w:val="10"/>
        <w:lang w:val="en-US"/>
      </w:rPr>
      <w:t>V</w:t>
    </w:r>
    <w:r w:rsidR="00E55E16">
      <w:rPr>
        <w:noProof/>
        <w:sz w:val="10"/>
        <w:szCs w:val="10"/>
        <w:lang w:val="en-US"/>
      </w:rPr>
      <w:t>3</w:t>
    </w:r>
    <w:r w:rsidRPr="00060D1B">
      <w:rPr>
        <w:noProof/>
        <w:sz w:val="10"/>
        <w:szCs w:val="10"/>
        <w:lang w:val="en-US"/>
      </w:rPr>
      <w:t xml:space="preserve"> 0</w:t>
    </w:r>
    <w:r w:rsidR="00E55E16">
      <w:rPr>
        <w:noProof/>
        <w:sz w:val="10"/>
        <w:szCs w:val="10"/>
        <w:lang w:val="en-US"/>
      </w:rPr>
      <w:t>7</w:t>
    </w:r>
    <w:r w:rsidRPr="00060D1B">
      <w:rPr>
        <w:noProof/>
        <w:sz w:val="10"/>
        <w:szCs w:val="10"/>
        <w:lang w:val="en-US"/>
      </w:rPr>
      <w:t>/202</w:t>
    </w:r>
    <w:r w:rsidR="005931EE">
      <w:rPr>
        <w:noProof/>
        <w:sz w:val="10"/>
        <w:szCs w:val="10"/>
        <w:lang w:val="en-US"/>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0CB7B7" w14:textId="77777777" w:rsidR="00DE6D93" w:rsidRDefault="00DE6D93" w:rsidP="00E77DA2">
      <w:pPr>
        <w:spacing w:after="0" w:line="240" w:lineRule="auto"/>
      </w:pPr>
      <w:r>
        <w:separator/>
      </w:r>
    </w:p>
  </w:footnote>
  <w:footnote w:type="continuationSeparator" w:id="0">
    <w:p w14:paraId="702096D5" w14:textId="77777777" w:rsidR="00DE6D93" w:rsidRDefault="00DE6D93" w:rsidP="00E77DA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D58F7F" w14:textId="77777777" w:rsidR="00F270B1" w:rsidRDefault="00E77DA2" w:rsidP="005D3772">
    <w:pPr>
      <w:pStyle w:val="Header"/>
      <w:jc w:val="right"/>
      <w:rPr>
        <w:rFonts w:asciiTheme="majorHAnsi" w:eastAsiaTheme="majorEastAsia" w:hAnsiTheme="majorHAnsi" w:cstheme="majorBidi"/>
        <w:color w:val="0F4761" w:themeColor="accent1" w:themeShade="BF"/>
        <w:sz w:val="40"/>
        <w:szCs w:val="40"/>
        <w:lang w:val="en-US"/>
      </w:rPr>
    </w:pPr>
    <w:r>
      <w:rPr>
        <w:noProof/>
      </w:rPr>
      <w:drawing>
        <wp:inline distT="0" distB="0" distL="0" distR="0" wp14:anchorId="1036E9D5" wp14:editId="25B55A43">
          <wp:extent cx="936581" cy="647700"/>
          <wp:effectExtent l="0" t="0" r="0" b="0"/>
          <wp:docPr id="765330976" name="Picture 1" descr="A logo for a compan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3655035" name="Picture 1" descr="A logo for a company&#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940796" cy="650615"/>
                  </a:xfrm>
                  <a:prstGeom prst="rect">
                    <a:avLst/>
                  </a:prstGeom>
                </pic:spPr>
              </pic:pic>
            </a:graphicData>
          </a:graphic>
        </wp:inline>
      </w:drawing>
    </w:r>
    <w:r w:rsidR="00F270B1">
      <w:rPr>
        <w:rFonts w:asciiTheme="majorHAnsi" w:eastAsiaTheme="majorEastAsia" w:hAnsiTheme="majorHAnsi" w:cstheme="majorBidi"/>
        <w:color w:val="0F4761" w:themeColor="accent1" w:themeShade="BF"/>
        <w:sz w:val="40"/>
        <w:szCs w:val="40"/>
        <w:lang w:val="en-US"/>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10F95"/>
    <w:multiLevelType w:val="hybridMultilevel"/>
    <w:tmpl w:val="993AD1B4"/>
    <w:lvl w:ilvl="0" w:tplc="25966CB4">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1A0507E"/>
    <w:multiLevelType w:val="multilevel"/>
    <w:tmpl w:val="8A28BB0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8BF1433"/>
    <w:multiLevelType w:val="hybridMultilevel"/>
    <w:tmpl w:val="CB143F60"/>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2C7F2EEB"/>
    <w:multiLevelType w:val="hybridMultilevel"/>
    <w:tmpl w:val="6EBA78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32482234"/>
    <w:multiLevelType w:val="hybridMultilevel"/>
    <w:tmpl w:val="24C8526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374F1AAC"/>
    <w:multiLevelType w:val="multilevel"/>
    <w:tmpl w:val="C1FC866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9B81488"/>
    <w:multiLevelType w:val="hybridMultilevel"/>
    <w:tmpl w:val="96BC38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48D839C5"/>
    <w:multiLevelType w:val="hybridMultilevel"/>
    <w:tmpl w:val="B90A5FB6"/>
    <w:lvl w:ilvl="0" w:tplc="3D52ED00">
      <w:start w:val="1"/>
      <w:numFmt w:val="bullet"/>
      <w:pStyle w:val="TableBullet10p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570E7B90"/>
    <w:multiLevelType w:val="hybridMultilevel"/>
    <w:tmpl w:val="23AA87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592109A4"/>
    <w:multiLevelType w:val="hybridMultilevel"/>
    <w:tmpl w:val="0434A73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0" w15:restartNumberingAfterBreak="0">
    <w:nsid w:val="59CA5EB0"/>
    <w:multiLevelType w:val="hybridMultilevel"/>
    <w:tmpl w:val="C0BA11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5CA55E38"/>
    <w:multiLevelType w:val="hybridMultilevel"/>
    <w:tmpl w:val="4348895E"/>
    <w:lvl w:ilvl="0" w:tplc="01985B58">
      <w:start w:val="1"/>
      <w:numFmt w:val="bullet"/>
      <w:lvlText w:val="•"/>
      <w:lvlJc w:val="left"/>
      <w:pPr>
        <w:ind w:left="9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116505A">
      <w:start w:val="1"/>
      <w:numFmt w:val="bullet"/>
      <w:pStyle w:val="TableBullet210pt"/>
      <w:lvlText w:val=""/>
      <w:lvlJc w:val="left"/>
      <w:pPr>
        <w:ind w:left="2169" w:hanging="360"/>
      </w:pPr>
      <w:rPr>
        <w:rFonts w:ascii="Wingdings" w:hAnsi="Wingdings" w:hint="default"/>
      </w:rPr>
    </w:lvl>
    <w:lvl w:ilvl="2" w:tplc="70829B9C">
      <w:start w:val="1"/>
      <w:numFmt w:val="bullet"/>
      <w:lvlText w:val="▪"/>
      <w:lvlJc w:val="left"/>
      <w:pPr>
        <w:ind w:left="252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5B7283FE">
      <w:start w:val="1"/>
      <w:numFmt w:val="bullet"/>
      <w:lvlText w:val="•"/>
      <w:lvlJc w:val="left"/>
      <w:pPr>
        <w:ind w:left="324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F9ADEA8">
      <w:start w:val="1"/>
      <w:numFmt w:val="bullet"/>
      <w:lvlText w:val="o"/>
      <w:lvlJc w:val="left"/>
      <w:pPr>
        <w:ind w:left="396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73BE99FC">
      <w:start w:val="1"/>
      <w:numFmt w:val="bullet"/>
      <w:lvlText w:val="▪"/>
      <w:lvlJc w:val="left"/>
      <w:pPr>
        <w:ind w:left="468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01B24F98">
      <w:start w:val="1"/>
      <w:numFmt w:val="bullet"/>
      <w:lvlText w:val="•"/>
      <w:lvlJc w:val="left"/>
      <w:pPr>
        <w:ind w:left="540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D107C74">
      <w:start w:val="1"/>
      <w:numFmt w:val="bullet"/>
      <w:lvlText w:val="o"/>
      <w:lvlJc w:val="left"/>
      <w:pPr>
        <w:ind w:left="612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56E8C84">
      <w:start w:val="1"/>
      <w:numFmt w:val="bullet"/>
      <w:lvlText w:val="▪"/>
      <w:lvlJc w:val="left"/>
      <w:pPr>
        <w:ind w:left="684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64BD75C9"/>
    <w:multiLevelType w:val="multilevel"/>
    <w:tmpl w:val="DC4031F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98401AC"/>
    <w:multiLevelType w:val="hybridMultilevel"/>
    <w:tmpl w:val="F0E640A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7AC52F89"/>
    <w:multiLevelType w:val="multilevel"/>
    <w:tmpl w:val="95E642E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21908472">
    <w:abstractNumId w:val="13"/>
  </w:num>
  <w:num w:numId="2" w16cid:durableId="1026246973">
    <w:abstractNumId w:val="2"/>
  </w:num>
  <w:num w:numId="3" w16cid:durableId="1162938535">
    <w:abstractNumId w:val="4"/>
  </w:num>
  <w:num w:numId="4" w16cid:durableId="1753426531">
    <w:abstractNumId w:val="10"/>
  </w:num>
  <w:num w:numId="5" w16cid:durableId="239363824">
    <w:abstractNumId w:val="9"/>
  </w:num>
  <w:num w:numId="6" w16cid:durableId="449975540">
    <w:abstractNumId w:val="9"/>
  </w:num>
  <w:num w:numId="7" w16cid:durableId="1113862465">
    <w:abstractNumId w:val="1"/>
  </w:num>
  <w:num w:numId="8" w16cid:durableId="1187862322">
    <w:abstractNumId w:val="5"/>
  </w:num>
  <w:num w:numId="9" w16cid:durableId="550533694">
    <w:abstractNumId w:val="12"/>
  </w:num>
  <w:num w:numId="10" w16cid:durableId="1407731016">
    <w:abstractNumId w:val="14"/>
  </w:num>
  <w:num w:numId="11" w16cid:durableId="1065881896">
    <w:abstractNumId w:val="8"/>
  </w:num>
  <w:num w:numId="12" w16cid:durableId="105543528">
    <w:abstractNumId w:val="0"/>
  </w:num>
  <w:num w:numId="13" w16cid:durableId="1149253086">
    <w:abstractNumId w:val="7"/>
  </w:num>
  <w:num w:numId="14" w16cid:durableId="1666518864">
    <w:abstractNumId w:val="7"/>
  </w:num>
  <w:num w:numId="15" w16cid:durableId="291055783">
    <w:abstractNumId w:val="7"/>
  </w:num>
  <w:num w:numId="16" w16cid:durableId="1236823551">
    <w:abstractNumId w:val="7"/>
  </w:num>
  <w:num w:numId="17" w16cid:durableId="1305230881">
    <w:abstractNumId w:val="11"/>
  </w:num>
  <w:num w:numId="18" w16cid:durableId="147137105">
    <w:abstractNumId w:val="6"/>
  </w:num>
  <w:num w:numId="19" w16cid:durableId="1216893671">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7DA2"/>
    <w:rsid w:val="00007430"/>
    <w:rsid w:val="0001047D"/>
    <w:rsid w:val="00011564"/>
    <w:rsid w:val="00012380"/>
    <w:rsid w:val="00016737"/>
    <w:rsid w:val="000225D9"/>
    <w:rsid w:val="00023A0A"/>
    <w:rsid w:val="00024E50"/>
    <w:rsid w:val="00034B2D"/>
    <w:rsid w:val="00035A69"/>
    <w:rsid w:val="000367CD"/>
    <w:rsid w:val="000444C7"/>
    <w:rsid w:val="0004633B"/>
    <w:rsid w:val="0004765E"/>
    <w:rsid w:val="000506CC"/>
    <w:rsid w:val="00053675"/>
    <w:rsid w:val="00055D30"/>
    <w:rsid w:val="00060D1B"/>
    <w:rsid w:val="00070E04"/>
    <w:rsid w:val="00072E6D"/>
    <w:rsid w:val="0008494D"/>
    <w:rsid w:val="00092E82"/>
    <w:rsid w:val="00093986"/>
    <w:rsid w:val="00094BE0"/>
    <w:rsid w:val="000A327E"/>
    <w:rsid w:val="000A3770"/>
    <w:rsid w:val="000A7D69"/>
    <w:rsid w:val="000B04D2"/>
    <w:rsid w:val="000B376A"/>
    <w:rsid w:val="000B5033"/>
    <w:rsid w:val="000C0251"/>
    <w:rsid w:val="000C0340"/>
    <w:rsid w:val="000C1FDF"/>
    <w:rsid w:val="000C35E0"/>
    <w:rsid w:val="000C447C"/>
    <w:rsid w:val="000D0F5E"/>
    <w:rsid w:val="000E3F51"/>
    <w:rsid w:val="000E4DD7"/>
    <w:rsid w:val="000E7C01"/>
    <w:rsid w:val="000F6996"/>
    <w:rsid w:val="00102534"/>
    <w:rsid w:val="00104F90"/>
    <w:rsid w:val="0010642E"/>
    <w:rsid w:val="00107926"/>
    <w:rsid w:val="00107A54"/>
    <w:rsid w:val="001129D9"/>
    <w:rsid w:val="0011373C"/>
    <w:rsid w:val="00114BC9"/>
    <w:rsid w:val="00114E90"/>
    <w:rsid w:val="00125E35"/>
    <w:rsid w:val="0013137A"/>
    <w:rsid w:val="00135C4B"/>
    <w:rsid w:val="001360B2"/>
    <w:rsid w:val="001365E5"/>
    <w:rsid w:val="00137763"/>
    <w:rsid w:val="00137ACA"/>
    <w:rsid w:val="00141EE1"/>
    <w:rsid w:val="00147070"/>
    <w:rsid w:val="0014724C"/>
    <w:rsid w:val="00155DEA"/>
    <w:rsid w:val="00156044"/>
    <w:rsid w:val="00157C0D"/>
    <w:rsid w:val="00160160"/>
    <w:rsid w:val="001601BB"/>
    <w:rsid w:val="00160636"/>
    <w:rsid w:val="00161069"/>
    <w:rsid w:val="0016576A"/>
    <w:rsid w:val="0017026C"/>
    <w:rsid w:val="00170949"/>
    <w:rsid w:val="00173AA3"/>
    <w:rsid w:val="00174128"/>
    <w:rsid w:val="00175477"/>
    <w:rsid w:val="00177D15"/>
    <w:rsid w:val="001810F7"/>
    <w:rsid w:val="00181711"/>
    <w:rsid w:val="00190C86"/>
    <w:rsid w:val="0019306F"/>
    <w:rsid w:val="00193294"/>
    <w:rsid w:val="00193EE0"/>
    <w:rsid w:val="00195C94"/>
    <w:rsid w:val="001A6EAA"/>
    <w:rsid w:val="001A7EBD"/>
    <w:rsid w:val="001B58B4"/>
    <w:rsid w:val="001B6AA4"/>
    <w:rsid w:val="001B7A17"/>
    <w:rsid w:val="001B7E34"/>
    <w:rsid w:val="001C6C65"/>
    <w:rsid w:val="001C7E42"/>
    <w:rsid w:val="001D0628"/>
    <w:rsid w:val="001D5C62"/>
    <w:rsid w:val="001E06BB"/>
    <w:rsid w:val="001E5C44"/>
    <w:rsid w:val="001E5F4B"/>
    <w:rsid w:val="001E6344"/>
    <w:rsid w:val="001E7FF9"/>
    <w:rsid w:val="001F1848"/>
    <w:rsid w:val="001F3389"/>
    <w:rsid w:val="001F43D4"/>
    <w:rsid w:val="001F4BF6"/>
    <w:rsid w:val="001F69F4"/>
    <w:rsid w:val="002039F9"/>
    <w:rsid w:val="00212B08"/>
    <w:rsid w:val="00213860"/>
    <w:rsid w:val="002228A6"/>
    <w:rsid w:val="00223C16"/>
    <w:rsid w:val="0023699A"/>
    <w:rsid w:val="00240F28"/>
    <w:rsid w:val="0024256A"/>
    <w:rsid w:val="00244331"/>
    <w:rsid w:val="00251B4B"/>
    <w:rsid w:val="00251BDD"/>
    <w:rsid w:val="0025236A"/>
    <w:rsid w:val="002612FD"/>
    <w:rsid w:val="00267ABD"/>
    <w:rsid w:val="00274CA5"/>
    <w:rsid w:val="00286EB9"/>
    <w:rsid w:val="002939EF"/>
    <w:rsid w:val="002A6B44"/>
    <w:rsid w:val="002B361F"/>
    <w:rsid w:val="002B6486"/>
    <w:rsid w:val="002C318A"/>
    <w:rsid w:val="002C360E"/>
    <w:rsid w:val="002D14DB"/>
    <w:rsid w:val="002D6250"/>
    <w:rsid w:val="002E5272"/>
    <w:rsid w:val="002F007E"/>
    <w:rsid w:val="002F54D7"/>
    <w:rsid w:val="002F7147"/>
    <w:rsid w:val="002F7B16"/>
    <w:rsid w:val="0030188B"/>
    <w:rsid w:val="0033035F"/>
    <w:rsid w:val="003304E8"/>
    <w:rsid w:val="00332C32"/>
    <w:rsid w:val="00334782"/>
    <w:rsid w:val="003372F1"/>
    <w:rsid w:val="00341906"/>
    <w:rsid w:val="003427E7"/>
    <w:rsid w:val="00344C3D"/>
    <w:rsid w:val="003454C6"/>
    <w:rsid w:val="003468EA"/>
    <w:rsid w:val="00350AE5"/>
    <w:rsid w:val="00354786"/>
    <w:rsid w:val="00356629"/>
    <w:rsid w:val="00361FE2"/>
    <w:rsid w:val="0036227A"/>
    <w:rsid w:val="003650C8"/>
    <w:rsid w:val="003671D6"/>
    <w:rsid w:val="003713A1"/>
    <w:rsid w:val="003715BA"/>
    <w:rsid w:val="00371868"/>
    <w:rsid w:val="003722AA"/>
    <w:rsid w:val="003757E6"/>
    <w:rsid w:val="00375A7C"/>
    <w:rsid w:val="00382ABC"/>
    <w:rsid w:val="003848AE"/>
    <w:rsid w:val="00390430"/>
    <w:rsid w:val="00390A8B"/>
    <w:rsid w:val="003A0531"/>
    <w:rsid w:val="003A0EA4"/>
    <w:rsid w:val="003A7094"/>
    <w:rsid w:val="003B741C"/>
    <w:rsid w:val="003B7AED"/>
    <w:rsid w:val="003C054F"/>
    <w:rsid w:val="003C2026"/>
    <w:rsid w:val="003C220C"/>
    <w:rsid w:val="003C45E5"/>
    <w:rsid w:val="003C5AA2"/>
    <w:rsid w:val="003D42C0"/>
    <w:rsid w:val="003E1AA5"/>
    <w:rsid w:val="003E25CD"/>
    <w:rsid w:val="003E7331"/>
    <w:rsid w:val="00400547"/>
    <w:rsid w:val="00400625"/>
    <w:rsid w:val="004019CA"/>
    <w:rsid w:val="00403C79"/>
    <w:rsid w:val="00403C83"/>
    <w:rsid w:val="004048F0"/>
    <w:rsid w:val="004049FB"/>
    <w:rsid w:val="00407183"/>
    <w:rsid w:val="00413BDB"/>
    <w:rsid w:val="0042567A"/>
    <w:rsid w:val="00430CF8"/>
    <w:rsid w:val="00435511"/>
    <w:rsid w:val="004414F2"/>
    <w:rsid w:val="004439F9"/>
    <w:rsid w:val="00446554"/>
    <w:rsid w:val="00446816"/>
    <w:rsid w:val="00446983"/>
    <w:rsid w:val="00460385"/>
    <w:rsid w:val="00467FE3"/>
    <w:rsid w:val="004778FE"/>
    <w:rsid w:val="00486397"/>
    <w:rsid w:val="00490AC8"/>
    <w:rsid w:val="00491EF7"/>
    <w:rsid w:val="004924A8"/>
    <w:rsid w:val="0049636B"/>
    <w:rsid w:val="0049654A"/>
    <w:rsid w:val="00496BE1"/>
    <w:rsid w:val="004970F5"/>
    <w:rsid w:val="004A245F"/>
    <w:rsid w:val="004A3EB2"/>
    <w:rsid w:val="004B07DE"/>
    <w:rsid w:val="004B1ABD"/>
    <w:rsid w:val="004B3710"/>
    <w:rsid w:val="004C21ED"/>
    <w:rsid w:val="004C764B"/>
    <w:rsid w:val="004D0710"/>
    <w:rsid w:val="004D12DB"/>
    <w:rsid w:val="004D289C"/>
    <w:rsid w:val="004F10D7"/>
    <w:rsid w:val="004F3AC9"/>
    <w:rsid w:val="005008A9"/>
    <w:rsid w:val="0050211B"/>
    <w:rsid w:val="005038BC"/>
    <w:rsid w:val="00504BB3"/>
    <w:rsid w:val="0050536A"/>
    <w:rsid w:val="00506076"/>
    <w:rsid w:val="00513B2D"/>
    <w:rsid w:val="0051418F"/>
    <w:rsid w:val="00514989"/>
    <w:rsid w:val="00514F7C"/>
    <w:rsid w:val="00515B59"/>
    <w:rsid w:val="0052575D"/>
    <w:rsid w:val="005266E9"/>
    <w:rsid w:val="005268E1"/>
    <w:rsid w:val="00532959"/>
    <w:rsid w:val="00533428"/>
    <w:rsid w:val="005371A9"/>
    <w:rsid w:val="00541934"/>
    <w:rsid w:val="0054399D"/>
    <w:rsid w:val="005447A9"/>
    <w:rsid w:val="0054655A"/>
    <w:rsid w:val="00552A25"/>
    <w:rsid w:val="00553C7D"/>
    <w:rsid w:val="005543DC"/>
    <w:rsid w:val="00561CD2"/>
    <w:rsid w:val="00563840"/>
    <w:rsid w:val="00564C68"/>
    <w:rsid w:val="00566675"/>
    <w:rsid w:val="00567FA0"/>
    <w:rsid w:val="00570760"/>
    <w:rsid w:val="0057077F"/>
    <w:rsid w:val="005753AA"/>
    <w:rsid w:val="00580CFF"/>
    <w:rsid w:val="00583F20"/>
    <w:rsid w:val="005855C9"/>
    <w:rsid w:val="00586369"/>
    <w:rsid w:val="0058719B"/>
    <w:rsid w:val="005931EE"/>
    <w:rsid w:val="005936B8"/>
    <w:rsid w:val="005941BE"/>
    <w:rsid w:val="005941E2"/>
    <w:rsid w:val="00595E15"/>
    <w:rsid w:val="005961EC"/>
    <w:rsid w:val="00596D57"/>
    <w:rsid w:val="005A0010"/>
    <w:rsid w:val="005A0852"/>
    <w:rsid w:val="005A3697"/>
    <w:rsid w:val="005B1525"/>
    <w:rsid w:val="005B25A9"/>
    <w:rsid w:val="005B7BD9"/>
    <w:rsid w:val="005D1CB7"/>
    <w:rsid w:val="005D216C"/>
    <w:rsid w:val="005D21CD"/>
    <w:rsid w:val="005D3772"/>
    <w:rsid w:val="005D3A6F"/>
    <w:rsid w:val="005D73DB"/>
    <w:rsid w:val="005E08E6"/>
    <w:rsid w:val="005E0A6C"/>
    <w:rsid w:val="005F36A2"/>
    <w:rsid w:val="005F3C44"/>
    <w:rsid w:val="005F5296"/>
    <w:rsid w:val="006104E4"/>
    <w:rsid w:val="00612C20"/>
    <w:rsid w:val="00623CEE"/>
    <w:rsid w:val="00630416"/>
    <w:rsid w:val="00634A56"/>
    <w:rsid w:val="00635A1F"/>
    <w:rsid w:val="00642054"/>
    <w:rsid w:val="006438AA"/>
    <w:rsid w:val="00643EAE"/>
    <w:rsid w:val="006447BC"/>
    <w:rsid w:val="00646BE7"/>
    <w:rsid w:val="0064766F"/>
    <w:rsid w:val="00653E1F"/>
    <w:rsid w:val="00656B1D"/>
    <w:rsid w:val="006622CF"/>
    <w:rsid w:val="006632E7"/>
    <w:rsid w:val="00665DC4"/>
    <w:rsid w:val="00666E82"/>
    <w:rsid w:val="00672CCB"/>
    <w:rsid w:val="00674D3E"/>
    <w:rsid w:val="00674F03"/>
    <w:rsid w:val="00675049"/>
    <w:rsid w:val="00680346"/>
    <w:rsid w:val="00691E85"/>
    <w:rsid w:val="00694BEB"/>
    <w:rsid w:val="006A41C5"/>
    <w:rsid w:val="006C16C5"/>
    <w:rsid w:val="006C2F5B"/>
    <w:rsid w:val="006C505A"/>
    <w:rsid w:val="006D3370"/>
    <w:rsid w:val="006D4788"/>
    <w:rsid w:val="006D5175"/>
    <w:rsid w:val="006D6F86"/>
    <w:rsid w:val="006E037E"/>
    <w:rsid w:val="006E0AAB"/>
    <w:rsid w:val="006E4591"/>
    <w:rsid w:val="006E473D"/>
    <w:rsid w:val="006E4ADA"/>
    <w:rsid w:val="006F6793"/>
    <w:rsid w:val="006F76CF"/>
    <w:rsid w:val="007015E1"/>
    <w:rsid w:val="00702D65"/>
    <w:rsid w:val="00703697"/>
    <w:rsid w:val="00705912"/>
    <w:rsid w:val="007105B6"/>
    <w:rsid w:val="0071240C"/>
    <w:rsid w:val="00715709"/>
    <w:rsid w:val="00716ADF"/>
    <w:rsid w:val="00716F8F"/>
    <w:rsid w:val="007175F0"/>
    <w:rsid w:val="00721B13"/>
    <w:rsid w:val="00722514"/>
    <w:rsid w:val="00725CEF"/>
    <w:rsid w:val="00727054"/>
    <w:rsid w:val="00732528"/>
    <w:rsid w:val="007333F7"/>
    <w:rsid w:val="007374EE"/>
    <w:rsid w:val="007417B0"/>
    <w:rsid w:val="00745516"/>
    <w:rsid w:val="00745A06"/>
    <w:rsid w:val="00747000"/>
    <w:rsid w:val="0075042F"/>
    <w:rsid w:val="00750D6B"/>
    <w:rsid w:val="00761949"/>
    <w:rsid w:val="00761ADA"/>
    <w:rsid w:val="00767A7D"/>
    <w:rsid w:val="00770B3D"/>
    <w:rsid w:val="00775E78"/>
    <w:rsid w:val="00782A0B"/>
    <w:rsid w:val="00784D96"/>
    <w:rsid w:val="007874A2"/>
    <w:rsid w:val="00787932"/>
    <w:rsid w:val="00787CE9"/>
    <w:rsid w:val="00790B8B"/>
    <w:rsid w:val="00797AF0"/>
    <w:rsid w:val="007A71F5"/>
    <w:rsid w:val="007A753E"/>
    <w:rsid w:val="007B2E13"/>
    <w:rsid w:val="007B5CE6"/>
    <w:rsid w:val="007C12C8"/>
    <w:rsid w:val="007C1B3B"/>
    <w:rsid w:val="007C6050"/>
    <w:rsid w:val="007E4BFB"/>
    <w:rsid w:val="007E4D25"/>
    <w:rsid w:val="007E7CDB"/>
    <w:rsid w:val="007F60E1"/>
    <w:rsid w:val="007F77E4"/>
    <w:rsid w:val="008115DC"/>
    <w:rsid w:val="00811F2F"/>
    <w:rsid w:val="00814AB1"/>
    <w:rsid w:val="00814C8D"/>
    <w:rsid w:val="008205B2"/>
    <w:rsid w:val="00822D58"/>
    <w:rsid w:val="00824220"/>
    <w:rsid w:val="008324EC"/>
    <w:rsid w:val="008343B4"/>
    <w:rsid w:val="00836CCE"/>
    <w:rsid w:val="0084213C"/>
    <w:rsid w:val="00842E2F"/>
    <w:rsid w:val="00845D9B"/>
    <w:rsid w:val="00851541"/>
    <w:rsid w:val="0085324F"/>
    <w:rsid w:val="00855B79"/>
    <w:rsid w:val="00860166"/>
    <w:rsid w:val="00860519"/>
    <w:rsid w:val="008661D6"/>
    <w:rsid w:val="008717F6"/>
    <w:rsid w:val="008745D4"/>
    <w:rsid w:val="00886F01"/>
    <w:rsid w:val="0089019B"/>
    <w:rsid w:val="00894BB0"/>
    <w:rsid w:val="00895FD5"/>
    <w:rsid w:val="008977D1"/>
    <w:rsid w:val="008A4D33"/>
    <w:rsid w:val="008A537F"/>
    <w:rsid w:val="008A7DBB"/>
    <w:rsid w:val="008B0CD1"/>
    <w:rsid w:val="008B1495"/>
    <w:rsid w:val="008B2DFF"/>
    <w:rsid w:val="008B2FD0"/>
    <w:rsid w:val="008C2CF3"/>
    <w:rsid w:val="008C653F"/>
    <w:rsid w:val="008D63D3"/>
    <w:rsid w:val="008E0D74"/>
    <w:rsid w:val="008E26A0"/>
    <w:rsid w:val="008E2B0F"/>
    <w:rsid w:val="008E35E6"/>
    <w:rsid w:val="008E60DD"/>
    <w:rsid w:val="008F1720"/>
    <w:rsid w:val="008F41BD"/>
    <w:rsid w:val="008F50F5"/>
    <w:rsid w:val="00900A31"/>
    <w:rsid w:val="0090425F"/>
    <w:rsid w:val="00904300"/>
    <w:rsid w:val="009059EA"/>
    <w:rsid w:val="0090640B"/>
    <w:rsid w:val="009129A3"/>
    <w:rsid w:val="0091369C"/>
    <w:rsid w:val="00917DC9"/>
    <w:rsid w:val="0092019B"/>
    <w:rsid w:val="0092044C"/>
    <w:rsid w:val="00922990"/>
    <w:rsid w:val="0092339D"/>
    <w:rsid w:val="00925D93"/>
    <w:rsid w:val="00932AA1"/>
    <w:rsid w:val="0093386A"/>
    <w:rsid w:val="00937DDF"/>
    <w:rsid w:val="00942AE5"/>
    <w:rsid w:val="00942F38"/>
    <w:rsid w:val="00944C9D"/>
    <w:rsid w:val="0094587C"/>
    <w:rsid w:val="009512B3"/>
    <w:rsid w:val="009514A1"/>
    <w:rsid w:val="009516B0"/>
    <w:rsid w:val="00957C3B"/>
    <w:rsid w:val="00960812"/>
    <w:rsid w:val="00962B19"/>
    <w:rsid w:val="00964959"/>
    <w:rsid w:val="00972814"/>
    <w:rsid w:val="009736D2"/>
    <w:rsid w:val="0097575C"/>
    <w:rsid w:val="00976627"/>
    <w:rsid w:val="00977CEB"/>
    <w:rsid w:val="00980DEF"/>
    <w:rsid w:val="00981F1B"/>
    <w:rsid w:val="00983098"/>
    <w:rsid w:val="00983A2A"/>
    <w:rsid w:val="009860C5"/>
    <w:rsid w:val="00986F0F"/>
    <w:rsid w:val="0099495A"/>
    <w:rsid w:val="009A3F83"/>
    <w:rsid w:val="009A43EA"/>
    <w:rsid w:val="009B0D96"/>
    <w:rsid w:val="009B1233"/>
    <w:rsid w:val="009B6876"/>
    <w:rsid w:val="009C1413"/>
    <w:rsid w:val="009C24BE"/>
    <w:rsid w:val="009C674D"/>
    <w:rsid w:val="009D7032"/>
    <w:rsid w:val="009D7CE4"/>
    <w:rsid w:val="009E0F54"/>
    <w:rsid w:val="009E1D99"/>
    <w:rsid w:val="009F130C"/>
    <w:rsid w:val="009F401B"/>
    <w:rsid w:val="009F523B"/>
    <w:rsid w:val="009F606D"/>
    <w:rsid w:val="009F64A4"/>
    <w:rsid w:val="009F7019"/>
    <w:rsid w:val="00A019CB"/>
    <w:rsid w:val="00A026ED"/>
    <w:rsid w:val="00A05F2E"/>
    <w:rsid w:val="00A06F57"/>
    <w:rsid w:val="00A071F1"/>
    <w:rsid w:val="00A14B91"/>
    <w:rsid w:val="00A173BB"/>
    <w:rsid w:val="00A24A36"/>
    <w:rsid w:val="00A325F1"/>
    <w:rsid w:val="00A4233B"/>
    <w:rsid w:val="00A50731"/>
    <w:rsid w:val="00A5480F"/>
    <w:rsid w:val="00A54D9D"/>
    <w:rsid w:val="00A55F5B"/>
    <w:rsid w:val="00A64D39"/>
    <w:rsid w:val="00A651E0"/>
    <w:rsid w:val="00A67CA3"/>
    <w:rsid w:val="00A70452"/>
    <w:rsid w:val="00A70B13"/>
    <w:rsid w:val="00A77115"/>
    <w:rsid w:val="00A81702"/>
    <w:rsid w:val="00A8198C"/>
    <w:rsid w:val="00A82E96"/>
    <w:rsid w:val="00A84074"/>
    <w:rsid w:val="00A87EED"/>
    <w:rsid w:val="00A95ACC"/>
    <w:rsid w:val="00A96402"/>
    <w:rsid w:val="00AA308E"/>
    <w:rsid w:val="00AA31A2"/>
    <w:rsid w:val="00AB262F"/>
    <w:rsid w:val="00AB3F6B"/>
    <w:rsid w:val="00AB4579"/>
    <w:rsid w:val="00AB45CF"/>
    <w:rsid w:val="00AB56EF"/>
    <w:rsid w:val="00AB6D96"/>
    <w:rsid w:val="00AB7FE2"/>
    <w:rsid w:val="00AC27BA"/>
    <w:rsid w:val="00AC3E9A"/>
    <w:rsid w:val="00AD7E42"/>
    <w:rsid w:val="00AD7EDF"/>
    <w:rsid w:val="00AE0344"/>
    <w:rsid w:val="00AE3B0D"/>
    <w:rsid w:val="00AF01D1"/>
    <w:rsid w:val="00AF02CF"/>
    <w:rsid w:val="00B00110"/>
    <w:rsid w:val="00B008A2"/>
    <w:rsid w:val="00B01B9D"/>
    <w:rsid w:val="00B027F9"/>
    <w:rsid w:val="00B04D6A"/>
    <w:rsid w:val="00B06A5D"/>
    <w:rsid w:val="00B12556"/>
    <w:rsid w:val="00B14D63"/>
    <w:rsid w:val="00B16292"/>
    <w:rsid w:val="00B21EE9"/>
    <w:rsid w:val="00B27330"/>
    <w:rsid w:val="00B40421"/>
    <w:rsid w:val="00B54804"/>
    <w:rsid w:val="00B620F3"/>
    <w:rsid w:val="00B719DC"/>
    <w:rsid w:val="00B829D2"/>
    <w:rsid w:val="00B83657"/>
    <w:rsid w:val="00B85FFA"/>
    <w:rsid w:val="00B87970"/>
    <w:rsid w:val="00B904F4"/>
    <w:rsid w:val="00B93940"/>
    <w:rsid w:val="00B93E14"/>
    <w:rsid w:val="00B943CC"/>
    <w:rsid w:val="00B95084"/>
    <w:rsid w:val="00B965EC"/>
    <w:rsid w:val="00BA1F52"/>
    <w:rsid w:val="00BA5B12"/>
    <w:rsid w:val="00BB22C6"/>
    <w:rsid w:val="00BB4716"/>
    <w:rsid w:val="00BB6885"/>
    <w:rsid w:val="00BC3F7A"/>
    <w:rsid w:val="00BC74AF"/>
    <w:rsid w:val="00BD27E4"/>
    <w:rsid w:val="00BD2CF1"/>
    <w:rsid w:val="00BD67A0"/>
    <w:rsid w:val="00BE0AF1"/>
    <w:rsid w:val="00BE533C"/>
    <w:rsid w:val="00BE68C3"/>
    <w:rsid w:val="00BE699C"/>
    <w:rsid w:val="00BF1556"/>
    <w:rsid w:val="00BF624D"/>
    <w:rsid w:val="00C009E8"/>
    <w:rsid w:val="00C06D44"/>
    <w:rsid w:val="00C16D40"/>
    <w:rsid w:val="00C20A61"/>
    <w:rsid w:val="00C33B1D"/>
    <w:rsid w:val="00C36DB1"/>
    <w:rsid w:val="00C4035F"/>
    <w:rsid w:val="00C41813"/>
    <w:rsid w:val="00C43E3A"/>
    <w:rsid w:val="00C47C14"/>
    <w:rsid w:val="00C51954"/>
    <w:rsid w:val="00C53CEC"/>
    <w:rsid w:val="00C60993"/>
    <w:rsid w:val="00C6396F"/>
    <w:rsid w:val="00C6728C"/>
    <w:rsid w:val="00C67864"/>
    <w:rsid w:val="00C71DF0"/>
    <w:rsid w:val="00C71FA8"/>
    <w:rsid w:val="00C7381E"/>
    <w:rsid w:val="00C761BE"/>
    <w:rsid w:val="00C77171"/>
    <w:rsid w:val="00C83A46"/>
    <w:rsid w:val="00C93144"/>
    <w:rsid w:val="00C948A8"/>
    <w:rsid w:val="00C9548F"/>
    <w:rsid w:val="00CA538C"/>
    <w:rsid w:val="00CA63F9"/>
    <w:rsid w:val="00CA6F29"/>
    <w:rsid w:val="00CB3853"/>
    <w:rsid w:val="00CC4872"/>
    <w:rsid w:val="00CC7BB4"/>
    <w:rsid w:val="00CE1F68"/>
    <w:rsid w:val="00CE2134"/>
    <w:rsid w:val="00CF0D8C"/>
    <w:rsid w:val="00CF1E7C"/>
    <w:rsid w:val="00CF480A"/>
    <w:rsid w:val="00CF6CB1"/>
    <w:rsid w:val="00D12B45"/>
    <w:rsid w:val="00D1325C"/>
    <w:rsid w:val="00D179F5"/>
    <w:rsid w:val="00D300FF"/>
    <w:rsid w:val="00D307B1"/>
    <w:rsid w:val="00D32B9B"/>
    <w:rsid w:val="00D339B6"/>
    <w:rsid w:val="00D34691"/>
    <w:rsid w:val="00D361D9"/>
    <w:rsid w:val="00D36D3C"/>
    <w:rsid w:val="00D515F9"/>
    <w:rsid w:val="00D52740"/>
    <w:rsid w:val="00D52986"/>
    <w:rsid w:val="00D529E3"/>
    <w:rsid w:val="00D53600"/>
    <w:rsid w:val="00D5416F"/>
    <w:rsid w:val="00D55081"/>
    <w:rsid w:val="00D5727A"/>
    <w:rsid w:val="00D57E42"/>
    <w:rsid w:val="00D6497E"/>
    <w:rsid w:val="00D749A8"/>
    <w:rsid w:val="00D74A96"/>
    <w:rsid w:val="00D75563"/>
    <w:rsid w:val="00D76BC8"/>
    <w:rsid w:val="00D924A6"/>
    <w:rsid w:val="00DA2434"/>
    <w:rsid w:val="00DA319A"/>
    <w:rsid w:val="00DA3922"/>
    <w:rsid w:val="00DA5904"/>
    <w:rsid w:val="00DA6DE6"/>
    <w:rsid w:val="00DA7E98"/>
    <w:rsid w:val="00DB0E0D"/>
    <w:rsid w:val="00DB22AA"/>
    <w:rsid w:val="00DC1EA9"/>
    <w:rsid w:val="00DD05C2"/>
    <w:rsid w:val="00DD2724"/>
    <w:rsid w:val="00DD2BB1"/>
    <w:rsid w:val="00DD4D00"/>
    <w:rsid w:val="00DE2F7A"/>
    <w:rsid w:val="00DE6D93"/>
    <w:rsid w:val="00E01324"/>
    <w:rsid w:val="00E0218B"/>
    <w:rsid w:val="00E03F67"/>
    <w:rsid w:val="00E1108B"/>
    <w:rsid w:val="00E134DB"/>
    <w:rsid w:val="00E14966"/>
    <w:rsid w:val="00E2351D"/>
    <w:rsid w:val="00E239A2"/>
    <w:rsid w:val="00E24272"/>
    <w:rsid w:val="00E2465F"/>
    <w:rsid w:val="00E27345"/>
    <w:rsid w:val="00E445CC"/>
    <w:rsid w:val="00E448D7"/>
    <w:rsid w:val="00E465D5"/>
    <w:rsid w:val="00E50F1D"/>
    <w:rsid w:val="00E55680"/>
    <w:rsid w:val="00E55E16"/>
    <w:rsid w:val="00E56413"/>
    <w:rsid w:val="00E565C6"/>
    <w:rsid w:val="00E62F30"/>
    <w:rsid w:val="00E645A6"/>
    <w:rsid w:val="00E65B57"/>
    <w:rsid w:val="00E660BE"/>
    <w:rsid w:val="00E72BD6"/>
    <w:rsid w:val="00E76599"/>
    <w:rsid w:val="00E77A32"/>
    <w:rsid w:val="00E77DA2"/>
    <w:rsid w:val="00E77DA3"/>
    <w:rsid w:val="00E77F55"/>
    <w:rsid w:val="00E81040"/>
    <w:rsid w:val="00E964C0"/>
    <w:rsid w:val="00EA3599"/>
    <w:rsid w:val="00EB2A54"/>
    <w:rsid w:val="00EB490B"/>
    <w:rsid w:val="00EB4AA7"/>
    <w:rsid w:val="00EB4F79"/>
    <w:rsid w:val="00EB5856"/>
    <w:rsid w:val="00EB71B5"/>
    <w:rsid w:val="00EC0D6C"/>
    <w:rsid w:val="00EC57C0"/>
    <w:rsid w:val="00EC6900"/>
    <w:rsid w:val="00ED1FD8"/>
    <w:rsid w:val="00ED21BD"/>
    <w:rsid w:val="00EE10E4"/>
    <w:rsid w:val="00EE1432"/>
    <w:rsid w:val="00EF266D"/>
    <w:rsid w:val="00EF41F7"/>
    <w:rsid w:val="00F00B33"/>
    <w:rsid w:val="00F0190D"/>
    <w:rsid w:val="00F04296"/>
    <w:rsid w:val="00F04B06"/>
    <w:rsid w:val="00F04FAE"/>
    <w:rsid w:val="00F104BE"/>
    <w:rsid w:val="00F122B9"/>
    <w:rsid w:val="00F139BE"/>
    <w:rsid w:val="00F140F2"/>
    <w:rsid w:val="00F15215"/>
    <w:rsid w:val="00F15FD8"/>
    <w:rsid w:val="00F16730"/>
    <w:rsid w:val="00F16F90"/>
    <w:rsid w:val="00F20F0C"/>
    <w:rsid w:val="00F23D28"/>
    <w:rsid w:val="00F241A8"/>
    <w:rsid w:val="00F270B1"/>
    <w:rsid w:val="00F27C4B"/>
    <w:rsid w:val="00F35FD1"/>
    <w:rsid w:val="00F36C78"/>
    <w:rsid w:val="00F372FC"/>
    <w:rsid w:val="00F425F4"/>
    <w:rsid w:val="00F430C9"/>
    <w:rsid w:val="00F450B9"/>
    <w:rsid w:val="00F505E3"/>
    <w:rsid w:val="00F607EC"/>
    <w:rsid w:val="00F61ADA"/>
    <w:rsid w:val="00F62809"/>
    <w:rsid w:val="00F82A3F"/>
    <w:rsid w:val="00F82CEF"/>
    <w:rsid w:val="00F85550"/>
    <w:rsid w:val="00FA2FE6"/>
    <w:rsid w:val="00FA40C4"/>
    <w:rsid w:val="00FA40DF"/>
    <w:rsid w:val="00FA4DF6"/>
    <w:rsid w:val="00FB0367"/>
    <w:rsid w:val="00FB4037"/>
    <w:rsid w:val="00FB6778"/>
    <w:rsid w:val="00FC081A"/>
    <w:rsid w:val="00FC113D"/>
    <w:rsid w:val="00FC31A6"/>
    <w:rsid w:val="00FC36BC"/>
    <w:rsid w:val="00FC6DDD"/>
    <w:rsid w:val="00FD122D"/>
    <w:rsid w:val="00FD7B1D"/>
    <w:rsid w:val="00FE0B73"/>
    <w:rsid w:val="00FE1E27"/>
    <w:rsid w:val="00FE263F"/>
    <w:rsid w:val="00FE715B"/>
    <w:rsid w:val="00FF0D8F"/>
    <w:rsid w:val="00FF414C"/>
    <w:rsid w:val="0267FFC8"/>
    <w:rsid w:val="034E6D8A"/>
    <w:rsid w:val="040DEB93"/>
    <w:rsid w:val="0479FF35"/>
    <w:rsid w:val="048B6354"/>
    <w:rsid w:val="06EE7328"/>
    <w:rsid w:val="0766696C"/>
    <w:rsid w:val="0774418A"/>
    <w:rsid w:val="086FF203"/>
    <w:rsid w:val="095D27C4"/>
    <w:rsid w:val="0A8FD523"/>
    <w:rsid w:val="0AB97416"/>
    <w:rsid w:val="0BD655E7"/>
    <w:rsid w:val="0BF57870"/>
    <w:rsid w:val="0C53E20E"/>
    <w:rsid w:val="0C6B360E"/>
    <w:rsid w:val="0D45E3B0"/>
    <w:rsid w:val="0D9AD2CC"/>
    <w:rsid w:val="0DE11D0B"/>
    <w:rsid w:val="0DF4639C"/>
    <w:rsid w:val="0EF88CBF"/>
    <w:rsid w:val="0F033CC0"/>
    <w:rsid w:val="0F3F6E42"/>
    <w:rsid w:val="0F98748B"/>
    <w:rsid w:val="10710CCF"/>
    <w:rsid w:val="10ADA08B"/>
    <w:rsid w:val="11075961"/>
    <w:rsid w:val="111F037C"/>
    <w:rsid w:val="133107E7"/>
    <w:rsid w:val="150AD856"/>
    <w:rsid w:val="160F5BF4"/>
    <w:rsid w:val="17457F69"/>
    <w:rsid w:val="18080527"/>
    <w:rsid w:val="19085291"/>
    <w:rsid w:val="1908C2EB"/>
    <w:rsid w:val="193A2233"/>
    <w:rsid w:val="1A51A427"/>
    <w:rsid w:val="1ABF237D"/>
    <w:rsid w:val="1B7A27CF"/>
    <w:rsid w:val="1BD391FD"/>
    <w:rsid w:val="1BE9C27C"/>
    <w:rsid w:val="1DE1D7D7"/>
    <w:rsid w:val="1DE9EE64"/>
    <w:rsid w:val="1E0E67D5"/>
    <w:rsid w:val="1E943C08"/>
    <w:rsid w:val="20239CDB"/>
    <w:rsid w:val="20F70121"/>
    <w:rsid w:val="21701674"/>
    <w:rsid w:val="22D3A01F"/>
    <w:rsid w:val="23365E48"/>
    <w:rsid w:val="2356E1F3"/>
    <w:rsid w:val="241B3351"/>
    <w:rsid w:val="2472E0FD"/>
    <w:rsid w:val="25D0A578"/>
    <w:rsid w:val="2796765B"/>
    <w:rsid w:val="2850353B"/>
    <w:rsid w:val="286CCC6F"/>
    <w:rsid w:val="2AE57621"/>
    <w:rsid w:val="2C6ED552"/>
    <w:rsid w:val="2C8E31E3"/>
    <w:rsid w:val="2DC5628A"/>
    <w:rsid w:val="2F3FCAC9"/>
    <w:rsid w:val="30240582"/>
    <w:rsid w:val="3044AD82"/>
    <w:rsid w:val="305817D8"/>
    <w:rsid w:val="30A9E74C"/>
    <w:rsid w:val="318DBE5E"/>
    <w:rsid w:val="3222D232"/>
    <w:rsid w:val="3481F61F"/>
    <w:rsid w:val="348A33C8"/>
    <w:rsid w:val="34AF1FE8"/>
    <w:rsid w:val="373BE586"/>
    <w:rsid w:val="38AE9A11"/>
    <w:rsid w:val="398CAB8B"/>
    <w:rsid w:val="39A1DC98"/>
    <w:rsid w:val="39C00173"/>
    <w:rsid w:val="3A82F91C"/>
    <w:rsid w:val="3AC15AD8"/>
    <w:rsid w:val="3AF878D4"/>
    <w:rsid w:val="3BAE2E27"/>
    <w:rsid w:val="3BFFB2E9"/>
    <w:rsid w:val="3C927FD7"/>
    <w:rsid w:val="3F8676B3"/>
    <w:rsid w:val="40761B88"/>
    <w:rsid w:val="45EFE582"/>
    <w:rsid w:val="45F59C19"/>
    <w:rsid w:val="462FB867"/>
    <w:rsid w:val="4738CAE4"/>
    <w:rsid w:val="47565DA3"/>
    <w:rsid w:val="495629B2"/>
    <w:rsid w:val="4BA9F74B"/>
    <w:rsid w:val="4CB88223"/>
    <w:rsid w:val="4D5BFF3F"/>
    <w:rsid w:val="4DB12909"/>
    <w:rsid w:val="4DB7B8F5"/>
    <w:rsid w:val="4E113B94"/>
    <w:rsid w:val="4E4B77D4"/>
    <w:rsid w:val="4E73A269"/>
    <w:rsid w:val="4E8A6E53"/>
    <w:rsid w:val="50D17815"/>
    <w:rsid w:val="50F34D1E"/>
    <w:rsid w:val="50F58F9C"/>
    <w:rsid w:val="51384FBA"/>
    <w:rsid w:val="51991624"/>
    <w:rsid w:val="51DE02D4"/>
    <w:rsid w:val="5208D460"/>
    <w:rsid w:val="53C87ACB"/>
    <w:rsid w:val="55FDE147"/>
    <w:rsid w:val="560CA97A"/>
    <w:rsid w:val="56A55E75"/>
    <w:rsid w:val="570151F2"/>
    <w:rsid w:val="58665337"/>
    <w:rsid w:val="59045B4C"/>
    <w:rsid w:val="59169E5B"/>
    <w:rsid w:val="59D24433"/>
    <w:rsid w:val="5A914DED"/>
    <w:rsid w:val="5A92E5E2"/>
    <w:rsid w:val="5BF958B1"/>
    <w:rsid w:val="5C2CDEC1"/>
    <w:rsid w:val="5CEBCF41"/>
    <w:rsid w:val="5EAE1BB7"/>
    <w:rsid w:val="5EEF6893"/>
    <w:rsid w:val="5F0AC3D8"/>
    <w:rsid w:val="60AF3CB9"/>
    <w:rsid w:val="60BEEC76"/>
    <w:rsid w:val="61A0D675"/>
    <w:rsid w:val="61FD9AA1"/>
    <w:rsid w:val="624083E1"/>
    <w:rsid w:val="625380EF"/>
    <w:rsid w:val="626CFDAC"/>
    <w:rsid w:val="626DB6D3"/>
    <w:rsid w:val="6275A39C"/>
    <w:rsid w:val="62942873"/>
    <w:rsid w:val="62DDAE22"/>
    <w:rsid w:val="63964E24"/>
    <w:rsid w:val="63D1A98E"/>
    <w:rsid w:val="644B7AC8"/>
    <w:rsid w:val="6481D00B"/>
    <w:rsid w:val="64D9B052"/>
    <w:rsid w:val="65405DD9"/>
    <w:rsid w:val="661F3D48"/>
    <w:rsid w:val="662321EA"/>
    <w:rsid w:val="6A5297FB"/>
    <w:rsid w:val="6B84B799"/>
    <w:rsid w:val="6B96DC48"/>
    <w:rsid w:val="6BE8A4D1"/>
    <w:rsid w:val="6CD4DB67"/>
    <w:rsid w:val="6D2339FF"/>
    <w:rsid w:val="6EF870B9"/>
    <w:rsid w:val="709242A6"/>
    <w:rsid w:val="709263AB"/>
    <w:rsid w:val="71231451"/>
    <w:rsid w:val="725ADA65"/>
    <w:rsid w:val="7266F7FB"/>
    <w:rsid w:val="73FAB85E"/>
    <w:rsid w:val="74ED99AB"/>
    <w:rsid w:val="75147314"/>
    <w:rsid w:val="75FA05E9"/>
    <w:rsid w:val="7628EB56"/>
    <w:rsid w:val="76F5B8E0"/>
    <w:rsid w:val="784C473C"/>
    <w:rsid w:val="785C3313"/>
    <w:rsid w:val="79107648"/>
    <w:rsid w:val="7A7880BF"/>
    <w:rsid w:val="7B4B25CE"/>
    <w:rsid w:val="7B88E312"/>
    <w:rsid w:val="7CA6F3A9"/>
    <w:rsid w:val="7CCF18FE"/>
    <w:rsid w:val="7CDE6A63"/>
    <w:rsid w:val="7DE35AE8"/>
    <w:rsid w:val="7FA9BDF7"/>
    <w:rsid w:val="7FB52A65"/>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7DD17C"/>
  <w15:chartTrackingRefBased/>
  <w15:docId w15:val="{1AAC1557-E3BB-4738-A5D1-4A8800A3F5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77DA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E77DA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77DA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77DA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77DA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77DA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77DA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77DA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77DA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77DA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E77DA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77DA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77DA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77DA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77DA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77DA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77DA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77DA2"/>
    <w:rPr>
      <w:rFonts w:eastAsiaTheme="majorEastAsia" w:cstheme="majorBidi"/>
      <w:color w:val="272727" w:themeColor="text1" w:themeTint="D8"/>
    </w:rPr>
  </w:style>
  <w:style w:type="paragraph" w:styleId="Title">
    <w:name w:val="Title"/>
    <w:basedOn w:val="Normal"/>
    <w:next w:val="Normal"/>
    <w:link w:val="TitleChar"/>
    <w:uiPriority w:val="10"/>
    <w:qFormat/>
    <w:rsid w:val="00E77DA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77DA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77DA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77DA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77DA2"/>
    <w:pPr>
      <w:spacing w:before="160"/>
      <w:jc w:val="center"/>
    </w:pPr>
    <w:rPr>
      <w:i/>
      <w:iCs/>
      <w:color w:val="404040" w:themeColor="text1" w:themeTint="BF"/>
    </w:rPr>
  </w:style>
  <w:style w:type="character" w:customStyle="1" w:styleId="QuoteChar">
    <w:name w:val="Quote Char"/>
    <w:basedOn w:val="DefaultParagraphFont"/>
    <w:link w:val="Quote"/>
    <w:uiPriority w:val="29"/>
    <w:rsid w:val="00E77DA2"/>
    <w:rPr>
      <w:i/>
      <w:iCs/>
      <w:color w:val="404040" w:themeColor="text1" w:themeTint="BF"/>
    </w:rPr>
  </w:style>
  <w:style w:type="paragraph" w:styleId="ListParagraph">
    <w:name w:val="List Paragraph"/>
    <w:aliases w:val="List Paragraph1,List Paragraph11,Bullet point,Recommendation,Dot point 1.5 line spacing,L,bullet point list,List Paragraph - bullets,DDM Gen Text,NFP GP Bulleted List,List Paragraph Number,Content descriptions,Bullet Point,Bullet points,列"/>
    <w:basedOn w:val="Normal"/>
    <w:link w:val="ListParagraphChar"/>
    <w:uiPriority w:val="34"/>
    <w:qFormat/>
    <w:rsid w:val="00E77DA2"/>
    <w:pPr>
      <w:ind w:left="720"/>
      <w:contextualSpacing/>
    </w:pPr>
  </w:style>
  <w:style w:type="character" w:styleId="IntenseEmphasis">
    <w:name w:val="Intense Emphasis"/>
    <w:basedOn w:val="DefaultParagraphFont"/>
    <w:uiPriority w:val="21"/>
    <w:qFormat/>
    <w:rsid w:val="00E77DA2"/>
    <w:rPr>
      <w:i/>
      <w:iCs/>
      <w:color w:val="0F4761" w:themeColor="accent1" w:themeShade="BF"/>
    </w:rPr>
  </w:style>
  <w:style w:type="paragraph" w:styleId="IntenseQuote">
    <w:name w:val="Intense Quote"/>
    <w:basedOn w:val="Normal"/>
    <w:next w:val="Normal"/>
    <w:link w:val="IntenseQuoteChar"/>
    <w:uiPriority w:val="30"/>
    <w:qFormat/>
    <w:rsid w:val="00E77DA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77DA2"/>
    <w:rPr>
      <w:i/>
      <w:iCs/>
      <w:color w:val="0F4761" w:themeColor="accent1" w:themeShade="BF"/>
    </w:rPr>
  </w:style>
  <w:style w:type="character" w:styleId="IntenseReference">
    <w:name w:val="Intense Reference"/>
    <w:basedOn w:val="DefaultParagraphFont"/>
    <w:uiPriority w:val="32"/>
    <w:qFormat/>
    <w:rsid w:val="00E77DA2"/>
    <w:rPr>
      <w:b/>
      <w:bCs/>
      <w:smallCaps/>
      <w:color w:val="0F4761" w:themeColor="accent1" w:themeShade="BF"/>
      <w:spacing w:val="5"/>
    </w:rPr>
  </w:style>
  <w:style w:type="paragraph" w:styleId="Header">
    <w:name w:val="header"/>
    <w:basedOn w:val="Normal"/>
    <w:link w:val="HeaderChar"/>
    <w:uiPriority w:val="99"/>
    <w:unhideWhenUsed/>
    <w:rsid w:val="00E77DA2"/>
    <w:pPr>
      <w:tabs>
        <w:tab w:val="center" w:pos="4513"/>
        <w:tab w:val="right" w:pos="9026"/>
      </w:tabs>
      <w:spacing w:after="0" w:line="240" w:lineRule="auto"/>
    </w:pPr>
  </w:style>
  <w:style w:type="character" w:customStyle="1" w:styleId="HeaderChar">
    <w:name w:val="Header Char"/>
    <w:basedOn w:val="DefaultParagraphFont"/>
    <w:link w:val="Header"/>
    <w:uiPriority w:val="99"/>
    <w:rsid w:val="00E77DA2"/>
  </w:style>
  <w:style w:type="paragraph" w:styleId="Footer">
    <w:name w:val="footer"/>
    <w:basedOn w:val="Normal"/>
    <w:link w:val="FooterChar"/>
    <w:uiPriority w:val="99"/>
    <w:unhideWhenUsed/>
    <w:rsid w:val="00E77DA2"/>
    <w:pPr>
      <w:tabs>
        <w:tab w:val="center" w:pos="4513"/>
        <w:tab w:val="right" w:pos="9026"/>
      </w:tabs>
      <w:spacing w:after="0" w:line="240" w:lineRule="auto"/>
    </w:pPr>
  </w:style>
  <w:style w:type="character" w:customStyle="1" w:styleId="FooterChar">
    <w:name w:val="Footer Char"/>
    <w:basedOn w:val="DefaultParagraphFont"/>
    <w:link w:val="Footer"/>
    <w:uiPriority w:val="99"/>
    <w:rsid w:val="00E77DA2"/>
  </w:style>
  <w:style w:type="paragraph" w:styleId="NormalWeb">
    <w:name w:val="Normal (Web)"/>
    <w:basedOn w:val="Normal"/>
    <w:uiPriority w:val="99"/>
    <w:unhideWhenUsed/>
    <w:rsid w:val="00A019CB"/>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Hyperlink">
    <w:name w:val="Hyperlink"/>
    <w:basedOn w:val="DefaultParagraphFont"/>
    <w:uiPriority w:val="99"/>
    <w:unhideWhenUsed/>
    <w:rsid w:val="003715BA"/>
    <w:rPr>
      <w:color w:val="467886" w:themeColor="hyperlink"/>
      <w:u w:val="single"/>
    </w:rPr>
  </w:style>
  <w:style w:type="character" w:styleId="UnresolvedMention">
    <w:name w:val="Unresolved Mention"/>
    <w:basedOn w:val="DefaultParagraphFont"/>
    <w:uiPriority w:val="99"/>
    <w:semiHidden/>
    <w:unhideWhenUsed/>
    <w:rsid w:val="003715BA"/>
    <w:rPr>
      <w:color w:val="605E5C"/>
      <w:shd w:val="clear" w:color="auto" w:fill="E1DFDD"/>
    </w:rPr>
  </w:style>
  <w:style w:type="table" w:styleId="TableGrid">
    <w:name w:val="Table Grid"/>
    <w:basedOn w:val="TableNormal"/>
    <w:uiPriority w:val="39"/>
    <w:rsid w:val="003715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C71DF0"/>
    <w:pPr>
      <w:spacing w:after="0" w:line="240" w:lineRule="auto"/>
    </w:pPr>
  </w:style>
  <w:style w:type="character" w:styleId="CommentReference">
    <w:name w:val="annotation reference"/>
    <w:basedOn w:val="DefaultParagraphFont"/>
    <w:uiPriority w:val="99"/>
    <w:semiHidden/>
    <w:unhideWhenUsed/>
    <w:rsid w:val="00C71DF0"/>
    <w:rPr>
      <w:sz w:val="16"/>
      <w:szCs w:val="16"/>
    </w:rPr>
  </w:style>
  <w:style w:type="paragraph" w:styleId="CommentText">
    <w:name w:val="annotation text"/>
    <w:basedOn w:val="Normal"/>
    <w:link w:val="CommentTextChar"/>
    <w:uiPriority w:val="99"/>
    <w:unhideWhenUsed/>
    <w:rsid w:val="00C71DF0"/>
    <w:pPr>
      <w:spacing w:line="240" w:lineRule="auto"/>
    </w:pPr>
    <w:rPr>
      <w:sz w:val="20"/>
      <w:szCs w:val="20"/>
    </w:rPr>
  </w:style>
  <w:style w:type="character" w:customStyle="1" w:styleId="CommentTextChar">
    <w:name w:val="Comment Text Char"/>
    <w:basedOn w:val="DefaultParagraphFont"/>
    <w:link w:val="CommentText"/>
    <w:uiPriority w:val="99"/>
    <w:rsid w:val="00C71DF0"/>
    <w:rPr>
      <w:sz w:val="20"/>
      <w:szCs w:val="20"/>
    </w:rPr>
  </w:style>
  <w:style w:type="paragraph" w:styleId="CommentSubject">
    <w:name w:val="annotation subject"/>
    <w:basedOn w:val="CommentText"/>
    <w:next w:val="CommentText"/>
    <w:link w:val="CommentSubjectChar"/>
    <w:uiPriority w:val="99"/>
    <w:semiHidden/>
    <w:unhideWhenUsed/>
    <w:rsid w:val="00C71DF0"/>
    <w:rPr>
      <w:b/>
      <w:bCs/>
    </w:rPr>
  </w:style>
  <w:style w:type="character" w:customStyle="1" w:styleId="CommentSubjectChar">
    <w:name w:val="Comment Subject Char"/>
    <w:basedOn w:val="CommentTextChar"/>
    <w:link w:val="CommentSubject"/>
    <w:uiPriority w:val="99"/>
    <w:semiHidden/>
    <w:rsid w:val="00C71DF0"/>
    <w:rPr>
      <w:b/>
      <w:bCs/>
      <w:sz w:val="20"/>
      <w:szCs w:val="20"/>
    </w:rPr>
  </w:style>
  <w:style w:type="table" w:customStyle="1" w:styleId="TableGrid1">
    <w:name w:val="Table Grid1"/>
    <w:basedOn w:val="TableNormal"/>
    <w:next w:val="TableGrid"/>
    <w:uiPriority w:val="39"/>
    <w:rsid w:val="005D21CD"/>
    <w:pPr>
      <w:spacing w:after="0" w:line="240" w:lineRule="auto"/>
    </w:pPr>
    <w:rPr>
      <w:rFonts w:ascii="GT America Regular" w:hAnsi="GT America Regular" w:cs="Calibri"/>
      <w:w w:val="98"/>
      <w:kern w:val="2"/>
      <w:sz w:val="32"/>
      <w:szCs w:val="3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9F606D"/>
    <w:pPr>
      <w:spacing w:after="0" w:line="240" w:lineRule="auto"/>
    </w:pPr>
    <w:rPr>
      <w:rFonts w:ascii="GT America Regular" w:hAnsi="GT America Regular" w:cs="Calibri"/>
      <w:w w:val="98"/>
      <w:kern w:val="2"/>
      <w:sz w:val="32"/>
      <w:szCs w:val="3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uiPriority w:val="1"/>
    <w:rsid w:val="6CD4DB67"/>
    <w:rPr>
      <w:rFonts w:asciiTheme="minorHAnsi" w:eastAsiaTheme="minorEastAsia" w:hAnsiTheme="minorHAnsi" w:cstheme="minorBidi"/>
      <w:sz w:val="22"/>
      <w:szCs w:val="22"/>
    </w:rPr>
  </w:style>
  <w:style w:type="paragraph" w:customStyle="1" w:styleId="TableNormal10pt">
    <w:name w:val="TableNormal10pt"/>
    <w:basedOn w:val="Normal"/>
    <w:qFormat/>
    <w:rsid w:val="004D289C"/>
    <w:pPr>
      <w:spacing w:after="60" w:line="252" w:lineRule="auto"/>
      <w:ind w:left="14" w:hanging="14"/>
    </w:pPr>
    <w:rPr>
      <w:rFonts w:ascii="GT America Regular" w:eastAsia="Calibri" w:hAnsi="GT America Regular" w:cs="Calibri"/>
      <w:bCs/>
      <w:color w:val="000000"/>
      <w:kern w:val="2"/>
      <w:sz w:val="20"/>
      <w:szCs w:val="20"/>
      <w:lang w:eastAsia="en-AU"/>
      <w14:ligatures w14:val="standardContextual"/>
    </w:rPr>
  </w:style>
  <w:style w:type="paragraph" w:customStyle="1" w:styleId="TableBullet10pt">
    <w:name w:val="TableBullet10pt"/>
    <w:basedOn w:val="ListParagraph"/>
    <w:qFormat/>
    <w:rsid w:val="004D289C"/>
    <w:pPr>
      <w:numPr>
        <w:numId w:val="13"/>
      </w:numPr>
      <w:tabs>
        <w:tab w:val="left" w:pos="331"/>
      </w:tabs>
      <w:spacing w:before="80" w:after="80" w:line="240" w:lineRule="auto"/>
      <w:contextualSpacing w:val="0"/>
    </w:pPr>
    <w:rPr>
      <w:rFonts w:ascii="GT America Regular" w:hAnsi="GT America Regular"/>
      <w:sz w:val="20"/>
      <w:szCs w:val="20"/>
      <w:lang w:val="en-GB"/>
    </w:rPr>
  </w:style>
  <w:style w:type="paragraph" w:customStyle="1" w:styleId="TableBodyText">
    <w:name w:val="Table Body Text"/>
    <w:basedOn w:val="BodyText"/>
    <w:rsid w:val="004D289C"/>
    <w:pPr>
      <w:keepLines/>
      <w:spacing w:before="40" w:after="40" w:line="240" w:lineRule="auto"/>
    </w:pPr>
    <w:rPr>
      <w:rFonts w:ascii="GT America Regular" w:eastAsia="Times New Roman" w:hAnsi="GT America Regular" w:cs="Times New Roman"/>
      <w:sz w:val="20"/>
      <w:szCs w:val="20"/>
    </w:rPr>
  </w:style>
  <w:style w:type="paragraph" w:styleId="BodyText">
    <w:name w:val="Body Text"/>
    <w:basedOn w:val="Normal"/>
    <w:link w:val="BodyTextChar"/>
    <w:uiPriority w:val="99"/>
    <w:semiHidden/>
    <w:unhideWhenUsed/>
    <w:rsid w:val="004D289C"/>
    <w:pPr>
      <w:spacing w:after="120"/>
    </w:pPr>
  </w:style>
  <w:style w:type="character" w:customStyle="1" w:styleId="BodyTextChar">
    <w:name w:val="Body Text Char"/>
    <w:basedOn w:val="DefaultParagraphFont"/>
    <w:link w:val="BodyText"/>
    <w:uiPriority w:val="99"/>
    <w:semiHidden/>
    <w:rsid w:val="004D289C"/>
  </w:style>
  <w:style w:type="paragraph" w:customStyle="1" w:styleId="TableBold10pt">
    <w:name w:val="TableBold10pt"/>
    <w:basedOn w:val="Normal"/>
    <w:qFormat/>
    <w:rsid w:val="0052575D"/>
    <w:pPr>
      <w:spacing w:after="7"/>
      <w:ind w:left="5"/>
    </w:pPr>
    <w:rPr>
      <w:rFonts w:ascii="GT America Regular" w:eastAsia="Calibri" w:hAnsi="GT America Regular" w:cs="Calibri"/>
      <w:b/>
      <w:color w:val="000000"/>
      <w:kern w:val="2"/>
      <w:sz w:val="20"/>
      <w:szCs w:val="20"/>
      <w:lang w:eastAsia="en-AU"/>
      <w14:ligatures w14:val="standardContextual"/>
    </w:rPr>
  </w:style>
  <w:style w:type="paragraph" w:customStyle="1" w:styleId="TableItalics">
    <w:name w:val="TableItalics"/>
    <w:basedOn w:val="TableBodyText"/>
    <w:qFormat/>
    <w:rsid w:val="0052575D"/>
    <w:rPr>
      <w:i/>
      <w:iCs/>
    </w:rPr>
  </w:style>
  <w:style w:type="paragraph" w:customStyle="1" w:styleId="TableBullet210pt">
    <w:name w:val="TableBullet2_10pt"/>
    <w:basedOn w:val="Normal"/>
    <w:qFormat/>
    <w:rsid w:val="00C93144"/>
    <w:pPr>
      <w:numPr>
        <w:ilvl w:val="1"/>
        <w:numId w:val="17"/>
      </w:numPr>
      <w:spacing w:after="0" w:line="266" w:lineRule="auto"/>
      <w:ind w:left="661" w:hanging="270"/>
    </w:pPr>
    <w:rPr>
      <w:rFonts w:ascii="GT America Regular" w:eastAsia="Calibri" w:hAnsi="GT America Regular" w:cs="Calibri"/>
      <w:color w:val="000000"/>
      <w:kern w:val="2"/>
      <w:sz w:val="20"/>
      <w:szCs w:val="20"/>
      <w:lang w:eastAsia="en-AU"/>
      <w14:ligatures w14:val="standardContextual"/>
    </w:rPr>
  </w:style>
  <w:style w:type="character" w:customStyle="1" w:styleId="ListParagraphChar">
    <w:name w:val="List Paragraph Char"/>
    <w:aliases w:val="List Paragraph1 Char,List Paragraph11 Char,Bullet point Char,Recommendation Char,Dot point 1.5 line spacing Char,L Char,bullet point list Char,List Paragraph - bullets Char,DDM Gen Text Char,NFP GP Bulleted List Char,列 Char"/>
    <w:link w:val="ListParagraph"/>
    <w:uiPriority w:val="34"/>
    <w:qFormat/>
    <w:locked/>
    <w:rsid w:val="005060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386090">
      <w:bodyDiv w:val="1"/>
      <w:marLeft w:val="0"/>
      <w:marRight w:val="0"/>
      <w:marTop w:val="0"/>
      <w:marBottom w:val="0"/>
      <w:divBdr>
        <w:top w:val="none" w:sz="0" w:space="0" w:color="auto"/>
        <w:left w:val="none" w:sz="0" w:space="0" w:color="auto"/>
        <w:bottom w:val="none" w:sz="0" w:space="0" w:color="auto"/>
        <w:right w:val="none" w:sz="0" w:space="0" w:color="auto"/>
      </w:divBdr>
    </w:div>
    <w:div w:id="150610309">
      <w:bodyDiv w:val="1"/>
      <w:marLeft w:val="0"/>
      <w:marRight w:val="0"/>
      <w:marTop w:val="0"/>
      <w:marBottom w:val="0"/>
      <w:divBdr>
        <w:top w:val="none" w:sz="0" w:space="0" w:color="auto"/>
        <w:left w:val="none" w:sz="0" w:space="0" w:color="auto"/>
        <w:bottom w:val="none" w:sz="0" w:space="0" w:color="auto"/>
        <w:right w:val="none" w:sz="0" w:space="0" w:color="auto"/>
      </w:divBdr>
    </w:div>
    <w:div w:id="161773844">
      <w:bodyDiv w:val="1"/>
      <w:marLeft w:val="0"/>
      <w:marRight w:val="0"/>
      <w:marTop w:val="0"/>
      <w:marBottom w:val="0"/>
      <w:divBdr>
        <w:top w:val="none" w:sz="0" w:space="0" w:color="auto"/>
        <w:left w:val="none" w:sz="0" w:space="0" w:color="auto"/>
        <w:bottom w:val="none" w:sz="0" w:space="0" w:color="auto"/>
        <w:right w:val="none" w:sz="0" w:space="0" w:color="auto"/>
      </w:divBdr>
    </w:div>
    <w:div w:id="166558764">
      <w:bodyDiv w:val="1"/>
      <w:marLeft w:val="0"/>
      <w:marRight w:val="0"/>
      <w:marTop w:val="0"/>
      <w:marBottom w:val="0"/>
      <w:divBdr>
        <w:top w:val="none" w:sz="0" w:space="0" w:color="auto"/>
        <w:left w:val="none" w:sz="0" w:space="0" w:color="auto"/>
        <w:bottom w:val="none" w:sz="0" w:space="0" w:color="auto"/>
        <w:right w:val="none" w:sz="0" w:space="0" w:color="auto"/>
      </w:divBdr>
    </w:div>
    <w:div w:id="203300170">
      <w:bodyDiv w:val="1"/>
      <w:marLeft w:val="0"/>
      <w:marRight w:val="0"/>
      <w:marTop w:val="0"/>
      <w:marBottom w:val="0"/>
      <w:divBdr>
        <w:top w:val="none" w:sz="0" w:space="0" w:color="auto"/>
        <w:left w:val="none" w:sz="0" w:space="0" w:color="auto"/>
        <w:bottom w:val="none" w:sz="0" w:space="0" w:color="auto"/>
        <w:right w:val="none" w:sz="0" w:space="0" w:color="auto"/>
      </w:divBdr>
    </w:div>
    <w:div w:id="257758669">
      <w:bodyDiv w:val="1"/>
      <w:marLeft w:val="0"/>
      <w:marRight w:val="0"/>
      <w:marTop w:val="0"/>
      <w:marBottom w:val="0"/>
      <w:divBdr>
        <w:top w:val="none" w:sz="0" w:space="0" w:color="auto"/>
        <w:left w:val="none" w:sz="0" w:space="0" w:color="auto"/>
        <w:bottom w:val="none" w:sz="0" w:space="0" w:color="auto"/>
        <w:right w:val="none" w:sz="0" w:space="0" w:color="auto"/>
      </w:divBdr>
    </w:div>
    <w:div w:id="418409392">
      <w:bodyDiv w:val="1"/>
      <w:marLeft w:val="0"/>
      <w:marRight w:val="0"/>
      <w:marTop w:val="0"/>
      <w:marBottom w:val="0"/>
      <w:divBdr>
        <w:top w:val="none" w:sz="0" w:space="0" w:color="auto"/>
        <w:left w:val="none" w:sz="0" w:space="0" w:color="auto"/>
        <w:bottom w:val="none" w:sz="0" w:space="0" w:color="auto"/>
        <w:right w:val="none" w:sz="0" w:space="0" w:color="auto"/>
      </w:divBdr>
    </w:div>
    <w:div w:id="424350919">
      <w:bodyDiv w:val="1"/>
      <w:marLeft w:val="0"/>
      <w:marRight w:val="0"/>
      <w:marTop w:val="0"/>
      <w:marBottom w:val="0"/>
      <w:divBdr>
        <w:top w:val="none" w:sz="0" w:space="0" w:color="auto"/>
        <w:left w:val="none" w:sz="0" w:space="0" w:color="auto"/>
        <w:bottom w:val="none" w:sz="0" w:space="0" w:color="auto"/>
        <w:right w:val="none" w:sz="0" w:space="0" w:color="auto"/>
      </w:divBdr>
      <w:divsChild>
        <w:div w:id="14812810">
          <w:marLeft w:val="0"/>
          <w:marRight w:val="0"/>
          <w:marTop w:val="0"/>
          <w:marBottom w:val="0"/>
          <w:divBdr>
            <w:top w:val="none" w:sz="0" w:space="0" w:color="auto"/>
            <w:left w:val="none" w:sz="0" w:space="0" w:color="auto"/>
            <w:bottom w:val="none" w:sz="0" w:space="0" w:color="auto"/>
            <w:right w:val="none" w:sz="0" w:space="0" w:color="auto"/>
          </w:divBdr>
        </w:div>
        <w:div w:id="788016901">
          <w:marLeft w:val="0"/>
          <w:marRight w:val="0"/>
          <w:marTop w:val="0"/>
          <w:marBottom w:val="0"/>
          <w:divBdr>
            <w:top w:val="none" w:sz="0" w:space="0" w:color="auto"/>
            <w:left w:val="none" w:sz="0" w:space="0" w:color="auto"/>
            <w:bottom w:val="none" w:sz="0" w:space="0" w:color="auto"/>
            <w:right w:val="none" w:sz="0" w:space="0" w:color="auto"/>
          </w:divBdr>
        </w:div>
        <w:div w:id="963123105">
          <w:marLeft w:val="0"/>
          <w:marRight w:val="0"/>
          <w:marTop w:val="0"/>
          <w:marBottom w:val="0"/>
          <w:divBdr>
            <w:top w:val="none" w:sz="0" w:space="0" w:color="auto"/>
            <w:left w:val="none" w:sz="0" w:space="0" w:color="auto"/>
            <w:bottom w:val="none" w:sz="0" w:space="0" w:color="auto"/>
            <w:right w:val="none" w:sz="0" w:space="0" w:color="auto"/>
          </w:divBdr>
          <w:divsChild>
            <w:div w:id="623191121">
              <w:marLeft w:val="0"/>
              <w:marRight w:val="0"/>
              <w:marTop w:val="30"/>
              <w:marBottom w:val="30"/>
              <w:divBdr>
                <w:top w:val="none" w:sz="0" w:space="0" w:color="auto"/>
                <w:left w:val="none" w:sz="0" w:space="0" w:color="auto"/>
                <w:bottom w:val="none" w:sz="0" w:space="0" w:color="auto"/>
                <w:right w:val="none" w:sz="0" w:space="0" w:color="auto"/>
              </w:divBdr>
              <w:divsChild>
                <w:div w:id="8485915">
                  <w:marLeft w:val="0"/>
                  <w:marRight w:val="0"/>
                  <w:marTop w:val="0"/>
                  <w:marBottom w:val="0"/>
                  <w:divBdr>
                    <w:top w:val="none" w:sz="0" w:space="0" w:color="auto"/>
                    <w:left w:val="none" w:sz="0" w:space="0" w:color="auto"/>
                    <w:bottom w:val="none" w:sz="0" w:space="0" w:color="auto"/>
                    <w:right w:val="none" w:sz="0" w:space="0" w:color="auto"/>
                  </w:divBdr>
                  <w:divsChild>
                    <w:div w:id="789782563">
                      <w:marLeft w:val="0"/>
                      <w:marRight w:val="0"/>
                      <w:marTop w:val="0"/>
                      <w:marBottom w:val="0"/>
                      <w:divBdr>
                        <w:top w:val="none" w:sz="0" w:space="0" w:color="auto"/>
                        <w:left w:val="none" w:sz="0" w:space="0" w:color="auto"/>
                        <w:bottom w:val="none" w:sz="0" w:space="0" w:color="auto"/>
                        <w:right w:val="none" w:sz="0" w:space="0" w:color="auto"/>
                      </w:divBdr>
                    </w:div>
                  </w:divsChild>
                </w:div>
                <w:div w:id="55976693">
                  <w:marLeft w:val="0"/>
                  <w:marRight w:val="0"/>
                  <w:marTop w:val="0"/>
                  <w:marBottom w:val="0"/>
                  <w:divBdr>
                    <w:top w:val="none" w:sz="0" w:space="0" w:color="auto"/>
                    <w:left w:val="none" w:sz="0" w:space="0" w:color="auto"/>
                    <w:bottom w:val="none" w:sz="0" w:space="0" w:color="auto"/>
                    <w:right w:val="none" w:sz="0" w:space="0" w:color="auto"/>
                  </w:divBdr>
                  <w:divsChild>
                    <w:div w:id="179511423">
                      <w:marLeft w:val="0"/>
                      <w:marRight w:val="0"/>
                      <w:marTop w:val="0"/>
                      <w:marBottom w:val="0"/>
                      <w:divBdr>
                        <w:top w:val="none" w:sz="0" w:space="0" w:color="auto"/>
                        <w:left w:val="none" w:sz="0" w:space="0" w:color="auto"/>
                        <w:bottom w:val="none" w:sz="0" w:space="0" w:color="auto"/>
                        <w:right w:val="none" w:sz="0" w:space="0" w:color="auto"/>
                      </w:divBdr>
                    </w:div>
                    <w:div w:id="1027025288">
                      <w:marLeft w:val="0"/>
                      <w:marRight w:val="0"/>
                      <w:marTop w:val="0"/>
                      <w:marBottom w:val="0"/>
                      <w:divBdr>
                        <w:top w:val="none" w:sz="0" w:space="0" w:color="auto"/>
                        <w:left w:val="none" w:sz="0" w:space="0" w:color="auto"/>
                        <w:bottom w:val="none" w:sz="0" w:space="0" w:color="auto"/>
                        <w:right w:val="none" w:sz="0" w:space="0" w:color="auto"/>
                      </w:divBdr>
                    </w:div>
                    <w:div w:id="1250890168">
                      <w:marLeft w:val="0"/>
                      <w:marRight w:val="0"/>
                      <w:marTop w:val="0"/>
                      <w:marBottom w:val="0"/>
                      <w:divBdr>
                        <w:top w:val="none" w:sz="0" w:space="0" w:color="auto"/>
                        <w:left w:val="none" w:sz="0" w:space="0" w:color="auto"/>
                        <w:bottom w:val="none" w:sz="0" w:space="0" w:color="auto"/>
                        <w:right w:val="none" w:sz="0" w:space="0" w:color="auto"/>
                      </w:divBdr>
                    </w:div>
                    <w:div w:id="1423186102">
                      <w:marLeft w:val="0"/>
                      <w:marRight w:val="0"/>
                      <w:marTop w:val="0"/>
                      <w:marBottom w:val="0"/>
                      <w:divBdr>
                        <w:top w:val="none" w:sz="0" w:space="0" w:color="auto"/>
                        <w:left w:val="none" w:sz="0" w:space="0" w:color="auto"/>
                        <w:bottom w:val="none" w:sz="0" w:space="0" w:color="auto"/>
                        <w:right w:val="none" w:sz="0" w:space="0" w:color="auto"/>
                      </w:divBdr>
                    </w:div>
                    <w:div w:id="1944917289">
                      <w:marLeft w:val="0"/>
                      <w:marRight w:val="0"/>
                      <w:marTop w:val="0"/>
                      <w:marBottom w:val="0"/>
                      <w:divBdr>
                        <w:top w:val="none" w:sz="0" w:space="0" w:color="auto"/>
                        <w:left w:val="none" w:sz="0" w:space="0" w:color="auto"/>
                        <w:bottom w:val="none" w:sz="0" w:space="0" w:color="auto"/>
                        <w:right w:val="none" w:sz="0" w:space="0" w:color="auto"/>
                      </w:divBdr>
                    </w:div>
                    <w:div w:id="2017269718">
                      <w:marLeft w:val="0"/>
                      <w:marRight w:val="0"/>
                      <w:marTop w:val="0"/>
                      <w:marBottom w:val="0"/>
                      <w:divBdr>
                        <w:top w:val="none" w:sz="0" w:space="0" w:color="auto"/>
                        <w:left w:val="none" w:sz="0" w:space="0" w:color="auto"/>
                        <w:bottom w:val="none" w:sz="0" w:space="0" w:color="auto"/>
                        <w:right w:val="none" w:sz="0" w:space="0" w:color="auto"/>
                      </w:divBdr>
                    </w:div>
                    <w:div w:id="2093046486">
                      <w:marLeft w:val="0"/>
                      <w:marRight w:val="0"/>
                      <w:marTop w:val="0"/>
                      <w:marBottom w:val="0"/>
                      <w:divBdr>
                        <w:top w:val="none" w:sz="0" w:space="0" w:color="auto"/>
                        <w:left w:val="none" w:sz="0" w:space="0" w:color="auto"/>
                        <w:bottom w:val="none" w:sz="0" w:space="0" w:color="auto"/>
                        <w:right w:val="none" w:sz="0" w:space="0" w:color="auto"/>
                      </w:divBdr>
                    </w:div>
                  </w:divsChild>
                </w:div>
                <w:div w:id="66465537">
                  <w:marLeft w:val="0"/>
                  <w:marRight w:val="0"/>
                  <w:marTop w:val="0"/>
                  <w:marBottom w:val="0"/>
                  <w:divBdr>
                    <w:top w:val="none" w:sz="0" w:space="0" w:color="auto"/>
                    <w:left w:val="none" w:sz="0" w:space="0" w:color="auto"/>
                    <w:bottom w:val="none" w:sz="0" w:space="0" w:color="auto"/>
                    <w:right w:val="none" w:sz="0" w:space="0" w:color="auto"/>
                  </w:divBdr>
                  <w:divsChild>
                    <w:div w:id="1104182074">
                      <w:marLeft w:val="0"/>
                      <w:marRight w:val="0"/>
                      <w:marTop w:val="0"/>
                      <w:marBottom w:val="0"/>
                      <w:divBdr>
                        <w:top w:val="none" w:sz="0" w:space="0" w:color="auto"/>
                        <w:left w:val="none" w:sz="0" w:space="0" w:color="auto"/>
                        <w:bottom w:val="none" w:sz="0" w:space="0" w:color="auto"/>
                        <w:right w:val="none" w:sz="0" w:space="0" w:color="auto"/>
                      </w:divBdr>
                    </w:div>
                  </w:divsChild>
                </w:div>
                <w:div w:id="193809646">
                  <w:marLeft w:val="0"/>
                  <w:marRight w:val="0"/>
                  <w:marTop w:val="0"/>
                  <w:marBottom w:val="0"/>
                  <w:divBdr>
                    <w:top w:val="none" w:sz="0" w:space="0" w:color="auto"/>
                    <w:left w:val="none" w:sz="0" w:space="0" w:color="auto"/>
                    <w:bottom w:val="none" w:sz="0" w:space="0" w:color="auto"/>
                    <w:right w:val="none" w:sz="0" w:space="0" w:color="auto"/>
                  </w:divBdr>
                  <w:divsChild>
                    <w:div w:id="1099452792">
                      <w:marLeft w:val="0"/>
                      <w:marRight w:val="0"/>
                      <w:marTop w:val="0"/>
                      <w:marBottom w:val="0"/>
                      <w:divBdr>
                        <w:top w:val="none" w:sz="0" w:space="0" w:color="auto"/>
                        <w:left w:val="none" w:sz="0" w:space="0" w:color="auto"/>
                        <w:bottom w:val="none" w:sz="0" w:space="0" w:color="auto"/>
                        <w:right w:val="none" w:sz="0" w:space="0" w:color="auto"/>
                      </w:divBdr>
                    </w:div>
                  </w:divsChild>
                </w:div>
                <w:div w:id="196819562">
                  <w:marLeft w:val="0"/>
                  <w:marRight w:val="0"/>
                  <w:marTop w:val="0"/>
                  <w:marBottom w:val="0"/>
                  <w:divBdr>
                    <w:top w:val="none" w:sz="0" w:space="0" w:color="auto"/>
                    <w:left w:val="none" w:sz="0" w:space="0" w:color="auto"/>
                    <w:bottom w:val="none" w:sz="0" w:space="0" w:color="auto"/>
                    <w:right w:val="none" w:sz="0" w:space="0" w:color="auto"/>
                  </w:divBdr>
                  <w:divsChild>
                    <w:div w:id="777872942">
                      <w:marLeft w:val="0"/>
                      <w:marRight w:val="0"/>
                      <w:marTop w:val="0"/>
                      <w:marBottom w:val="0"/>
                      <w:divBdr>
                        <w:top w:val="none" w:sz="0" w:space="0" w:color="auto"/>
                        <w:left w:val="none" w:sz="0" w:space="0" w:color="auto"/>
                        <w:bottom w:val="none" w:sz="0" w:space="0" w:color="auto"/>
                        <w:right w:val="none" w:sz="0" w:space="0" w:color="auto"/>
                      </w:divBdr>
                    </w:div>
                  </w:divsChild>
                </w:div>
                <w:div w:id="200019382">
                  <w:marLeft w:val="0"/>
                  <w:marRight w:val="0"/>
                  <w:marTop w:val="0"/>
                  <w:marBottom w:val="0"/>
                  <w:divBdr>
                    <w:top w:val="none" w:sz="0" w:space="0" w:color="auto"/>
                    <w:left w:val="none" w:sz="0" w:space="0" w:color="auto"/>
                    <w:bottom w:val="none" w:sz="0" w:space="0" w:color="auto"/>
                    <w:right w:val="none" w:sz="0" w:space="0" w:color="auto"/>
                  </w:divBdr>
                  <w:divsChild>
                    <w:div w:id="1197229888">
                      <w:marLeft w:val="0"/>
                      <w:marRight w:val="0"/>
                      <w:marTop w:val="0"/>
                      <w:marBottom w:val="0"/>
                      <w:divBdr>
                        <w:top w:val="none" w:sz="0" w:space="0" w:color="auto"/>
                        <w:left w:val="none" w:sz="0" w:space="0" w:color="auto"/>
                        <w:bottom w:val="none" w:sz="0" w:space="0" w:color="auto"/>
                        <w:right w:val="none" w:sz="0" w:space="0" w:color="auto"/>
                      </w:divBdr>
                    </w:div>
                  </w:divsChild>
                </w:div>
                <w:div w:id="304360301">
                  <w:marLeft w:val="0"/>
                  <w:marRight w:val="0"/>
                  <w:marTop w:val="0"/>
                  <w:marBottom w:val="0"/>
                  <w:divBdr>
                    <w:top w:val="none" w:sz="0" w:space="0" w:color="auto"/>
                    <w:left w:val="none" w:sz="0" w:space="0" w:color="auto"/>
                    <w:bottom w:val="none" w:sz="0" w:space="0" w:color="auto"/>
                    <w:right w:val="none" w:sz="0" w:space="0" w:color="auto"/>
                  </w:divBdr>
                  <w:divsChild>
                    <w:div w:id="775827737">
                      <w:marLeft w:val="0"/>
                      <w:marRight w:val="0"/>
                      <w:marTop w:val="0"/>
                      <w:marBottom w:val="0"/>
                      <w:divBdr>
                        <w:top w:val="none" w:sz="0" w:space="0" w:color="auto"/>
                        <w:left w:val="none" w:sz="0" w:space="0" w:color="auto"/>
                        <w:bottom w:val="none" w:sz="0" w:space="0" w:color="auto"/>
                        <w:right w:val="none" w:sz="0" w:space="0" w:color="auto"/>
                      </w:divBdr>
                    </w:div>
                  </w:divsChild>
                </w:div>
                <w:div w:id="320424552">
                  <w:marLeft w:val="0"/>
                  <w:marRight w:val="0"/>
                  <w:marTop w:val="0"/>
                  <w:marBottom w:val="0"/>
                  <w:divBdr>
                    <w:top w:val="none" w:sz="0" w:space="0" w:color="auto"/>
                    <w:left w:val="none" w:sz="0" w:space="0" w:color="auto"/>
                    <w:bottom w:val="none" w:sz="0" w:space="0" w:color="auto"/>
                    <w:right w:val="none" w:sz="0" w:space="0" w:color="auto"/>
                  </w:divBdr>
                  <w:divsChild>
                    <w:div w:id="2009596715">
                      <w:marLeft w:val="0"/>
                      <w:marRight w:val="0"/>
                      <w:marTop w:val="0"/>
                      <w:marBottom w:val="0"/>
                      <w:divBdr>
                        <w:top w:val="none" w:sz="0" w:space="0" w:color="auto"/>
                        <w:left w:val="none" w:sz="0" w:space="0" w:color="auto"/>
                        <w:bottom w:val="none" w:sz="0" w:space="0" w:color="auto"/>
                        <w:right w:val="none" w:sz="0" w:space="0" w:color="auto"/>
                      </w:divBdr>
                    </w:div>
                  </w:divsChild>
                </w:div>
                <w:div w:id="354582203">
                  <w:marLeft w:val="0"/>
                  <w:marRight w:val="0"/>
                  <w:marTop w:val="0"/>
                  <w:marBottom w:val="0"/>
                  <w:divBdr>
                    <w:top w:val="none" w:sz="0" w:space="0" w:color="auto"/>
                    <w:left w:val="none" w:sz="0" w:space="0" w:color="auto"/>
                    <w:bottom w:val="none" w:sz="0" w:space="0" w:color="auto"/>
                    <w:right w:val="none" w:sz="0" w:space="0" w:color="auto"/>
                  </w:divBdr>
                  <w:divsChild>
                    <w:div w:id="295451162">
                      <w:marLeft w:val="0"/>
                      <w:marRight w:val="0"/>
                      <w:marTop w:val="0"/>
                      <w:marBottom w:val="0"/>
                      <w:divBdr>
                        <w:top w:val="none" w:sz="0" w:space="0" w:color="auto"/>
                        <w:left w:val="none" w:sz="0" w:space="0" w:color="auto"/>
                        <w:bottom w:val="none" w:sz="0" w:space="0" w:color="auto"/>
                        <w:right w:val="none" w:sz="0" w:space="0" w:color="auto"/>
                      </w:divBdr>
                    </w:div>
                  </w:divsChild>
                </w:div>
                <w:div w:id="450439799">
                  <w:marLeft w:val="0"/>
                  <w:marRight w:val="0"/>
                  <w:marTop w:val="0"/>
                  <w:marBottom w:val="0"/>
                  <w:divBdr>
                    <w:top w:val="none" w:sz="0" w:space="0" w:color="auto"/>
                    <w:left w:val="none" w:sz="0" w:space="0" w:color="auto"/>
                    <w:bottom w:val="none" w:sz="0" w:space="0" w:color="auto"/>
                    <w:right w:val="none" w:sz="0" w:space="0" w:color="auto"/>
                  </w:divBdr>
                  <w:divsChild>
                    <w:div w:id="1909613806">
                      <w:marLeft w:val="0"/>
                      <w:marRight w:val="0"/>
                      <w:marTop w:val="0"/>
                      <w:marBottom w:val="0"/>
                      <w:divBdr>
                        <w:top w:val="none" w:sz="0" w:space="0" w:color="auto"/>
                        <w:left w:val="none" w:sz="0" w:space="0" w:color="auto"/>
                        <w:bottom w:val="none" w:sz="0" w:space="0" w:color="auto"/>
                        <w:right w:val="none" w:sz="0" w:space="0" w:color="auto"/>
                      </w:divBdr>
                    </w:div>
                  </w:divsChild>
                </w:div>
                <w:div w:id="478571710">
                  <w:marLeft w:val="0"/>
                  <w:marRight w:val="0"/>
                  <w:marTop w:val="0"/>
                  <w:marBottom w:val="0"/>
                  <w:divBdr>
                    <w:top w:val="none" w:sz="0" w:space="0" w:color="auto"/>
                    <w:left w:val="none" w:sz="0" w:space="0" w:color="auto"/>
                    <w:bottom w:val="none" w:sz="0" w:space="0" w:color="auto"/>
                    <w:right w:val="none" w:sz="0" w:space="0" w:color="auto"/>
                  </w:divBdr>
                  <w:divsChild>
                    <w:div w:id="1438018864">
                      <w:marLeft w:val="0"/>
                      <w:marRight w:val="0"/>
                      <w:marTop w:val="0"/>
                      <w:marBottom w:val="0"/>
                      <w:divBdr>
                        <w:top w:val="none" w:sz="0" w:space="0" w:color="auto"/>
                        <w:left w:val="none" w:sz="0" w:space="0" w:color="auto"/>
                        <w:bottom w:val="none" w:sz="0" w:space="0" w:color="auto"/>
                        <w:right w:val="none" w:sz="0" w:space="0" w:color="auto"/>
                      </w:divBdr>
                    </w:div>
                    <w:div w:id="1804347362">
                      <w:marLeft w:val="0"/>
                      <w:marRight w:val="0"/>
                      <w:marTop w:val="0"/>
                      <w:marBottom w:val="0"/>
                      <w:divBdr>
                        <w:top w:val="none" w:sz="0" w:space="0" w:color="auto"/>
                        <w:left w:val="none" w:sz="0" w:space="0" w:color="auto"/>
                        <w:bottom w:val="none" w:sz="0" w:space="0" w:color="auto"/>
                        <w:right w:val="none" w:sz="0" w:space="0" w:color="auto"/>
                      </w:divBdr>
                    </w:div>
                  </w:divsChild>
                </w:div>
                <w:div w:id="507058884">
                  <w:marLeft w:val="0"/>
                  <w:marRight w:val="0"/>
                  <w:marTop w:val="0"/>
                  <w:marBottom w:val="0"/>
                  <w:divBdr>
                    <w:top w:val="none" w:sz="0" w:space="0" w:color="auto"/>
                    <w:left w:val="none" w:sz="0" w:space="0" w:color="auto"/>
                    <w:bottom w:val="none" w:sz="0" w:space="0" w:color="auto"/>
                    <w:right w:val="none" w:sz="0" w:space="0" w:color="auto"/>
                  </w:divBdr>
                  <w:divsChild>
                    <w:div w:id="21515807">
                      <w:marLeft w:val="0"/>
                      <w:marRight w:val="0"/>
                      <w:marTop w:val="0"/>
                      <w:marBottom w:val="0"/>
                      <w:divBdr>
                        <w:top w:val="none" w:sz="0" w:space="0" w:color="auto"/>
                        <w:left w:val="none" w:sz="0" w:space="0" w:color="auto"/>
                        <w:bottom w:val="none" w:sz="0" w:space="0" w:color="auto"/>
                        <w:right w:val="none" w:sz="0" w:space="0" w:color="auto"/>
                      </w:divBdr>
                    </w:div>
                  </w:divsChild>
                </w:div>
                <w:div w:id="548615861">
                  <w:marLeft w:val="0"/>
                  <w:marRight w:val="0"/>
                  <w:marTop w:val="0"/>
                  <w:marBottom w:val="0"/>
                  <w:divBdr>
                    <w:top w:val="none" w:sz="0" w:space="0" w:color="auto"/>
                    <w:left w:val="none" w:sz="0" w:space="0" w:color="auto"/>
                    <w:bottom w:val="none" w:sz="0" w:space="0" w:color="auto"/>
                    <w:right w:val="none" w:sz="0" w:space="0" w:color="auto"/>
                  </w:divBdr>
                  <w:divsChild>
                    <w:div w:id="120074301">
                      <w:marLeft w:val="0"/>
                      <w:marRight w:val="0"/>
                      <w:marTop w:val="0"/>
                      <w:marBottom w:val="0"/>
                      <w:divBdr>
                        <w:top w:val="none" w:sz="0" w:space="0" w:color="auto"/>
                        <w:left w:val="none" w:sz="0" w:space="0" w:color="auto"/>
                        <w:bottom w:val="none" w:sz="0" w:space="0" w:color="auto"/>
                        <w:right w:val="none" w:sz="0" w:space="0" w:color="auto"/>
                      </w:divBdr>
                    </w:div>
                    <w:div w:id="303703033">
                      <w:marLeft w:val="0"/>
                      <w:marRight w:val="0"/>
                      <w:marTop w:val="0"/>
                      <w:marBottom w:val="0"/>
                      <w:divBdr>
                        <w:top w:val="none" w:sz="0" w:space="0" w:color="auto"/>
                        <w:left w:val="none" w:sz="0" w:space="0" w:color="auto"/>
                        <w:bottom w:val="none" w:sz="0" w:space="0" w:color="auto"/>
                        <w:right w:val="none" w:sz="0" w:space="0" w:color="auto"/>
                      </w:divBdr>
                    </w:div>
                    <w:div w:id="397872874">
                      <w:marLeft w:val="0"/>
                      <w:marRight w:val="0"/>
                      <w:marTop w:val="0"/>
                      <w:marBottom w:val="0"/>
                      <w:divBdr>
                        <w:top w:val="none" w:sz="0" w:space="0" w:color="auto"/>
                        <w:left w:val="none" w:sz="0" w:space="0" w:color="auto"/>
                        <w:bottom w:val="none" w:sz="0" w:space="0" w:color="auto"/>
                        <w:right w:val="none" w:sz="0" w:space="0" w:color="auto"/>
                      </w:divBdr>
                    </w:div>
                    <w:div w:id="441072491">
                      <w:marLeft w:val="0"/>
                      <w:marRight w:val="0"/>
                      <w:marTop w:val="0"/>
                      <w:marBottom w:val="0"/>
                      <w:divBdr>
                        <w:top w:val="none" w:sz="0" w:space="0" w:color="auto"/>
                        <w:left w:val="none" w:sz="0" w:space="0" w:color="auto"/>
                        <w:bottom w:val="none" w:sz="0" w:space="0" w:color="auto"/>
                        <w:right w:val="none" w:sz="0" w:space="0" w:color="auto"/>
                      </w:divBdr>
                    </w:div>
                    <w:div w:id="571625371">
                      <w:marLeft w:val="0"/>
                      <w:marRight w:val="0"/>
                      <w:marTop w:val="0"/>
                      <w:marBottom w:val="0"/>
                      <w:divBdr>
                        <w:top w:val="none" w:sz="0" w:space="0" w:color="auto"/>
                        <w:left w:val="none" w:sz="0" w:space="0" w:color="auto"/>
                        <w:bottom w:val="none" w:sz="0" w:space="0" w:color="auto"/>
                        <w:right w:val="none" w:sz="0" w:space="0" w:color="auto"/>
                      </w:divBdr>
                    </w:div>
                    <w:div w:id="1868524100">
                      <w:marLeft w:val="0"/>
                      <w:marRight w:val="0"/>
                      <w:marTop w:val="0"/>
                      <w:marBottom w:val="0"/>
                      <w:divBdr>
                        <w:top w:val="none" w:sz="0" w:space="0" w:color="auto"/>
                        <w:left w:val="none" w:sz="0" w:space="0" w:color="auto"/>
                        <w:bottom w:val="none" w:sz="0" w:space="0" w:color="auto"/>
                        <w:right w:val="none" w:sz="0" w:space="0" w:color="auto"/>
                      </w:divBdr>
                    </w:div>
                  </w:divsChild>
                </w:div>
                <w:div w:id="550926637">
                  <w:marLeft w:val="0"/>
                  <w:marRight w:val="0"/>
                  <w:marTop w:val="0"/>
                  <w:marBottom w:val="0"/>
                  <w:divBdr>
                    <w:top w:val="none" w:sz="0" w:space="0" w:color="auto"/>
                    <w:left w:val="none" w:sz="0" w:space="0" w:color="auto"/>
                    <w:bottom w:val="none" w:sz="0" w:space="0" w:color="auto"/>
                    <w:right w:val="none" w:sz="0" w:space="0" w:color="auto"/>
                  </w:divBdr>
                  <w:divsChild>
                    <w:div w:id="1042940549">
                      <w:marLeft w:val="0"/>
                      <w:marRight w:val="0"/>
                      <w:marTop w:val="0"/>
                      <w:marBottom w:val="0"/>
                      <w:divBdr>
                        <w:top w:val="none" w:sz="0" w:space="0" w:color="auto"/>
                        <w:left w:val="none" w:sz="0" w:space="0" w:color="auto"/>
                        <w:bottom w:val="none" w:sz="0" w:space="0" w:color="auto"/>
                        <w:right w:val="none" w:sz="0" w:space="0" w:color="auto"/>
                      </w:divBdr>
                    </w:div>
                  </w:divsChild>
                </w:div>
                <w:div w:id="578054929">
                  <w:marLeft w:val="0"/>
                  <w:marRight w:val="0"/>
                  <w:marTop w:val="0"/>
                  <w:marBottom w:val="0"/>
                  <w:divBdr>
                    <w:top w:val="none" w:sz="0" w:space="0" w:color="auto"/>
                    <w:left w:val="none" w:sz="0" w:space="0" w:color="auto"/>
                    <w:bottom w:val="none" w:sz="0" w:space="0" w:color="auto"/>
                    <w:right w:val="none" w:sz="0" w:space="0" w:color="auto"/>
                  </w:divBdr>
                  <w:divsChild>
                    <w:div w:id="64114776">
                      <w:marLeft w:val="0"/>
                      <w:marRight w:val="0"/>
                      <w:marTop w:val="0"/>
                      <w:marBottom w:val="0"/>
                      <w:divBdr>
                        <w:top w:val="none" w:sz="0" w:space="0" w:color="auto"/>
                        <w:left w:val="none" w:sz="0" w:space="0" w:color="auto"/>
                        <w:bottom w:val="none" w:sz="0" w:space="0" w:color="auto"/>
                        <w:right w:val="none" w:sz="0" w:space="0" w:color="auto"/>
                      </w:divBdr>
                    </w:div>
                    <w:div w:id="814251031">
                      <w:marLeft w:val="0"/>
                      <w:marRight w:val="0"/>
                      <w:marTop w:val="0"/>
                      <w:marBottom w:val="0"/>
                      <w:divBdr>
                        <w:top w:val="none" w:sz="0" w:space="0" w:color="auto"/>
                        <w:left w:val="none" w:sz="0" w:space="0" w:color="auto"/>
                        <w:bottom w:val="none" w:sz="0" w:space="0" w:color="auto"/>
                        <w:right w:val="none" w:sz="0" w:space="0" w:color="auto"/>
                      </w:divBdr>
                    </w:div>
                    <w:div w:id="863833093">
                      <w:marLeft w:val="0"/>
                      <w:marRight w:val="0"/>
                      <w:marTop w:val="0"/>
                      <w:marBottom w:val="0"/>
                      <w:divBdr>
                        <w:top w:val="none" w:sz="0" w:space="0" w:color="auto"/>
                        <w:left w:val="none" w:sz="0" w:space="0" w:color="auto"/>
                        <w:bottom w:val="none" w:sz="0" w:space="0" w:color="auto"/>
                        <w:right w:val="none" w:sz="0" w:space="0" w:color="auto"/>
                      </w:divBdr>
                    </w:div>
                    <w:div w:id="1122311080">
                      <w:marLeft w:val="0"/>
                      <w:marRight w:val="0"/>
                      <w:marTop w:val="0"/>
                      <w:marBottom w:val="0"/>
                      <w:divBdr>
                        <w:top w:val="none" w:sz="0" w:space="0" w:color="auto"/>
                        <w:left w:val="none" w:sz="0" w:space="0" w:color="auto"/>
                        <w:bottom w:val="none" w:sz="0" w:space="0" w:color="auto"/>
                        <w:right w:val="none" w:sz="0" w:space="0" w:color="auto"/>
                      </w:divBdr>
                    </w:div>
                    <w:div w:id="1372337356">
                      <w:marLeft w:val="0"/>
                      <w:marRight w:val="0"/>
                      <w:marTop w:val="0"/>
                      <w:marBottom w:val="0"/>
                      <w:divBdr>
                        <w:top w:val="none" w:sz="0" w:space="0" w:color="auto"/>
                        <w:left w:val="none" w:sz="0" w:space="0" w:color="auto"/>
                        <w:bottom w:val="none" w:sz="0" w:space="0" w:color="auto"/>
                        <w:right w:val="none" w:sz="0" w:space="0" w:color="auto"/>
                      </w:divBdr>
                    </w:div>
                    <w:div w:id="2106728658">
                      <w:marLeft w:val="0"/>
                      <w:marRight w:val="0"/>
                      <w:marTop w:val="0"/>
                      <w:marBottom w:val="0"/>
                      <w:divBdr>
                        <w:top w:val="none" w:sz="0" w:space="0" w:color="auto"/>
                        <w:left w:val="none" w:sz="0" w:space="0" w:color="auto"/>
                        <w:bottom w:val="none" w:sz="0" w:space="0" w:color="auto"/>
                        <w:right w:val="none" w:sz="0" w:space="0" w:color="auto"/>
                      </w:divBdr>
                    </w:div>
                  </w:divsChild>
                </w:div>
                <w:div w:id="769276790">
                  <w:marLeft w:val="0"/>
                  <w:marRight w:val="0"/>
                  <w:marTop w:val="0"/>
                  <w:marBottom w:val="0"/>
                  <w:divBdr>
                    <w:top w:val="none" w:sz="0" w:space="0" w:color="auto"/>
                    <w:left w:val="none" w:sz="0" w:space="0" w:color="auto"/>
                    <w:bottom w:val="none" w:sz="0" w:space="0" w:color="auto"/>
                    <w:right w:val="none" w:sz="0" w:space="0" w:color="auto"/>
                  </w:divBdr>
                  <w:divsChild>
                    <w:div w:id="287515585">
                      <w:marLeft w:val="0"/>
                      <w:marRight w:val="0"/>
                      <w:marTop w:val="0"/>
                      <w:marBottom w:val="0"/>
                      <w:divBdr>
                        <w:top w:val="none" w:sz="0" w:space="0" w:color="auto"/>
                        <w:left w:val="none" w:sz="0" w:space="0" w:color="auto"/>
                        <w:bottom w:val="none" w:sz="0" w:space="0" w:color="auto"/>
                        <w:right w:val="none" w:sz="0" w:space="0" w:color="auto"/>
                      </w:divBdr>
                    </w:div>
                  </w:divsChild>
                </w:div>
                <w:div w:id="775564304">
                  <w:marLeft w:val="0"/>
                  <w:marRight w:val="0"/>
                  <w:marTop w:val="0"/>
                  <w:marBottom w:val="0"/>
                  <w:divBdr>
                    <w:top w:val="none" w:sz="0" w:space="0" w:color="auto"/>
                    <w:left w:val="none" w:sz="0" w:space="0" w:color="auto"/>
                    <w:bottom w:val="none" w:sz="0" w:space="0" w:color="auto"/>
                    <w:right w:val="none" w:sz="0" w:space="0" w:color="auto"/>
                  </w:divBdr>
                  <w:divsChild>
                    <w:div w:id="182211397">
                      <w:marLeft w:val="0"/>
                      <w:marRight w:val="0"/>
                      <w:marTop w:val="0"/>
                      <w:marBottom w:val="0"/>
                      <w:divBdr>
                        <w:top w:val="none" w:sz="0" w:space="0" w:color="auto"/>
                        <w:left w:val="none" w:sz="0" w:space="0" w:color="auto"/>
                        <w:bottom w:val="none" w:sz="0" w:space="0" w:color="auto"/>
                        <w:right w:val="none" w:sz="0" w:space="0" w:color="auto"/>
                      </w:divBdr>
                    </w:div>
                  </w:divsChild>
                </w:div>
                <w:div w:id="831724082">
                  <w:marLeft w:val="0"/>
                  <w:marRight w:val="0"/>
                  <w:marTop w:val="0"/>
                  <w:marBottom w:val="0"/>
                  <w:divBdr>
                    <w:top w:val="none" w:sz="0" w:space="0" w:color="auto"/>
                    <w:left w:val="none" w:sz="0" w:space="0" w:color="auto"/>
                    <w:bottom w:val="none" w:sz="0" w:space="0" w:color="auto"/>
                    <w:right w:val="none" w:sz="0" w:space="0" w:color="auto"/>
                  </w:divBdr>
                  <w:divsChild>
                    <w:div w:id="1340808555">
                      <w:marLeft w:val="0"/>
                      <w:marRight w:val="0"/>
                      <w:marTop w:val="0"/>
                      <w:marBottom w:val="0"/>
                      <w:divBdr>
                        <w:top w:val="none" w:sz="0" w:space="0" w:color="auto"/>
                        <w:left w:val="none" w:sz="0" w:space="0" w:color="auto"/>
                        <w:bottom w:val="none" w:sz="0" w:space="0" w:color="auto"/>
                        <w:right w:val="none" w:sz="0" w:space="0" w:color="auto"/>
                      </w:divBdr>
                    </w:div>
                  </w:divsChild>
                </w:div>
                <w:div w:id="838497974">
                  <w:marLeft w:val="0"/>
                  <w:marRight w:val="0"/>
                  <w:marTop w:val="0"/>
                  <w:marBottom w:val="0"/>
                  <w:divBdr>
                    <w:top w:val="none" w:sz="0" w:space="0" w:color="auto"/>
                    <w:left w:val="none" w:sz="0" w:space="0" w:color="auto"/>
                    <w:bottom w:val="none" w:sz="0" w:space="0" w:color="auto"/>
                    <w:right w:val="none" w:sz="0" w:space="0" w:color="auto"/>
                  </w:divBdr>
                  <w:divsChild>
                    <w:div w:id="982855241">
                      <w:marLeft w:val="0"/>
                      <w:marRight w:val="0"/>
                      <w:marTop w:val="0"/>
                      <w:marBottom w:val="0"/>
                      <w:divBdr>
                        <w:top w:val="none" w:sz="0" w:space="0" w:color="auto"/>
                        <w:left w:val="none" w:sz="0" w:space="0" w:color="auto"/>
                        <w:bottom w:val="none" w:sz="0" w:space="0" w:color="auto"/>
                        <w:right w:val="none" w:sz="0" w:space="0" w:color="auto"/>
                      </w:divBdr>
                    </w:div>
                  </w:divsChild>
                </w:div>
                <w:div w:id="843711244">
                  <w:marLeft w:val="0"/>
                  <w:marRight w:val="0"/>
                  <w:marTop w:val="0"/>
                  <w:marBottom w:val="0"/>
                  <w:divBdr>
                    <w:top w:val="none" w:sz="0" w:space="0" w:color="auto"/>
                    <w:left w:val="none" w:sz="0" w:space="0" w:color="auto"/>
                    <w:bottom w:val="none" w:sz="0" w:space="0" w:color="auto"/>
                    <w:right w:val="none" w:sz="0" w:space="0" w:color="auto"/>
                  </w:divBdr>
                  <w:divsChild>
                    <w:div w:id="1216040773">
                      <w:marLeft w:val="0"/>
                      <w:marRight w:val="0"/>
                      <w:marTop w:val="0"/>
                      <w:marBottom w:val="0"/>
                      <w:divBdr>
                        <w:top w:val="none" w:sz="0" w:space="0" w:color="auto"/>
                        <w:left w:val="none" w:sz="0" w:space="0" w:color="auto"/>
                        <w:bottom w:val="none" w:sz="0" w:space="0" w:color="auto"/>
                        <w:right w:val="none" w:sz="0" w:space="0" w:color="auto"/>
                      </w:divBdr>
                    </w:div>
                  </w:divsChild>
                </w:div>
                <w:div w:id="849107500">
                  <w:marLeft w:val="0"/>
                  <w:marRight w:val="0"/>
                  <w:marTop w:val="0"/>
                  <w:marBottom w:val="0"/>
                  <w:divBdr>
                    <w:top w:val="none" w:sz="0" w:space="0" w:color="auto"/>
                    <w:left w:val="none" w:sz="0" w:space="0" w:color="auto"/>
                    <w:bottom w:val="none" w:sz="0" w:space="0" w:color="auto"/>
                    <w:right w:val="none" w:sz="0" w:space="0" w:color="auto"/>
                  </w:divBdr>
                  <w:divsChild>
                    <w:div w:id="1815414512">
                      <w:marLeft w:val="0"/>
                      <w:marRight w:val="0"/>
                      <w:marTop w:val="0"/>
                      <w:marBottom w:val="0"/>
                      <w:divBdr>
                        <w:top w:val="none" w:sz="0" w:space="0" w:color="auto"/>
                        <w:left w:val="none" w:sz="0" w:space="0" w:color="auto"/>
                        <w:bottom w:val="none" w:sz="0" w:space="0" w:color="auto"/>
                        <w:right w:val="none" w:sz="0" w:space="0" w:color="auto"/>
                      </w:divBdr>
                    </w:div>
                  </w:divsChild>
                </w:div>
                <w:div w:id="869294130">
                  <w:marLeft w:val="0"/>
                  <w:marRight w:val="0"/>
                  <w:marTop w:val="0"/>
                  <w:marBottom w:val="0"/>
                  <w:divBdr>
                    <w:top w:val="none" w:sz="0" w:space="0" w:color="auto"/>
                    <w:left w:val="none" w:sz="0" w:space="0" w:color="auto"/>
                    <w:bottom w:val="none" w:sz="0" w:space="0" w:color="auto"/>
                    <w:right w:val="none" w:sz="0" w:space="0" w:color="auto"/>
                  </w:divBdr>
                  <w:divsChild>
                    <w:div w:id="1080057467">
                      <w:marLeft w:val="0"/>
                      <w:marRight w:val="0"/>
                      <w:marTop w:val="0"/>
                      <w:marBottom w:val="0"/>
                      <w:divBdr>
                        <w:top w:val="none" w:sz="0" w:space="0" w:color="auto"/>
                        <w:left w:val="none" w:sz="0" w:space="0" w:color="auto"/>
                        <w:bottom w:val="none" w:sz="0" w:space="0" w:color="auto"/>
                        <w:right w:val="none" w:sz="0" w:space="0" w:color="auto"/>
                      </w:divBdr>
                    </w:div>
                  </w:divsChild>
                </w:div>
                <w:div w:id="942809352">
                  <w:marLeft w:val="0"/>
                  <w:marRight w:val="0"/>
                  <w:marTop w:val="0"/>
                  <w:marBottom w:val="0"/>
                  <w:divBdr>
                    <w:top w:val="none" w:sz="0" w:space="0" w:color="auto"/>
                    <w:left w:val="none" w:sz="0" w:space="0" w:color="auto"/>
                    <w:bottom w:val="none" w:sz="0" w:space="0" w:color="auto"/>
                    <w:right w:val="none" w:sz="0" w:space="0" w:color="auto"/>
                  </w:divBdr>
                  <w:divsChild>
                    <w:div w:id="1482582191">
                      <w:marLeft w:val="0"/>
                      <w:marRight w:val="0"/>
                      <w:marTop w:val="0"/>
                      <w:marBottom w:val="0"/>
                      <w:divBdr>
                        <w:top w:val="none" w:sz="0" w:space="0" w:color="auto"/>
                        <w:left w:val="none" w:sz="0" w:space="0" w:color="auto"/>
                        <w:bottom w:val="none" w:sz="0" w:space="0" w:color="auto"/>
                        <w:right w:val="none" w:sz="0" w:space="0" w:color="auto"/>
                      </w:divBdr>
                    </w:div>
                  </w:divsChild>
                </w:div>
                <w:div w:id="1099563136">
                  <w:marLeft w:val="0"/>
                  <w:marRight w:val="0"/>
                  <w:marTop w:val="0"/>
                  <w:marBottom w:val="0"/>
                  <w:divBdr>
                    <w:top w:val="none" w:sz="0" w:space="0" w:color="auto"/>
                    <w:left w:val="none" w:sz="0" w:space="0" w:color="auto"/>
                    <w:bottom w:val="none" w:sz="0" w:space="0" w:color="auto"/>
                    <w:right w:val="none" w:sz="0" w:space="0" w:color="auto"/>
                  </w:divBdr>
                  <w:divsChild>
                    <w:div w:id="1154758645">
                      <w:marLeft w:val="0"/>
                      <w:marRight w:val="0"/>
                      <w:marTop w:val="0"/>
                      <w:marBottom w:val="0"/>
                      <w:divBdr>
                        <w:top w:val="none" w:sz="0" w:space="0" w:color="auto"/>
                        <w:left w:val="none" w:sz="0" w:space="0" w:color="auto"/>
                        <w:bottom w:val="none" w:sz="0" w:space="0" w:color="auto"/>
                        <w:right w:val="none" w:sz="0" w:space="0" w:color="auto"/>
                      </w:divBdr>
                    </w:div>
                  </w:divsChild>
                </w:div>
                <w:div w:id="1112436952">
                  <w:marLeft w:val="0"/>
                  <w:marRight w:val="0"/>
                  <w:marTop w:val="0"/>
                  <w:marBottom w:val="0"/>
                  <w:divBdr>
                    <w:top w:val="none" w:sz="0" w:space="0" w:color="auto"/>
                    <w:left w:val="none" w:sz="0" w:space="0" w:color="auto"/>
                    <w:bottom w:val="none" w:sz="0" w:space="0" w:color="auto"/>
                    <w:right w:val="none" w:sz="0" w:space="0" w:color="auto"/>
                  </w:divBdr>
                  <w:divsChild>
                    <w:div w:id="874847339">
                      <w:marLeft w:val="0"/>
                      <w:marRight w:val="0"/>
                      <w:marTop w:val="0"/>
                      <w:marBottom w:val="0"/>
                      <w:divBdr>
                        <w:top w:val="none" w:sz="0" w:space="0" w:color="auto"/>
                        <w:left w:val="none" w:sz="0" w:space="0" w:color="auto"/>
                        <w:bottom w:val="none" w:sz="0" w:space="0" w:color="auto"/>
                        <w:right w:val="none" w:sz="0" w:space="0" w:color="auto"/>
                      </w:divBdr>
                    </w:div>
                  </w:divsChild>
                </w:div>
                <w:div w:id="1218009132">
                  <w:marLeft w:val="0"/>
                  <w:marRight w:val="0"/>
                  <w:marTop w:val="0"/>
                  <w:marBottom w:val="0"/>
                  <w:divBdr>
                    <w:top w:val="none" w:sz="0" w:space="0" w:color="auto"/>
                    <w:left w:val="none" w:sz="0" w:space="0" w:color="auto"/>
                    <w:bottom w:val="none" w:sz="0" w:space="0" w:color="auto"/>
                    <w:right w:val="none" w:sz="0" w:space="0" w:color="auto"/>
                  </w:divBdr>
                  <w:divsChild>
                    <w:div w:id="1294362943">
                      <w:marLeft w:val="0"/>
                      <w:marRight w:val="0"/>
                      <w:marTop w:val="0"/>
                      <w:marBottom w:val="0"/>
                      <w:divBdr>
                        <w:top w:val="none" w:sz="0" w:space="0" w:color="auto"/>
                        <w:left w:val="none" w:sz="0" w:space="0" w:color="auto"/>
                        <w:bottom w:val="none" w:sz="0" w:space="0" w:color="auto"/>
                        <w:right w:val="none" w:sz="0" w:space="0" w:color="auto"/>
                      </w:divBdr>
                    </w:div>
                  </w:divsChild>
                </w:div>
                <w:div w:id="1224096088">
                  <w:marLeft w:val="0"/>
                  <w:marRight w:val="0"/>
                  <w:marTop w:val="0"/>
                  <w:marBottom w:val="0"/>
                  <w:divBdr>
                    <w:top w:val="none" w:sz="0" w:space="0" w:color="auto"/>
                    <w:left w:val="none" w:sz="0" w:space="0" w:color="auto"/>
                    <w:bottom w:val="none" w:sz="0" w:space="0" w:color="auto"/>
                    <w:right w:val="none" w:sz="0" w:space="0" w:color="auto"/>
                  </w:divBdr>
                  <w:divsChild>
                    <w:div w:id="2113233935">
                      <w:marLeft w:val="0"/>
                      <w:marRight w:val="0"/>
                      <w:marTop w:val="0"/>
                      <w:marBottom w:val="0"/>
                      <w:divBdr>
                        <w:top w:val="none" w:sz="0" w:space="0" w:color="auto"/>
                        <w:left w:val="none" w:sz="0" w:space="0" w:color="auto"/>
                        <w:bottom w:val="none" w:sz="0" w:space="0" w:color="auto"/>
                        <w:right w:val="none" w:sz="0" w:space="0" w:color="auto"/>
                      </w:divBdr>
                    </w:div>
                  </w:divsChild>
                </w:div>
                <w:div w:id="1228036553">
                  <w:marLeft w:val="0"/>
                  <w:marRight w:val="0"/>
                  <w:marTop w:val="0"/>
                  <w:marBottom w:val="0"/>
                  <w:divBdr>
                    <w:top w:val="none" w:sz="0" w:space="0" w:color="auto"/>
                    <w:left w:val="none" w:sz="0" w:space="0" w:color="auto"/>
                    <w:bottom w:val="none" w:sz="0" w:space="0" w:color="auto"/>
                    <w:right w:val="none" w:sz="0" w:space="0" w:color="auto"/>
                  </w:divBdr>
                  <w:divsChild>
                    <w:div w:id="1979339737">
                      <w:marLeft w:val="0"/>
                      <w:marRight w:val="0"/>
                      <w:marTop w:val="0"/>
                      <w:marBottom w:val="0"/>
                      <w:divBdr>
                        <w:top w:val="none" w:sz="0" w:space="0" w:color="auto"/>
                        <w:left w:val="none" w:sz="0" w:space="0" w:color="auto"/>
                        <w:bottom w:val="none" w:sz="0" w:space="0" w:color="auto"/>
                        <w:right w:val="none" w:sz="0" w:space="0" w:color="auto"/>
                      </w:divBdr>
                    </w:div>
                  </w:divsChild>
                </w:div>
                <w:div w:id="1287661157">
                  <w:marLeft w:val="0"/>
                  <w:marRight w:val="0"/>
                  <w:marTop w:val="0"/>
                  <w:marBottom w:val="0"/>
                  <w:divBdr>
                    <w:top w:val="none" w:sz="0" w:space="0" w:color="auto"/>
                    <w:left w:val="none" w:sz="0" w:space="0" w:color="auto"/>
                    <w:bottom w:val="none" w:sz="0" w:space="0" w:color="auto"/>
                    <w:right w:val="none" w:sz="0" w:space="0" w:color="auto"/>
                  </w:divBdr>
                  <w:divsChild>
                    <w:div w:id="1505896423">
                      <w:marLeft w:val="0"/>
                      <w:marRight w:val="0"/>
                      <w:marTop w:val="0"/>
                      <w:marBottom w:val="0"/>
                      <w:divBdr>
                        <w:top w:val="none" w:sz="0" w:space="0" w:color="auto"/>
                        <w:left w:val="none" w:sz="0" w:space="0" w:color="auto"/>
                        <w:bottom w:val="none" w:sz="0" w:space="0" w:color="auto"/>
                        <w:right w:val="none" w:sz="0" w:space="0" w:color="auto"/>
                      </w:divBdr>
                    </w:div>
                  </w:divsChild>
                </w:div>
                <w:div w:id="1402020845">
                  <w:marLeft w:val="0"/>
                  <w:marRight w:val="0"/>
                  <w:marTop w:val="0"/>
                  <w:marBottom w:val="0"/>
                  <w:divBdr>
                    <w:top w:val="none" w:sz="0" w:space="0" w:color="auto"/>
                    <w:left w:val="none" w:sz="0" w:space="0" w:color="auto"/>
                    <w:bottom w:val="none" w:sz="0" w:space="0" w:color="auto"/>
                    <w:right w:val="none" w:sz="0" w:space="0" w:color="auto"/>
                  </w:divBdr>
                  <w:divsChild>
                    <w:div w:id="300381758">
                      <w:marLeft w:val="0"/>
                      <w:marRight w:val="0"/>
                      <w:marTop w:val="0"/>
                      <w:marBottom w:val="0"/>
                      <w:divBdr>
                        <w:top w:val="none" w:sz="0" w:space="0" w:color="auto"/>
                        <w:left w:val="none" w:sz="0" w:space="0" w:color="auto"/>
                        <w:bottom w:val="none" w:sz="0" w:space="0" w:color="auto"/>
                        <w:right w:val="none" w:sz="0" w:space="0" w:color="auto"/>
                      </w:divBdr>
                    </w:div>
                  </w:divsChild>
                </w:div>
                <w:div w:id="1421365179">
                  <w:marLeft w:val="0"/>
                  <w:marRight w:val="0"/>
                  <w:marTop w:val="0"/>
                  <w:marBottom w:val="0"/>
                  <w:divBdr>
                    <w:top w:val="none" w:sz="0" w:space="0" w:color="auto"/>
                    <w:left w:val="none" w:sz="0" w:space="0" w:color="auto"/>
                    <w:bottom w:val="none" w:sz="0" w:space="0" w:color="auto"/>
                    <w:right w:val="none" w:sz="0" w:space="0" w:color="auto"/>
                  </w:divBdr>
                  <w:divsChild>
                    <w:div w:id="1591700753">
                      <w:marLeft w:val="0"/>
                      <w:marRight w:val="0"/>
                      <w:marTop w:val="0"/>
                      <w:marBottom w:val="0"/>
                      <w:divBdr>
                        <w:top w:val="none" w:sz="0" w:space="0" w:color="auto"/>
                        <w:left w:val="none" w:sz="0" w:space="0" w:color="auto"/>
                        <w:bottom w:val="none" w:sz="0" w:space="0" w:color="auto"/>
                        <w:right w:val="none" w:sz="0" w:space="0" w:color="auto"/>
                      </w:divBdr>
                    </w:div>
                  </w:divsChild>
                </w:div>
                <w:div w:id="1487241132">
                  <w:marLeft w:val="0"/>
                  <w:marRight w:val="0"/>
                  <w:marTop w:val="0"/>
                  <w:marBottom w:val="0"/>
                  <w:divBdr>
                    <w:top w:val="none" w:sz="0" w:space="0" w:color="auto"/>
                    <w:left w:val="none" w:sz="0" w:space="0" w:color="auto"/>
                    <w:bottom w:val="none" w:sz="0" w:space="0" w:color="auto"/>
                    <w:right w:val="none" w:sz="0" w:space="0" w:color="auto"/>
                  </w:divBdr>
                  <w:divsChild>
                    <w:div w:id="775714009">
                      <w:marLeft w:val="0"/>
                      <w:marRight w:val="0"/>
                      <w:marTop w:val="0"/>
                      <w:marBottom w:val="0"/>
                      <w:divBdr>
                        <w:top w:val="none" w:sz="0" w:space="0" w:color="auto"/>
                        <w:left w:val="none" w:sz="0" w:space="0" w:color="auto"/>
                        <w:bottom w:val="none" w:sz="0" w:space="0" w:color="auto"/>
                        <w:right w:val="none" w:sz="0" w:space="0" w:color="auto"/>
                      </w:divBdr>
                    </w:div>
                  </w:divsChild>
                </w:div>
                <w:div w:id="1515072079">
                  <w:marLeft w:val="0"/>
                  <w:marRight w:val="0"/>
                  <w:marTop w:val="0"/>
                  <w:marBottom w:val="0"/>
                  <w:divBdr>
                    <w:top w:val="none" w:sz="0" w:space="0" w:color="auto"/>
                    <w:left w:val="none" w:sz="0" w:space="0" w:color="auto"/>
                    <w:bottom w:val="none" w:sz="0" w:space="0" w:color="auto"/>
                    <w:right w:val="none" w:sz="0" w:space="0" w:color="auto"/>
                  </w:divBdr>
                  <w:divsChild>
                    <w:div w:id="1084185085">
                      <w:marLeft w:val="0"/>
                      <w:marRight w:val="0"/>
                      <w:marTop w:val="0"/>
                      <w:marBottom w:val="0"/>
                      <w:divBdr>
                        <w:top w:val="none" w:sz="0" w:space="0" w:color="auto"/>
                        <w:left w:val="none" w:sz="0" w:space="0" w:color="auto"/>
                        <w:bottom w:val="none" w:sz="0" w:space="0" w:color="auto"/>
                        <w:right w:val="none" w:sz="0" w:space="0" w:color="auto"/>
                      </w:divBdr>
                    </w:div>
                  </w:divsChild>
                </w:div>
                <w:div w:id="1636374128">
                  <w:marLeft w:val="0"/>
                  <w:marRight w:val="0"/>
                  <w:marTop w:val="0"/>
                  <w:marBottom w:val="0"/>
                  <w:divBdr>
                    <w:top w:val="none" w:sz="0" w:space="0" w:color="auto"/>
                    <w:left w:val="none" w:sz="0" w:space="0" w:color="auto"/>
                    <w:bottom w:val="none" w:sz="0" w:space="0" w:color="auto"/>
                    <w:right w:val="none" w:sz="0" w:space="0" w:color="auto"/>
                  </w:divBdr>
                  <w:divsChild>
                    <w:div w:id="1761443194">
                      <w:marLeft w:val="0"/>
                      <w:marRight w:val="0"/>
                      <w:marTop w:val="0"/>
                      <w:marBottom w:val="0"/>
                      <w:divBdr>
                        <w:top w:val="none" w:sz="0" w:space="0" w:color="auto"/>
                        <w:left w:val="none" w:sz="0" w:space="0" w:color="auto"/>
                        <w:bottom w:val="none" w:sz="0" w:space="0" w:color="auto"/>
                        <w:right w:val="none" w:sz="0" w:space="0" w:color="auto"/>
                      </w:divBdr>
                    </w:div>
                  </w:divsChild>
                </w:div>
                <w:div w:id="1671250273">
                  <w:marLeft w:val="0"/>
                  <w:marRight w:val="0"/>
                  <w:marTop w:val="0"/>
                  <w:marBottom w:val="0"/>
                  <w:divBdr>
                    <w:top w:val="none" w:sz="0" w:space="0" w:color="auto"/>
                    <w:left w:val="none" w:sz="0" w:space="0" w:color="auto"/>
                    <w:bottom w:val="none" w:sz="0" w:space="0" w:color="auto"/>
                    <w:right w:val="none" w:sz="0" w:space="0" w:color="auto"/>
                  </w:divBdr>
                  <w:divsChild>
                    <w:div w:id="1507208851">
                      <w:marLeft w:val="0"/>
                      <w:marRight w:val="0"/>
                      <w:marTop w:val="0"/>
                      <w:marBottom w:val="0"/>
                      <w:divBdr>
                        <w:top w:val="none" w:sz="0" w:space="0" w:color="auto"/>
                        <w:left w:val="none" w:sz="0" w:space="0" w:color="auto"/>
                        <w:bottom w:val="none" w:sz="0" w:space="0" w:color="auto"/>
                        <w:right w:val="none" w:sz="0" w:space="0" w:color="auto"/>
                      </w:divBdr>
                    </w:div>
                  </w:divsChild>
                </w:div>
                <w:div w:id="1781490883">
                  <w:marLeft w:val="0"/>
                  <w:marRight w:val="0"/>
                  <w:marTop w:val="0"/>
                  <w:marBottom w:val="0"/>
                  <w:divBdr>
                    <w:top w:val="none" w:sz="0" w:space="0" w:color="auto"/>
                    <w:left w:val="none" w:sz="0" w:space="0" w:color="auto"/>
                    <w:bottom w:val="none" w:sz="0" w:space="0" w:color="auto"/>
                    <w:right w:val="none" w:sz="0" w:space="0" w:color="auto"/>
                  </w:divBdr>
                  <w:divsChild>
                    <w:div w:id="184294682">
                      <w:marLeft w:val="0"/>
                      <w:marRight w:val="0"/>
                      <w:marTop w:val="0"/>
                      <w:marBottom w:val="0"/>
                      <w:divBdr>
                        <w:top w:val="none" w:sz="0" w:space="0" w:color="auto"/>
                        <w:left w:val="none" w:sz="0" w:space="0" w:color="auto"/>
                        <w:bottom w:val="none" w:sz="0" w:space="0" w:color="auto"/>
                        <w:right w:val="none" w:sz="0" w:space="0" w:color="auto"/>
                      </w:divBdr>
                    </w:div>
                    <w:div w:id="301888966">
                      <w:marLeft w:val="0"/>
                      <w:marRight w:val="0"/>
                      <w:marTop w:val="0"/>
                      <w:marBottom w:val="0"/>
                      <w:divBdr>
                        <w:top w:val="none" w:sz="0" w:space="0" w:color="auto"/>
                        <w:left w:val="none" w:sz="0" w:space="0" w:color="auto"/>
                        <w:bottom w:val="none" w:sz="0" w:space="0" w:color="auto"/>
                        <w:right w:val="none" w:sz="0" w:space="0" w:color="auto"/>
                      </w:divBdr>
                    </w:div>
                    <w:div w:id="448014265">
                      <w:marLeft w:val="0"/>
                      <w:marRight w:val="0"/>
                      <w:marTop w:val="0"/>
                      <w:marBottom w:val="0"/>
                      <w:divBdr>
                        <w:top w:val="none" w:sz="0" w:space="0" w:color="auto"/>
                        <w:left w:val="none" w:sz="0" w:space="0" w:color="auto"/>
                        <w:bottom w:val="none" w:sz="0" w:space="0" w:color="auto"/>
                        <w:right w:val="none" w:sz="0" w:space="0" w:color="auto"/>
                      </w:divBdr>
                    </w:div>
                    <w:div w:id="989822218">
                      <w:marLeft w:val="0"/>
                      <w:marRight w:val="0"/>
                      <w:marTop w:val="0"/>
                      <w:marBottom w:val="0"/>
                      <w:divBdr>
                        <w:top w:val="none" w:sz="0" w:space="0" w:color="auto"/>
                        <w:left w:val="none" w:sz="0" w:space="0" w:color="auto"/>
                        <w:bottom w:val="none" w:sz="0" w:space="0" w:color="auto"/>
                        <w:right w:val="none" w:sz="0" w:space="0" w:color="auto"/>
                      </w:divBdr>
                    </w:div>
                    <w:div w:id="1528103797">
                      <w:marLeft w:val="0"/>
                      <w:marRight w:val="0"/>
                      <w:marTop w:val="0"/>
                      <w:marBottom w:val="0"/>
                      <w:divBdr>
                        <w:top w:val="none" w:sz="0" w:space="0" w:color="auto"/>
                        <w:left w:val="none" w:sz="0" w:space="0" w:color="auto"/>
                        <w:bottom w:val="none" w:sz="0" w:space="0" w:color="auto"/>
                        <w:right w:val="none" w:sz="0" w:space="0" w:color="auto"/>
                      </w:divBdr>
                    </w:div>
                    <w:div w:id="1885630443">
                      <w:marLeft w:val="0"/>
                      <w:marRight w:val="0"/>
                      <w:marTop w:val="0"/>
                      <w:marBottom w:val="0"/>
                      <w:divBdr>
                        <w:top w:val="none" w:sz="0" w:space="0" w:color="auto"/>
                        <w:left w:val="none" w:sz="0" w:space="0" w:color="auto"/>
                        <w:bottom w:val="none" w:sz="0" w:space="0" w:color="auto"/>
                        <w:right w:val="none" w:sz="0" w:space="0" w:color="auto"/>
                      </w:divBdr>
                    </w:div>
                    <w:div w:id="2007051150">
                      <w:marLeft w:val="0"/>
                      <w:marRight w:val="0"/>
                      <w:marTop w:val="0"/>
                      <w:marBottom w:val="0"/>
                      <w:divBdr>
                        <w:top w:val="none" w:sz="0" w:space="0" w:color="auto"/>
                        <w:left w:val="none" w:sz="0" w:space="0" w:color="auto"/>
                        <w:bottom w:val="none" w:sz="0" w:space="0" w:color="auto"/>
                        <w:right w:val="none" w:sz="0" w:space="0" w:color="auto"/>
                      </w:divBdr>
                    </w:div>
                    <w:div w:id="2054117265">
                      <w:marLeft w:val="0"/>
                      <w:marRight w:val="0"/>
                      <w:marTop w:val="0"/>
                      <w:marBottom w:val="0"/>
                      <w:divBdr>
                        <w:top w:val="none" w:sz="0" w:space="0" w:color="auto"/>
                        <w:left w:val="none" w:sz="0" w:space="0" w:color="auto"/>
                        <w:bottom w:val="none" w:sz="0" w:space="0" w:color="auto"/>
                        <w:right w:val="none" w:sz="0" w:space="0" w:color="auto"/>
                      </w:divBdr>
                    </w:div>
                  </w:divsChild>
                </w:div>
                <w:div w:id="1832014997">
                  <w:marLeft w:val="0"/>
                  <w:marRight w:val="0"/>
                  <w:marTop w:val="0"/>
                  <w:marBottom w:val="0"/>
                  <w:divBdr>
                    <w:top w:val="none" w:sz="0" w:space="0" w:color="auto"/>
                    <w:left w:val="none" w:sz="0" w:space="0" w:color="auto"/>
                    <w:bottom w:val="none" w:sz="0" w:space="0" w:color="auto"/>
                    <w:right w:val="none" w:sz="0" w:space="0" w:color="auto"/>
                  </w:divBdr>
                  <w:divsChild>
                    <w:div w:id="1537307999">
                      <w:marLeft w:val="0"/>
                      <w:marRight w:val="0"/>
                      <w:marTop w:val="0"/>
                      <w:marBottom w:val="0"/>
                      <w:divBdr>
                        <w:top w:val="none" w:sz="0" w:space="0" w:color="auto"/>
                        <w:left w:val="none" w:sz="0" w:space="0" w:color="auto"/>
                        <w:bottom w:val="none" w:sz="0" w:space="0" w:color="auto"/>
                        <w:right w:val="none" w:sz="0" w:space="0" w:color="auto"/>
                      </w:divBdr>
                    </w:div>
                  </w:divsChild>
                </w:div>
                <w:div w:id="1869440826">
                  <w:marLeft w:val="0"/>
                  <w:marRight w:val="0"/>
                  <w:marTop w:val="0"/>
                  <w:marBottom w:val="0"/>
                  <w:divBdr>
                    <w:top w:val="none" w:sz="0" w:space="0" w:color="auto"/>
                    <w:left w:val="none" w:sz="0" w:space="0" w:color="auto"/>
                    <w:bottom w:val="none" w:sz="0" w:space="0" w:color="auto"/>
                    <w:right w:val="none" w:sz="0" w:space="0" w:color="auto"/>
                  </w:divBdr>
                  <w:divsChild>
                    <w:div w:id="666786438">
                      <w:marLeft w:val="0"/>
                      <w:marRight w:val="0"/>
                      <w:marTop w:val="0"/>
                      <w:marBottom w:val="0"/>
                      <w:divBdr>
                        <w:top w:val="none" w:sz="0" w:space="0" w:color="auto"/>
                        <w:left w:val="none" w:sz="0" w:space="0" w:color="auto"/>
                        <w:bottom w:val="none" w:sz="0" w:space="0" w:color="auto"/>
                        <w:right w:val="none" w:sz="0" w:space="0" w:color="auto"/>
                      </w:divBdr>
                    </w:div>
                  </w:divsChild>
                </w:div>
                <w:div w:id="1886678253">
                  <w:marLeft w:val="0"/>
                  <w:marRight w:val="0"/>
                  <w:marTop w:val="0"/>
                  <w:marBottom w:val="0"/>
                  <w:divBdr>
                    <w:top w:val="none" w:sz="0" w:space="0" w:color="auto"/>
                    <w:left w:val="none" w:sz="0" w:space="0" w:color="auto"/>
                    <w:bottom w:val="none" w:sz="0" w:space="0" w:color="auto"/>
                    <w:right w:val="none" w:sz="0" w:space="0" w:color="auto"/>
                  </w:divBdr>
                  <w:divsChild>
                    <w:div w:id="210576980">
                      <w:marLeft w:val="0"/>
                      <w:marRight w:val="0"/>
                      <w:marTop w:val="0"/>
                      <w:marBottom w:val="0"/>
                      <w:divBdr>
                        <w:top w:val="none" w:sz="0" w:space="0" w:color="auto"/>
                        <w:left w:val="none" w:sz="0" w:space="0" w:color="auto"/>
                        <w:bottom w:val="none" w:sz="0" w:space="0" w:color="auto"/>
                        <w:right w:val="none" w:sz="0" w:space="0" w:color="auto"/>
                      </w:divBdr>
                    </w:div>
                  </w:divsChild>
                </w:div>
                <w:div w:id="1957328064">
                  <w:marLeft w:val="0"/>
                  <w:marRight w:val="0"/>
                  <w:marTop w:val="0"/>
                  <w:marBottom w:val="0"/>
                  <w:divBdr>
                    <w:top w:val="none" w:sz="0" w:space="0" w:color="auto"/>
                    <w:left w:val="none" w:sz="0" w:space="0" w:color="auto"/>
                    <w:bottom w:val="none" w:sz="0" w:space="0" w:color="auto"/>
                    <w:right w:val="none" w:sz="0" w:space="0" w:color="auto"/>
                  </w:divBdr>
                  <w:divsChild>
                    <w:div w:id="1398556586">
                      <w:marLeft w:val="0"/>
                      <w:marRight w:val="0"/>
                      <w:marTop w:val="0"/>
                      <w:marBottom w:val="0"/>
                      <w:divBdr>
                        <w:top w:val="none" w:sz="0" w:space="0" w:color="auto"/>
                        <w:left w:val="none" w:sz="0" w:space="0" w:color="auto"/>
                        <w:bottom w:val="none" w:sz="0" w:space="0" w:color="auto"/>
                        <w:right w:val="none" w:sz="0" w:space="0" w:color="auto"/>
                      </w:divBdr>
                    </w:div>
                  </w:divsChild>
                </w:div>
                <w:div w:id="1960640882">
                  <w:marLeft w:val="0"/>
                  <w:marRight w:val="0"/>
                  <w:marTop w:val="0"/>
                  <w:marBottom w:val="0"/>
                  <w:divBdr>
                    <w:top w:val="none" w:sz="0" w:space="0" w:color="auto"/>
                    <w:left w:val="none" w:sz="0" w:space="0" w:color="auto"/>
                    <w:bottom w:val="none" w:sz="0" w:space="0" w:color="auto"/>
                    <w:right w:val="none" w:sz="0" w:space="0" w:color="auto"/>
                  </w:divBdr>
                  <w:divsChild>
                    <w:div w:id="117456036">
                      <w:marLeft w:val="0"/>
                      <w:marRight w:val="0"/>
                      <w:marTop w:val="0"/>
                      <w:marBottom w:val="0"/>
                      <w:divBdr>
                        <w:top w:val="none" w:sz="0" w:space="0" w:color="auto"/>
                        <w:left w:val="none" w:sz="0" w:space="0" w:color="auto"/>
                        <w:bottom w:val="none" w:sz="0" w:space="0" w:color="auto"/>
                        <w:right w:val="none" w:sz="0" w:space="0" w:color="auto"/>
                      </w:divBdr>
                    </w:div>
                  </w:divsChild>
                </w:div>
                <w:div w:id="2004694570">
                  <w:marLeft w:val="0"/>
                  <w:marRight w:val="0"/>
                  <w:marTop w:val="0"/>
                  <w:marBottom w:val="0"/>
                  <w:divBdr>
                    <w:top w:val="none" w:sz="0" w:space="0" w:color="auto"/>
                    <w:left w:val="none" w:sz="0" w:space="0" w:color="auto"/>
                    <w:bottom w:val="none" w:sz="0" w:space="0" w:color="auto"/>
                    <w:right w:val="none" w:sz="0" w:space="0" w:color="auto"/>
                  </w:divBdr>
                  <w:divsChild>
                    <w:div w:id="241910076">
                      <w:marLeft w:val="0"/>
                      <w:marRight w:val="0"/>
                      <w:marTop w:val="0"/>
                      <w:marBottom w:val="0"/>
                      <w:divBdr>
                        <w:top w:val="none" w:sz="0" w:space="0" w:color="auto"/>
                        <w:left w:val="none" w:sz="0" w:space="0" w:color="auto"/>
                        <w:bottom w:val="none" w:sz="0" w:space="0" w:color="auto"/>
                        <w:right w:val="none" w:sz="0" w:space="0" w:color="auto"/>
                      </w:divBdr>
                    </w:div>
                    <w:div w:id="376249058">
                      <w:marLeft w:val="0"/>
                      <w:marRight w:val="0"/>
                      <w:marTop w:val="0"/>
                      <w:marBottom w:val="0"/>
                      <w:divBdr>
                        <w:top w:val="none" w:sz="0" w:space="0" w:color="auto"/>
                        <w:left w:val="none" w:sz="0" w:space="0" w:color="auto"/>
                        <w:bottom w:val="none" w:sz="0" w:space="0" w:color="auto"/>
                        <w:right w:val="none" w:sz="0" w:space="0" w:color="auto"/>
                      </w:divBdr>
                    </w:div>
                    <w:div w:id="756710809">
                      <w:marLeft w:val="0"/>
                      <w:marRight w:val="0"/>
                      <w:marTop w:val="0"/>
                      <w:marBottom w:val="0"/>
                      <w:divBdr>
                        <w:top w:val="none" w:sz="0" w:space="0" w:color="auto"/>
                        <w:left w:val="none" w:sz="0" w:space="0" w:color="auto"/>
                        <w:bottom w:val="none" w:sz="0" w:space="0" w:color="auto"/>
                        <w:right w:val="none" w:sz="0" w:space="0" w:color="auto"/>
                      </w:divBdr>
                    </w:div>
                    <w:div w:id="1528714642">
                      <w:marLeft w:val="0"/>
                      <w:marRight w:val="0"/>
                      <w:marTop w:val="0"/>
                      <w:marBottom w:val="0"/>
                      <w:divBdr>
                        <w:top w:val="none" w:sz="0" w:space="0" w:color="auto"/>
                        <w:left w:val="none" w:sz="0" w:space="0" w:color="auto"/>
                        <w:bottom w:val="none" w:sz="0" w:space="0" w:color="auto"/>
                        <w:right w:val="none" w:sz="0" w:space="0" w:color="auto"/>
                      </w:divBdr>
                    </w:div>
                    <w:div w:id="1785154295">
                      <w:marLeft w:val="0"/>
                      <w:marRight w:val="0"/>
                      <w:marTop w:val="0"/>
                      <w:marBottom w:val="0"/>
                      <w:divBdr>
                        <w:top w:val="none" w:sz="0" w:space="0" w:color="auto"/>
                        <w:left w:val="none" w:sz="0" w:space="0" w:color="auto"/>
                        <w:bottom w:val="none" w:sz="0" w:space="0" w:color="auto"/>
                        <w:right w:val="none" w:sz="0" w:space="0" w:color="auto"/>
                      </w:divBdr>
                    </w:div>
                    <w:div w:id="1845588774">
                      <w:marLeft w:val="0"/>
                      <w:marRight w:val="0"/>
                      <w:marTop w:val="0"/>
                      <w:marBottom w:val="0"/>
                      <w:divBdr>
                        <w:top w:val="none" w:sz="0" w:space="0" w:color="auto"/>
                        <w:left w:val="none" w:sz="0" w:space="0" w:color="auto"/>
                        <w:bottom w:val="none" w:sz="0" w:space="0" w:color="auto"/>
                        <w:right w:val="none" w:sz="0" w:space="0" w:color="auto"/>
                      </w:divBdr>
                    </w:div>
                  </w:divsChild>
                </w:div>
                <w:div w:id="2062899858">
                  <w:marLeft w:val="0"/>
                  <w:marRight w:val="0"/>
                  <w:marTop w:val="0"/>
                  <w:marBottom w:val="0"/>
                  <w:divBdr>
                    <w:top w:val="none" w:sz="0" w:space="0" w:color="auto"/>
                    <w:left w:val="none" w:sz="0" w:space="0" w:color="auto"/>
                    <w:bottom w:val="none" w:sz="0" w:space="0" w:color="auto"/>
                    <w:right w:val="none" w:sz="0" w:space="0" w:color="auto"/>
                  </w:divBdr>
                  <w:divsChild>
                    <w:div w:id="2009402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7106446">
          <w:marLeft w:val="0"/>
          <w:marRight w:val="0"/>
          <w:marTop w:val="0"/>
          <w:marBottom w:val="0"/>
          <w:divBdr>
            <w:top w:val="none" w:sz="0" w:space="0" w:color="auto"/>
            <w:left w:val="none" w:sz="0" w:space="0" w:color="auto"/>
            <w:bottom w:val="none" w:sz="0" w:space="0" w:color="auto"/>
            <w:right w:val="none" w:sz="0" w:space="0" w:color="auto"/>
          </w:divBdr>
          <w:divsChild>
            <w:div w:id="1000888482">
              <w:marLeft w:val="0"/>
              <w:marRight w:val="0"/>
              <w:marTop w:val="30"/>
              <w:marBottom w:val="30"/>
              <w:divBdr>
                <w:top w:val="none" w:sz="0" w:space="0" w:color="auto"/>
                <w:left w:val="none" w:sz="0" w:space="0" w:color="auto"/>
                <w:bottom w:val="none" w:sz="0" w:space="0" w:color="auto"/>
                <w:right w:val="none" w:sz="0" w:space="0" w:color="auto"/>
              </w:divBdr>
              <w:divsChild>
                <w:div w:id="8484580">
                  <w:marLeft w:val="0"/>
                  <w:marRight w:val="0"/>
                  <w:marTop w:val="0"/>
                  <w:marBottom w:val="0"/>
                  <w:divBdr>
                    <w:top w:val="none" w:sz="0" w:space="0" w:color="auto"/>
                    <w:left w:val="none" w:sz="0" w:space="0" w:color="auto"/>
                    <w:bottom w:val="none" w:sz="0" w:space="0" w:color="auto"/>
                    <w:right w:val="none" w:sz="0" w:space="0" w:color="auto"/>
                  </w:divBdr>
                  <w:divsChild>
                    <w:div w:id="396588864">
                      <w:marLeft w:val="0"/>
                      <w:marRight w:val="0"/>
                      <w:marTop w:val="0"/>
                      <w:marBottom w:val="0"/>
                      <w:divBdr>
                        <w:top w:val="none" w:sz="0" w:space="0" w:color="auto"/>
                        <w:left w:val="none" w:sz="0" w:space="0" w:color="auto"/>
                        <w:bottom w:val="none" w:sz="0" w:space="0" w:color="auto"/>
                        <w:right w:val="none" w:sz="0" w:space="0" w:color="auto"/>
                      </w:divBdr>
                    </w:div>
                  </w:divsChild>
                </w:div>
                <w:div w:id="67308262">
                  <w:marLeft w:val="0"/>
                  <w:marRight w:val="0"/>
                  <w:marTop w:val="0"/>
                  <w:marBottom w:val="0"/>
                  <w:divBdr>
                    <w:top w:val="none" w:sz="0" w:space="0" w:color="auto"/>
                    <w:left w:val="none" w:sz="0" w:space="0" w:color="auto"/>
                    <w:bottom w:val="none" w:sz="0" w:space="0" w:color="auto"/>
                    <w:right w:val="none" w:sz="0" w:space="0" w:color="auto"/>
                  </w:divBdr>
                  <w:divsChild>
                    <w:div w:id="27416841">
                      <w:marLeft w:val="0"/>
                      <w:marRight w:val="0"/>
                      <w:marTop w:val="0"/>
                      <w:marBottom w:val="0"/>
                      <w:divBdr>
                        <w:top w:val="none" w:sz="0" w:space="0" w:color="auto"/>
                        <w:left w:val="none" w:sz="0" w:space="0" w:color="auto"/>
                        <w:bottom w:val="none" w:sz="0" w:space="0" w:color="auto"/>
                        <w:right w:val="none" w:sz="0" w:space="0" w:color="auto"/>
                      </w:divBdr>
                    </w:div>
                    <w:div w:id="58286242">
                      <w:marLeft w:val="0"/>
                      <w:marRight w:val="0"/>
                      <w:marTop w:val="0"/>
                      <w:marBottom w:val="0"/>
                      <w:divBdr>
                        <w:top w:val="none" w:sz="0" w:space="0" w:color="auto"/>
                        <w:left w:val="none" w:sz="0" w:space="0" w:color="auto"/>
                        <w:bottom w:val="none" w:sz="0" w:space="0" w:color="auto"/>
                        <w:right w:val="none" w:sz="0" w:space="0" w:color="auto"/>
                      </w:divBdr>
                    </w:div>
                    <w:div w:id="155189268">
                      <w:marLeft w:val="0"/>
                      <w:marRight w:val="0"/>
                      <w:marTop w:val="0"/>
                      <w:marBottom w:val="0"/>
                      <w:divBdr>
                        <w:top w:val="none" w:sz="0" w:space="0" w:color="auto"/>
                        <w:left w:val="none" w:sz="0" w:space="0" w:color="auto"/>
                        <w:bottom w:val="none" w:sz="0" w:space="0" w:color="auto"/>
                        <w:right w:val="none" w:sz="0" w:space="0" w:color="auto"/>
                      </w:divBdr>
                    </w:div>
                    <w:div w:id="271520431">
                      <w:marLeft w:val="0"/>
                      <w:marRight w:val="0"/>
                      <w:marTop w:val="0"/>
                      <w:marBottom w:val="0"/>
                      <w:divBdr>
                        <w:top w:val="none" w:sz="0" w:space="0" w:color="auto"/>
                        <w:left w:val="none" w:sz="0" w:space="0" w:color="auto"/>
                        <w:bottom w:val="none" w:sz="0" w:space="0" w:color="auto"/>
                        <w:right w:val="none" w:sz="0" w:space="0" w:color="auto"/>
                      </w:divBdr>
                    </w:div>
                    <w:div w:id="848956446">
                      <w:marLeft w:val="0"/>
                      <w:marRight w:val="0"/>
                      <w:marTop w:val="0"/>
                      <w:marBottom w:val="0"/>
                      <w:divBdr>
                        <w:top w:val="none" w:sz="0" w:space="0" w:color="auto"/>
                        <w:left w:val="none" w:sz="0" w:space="0" w:color="auto"/>
                        <w:bottom w:val="none" w:sz="0" w:space="0" w:color="auto"/>
                        <w:right w:val="none" w:sz="0" w:space="0" w:color="auto"/>
                      </w:divBdr>
                    </w:div>
                    <w:div w:id="902788470">
                      <w:marLeft w:val="0"/>
                      <w:marRight w:val="0"/>
                      <w:marTop w:val="0"/>
                      <w:marBottom w:val="0"/>
                      <w:divBdr>
                        <w:top w:val="none" w:sz="0" w:space="0" w:color="auto"/>
                        <w:left w:val="none" w:sz="0" w:space="0" w:color="auto"/>
                        <w:bottom w:val="none" w:sz="0" w:space="0" w:color="auto"/>
                        <w:right w:val="none" w:sz="0" w:space="0" w:color="auto"/>
                      </w:divBdr>
                    </w:div>
                    <w:div w:id="1236668670">
                      <w:marLeft w:val="0"/>
                      <w:marRight w:val="0"/>
                      <w:marTop w:val="0"/>
                      <w:marBottom w:val="0"/>
                      <w:divBdr>
                        <w:top w:val="none" w:sz="0" w:space="0" w:color="auto"/>
                        <w:left w:val="none" w:sz="0" w:space="0" w:color="auto"/>
                        <w:bottom w:val="none" w:sz="0" w:space="0" w:color="auto"/>
                        <w:right w:val="none" w:sz="0" w:space="0" w:color="auto"/>
                      </w:divBdr>
                    </w:div>
                    <w:div w:id="1292520743">
                      <w:marLeft w:val="0"/>
                      <w:marRight w:val="0"/>
                      <w:marTop w:val="0"/>
                      <w:marBottom w:val="0"/>
                      <w:divBdr>
                        <w:top w:val="none" w:sz="0" w:space="0" w:color="auto"/>
                        <w:left w:val="none" w:sz="0" w:space="0" w:color="auto"/>
                        <w:bottom w:val="none" w:sz="0" w:space="0" w:color="auto"/>
                        <w:right w:val="none" w:sz="0" w:space="0" w:color="auto"/>
                      </w:divBdr>
                    </w:div>
                    <w:div w:id="1372001234">
                      <w:marLeft w:val="0"/>
                      <w:marRight w:val="0"/>
                      <w:marTop w:val="0"/>
                      <w:marBottom w:val="0"/>
                      <w:divBdr>
                        <w:top w:val="none" w:sz="0" w:space="0" w:color="auto"/>
                        <w:left w:val="none" w:sz="0" w:space="0" w:color="auto"/>
                        <w:bottom w:val="none" w:sz="0" w:space="0" w:color="auto"/>
                        <w:right w:val="none" w:sz="0" w:space="0" w:color="auto"/>
                      </w:divBdr>
                    </w:div>
                    <w:div w:id="1382361116">
                      <w:marLeft w:val="0"/>
                      <w:marRight w:val="0"/>
                      <w:marTop w:val="0"/>
                      <w:marBottom w:val="0"/>
                      <w:divBdr>
                        <w:top w:val="none" w:sz="0" w:space="0" w:color="auto"/>
                        <w:left w:val="none" w:sz="0" w:space="0" w:color="auto"/>
                        <w:bottom w:val="none" w:sz="0" w:space="0" w:color="auto"/>
                        <w:right w:val="none" w:sz="0" w:space="0" w:color="auto"/>
                      </w:divBdr>
                    </w:div>
                    <w:div w:id="1467359410">
                      <w:marLeft w:val="0"/>
                      <w:marRight w:val="0"/>
                      <w:marTop w:val="0"/>
                      <w:marBottom w:val="0"/>
                      <w:divBdr>
                        <w:top w:val="none" w:sz="0" w:space="0" w:color="auto"/>
                        <w:left w:val="none" w:sz="0" w:space="0" w:color="auto"/>
                        <w:bottom w:val="none" w:sz="0" w:space="0" w:color="auto"/>
                        <w:right w:val="none" w:sz="0" w:space="0" w:color="auto"/>
                      </w:divBdr>
                    </w:div>
                    <w:div w:id="1507095567">
                      <w:marLeft w:val="0"/>
                      <w:marRight w:val="0"/>
                      <w:marTop w:val="0"/>
                      <w:marBottom w:val="0"/>
                      <w:divBdr>
                        <w:top w:val="none" w:sz="0" w:space="0" w:color="auto"/>
                        <w:left w:val="none" w:sz="0" w:space="0" w:color="auto"/>
                        <w:bottom w:val="none" w:sz="0" w:space="0" w:color="auto"/>
                        <w:right w:val="none" w:sz="0" w:space="0" w:color="auto"/>
                      </w:divBdr>
                    </w:div>
                    <w:div w:id="1560020135">
                      <w:marLeft w:val="0"/>
                      <w:marRight w:val="0"/>
                      <w:marTop w:val="0"/>
                      <w:marBottom w:val="0"/>
                      <w:divBdr>
                        <w:top w:val="none" w:sz="0" w:space="0" w:color="auto"/>
                        <w:left w:val="none" w:sz="0" w:space="0" w:color="auto"/>
                        <w:bottom w:val="none" w:sz="0" w:space="0" w:color="auto"/>
                        <w:right w:val="none" w:sz="0" w:space="0" w:color="auto"/>
                      </w:divBdr>
                    </w:div>
                    <w:div w:id="1571620637">
                      <w:marLeft w:val="0"/>
                      <w:marRight w:val="0"/>
                      <w:marTop w:val="0"/>
                      <w:marBottom w:val="0"/>
                      <w:divBdr>
                        <w:top w:val="none" w:sz="0" w:space="0" w:color="auto"/>
                        <w:left w:val="none" w:sz="0" w:space="0" w:color="auto"/>
                        <w:bottom w:val="none" w:sz="0" w:space="0" w:color="auto"/>
                        <w:right w:val="none" w:sz="0" w:space="0" w:color="auto"/>
                      </w:divBdr>
                    </w:div>
                    <w:div w:id="1591742230">
                      <w:marLeft w:val="0"/>
                      <w:marRight w:val="0"/>
                      <w:marTop w:val="0"/>
                      <w:marBottom w:val="0"/>
                      <w:divBdr>
                        <w:top w:val="none" w:sz="0" w:space="0" w:color="auto"/>
                        <w:left w:val="none" w:sz="0" w:space="0" w:color="auto"/>
                        <w:bottom w:val="none" w:sz="0" w:space="0" w:color="auto"/>
                        <w:right w:val="none" w:sz="0" w:space="0" w:color="auto"/>
                      </w:divBdr>
                    </w:div>
                    <w:div w:id="1674912775">
                      <w:marLeft w:val="0"/>
                      <w:marRight w:val="0"/>
                      <w:marTop w:val="0"/>
                      <w:marBottom w:val="0"/>
                      <w:divBdr>
                        <w:top w:val="none" w:sz="0" w:space="0" w:color="auto"/>
                        <w:left w:val="none" w:sz="0" w:space="0" w:color="auto"/>
                        <w:bottom w:val="none" w:sz="0" w:space="0" w:color="auto"/>
                        <w:right w:val="none" w:sz="0" w:space="0" w:color="auto"/>
                      </w:divBdr>
                    </w:div>
                    <w:div w:id="1691906125">
                      <w:marLeft w:val="0"/>
                      <w:marRight w:val="0"/>
                      <w:marTop w:val="0"/>
                      <w:marBottom w:val="0"/>
                      <w:divBdr>
                        <w:top w:val="none" w:sz="0" w:space="0" w:color="auto"/>
                        <w:left w:val="none" w:sz="0" w:space="0" w:color="auto"/>
                        <w:bottom w:val="none" w:sz="0" w:space="0" w:color="auto"/>
                        <w:right w:val="none" w:sz="0" w:space="0" w:color="auto"/>
                      </w:divBdr>
                    </w:div>
                    <w:div w:id="1713530618">
                      <w:marLeft w:val="0"/>
                      <w:marRight w:val="0"/>
                      <w:marTop w:val="0"/>
                      <w:marBottom w:val="0"/>
                      <w:divBdr>
                        <w:top w:val="none" w:sz="0" w:space="0" w:color="auto"/>
                        <w:left w:val="none" w:sz="0" w:space="0" w:color="auto"/>
                        <w:bottom w:val="none" w:sz="0" w:space="0" w:color="auto"/>
                        <w:right w:val="none" w:sz="0" w:space="0" w:color="auto"/>
                      </w:divBdr>
                    </w:div>
                    <w:div w:id="1999453919">
                      <w:marLeft w:val="0"/>
                      <w:marRight w:val="0"/>
                      <w:marTop w:val="0"/>
                      <w:marBottom w:val="0"/>
                      <w:divBdr>
                        <w:top w:val="none" w:sz="0" w:space="0" w:color="auto"/>
                        <w:left w:val="none" w:sz="0" w:space="0" w:color="auto"/>
                        <w:bottom w:val="none" w:sz="0" w:space="0" w:color="auto"/>
                        <w:right w:val="none" w:sz="0" w:space="0" w:color="auto"/>
                      </w:divBdr>
                    </w:div>
                  </w:divsChild>
                </w:div>
                <w:div w:id="179708650">
                  <w:marLeft w:val="0"/>
                  <w:marRight w:val="0"/>
                  <w:marTop w:val="0"/>
                  <w:marBottom w:val="0"/>
                  <w:divBdr>
                    <w:top w:val="none" w:sz="0" w:space="0" w:color="auto"/>
                    <w:left w:val="none" w:sz="0" w:space="0" w:color="auto"/>
                    <w:bottom w:val="none" w:sz="0" w:space="0" w:color="auto"/>
                    <w:right w:val="none" w:sz="0" w:space="0" w:color="auto"/>
                  </w:divBdr>
                  <w:divsChild>
                    <w:div w:id="1888447486">
                      <w:marLeft w:val="0"/>
                      <w:marRight w:val="0"/>
                      <w:marTop w:val="0"/>
                      <w:marBottom w:val="0"/>
                      <w:divBdr>
                        <w:top w:val="none" w:sz="0" w:space="0" w:color="auto"/>
                        <w:left w:val="none" w:sz="0" w:space="0" w:color="auto"/>
                        <w:bottom w:val="none" w:sz="0" w:space="0" w:color="auto"/>
                        <w:right w:val="none" w:sz="0" w:space="0" w:color="auto"/>
                      </w:divBdr>
                    </w:div>
                  </w:divsChild>
                </w:div>
                <w:div w:id="291374580">
                  <w:marLeft w:val="0"/>
                  <w:marRight w:val="0"/>
                  <w:marTop w:val="0"/>
                  <w:marBottom w:val="0"/>
                  <w:divBdr>
                    <w:top w:val="none" w:sz="0" w:space="0" w:color="auto"/>
                    <w:left w:val="none" w:sz="0" w:space="0" w:color="auto"/>
                    <w:bottom w:val="none" w:sz="0" w:space="0" w:color="auto"/>
                    <w:right w:val="none" w:sz="0" w:space="0" w:color="auto"/>
                  </w:divBdr>
                  <w:divsChild>
                    <w:div w:id="1767919652">
                      <w:marLeft w:val="0"/>
                      <w:marRight w:val="0"/>
                      <w:marTop w:val="0"/>
                      <w:marBottom w:val="0"/>
                      <w:divBdr>
                        <w:top w:val="none" w:sz="0" w:space="0" w:color="auto"/>
                        <w:left w:val="none" w:sz="0" w:space="0" w:color="auto"/>
                        <w:bottom w:val="none" w:sz="0" w:space="0" w:color="auto"/>
                        <w:right w:val="none" w:sz="0" w:space="0" w:color="auto"/>
                      </w:divBdr>
                    </w:div>
                  </w:divsChild>
                </w:div>
                <w:div w:id="363529312">
                  <w:marLeft w:val="0"/>
                  <w:marRight w:val="0"/>
                  <w:marTop w:val="0"/>
                  <w:marBottom w:val="0"/>
                  <w:divBdr>
                    <w:top w:val="none" w:sz="0" w:space="0" w:color="auto"/>
                    <w:left w:val="none" w:sz="0" w:space="0" w:color="auto"/>
                    <w:bottom w:val="none" w:sz="0" w:space="0" w:color="auto"/>
                    <w:right w:val="none" w:sz="0" w:space="0" w:color="auto"/>
                  </w:divBdr>
                  <w:divsChild>
                    <w:div w:id="1664430694">
                      <w:marLeft w:val="0"/>
                      <w:marRight w:val="0"/>
                      <w:marTop w:val="0"/>
                      <w:marBottom w:val="0"/>
                      <w:divBdr>
                        <w:top w:val="none" w:sz="0" w:space="0" w:color="auto"/>
                        <w:left w:val="none" w:sz="0" w:space="0" w:color="auto"/>
                        <w:bottom w:val="none" w:sz="0" w:space="0" w:color="auto"/>
                        <w:right w:val="none" w:sz="0" w:space="0" w:color="auto"/>
                      </w:divBdr>
                    </w:div>
                  </w:divsChild>
                </w:div>
                <w:div w:id="446703949">
                  <w:marLeft w:val="0"/>
                  <w:marRight w:val="0"/>
                  <w:marTop w:val="0"/>
                  <w:marBottom w:val="0"/>
                  <w:divBdr>
                    <w:top w:val="none" w:sz="0" w:space="0" w:color="auto"/>
                    <w:left w:val="none" w:sz="0" w:space="0" w:color="auto"/>
                    <w:bottom w:val="none" w:sz="0" w:space="0" w:color="auto"/>
                    <w:right w:val="none" w:sz="0" w:space="0" w:color="auto"/>
                  </w:divBdr>
                  <w:divsChild>
                    <w:div w:id="787700970">
                      <w:marLeft w:val="0"/>
                      <w:marRight w:val="0"/>
                      <w:marTop w:val="0"/>
                      <w:marBottom w:val="0"/>
                      <w:divBdr>
                        <w:top w:val="none" w:sz="0" w:space="0" w:color="auto"/>
                        <w:left w:val="none" w:sz="0" w:space="0" w:color="auto"/>
                        <w:bottom w:val="none" w:sz="0" w:space="0" w:color="auto"/>
                        <w:right w:val="none" w:sz="0" w:space="0" w:color="auto"/>
                      </w:divBdr>
                    </w:div>
                  </w:divsChild>
                </w:div>
                <w:div w:id="486826857">
                  <w:marLeft w:val="0"/>
                  <w:marRight w:val="0"/>
                  <w:marTop w:val="0"/>
                  <w:marBottom w:val="0"/>
                  <w:divBdr>
                    <w:top w:val="none" w:sz="0" w:space="0" w:color="auto"/>
                    <w:left w:val="none" w:sz="0" w:space="0" w:color="auto"/>
                    <w:bottom w:val="none" w:sz="0" w:space="0" w:color="auto"/>
                    <w:right w:val="none" w:sz="0" w:space="0" w:color="auto"/>
                  </w:divBdr>
                  <w:divsChild>
                    <w:div w:id="1684476570">
                      <w:marLeft w:val="0"/>
                      <w:marRight w:val="0"/>
                      <w:marTop w:val="0"/>
                      <w:marBottom w:val="0"/>
                      <w:divBdr>
                        <w:top w:val="none" w:sz="0" w:space="0" w:color="auto"/>
                        <w:left w:val="none" w:sz="0" w:space="0" w:color="auto"/>
                        <w:bottom w:val="none" w:sz="0" w:space="0" w:color="auto"/>
                        <w:right w:val="none" w:sz="0" w:space="0" w:color="auto"/>
                      </w:divBdr>
                    </w:div>
                  </w:divsChild>
                </w:div>
                <w:div w:id="655185627">
                  <w:marLeft w:val="0"/>
                  <w:marRight w:val="0"/>
                  <w:marTop w:val="0"/>
                  <w:marBottom w:val="0"/>
                  <w:divBdr>
                    <w:top w:val="none" w:sz="0" w:space="0" w:color="auto"/>
                    <w:left w:val="none" w:sz="0" w:space="0" w:color="auto"/>
                    <w:bottom w:val="none" w:sz="0" w:space="0" w:color="auto"/>
                    <w:right w:val="none" w:sz="0" w:space="0" w:color="auto"/>
                  </w:divBdr>
                  <w:divsChild>
                    <w:div w:id="1839810716">
                      <w:marLeft w:val="0"/>
                      <w:marRight w:val="0"/>
                      <w:marTop w:val="0"/>
                      <w:marBottom w:val="0"/>
                      <w:divBdr>
                        <w:top w:val="none" w:sz="0" w:space="0" w:color="auto"/>
                        <w:left w:val="none" w:sz="0" w:space="0" w:color="auto"/>
                        <w:bottom w:val="none" w:sz="0" w:space="0" w:color="auto"/>
                        <w:right w:val="none" w:sz="0" w:space="0" w:color="auto"/>
                      </w:divBdr>
                    </w:div>
                  </w:divsChild>
                </w:div>
                <w:div w:id="672297637">
                  <w:marLeft w:val="0"/>
                  <w:marRight w:val="0"/>
                  <w:marTop w:val="0"/>
                  <w:marBottom w:val="0"/>
                  <w:divBdr>
                    <w:top w:val="none" w:sz="0" w:space="0" w:color="auto"/>
                    <w:left w:val="none" w:sz="0" w:space="0" w:color="auto"/>
                    <w:bottom w:val="none" w:sz="0" w:space="0" w:color="auto"/>
                    <w:right w:val="none" w:sz="0" w:space="0" w:color="auto"/>
                  </w:divBdr>
                  <w:divsChild>
                    <w:div w:id="646059421">
                      <w:marLeft w:val="0"/>
                      <w:marRight w:val="0"/>
                      <w:marTop w:val="0"/>
                      <w:marBottom w:val="0"/>
                      <w:divBdr>
                        <w:top w:val="none" w:sz="0" w:space="0" w:color="auto"/>
                        <w:left w:val="none" w:sz="0" w:space="0" w:color="auto"/>
                        <w:bottom w:val="none" w:sz="0" w:space="0" w:color="auto"/>
                        <w:right w:val="none" w:sz="0" w:space="0" w:color="auto"/>
                      </w:divBdr>
                    </w:div>
                  </w:divsChild>
                </w:div>
                <w:div w:id="697242486">
                  <w:marLeft w:val="0"/>
                  <w:marRight w:val="0"/>
                  <w:marTop w:val="0"/>
                  <w:marBottom w:val="0"/>
                  <w:divBdr>
                    <w:top w:val="none" w:sz="0" w:space="0" w:color="auto"/>
                    <w:left w:val="none" w:sz="0" w:space="0" w:color="auto"/>
                    <w:bottom w:val="none" w:sz="0" w:space="0" w:color="auto"/>
                    <w:right w:val="none" w:sz="0" w:space="0" w:color="auto"/>
                  </w:divBdr>
                  <w:divsChild>
                    <w:div w:id="1367757467">
                      <w:marLeft w:val="0"/>
                      <w:marRight w:val="0"/>
                      <w:marTop w:val="0"/>
                      <w:marBottom w:val="0"/>
                      <w:divBdr>
                        <w:top w:val="none" w:sz="0" w:space="0" w:color="auto"/>
                        <w:left w:val="none" w:sz="0" w:space="0" w:color="auto"/>
                        <w:bottom w:val="none" w:sz="0" w:space="0" w:color="auto"/>
                        <w:right w:val="none" w:sz="0" w:space="0" w:color="auto"/>
                      </w:divBdr>
                    </w:div>
                  </w:divsChild>
                </w:div>
                <w:div w:id="718018789">
                  <w:marLeft w:val="0"/>
                  <w:marRight w:val="0"/>
                  <w:marTop w:val="0"/>
                  <w:marBottom w:val="0"/>
                  <w:divBdr>
                    <w:top w:val="none" w:sz="0" w:space="0" w:color="auto"/>
                    <w:left w:val="none" w:sz="0" w:space="0" w:color="auto"/>
                    <w:bottom w:val="none" w:sz="0" w:space="0" w:color="auto"/>
                    <w:right w:val="none" w:sz="0" w:space="0" w:color="auto"/>
                  </w:divBdr>
                  <w:divsChild>
                    <w:div w:id="1769885949">
                      <w:marLeft w:val="0"/>
                      <w:marRight w:val="0"/>
                      <w:marTop w:val="0"/>
                      <w:marBottom w:val="0"/>
                      <w:divBdr>
                        <w:top w:val="none" w:sz="0" w:space="0" w:color="auto"/>
                        <w:left w:val="none" w:sz="0" w:space="0" w:color="auto"/>
                        <w:bottom w:val="none" w:sz="0" w:space="0" w:color="auto"/>
                        <w:right w:val="none" w:sz="0" w:space="0" w:color="auto"/>
                      </w:divBdr>
                    </w:div>
                  </w:divsChild>
                </w:div>
                <w:div w:id="770592450">
                  <w:marLeft w:val="0"/>
                  <w:marRight w:val="0"/>
                  <w:marTop w:val="0"/>
                  <w:marBottom w:val="0"/>
                  <w:divBdr>
                    <w:top w:val="none" w:sz="0" w:space="0" w:color="auto"/>
                    <w:left w:val="none" w:sz="0" w:space="0" w:color="auto"/>
                    <w:bottom w:val="none" w:sz="0" w:space="0" w:color="auto"/>
                    <w:right w:val="none" w:sz="0" w:space="0" w:color="auto"/>
                  </w:divBdr>
                  <w:divsChild>
                    <w:div w:id="954169807">
                      <w:marLeft w:val="0"/>
                      <w:marRight w:val="0"/>
                      <w:marTop w:val="0"/>
                      <w:marBottom w:val="0"/>
                      <w:divBdr>
                        <w:top w:val="none" w:sz="0" w:space="0" w:color="auto"/>
                        <w:left w:val="none" w:sz="0" w:space="0" w:color="auto"/>
                        <w:bottom w:val="none" w:sz="0" w:space="0" w:color="auto"/>
                        <w:right w:val="none" w:sz="0" w:space="0" w:color="auto"/>
                      </w:divBdr>
                    </w:div>
                  </w:divsChild>
                </w:div>
                <w:div w:id="778790895">
                  <w:marLeft w:val="0"/>
                  <w:marRight w:val="0"/>
                  <w:marTop w:val="0"/>
                  <w:marBottom w:val="0"/>
                  <w:divBdr>
                    <w:top w:val="none" w:sz="0" w:space="0" w:color="auto"/>
                    <w:left w:val="none" w:sz="0" w:space="0" w:color="auto"/>
                    <w:bottom w:val="none" w:sz="0" w:space="0" w:color="auto"/>
                    <w:right w:val="none" w:sz="0" w:space="0" w:color="auto"/>
                  </w:divBdr>
                  <w:divsChild>
                    <w:div w:id="132869404">
                      <w:marLeft w:val="0"/>
                      <w:marRight w:val="0"/>
                      <w:marTop w:val="0"/>
                      <w:marBottom w:val="0"/>
                      <w:divBdr>
                        <w:top w:val="none" w:sz="0" w:space="0" w:color="auto"/>
                        <w:left w:val="none" w:sz="0" w:space="0" w:color="auto"/>
                        <w:bottom w:val="none" w:sz="0" w:space="0" w:color="auto"/>
                        <w:right w:val="none" w:sz="0" w:space="0" w:color="auto"/>
                      </w:divBdr>
                    </w:div>
                    <w:div w:id="143934451">
                      <w:marLeft w:val="0"/>
                      <w:marRight w:val="0"/>
                      <w:marTop w:val="0"/>
                      <w:marBottom w:val="0"/>
                      <w:divBdr>
                        <w:top w:val="none" w:sz="0" w:space="0" w:color="auto"/>
                        <w:left w:val="none" w:sz="0" w:space="0" w:color="auto"/>
                        <w:bottom w:val="none" w:sz="0" w:space="0" w:color="auto"/>
                        <w:right w:val="none" w:sz="0" w:space="0" w:color="auto"/>
                      </w:divBdr>
                    </w:div>
                    <w:div w:id="436488538">
                      <w:marLeft w:val="0"/>
                      <w:marRight w:val="0"/>
                      <w:marTop w:val="0"/>
                      <w:marBottom w:val="0"/>
                      <w:divBdr>
                        <w:top w:val="none" w:sz="0" w:space="0" w:color="auto"/>
                        <w:left w:val="none" w:sz="0" w:space="0" w:color="auto"/>
                        <w:bottom w:val="none" w:sz="0" w:space="0" w:color="auto"/>
                        <w:right w:val="none" w:sz="0" w:space="0" w:color="auto"/>
                      </w:divBdr>
                    </w:div>
                    <w:div w:id="445735436">
                      <w:marLeft w:val="0"/>
                      <w:marRight w:val="0"/>
                      <w:marTop w:val="0"/>
                      <w:marBottom w:val="0"/>
                      <w:divBdr>
                        <w:top w:val="none" w:sz="0" w:space="0" w:color="auto"/>
                        <w:left w:val="none" w:sz="0" w:space="0" w:color="auto"/>
                        <w:bottom w:val="none" w:sz="0" w:space="0" w:color="auto"/>
                        <w:right w:val="none" w:sz="0" w:space="0" w:color="auto"/>
                      </w:divBdr>
                    </w:div>
                    <w:div w:id="502940731">
                      <w:marLeft w:val="0"/>
                      <w:marRight w:val="0"/>
                      <w:marTop w:val="0"/>
                      <w:marBottom w:val="0"/>
                      <w:divBdr>
                        <w:top w:val="none" w:sz="0" w:space="0" w:color="auto"/>
                        <w:left w:val="none" w:sz="0" w:space="0" w:color="auto"/>
                        <w:bottom w:val="none" w:sz="0" w:space="0" w:color="auto"/>
                        <w:right w:val="none" w:sz="0" w:space="0" w:color="auto"/>
                      </w:divBdr>
                    </w:div>
                    <w:div w:id="623973285">
                      <w:marLeft w:val="0"/>
                      <w:marRight w:val="0"/>
                      <w:marTop w:val="0"/>
                      <w:marBottom w:val="0"/>
                      <w:divBdr>
                        <w:top w:val="none" w:sz="0" w:space="0" w:color="auto"/>
                        <w:left w:val="none" w:sz="0" w:space="0" w:color="auto"/>
                        <w:bottom w:val="none" w:sz="0" w:space="0" w:color="auto"/>
                        <w:right w:val="none" w:sz="0" w:space="0" w:color="auto"/>
                      </w:divBdr>
                    </w:div>
                    <w:div w:id="637153886">
                      <w:marLeft w:val="0"/>
                      <w:marRight w:val="0"/>
                      <w:marTop w:val="0"/>
                      <w:marBottom w:val="0"/>
                      <w:divBdr>
                        <w:top w:val="none" w:sz="0" w:space="0" w:color="auto"/>
                        <w:left w:val="none" w:sz="0" w:space="0" w:color="auto"/>
                        <w:bottom w:val="none" w:sz="0" w:space="0" w:color="auto"/>
                        <w:right w:val="none" w:sz="0" w:space="0" w:color="auto"/>
                      </w:divBdr>
                    </w:div>
                    <w:div w:id="846747855">
                      <w:marLeft w:val="0"/>
                      <w:marRight w:val="0"/>
                      <w:marTop w:val="0"/>
                      <w:marBottom w:val="0"/>
                      <w:divBdr>
                        <w:top w:val="none" w:sz="0" w:space="0" w:color="auto"/>
                        <w:left w:val="none" w:sz="0" w:space="0" w:color="auto"/>
                        <w:bottom w:val="none" w:sz="0" w:space="0" w:color="auto"/>
                        <w:right w:val="none" w:sz="0" w:space="0" w:color="auto"/>
                      </w:divBdr>
                    </w:div>
                    <w:div w:id="847407820">
                      <w:marLeft w:val="0"/>
                      <w:marRight w:val="0"/>
                      <w:marTop w:val="0"/>
                      <w:marBottom w:val="0"/>
                      <w:divBdr>
                        <w:top w:val="none" w:sz="0" w:space="0" w:color="auto"/>
                        <w:left w:val="none" w:sz="0" w:space="0" w:color="auto"/>
                        <w:bottom w:val="none" w:sz="0" w:space="0" w:color="auto"/>
                        <w:right w:val="none" w:sz="0" w:space="0" w:color="auto"/>
                      </w:divBdr>
                    </w:div>
                    <w:div w:id="868419507">
                      <w:marLeft w:val="0"/>
                      <w:marRight w:val="0"/>
                      <w:marTop w:val="0"/>
                      <w:marBottom w:val="0"/>
                      <w:divBdr>
                        <w:top w:val="none" w:sz="0" w:space="0" w:color="auto"/>
                        <w:left w:val="none" w:sz="0" w:space="0" w:color="auto"/>
                        <w:bottom w:val="none" w:sz="0" w:space="0" w:color="auto"/>
                        <w:right w:val="none" w:sz="0" w:space="0" w:color="auto"/>
                      </w:divBdr>
                    </w:div>
                    <w:div w:id="896285454">
                      <w:marLeft w:val="0"/>
                      <w:marRight w:val="0"/>
                      <w:marTop w:val="0"/>
                      <w:marBottom w:val="0"/>
                      <w:divBdr>
                        <w:top w:val="none" w:sz="0" w:space="0" w:color="auto"/>
                        <w:left w:val="none" w:sz="0" w:space="0" w:color="auto"/>
                        <w:bottom w:val="none" w:sz="0" w:space="0" w:color="auto"/>
                        <w:right w:val="none" w:sz="0" w:space="0" w:color="auto"/>
                      </w:divBdr>
                    </w:div>
                    <w:div w:id="900562487">
                      <w:marLeft w:val="0"/>
                      <w:marRight w:val="0"/>
                      <w:marTop w:val="0"/>
                      <w:marBottom w:val="0"/>
                      <w:divBdr>
                        <w:top w:val="none" w:sz="0" w:space="0" w:color="auto"/>
                        <w:left w:val="none" w:sz="0" w:space="0" w:color="auto"/>
                        <w:bottom w:val="none" w:sz="0" w:space="0" w:color="auto"/>
                        <w:right w:val="none" w:sz="0" w:space="0" w:color="auto"/>
                      </w:divBdr>
                    </w:div>
                    <w:div w:id="938877707">
                      <w:marLeft w:val="0"/>
                      <w:marRight w:val="0"/>
                      <w:marTop w:val="0"/>
                      <w:marBottom w:val="0"/>
                      <w:divBdr>
                        <w:top w:val="none" w:sz="0" w:space="0" w:color="auto"/>
                        <w:left w:val="none" w:sz="0" w:space="0" w:color="auto"/>
                        <w:bottom w:val="none" w:sz="0" w:space="0" w:color="auto"/>
                        <w:right w:val="none" w:sz="0" w:space="0" w:color="auto"/>
                      </w:divBdr>
                    </w:div>
                    <w:div w:id="1052339854">
                      <w:marLeft w:val="0"/>
                      <w:marRight w:val="0"/>
                      <w:marTop w:val="0"/>
                      <w:marBottom w:val="0"/>
                      <w:divBdr>
                        <w:top w:val="none" w:sz="0" w:space="0" w:color="auto"/>
                        <w:left w:val="none" w:sz="0" w:space="0" w:color="auto"/>
                        <w:bottom w:val="none" w:sz="0" w:space="0" w:color="auto"/>
                        <w:right w:val="none" w:sz="0" w:space="0" w:color="auto"/>
                      </w:divBdr>
                    </w:div>
                    <w:div w:id="1338507888">
                      <w:marLeft w:val="0"/>
                      <w:marRight w:val="0"/>
                      <w:marTop w:val="0"/>
                      <w:marBottom w:val="0"/>
                      <w:divBdr>
                        <w:top w:val="none" w:sz="0" w:space="0" w:color="auto"/>
                        <w:left w:val="none" w:sz="0" w:space="0" w:color="auto"/>
                        <w:bottom w:val="none" w:sz="0" w:space="0" w:color="auto"/>
                        <w:right w:val="none" w:sz="0" w:space="0" w:color="auto"/>
                      </w:divBdr>
                    </w:div>
                    <w:div w:id="1577935285">
                      <w:marLeft w:val="0"/>
                      <w:marRight w:val="0"/>
                      <w:marTop w:val="0"/>
                      <w:marBottom w:val="0"/>
                      <w:divBdr>
                        <w:top w:val="none" w:sz="0" w:space="0" w:color="auto"/>
                        <w:left w:val="none" w:sz="0" w:space="0" w:color="auto"/>
                        <w:bottom w:val="none" w:sz="0" w:space="0" w:color="auto"/>
                        <w:right w:val="none" w:sz="0" w:space="0" w:color="auto"/>
                      </w:divBdr>
                    </w:div>
                    <w:div w:id="1581065183">
                      <w:marLeft w:val="0"/>
                      <w:marRight w:val="0"/>
                      <w:marTop w:val="0"/>
                      <w:marBottom w:val="0"/>
                      <w:divBdr>
                        <w:top w:val="none" w:sz="0" w:space="0" w:color="auto"/>
                        <w:left w:val="none" w:sz="0" w:space="0" w:color="auto"/>
                        <w:bottom w:val="none" w:sz="0" w:space="0" w:color="auto"/>
                        <w:right w:val="none" w:sz="0" w:space="0" w:color="auto"/>
                      </w:divBdr>
                    </w:div>
                    <w:div w:id="1640039132">
                      <w:marLeft w:val="0"/>
                      <w:marRight w:val="0"/>
                      <w:marTop w:val="0"/>
                      <w:marBottom w:val="0"/>
                      <w:divBdr>
                        <w:top w:val="none" w:sz="0" w:space="0" w:color="auto"/>
                        <w:left w:val="none" w:sz="0" w:space="0" w:color="auto"/>
                        <w:bottom w:val="none" w:sz="0" w:space="0" w:color="auto"/>
                        <w:right w:val="none" w:sz="0" w:space="0" w:color="auto"/>
                      </w:divBdr>
                    </w:div>
                    <w:div w:id="1651518799">
                      <w:marLeft w:val="0"/>
                      <w:marRight w:val="0"/>
                      <w:marTop w:val="0"/>
                      <w:marBottom w:val="0"/>
                      <w:divBdr>
                        <w:top w:val="none" w:sz="0" w:space="0" w:color="auto"/>
                        <w:left w:val="none" w:sz="0" w:space="0" w:color="auto"/>
                        <w:bottom w:val="none" w:sz="0" w:space="0" w:color="auto"/>
                        <w:right w:val="none" w:sz="0" w:space="0" w:color="auto"/>
                      </w:divBdr>
                    </w:div>
                    <w:div w:id="1660957694">
                      <w:marLeft w:val="0"/>
                      <w:marRight w:val="0"/>
                      <w:marTop w:val="0"/>
                      <w:marBottom w:val="0"/>
                      <w:divBdr>
                        <w:top w:val="none" w:sz="0" w:space="0" w:color="auto"/>
                        <w:left w:val="none" w:sz="0" w:space="0" w:color="auto"/>
                        <w:bottom w:val="none" w:sz="0" w:space="0" w:color="auto"/>
                        <w:right w:val="none" w:sz="0" w:space="0" w:color="auto"/>
                      </w:divBdr>
                    </w:div>
                    <w:div w:id="1662002021">
                      <w:marLeft w:val="0"/>
                      <w:marRight w:val="0"/>
                      <w:marTop w:val="0"/>
                      <w:marBottom w:val="0"/>
                      <w:divBdr>
                        <w:top w:val="none" w:sz="0" w:space="0" w:color="auto"/>
                        <w:left w:val="none" w:sz="0" w:space="0" w:color="auto"/>
                        <w:bottom w:val="none" w:sz="0" w:space="0" w:color="auto"/>
                        <w:right w:val="none" w:sz="0" w:space="0" w:color="auto"/>
                      </w:divBdr>
                    </w:div>
                    <w:div w:id="1908882767">
                      <w:marLeft w:val="0"/>
                      <w:marRight w:val="0"/>
                      <w:marTop w:val="0"/>
                      <w:marBottom w:val="0"/>
                      <w:divBdr>
                        <w:top w:val="none" w:sz="0" w:space="0" w:color="auto"/>
                        <w:left w:val="none" w:sz="0" w:space="0" w:color="auto"/>
                        <w:bottom w:val="none" w:sz="0" w:space="0" w:color="auto"/>
                        <w:right w:val="none" w:sz="0" w:space="0" w:color="auto"/>
                      </w:divBdr>
                    </w:div>
                    <w:div w:id="1957828738">
                      <w:marLeft w:val="0"/>
                      <w:marRight w:val="0"/>
                      <w:marTop w:val="0"/>
                      <w:marBottom w:val="0"/>
                      <w:divBdr>
                        <w:top w:val="none" w:sz="0" w:space="0" w:color="auto"/>
                        <w:left w:val="none" w:sz="0" w:space="0" w:color="auto"/>
                        <w:bottom w:val="none" w:sz="0" w:space="0" w:color="auto"/>
                        <w:right w:val="none" w:sz="0" w:space="0" w:color="auto"/>
                      </w:divBdr>
                    </w:div>
                  </w:divsChild>
                </w:div>
                <w:div w:id="854536004">
                  <w:marLeft w:val="0"/>
                  <w:marRight w:val="0"/>
                  <w:marTop w:val="0"/>
                  <w:marBottom w:val="0"/>
                  <w:divBdr>
                    <w:top w:val="none" w:sz="0" w:space="0" w:color="auto"/>
                    <w:left w:val="none" w:sz="0" w:space="0" w:color="auto"/>
                    <w:bottom w:val="none" w:sz="0" w:space="0" w:color="auto"/>
                    <w:right w:val="none" w:sz="0" w:space="0" w:color="auto"/>
                  </w:divBdr>
                  <w:divsChild>
                    <w:div w:id="2032487888">
                      <w:marLeft w:val="0"/>
                      <w:marRight w:val="0"/>
                      <w:marTop w:val="0"/>
                      <w:marBottom w:val="0"/>
                      <w:divBdr>
                        <w:top w:val="none" w:sz="0" w:space="0" w:color="auto"/>
                        <w:left w:val="none" w:sz="0" w:space="0" w:color="auto"/>
                        <w:bottom w:val="none" w:sz="0" w:space="0" w:color="auto"/>
                        <w:right w:val="none" w:sz="0" w:space="0" w:color="auto"/>
                      </w:divBdr>
                    </w:div>
                  </w:divsChild>
                </w:div>
                <w:div w:id="1033531631">
                  <w:marLeft w:val="0"/>
                  <w:marRight w:val="0"/>
                  <w:marTop w:val="0"/>
                  <w:marBottom w:val="0"/>
                  <w:divBdr>
                    <w:top w:val="none" w:sz="0" w:space="0" w:color="auto"/>
                    <w:left w:val="none" w:sz="0" w:space="0" w:color="auto"/>
                    <w:bottom w:val="none" w:sz="0" w:space="0" w:color="auto"/>
                    <w:right w:val="none" w:sz="0" w:space="0" w:color="auto"/>
                  </w:divBdr>
                  <w:divsChild>
                    <w:div w:id="92362012">
                      <w:marLeft w:val="0"/>
                      <w:marRight w:val="0"/>
                      <w:marTop w:val="0"/>
                      <w:marBottom w:val="0"/>
                      <w:divBdr>
                        <w:top w:val="none" w:sz="0" w:space="0" w:color="auto"/>
                        <w:left w:val="none" w:sz="0" w:space="0" w:color="auto"/>
                        <w:bottom w:val="none" w:sz="0" w:space="0" w:color="auto"/>
                        <w:right w:val="none" w:sz="0" w:space="0" w:color="auto"/>
                      </w:divBdr>
                    </w:div>
                  </w:divsChild>
                </w:div>
                <w:div w:id="1245187735">
                  <w:marLeft w:val="0"/>
                  <w:marRight w:val="0"/>
                  <w:marTop w:val="0"/>
                  <w:marBottom w:val="0"/>
                  <w:divBdr>
                    <w:top w:val="none" w:sz="0" w:space="0" w:color="auto"/>
                    <w:left w:val="none" w:sz="0" w:space="0" w:color="auto"/>
                    <w:bottom w:val="none" w:sz="0" w:space="0" w:color="auto"/>
                    <w:right w:val="none" w:sz="0" w:space="0" w:color="auto"/>
                  </w:divBdr>
                  <w:divsChild>
                    <w:div w:id="312098809">
                      <w:marLeft w:val="0"/>
                      <w:marRight w:val="0"/>
                      <w:marTop w:val="0"/>
                      <w:marBottom w:val="0"/>
                      <w:divBdr>
                        <w:top w:val="none" w:sz="0" w:space="0" w:color="auto"/>
                        <w:left w:val="none" w:sz="0" w:space="0" w:color="auto"/>
                        <w:bottom w:val="none" w:sz="0" w:space="0" w:color="auto"/>
                        <w:right w:val="none" w:sz="0" w:space="0" w:color="auto"/>
                      </w:divBdr>
                    </w:div>
                  </w:divsChild>
                </w:div>
                <w:div w:id="1246498730">
                  <w:marLeft w:val="0"/>
                  <w:marRight w:val="0"/>
                  <w:marTop w:val="0"/>
                  <w:marBottom w:val="0"/>
                  <w:divBdr>
                    <w:top w:val="none" w:sz="0" w:space="0" w:color="auto"/>
                    <w:left w:val="none" w:sz="0" w:space="0" w:color="auto"/>
                    <w:bottom w:val="none" w:sz="0" w:space="0" w:color="auto"/>
                    <w:right w:val="none" w:sz="0" w:space="0" w:color="auto"/>
                  </w:divBdr>
                  <w:divsChild>
                    <w:div w:id="638152186">
                      <w:marLeft w:val="0"/>
                      <w:marRight w:val="0"/>
                      <w:marTop w:val="0"/>
                      <w:marBottom w:val="0"/>
                      <w:divBdr>
                        <w:top w:val="none" w:sz="0" w:space="0" w:color="auto"/>
                        <w:left w:val="none" w:sz="0" w:space="0" w:color="auto"/>
                        <w:bottom w:val="none" w:sz="0" w:space="0" w:color="auto"/>
                        <w:right w:val="none" w:sz="0" w:space="0" w:color="auto"/>
                      </w:divBdr>
                    </w:div>
                  </w:divsChild>
                </w:div>
                <w:div w:id="1259175803">
                  <w:marLeft w:val="0"/>
                  <w:marRight w:val="0"/>
                  <w:marTop w:val="0"/>
                  <w:marBottom w:val="0"/>
                  <w:divBdr>
                    <w:top w:val="none" w:sz="0" w:space="0" w:color="auto"/>
                    <w:left w:val="none" w:sz="0" w:space="0" w:color="auto"/>
                    <w:bottom w:val="none" w:sz="0" w:space="0" w:color="auto"/>
                    <w:right w:val="none" w:sz="0" w:space="0" w:color="auto"/>
                  </w:divBdr>
                  <w:divsChild>
                    <w:div w:id="1162508218">
                      <w:marLeft w:val="0"/>
                      <w:marRight w:val="0"/>
                      <w:marTop w:val="0"/>
                      <w:marBottom w:val="0"/>
                      <w:divBdr>
                        <w:top w:val="none" w:sz="0" w:space="0" w:color="auto"/>
                        <w:left w:val="none" w:sz="0" w:space="0" w:color="auto"/>
                        <w:bottom w:val="none" w:sz="0" w:space="0" w:color="auto"/>
                        <w:right w:val="none" w:sz="0" w:space="0" w:color="auto"/>
                      </w:divBdr>
                    </w:div>
                  </w:divsChild>
                </w:div>
                <w:div w:id="1330598096">
                  <w:marLeft w:val="0"/>
                  <w:marRight w:val="0"/>
                  <w:marTop w:val="0"/>
                  <w:marBottom w:val="0"/>
                  <w:divBdr>
                    <w:top w:val="none" w:sz="0" w:space="0" w:color="auto"/>
                    <w:left w:val="none" w:sz="0" w:space="0" w:color="auto"/>
                    <w:bottom w:val="none" w:sz="0" w:space="0" w:color="auto"/>
                    <w:right w:val="none" w:sz="0" w:space="0" w:color="auto"/>
                  </w:divBdr>
                  <w:divsChild>
                    <w:div w:id="2127656717">
                      <w:marLeft w:val="0"/>
                      <w:marRight w:val="0"/>
                      <w:marTop w:val="0"/>
                      <w:marBottom w:val="0"/>
                      <w:divBdr>
                        <w:top w:val="none" w:sz="0" w:space="0" w:color="auto"/>
                        <w:left w:val="none" w:sz="0" w:space="0" w:color="auto"/>
                        <w:bottom w:val="none" w:sz="0" w:space="0" w:color="auto"/>
                        <w:right w:val="none" w:sz="0" w:space="0" w:color="auto"/>
                      </w:divBdr>
                    </w:div>
                  </w:divsChild>
                </w:div>
                <w:div w:id="1511026132">
                  <w:marLeft w:val="0"/>
                  <w:marRight w:val="0"/>
                  <w:marTop w:val="0"/>
                  <w:marBottom w:val="0"/>
                  <w:divBdr>
                    <w:top w:val="none" w:sz="0" w:space="0" w:color="auto"/>
                    <w:left w:val="none" w:sz="0" w:space="0" w:color="auto"/>
                    <w:bottom w:val="none" w:sz="0" w:space="0" w:color="auto"/>
                    <w:right w:val="none" w:sz="0" w:space="0" w:color="auto"/>
                  </w:divBdr>
                  <w:divsChild>
                    <w:div w:id="1789858046">
                      <w:marLeft w:val="0"/>
                      <w:marRight w:val="0"/>
                      <w:marTop w:val="0"/>
                      <w:marBottom w:val="0"/>
                      <w:divBdr>
                        <w:top w:val="none" w:sz="0" w:space="0" w:color="auto"/>
                        <w:left w:val="none" w:sz="0" w:space="0" w:color="auto"/>
                        <w:bottom w:val="none" w:sz="0" w:space="0" w:color="auto"/>
                        <w:right w:val="none" w:sz="0" w:space="0" w:color="auto"/>
                      </w:divBdr>
                    </w:div>
                  </w:divsChild>
                </w:div>
                <w:div w:id="1571114589">
                  <w:marLeft w:val="0"/>
                  <w:marRight w:val="0"/>
                  <w:marTop w:val="0"/>
                  <w:marBottom w:val="0"/>
                  <w:divBdr>
                    <w:top w:val="none" w:sz="0" w:space="0" w:color="auto"/>
                    <w:left w:val="none" w:sz="0" w:space="0" w:color="auto"/>
                    <w:bottom w:val="none" w:sz="0" w:space="0" w:color="auto"/>
                    <w:right w:val="none" w:sz="0" w:space="0" w:color="auto"/>
                  </w:divBdr>
                  <w:divsChild>
                    <w:div w:id="1166675464">
                      <w:marLeft w:val="0"/>
                      <w:marRight w:val="0"/>
                      <w:marTop w:val="0"/>
                      <w:marBottom w:val="0"/>
                      <w:divBdr>
                        <w:top w:val="none" w:sz="0" w:space="0" w:color="auto"/>
                        <w:left w:val="none" w:sz="0" w:space="0" w:color="auto"/>
                        <w:bottom w:val="none" w:sz="0" w:space="0" w:color="auto"/>
                        <w:right w:val="none" w:sz="0" w:space="0" w:color="auto"/>
                      </w:divBdr>
                    </w:div>
                  </w:divsChild>
                </w:div>
                <w:div w:id="1700861569">
                  <w:marLeft w:val="0"/>
                  <w:marRight w:val="0"/>
                  <w:marTop w:val="0"/>
                  <w:marBottom w:val="0"/>
                  <w:divBdr>
                    <w:top w:val="none" w:sz="0" w:space="0" w:color="auto"/>
                    <w:left w:val="none" w:sz="0" w:space="0" w:color="auto"/>
                    <w:bottom w:val="none" w:sz="0" w:space="0" w:color="auto"/>
                    <w:right w:val="none" w:sz="0" w:space="0" w:color="auto"/>
                  </w:divBdr>
                  <w:divsChild>
                    <w:div w:id="879440068">
                      <w:marLeft w:val="0"/>
                      <w:marRight w:val="0"/>
                      <w:marTop w:val="0"/>
                      <w:marBottom w:val="0"/>
                      <w:divBdr>
                        <w:top w:val="none" w:sz="0" w:space="0" w:color="auto"/>
                        <w:left w:val="none" w:sz="0" w:space="0" w:color="auto"/>
                        <w:bottom w:val="none" w:sz="0" w:space="0" w:color="auto"/>
                        <w:right w:val="none" w:sz="0" w:space="0" w:color="auto"/>
                      </w:divBdr>
                    </w:div>
                  </w:divsChild>
                </w:div>
                <w:div w:id="1732077898">
                  <w:marLeft w:val="0"/>
                  <w:marRight w:val="0"/>
                  <w:marTop w:val="0"/>
                  <w:marBottom w:val="0"/>
                  <w:divBdr>
                    <w:top w:val="none" w:sz="0" w:space="0" w:color="auto"/>
                    <w:left w:val="none" w:sz="0" w:space="0" w:color="auto"/>
                    <w:bottom w:val="none" w:sz="0" w:space="0" w:color="auto"/>
                    <w:right w:val="none" w:sz="0" w:space="0" w:color="auto"/>
                  </w:divBdr>
                  <w:divsChild>
                    <w:div w:id="324552295">
                      <w:marLeft w:val="0"/>
                      <w:marRight w:val="0"/>
                      <w:marTop w:val="0"/>
                      <w:marBottom w:val="0"/>
                      <w:divBdr>
                        <w:top w:val="none" w:sz="0" w:space="0" w:color="auto"/>
                        <w:left w:val="none" w:sz="0" w:space="0" w:color="auto"/>
                        <w:bottom w:val="none" w:sz="0" w:space="0" w:color="auto"/>
                        <w:right w:val="none" w:sz="0" w:space="0" w:color="auto"/>
                      </w:divBdr>
                    </w:div>
                  </w:divsChild>
                </w:div>
                <w:div w:id="1754693619">
                  <w:marLeft w:val="0"/>
                  <w:marRight w:val="0"/>
                  <w:marTop w:val="0"/>
                  <w:marBottom w:val="0"/>
                  <w:divBdr>
                    <w:top w:val="none" w:sz="0" w:space="0" w:color="auto"/>
                    <w:left w:val="none" w:sz="0" w:space="0" w:color="auto"/>
                    <w:bottom w:val="none" w:sz="0" w:space="0" w:color="auto"/>
                    <w:right w:val="none" w:sz="0" w:space="0" w:color="auto"/>
                  </w:divBdr>
                  <w:divsChild>
                    <w:div w:id="1783568909">
                      <w:marLeft w:val="0"/>
                      <w:marRight w:val="0"/>
                      <w:marTop w:val="0"/>
                      <w:marBottom w:val="0"/>
                      <w:divBdr>
                        <w:top w:val="none" w:sz="0" w:space="0" w:color="auto"/>
                        <w:left w:val="none" w:sz="0" w:space="0" w:color="auto"/>
                        <w:bottom w:val="none" w:sz="0" w:space="0" w:color="auto"/>
                        <w:right w:val="none" w:sz="0" w:space="0" w:color="auto"/>
                      </w:divBdr>
                    </w:div>
                  </w:divsChild>
                </w:div>
                <w:div w:id="1787846499">
                  <w:marLeft w:val="0"/>
                  <w:marRight w:val="0"/>
                  <w:marTop w:val="0"/>
                  <w:marBottom w:val="0"/>
                  <w:divBdr>
                    <w:top w:val="none" w:sz="0" w:space="0" w:color="auto"/>
                    <w:left w:val="none" w:sz="0" w:space="0" w:color="auto"/>
                    <w:bottom w:val="none" w:sz="0" w:space="0" w:color="auto"/>
                    <w:right w:val="none" w:sz="0" w:space="0" w:color="auto"/>
                  </w:divBdr>
                  <w:divsChild>
                    <w:div w:id="1629162363">
                      <w:marLeft w:val="0"/>
                      <w:marRight w:val="0"/>
                      <w:marTop w:val="0"/>
                      <w:marBottom w:val="0"/>
                      <w:divBdr>
                        <w:top w:val="none" w:sz="0" w:space="0" w:color="auto"/>
                        <w:left w:val="none" w:sz="0" w:space="0" w:color="auto"/>
                        <w:bottom w:val="none" w:sz="0" w:space="0" w:color="auto"/>
                        <w:right w:val="none" w:sz="0" w:space="0" w:color="auto"/>
                      </w:divBdr>
                    </w:div>
                  </w:divsChild>
                </w:div>
                <w:div w:id="1809736316">
                  <w:marLeft w:val="0"/>
                  <w:marRight w:val="0"/>
                  <w:marTop w:val="0"/>
                  <w:marBottom w:val="0"/>
                  <w:divBdr>
                    <w:top w:val="none" w:sz="0" w:space="0" w:color="auto"/>
                    <w:left w:val="none" w:sz="0" w:space="0" w:color="auto"/>
                    <w:bottom w:val="none" w:sz="0" w:space="0" w:color="auto"/>
                    <w:right w:val="none" w:sz="0" w:space="0" w:color="auto"/>
                  </w:divBdr>
                  <w:divsChild>
                    <w:div w:id="19399626">
                      <w:marLeft w:val="0"/>
                      <w:marRight w:val="0"/>
                      <w:marTop w:val="0"/>
                      <w:marBottom w:val="0"/>
                      <w:divBdr>
                        <w:top w:val="none" w:sz="0" w:space="0" w:color="auto"/>
                        <w:left w:val="none" w:sz="0" w:space="0" w:color="auto"/>
                        <w:bottom w:val="none" w:sz="0" w:space="0" w:color="auto"/>
                        <w:right w:val="none" w:sz="0" w:space="0" w:color="auto"/>
                      </w:divBdr>
                    </w:div>
                    <w:div w:id="45377269">
                      <w:marLeft w:val="0"/>
                      <w:marRight w:val="0"/>
                      <w:marTop w:val="0"/>
                      <w:marBottom w:val="0"/>
                      <w:divBdr>
                        <w:top w:val="none" w:sz="0" w:space="0" w:color="auto"/>
                        <w:left w:val="none" w:sz="0" w:space="0" w:color="auto"/>
                        <w:bottom w:val="none" w:sz="0" w:space="0" w:color="auto"/>
                        <w:right w:val="none" w:sz="0" w:space="0" w:color="auto"/>
                      </w:divBdr>
                    </w:div>
                    <w:div w:id="87117460">
                      <w:marLeft w:val="0"/>
                      <w:marRight w:val="0"/>
                      <w:marTop w:val="0"/>
                      <w:marBottom w:val="0"/>
                      <w:divBdr>
                        <w:top w:val="none" w:sz="0" w:space="0" w:color="auto"/>
                        <w:left w:val="none" w:sz="0" w:space="0" w:color="auto"/>
                        <w:bottom w:val="none" w:sz="0" w:space="0" w:color="auto"/>
                        <w:right w:val="none" w:sz="0" w:space="0" w:color="auto"/>
                      </w:divBdr>
                    </w:div>
                    <w:div w:id="119495054">
                      <w:marLeft w:val="0"/>
                      <w:marRight w:val="0"/>
                      <w:marTop w:val="0"/>
                      <w:marBottom w:val="0"/>
                      <w:divBdr>
                        <w:top w:val="none" w:sz="0" w:space="0" w:color="auto"/>
                        <w:left w:val="none" w:sz="0" w:space="0" w:color="auto"/>
                        <w:bottom w:val="none" w:sz="0" w:space="0" w:color="auto"/>
                        <w:right w:val="none" w:sz="0" w:space="0" w:color="auto"/>
                      </w:divBdr>
                    </w:div>
                    <w:div w:id="167447398">
                      <w:marLeft w:val="0"/>
                      <w:marRight w:val="0"/>
                      <w:marTop w:val="0"/>
                      <w:marBottom w:val="0"/>
                      <w:divBdr>
                        <w:top w:val="none" w:sz="0" w:space="0" w:color="auto"/>
                        <w:left w:val="none" w:sz="0" w:space="0" w:color="auto"/>
                        <w:bottom w:val="none" w:sz="0" w:space="0" w:color="auto"/>
                        <w:right w:val="none" w:sz="0" w:space="0" w:color="auto"/>
                      </w:divBdr>
                    </w:div>
                    <w:div w:id="224996569">
                      <w:marLeft w:val="0"/>
                      <w:marRight w:val="0"/>
                      <w:marTop w:val="0"/>
                      <w:marBottom w:val="0"/>
                      <w:divBdr>
                        <w:top w:val="none" w:sz="0" w:space="0" w:color="auto"/>
                        <w:left w:val="none" w:sz="0" w:space="0" w:color="auto"/>
                        <w:bottom w:val="none" w:sz="0" w:space="0" w:color="auto"/>
                        <w:right w:val="none" w:sz="0" w:space="0" w:color="auto"/>
                      </w:divBdr>
                    </w:div>
                    <w:div w:id="266549274">
                      <w:marLeft w:val="0"/>
                      <w:marRight w:val="0"/>
                      <w:marTop w:val="0"/>
                      <w:marBottom w:val="0"/>
                      <w:divBdr>
                        <w:top w:val="none" w:sz="0" w:space="0" w:color="auto"/>
                        <w:left w:val="none" w:sz="0" w:space="0" w:color="auto"/>
                        <w:bottom w:val="none" w:sz="0" w:space="0" w:color="auto"/>
                        <w:right w:val="none" w:sz="0" w:space="0" w:color="auto"/>
                      </w:divBdr>
                    </w:div>
                    <w:div w:id="295841770">
                      <w:marLeft w:val="0"/>
                      <w:marRight w:val="0"/>
                      <w:marTop w:val="0"/>
                      <w:marBottom w:val="0"/>
                      <w:divBdr>
                        <w:top w:val="none" w:sz="0" w:space="0" w:color="auto"/>
                        <w:left w:val="none" w:sz="0" w:space="0" w:color="auto"/>
                        <w:bottom w:val="none" w:sz="0" w:space="0" w:color="auto"/>
                        <w:right w:val="none" w:sz="0" w:space="0" w:color="auto"/>
                      </w:divBdr>
                    </w:div>
                    <w:div w:id="309751261">
                      <w:marLeft w:val="0"/>
                      <w:marRight w:val="0"/>
                      <w:marTop w:val="0"/>
                      <w:marBottom w:val="0"/>
                      <w:divBdr>
                        <w:top w:val="none" w:sz="0" w:space="0" w:color="auto"/>
                        <w:left w:val="none" w:sz="0" w:space="0" w:color="auto"/>
                        <w:bottom w:val="none" w:sz="0" w:space="0" w:color="auto"/>
                        <w:right w:val="none" w:sz="0" w:space="0" w:color="auto"/>
                      </w:divBdr>
                    </w:div>
                    <w:div w:id="309865570">
                      <w:marLeft w:val="0"/>
                      <w:marRight w:val="0"/>
                      <w:marTop w:val="0"/>
                      <w:marBottom w:val="0"/>
                      <w:divBdr>
                        <w:top w:val="none" w:sz="0" w:space="0" w:color="auto"/>
                        <w:left w:val="none" w:sz="0" w:space="0" w:color="auto"/>
                        <w:bottom w:val="none" w:sz="0" w:space="0" w:color="auto"/>
                        <w:right w:val="none" w:sz="0" w:space="0" w:color="auto"/>
                      </w:divBdr>
                    </w:div>
                    <w:div w:id="325978420">
                      <w:marLeft w:val="0"/>
                      <w:marRight w:val="0"/>
                      <w:marTop w:val="0"/>
                      <w:marBottom w:val="0"/>
                      <w:divBdr>
                        <w:top w:val="none" w:sz="0" w:space="0" w:color="auto"/>
                        <w:left w:val="none" w:sz="0" w:space="0" w:color="auto"/>
                        <w:bottom w:val="none" w:sz="0" w:space="0" w:color="auto"/>
                        <w:right w:val="none" w:sz="0" w:space="0" w:color="auto"/>
                      </w:divBdr>
                    </w:div>
                    <w:div w:id="362679572">
                      <w:marLeft w:val="0"/>
                      <w:marRight w:val="0"/>
                      <w:marTop w:val="0"/>
                      <w:marBottom w:val="0"/>
                      <w:divBdr>
                        <w:top w:val="none" w:sz="0" w:space="0" w:color="auto"/>
                        <w:left w:val="none" w:sz="0" w:space="0" w:color="auto"/>
                        <w:bottom w:val="none" w:sz="0" w:space="0" w:color="auto"/>
                        <w:right w:val="none" w:sz="0" w:space="0" w:color="auto"/>
                      </w:divBdr>
                    </w:div>
                    <w:div w:id="379941093">
                      <w:marLeft w:val="0"/>
                      <w:marRight w:val="0"/>
                      <w:marTop w:val="0"/>
                      <w:marBottom w:val="0"/>
                      <w:divBdr>
                        <w:top w:val="none" w:sz="0" w:space="0" w:color="auto"/>
                        <w:left w:val="none" w:sz="0" w:space="0" w:color="auto"/>
                        <w:bottom w:val="none" w:sz="0" w:space="0" w:color="auto"/>
                        <w:right w:val="none" w:sz="0" w:space="0" w:color="auto"/>
                      </w:divBdr>
                    </w:div>
                    <w:div w:id="392311711">
                      <w:marLeft w:val="0"/>
                      <w:marRight w:val="0"/>
                      <w:marTop w:val="0"/>
                      <w:marBottom w:val="0"/>
                      <w:divBdr>
                        <w:top w:val="none" w:sz="0" w:space="0" w:color="auto"/>
                        <w:left w:val="none" w:sz="0" w:space="0" w:color="auto"/>
                        <w:bottom w:val="none" w:sz="0" w:space="0" w:color="auto"/>
                        <w:right w:val="none" w:sz="0" w:space="0" w:color="auto"/>
                      </w:divBdr>
                    </w:div>
                    <w:div w:id="420179330">
                      <w:marLeft w:val="0"/>
                      <w:marRight w:val="0"/>
                      <w:marTop w:val="0"/>
                      <w:marBottom w:val="0"/>
                      <w:divBdr>
                        <w:top w:val="none" w:sz="0" w:space="0" w:color="auto"/>
                        <w:left w:val="none" w:sz="0" w:space="0" w:color="auto"/>
                        <w:bottom w:val="none" w:sz="0" w:space="0" w:color="auto"/>
                        <w:right w:val="none" w:sz="0" w:space="0" w:color="auto"/>
                      </w:divBdr>
                    </w:div>
                    <w:div w:id="433672383">
                      <w:marLeft w:val="0"/>
                      <w:marRight w:val="0"/>
                      <w:marTop w:val="0"/>
                      <w:marBottom w:val="0"/>
                      <w:divBdr>
                        <w:top w:val="none" w:sz="0" w:space="0" w:color="auto"/>
                        <w:left w:val="none" w:sz="0" w:space="0" w:color="auto"/>
                        <w:bottom w:val="none" w:sz="0" w:space="0" w:color="auto"/>
                        <w:right w:val="none" w:sz="0" w:space="0" w:color="auto"/>
                      </w:divBdr>
                    </w:div>
                    <w:div w:id="456531500">
                      <w:marLeft w:val="0"/>
                      <w:marRight w:val="0"/>
                      <w:marTop w:val="0"/>
                      <w:marBottom w:val="0"/>
                      <w:divBdr>
                        <w:top w:val="none" w:sz="0" w:space="0" w:color="auto"/>
                        <w:left w:val="none" w:sz="0" w:space="0" w:color="auto"/>
                        <w:bottom w:val="none" w:sz="0" w:space="0" w:color="auto"/>
                        <w:right w:val="none" w:sz="0" w:space="0" w:color="auto"/>
                      </w:divBdr>
                    </w:div>
                    <w:div w:id="510409376">
                      <w:marLeft w:val="0"/>
                      <w:marRight w:val="0"/>
                      <w:marTop w:val="0"/>
                      <w:marBottom w:val="0"/>
                      <w:divBdr>
                        <w:top w:val="none" w:sz="0" w:space="0" w:color="auto"/>
                        <w:left w:val="none" w:sz="0" w:space="0" w:color="auto"/>
                        <w:bottom w:val="none" w:sz="0" w:space="0" w:color="auto"/>
                        <w:right w:val="none" w:sz="0" w:space="0" w:color="auto"/>
                      </w:divBdr>
                    </w:div>
                    <w:div w:id="547574482">
                      <w:marLeft w:val="0"/>
                      <w:marRight w:val="0"/>
                      <w:marTop w:val="0"/>
                      <w:marBottom w:val="0"/>
                      <w:divBdr>
                        <w:top w:val="none" w:sz="0" w:space="0" w:color="auto"/>
                        <w:left w:val="none" w:sz="0" w:space="0" w:color="auto"/>
                        <w:bottom w:val="none" w:sz="0" w:space="0" w:color="auto"/>
                        <w:right w:val="none" w:sz="0" w:space="0" w:color="auto"/>
                      </w:divBdr>
                    </w:div>
                    <w:div w:id="650452535">
                      <w:marLeft w:val="0"/>
                      <w:marRight w:val="0"/>
                      <w:marTop w:val="0"/>
                      <w:marBottom w:val="0"/>
                      <w:divBdr>
                        <w:top w:val="none" w:sz="0" w:space="0" w:color="auto"/>
                        <w:left w:val="none" w:sz="0" w:space="0" w:color="auto"/>
                        <w:bottom w:val="none" w:sz="0" w:space="0" w:color="auto"/>
                        <w:right w:val="none" w:sz="0" w:space="0" w:color="auto"/>
                      </w:divBdr>
                    </w:div>
                    <w:div w:id="692341101">
                      <w:marLeft w:val="0"/>
                      <w:marRight w:val="0"/>
                      <w:marTop w:val="0"/>
                      <w:marBottom w:val="0"/>
                      <w:divBdr>
                        <w:top w:val="none" w:sz="0" w:space="0" w:color="auto"/>
                        <w:left w:val="none" w:sz="0" w:space="0" w:color="auto"/>
                        <w:bottom w:val="none" w:sz="0" w:space="0" w:color="auto"/>
                        <w:right w:val="none" w:sz="0" w:space="0" w:color="auto"/>
                      </w:divBdr>
                    </w:div>
                    <w:div w:id="740105907">
                      <w:marLeft w:val="0"/>
                      <w:marRight w:val="0"/>
                      <w:marTop w:val="0"/>
                      <w:marBottom w:val="0"/>
                      <w:divBdr>
                        <w:top w:val="none" w:sz="0" w:space="0" w:color="auto"/>
                        <w:left w:val="none" w:sz="0" w:space="0" w:color="auto"/>
                        <w:bottom w:val="none" w:sz="0" w:space="0" w:color="auto"/>
                        <w:right w:val="none" w:sz="0" w:space="0" w:color="auto"/>
                      </w:divBdr>
                    </w:div>
                    <w:div w:id="774402283">
                      <w:marLeft w:val="0"/>
                      <w:marRight w:val="0"/>
                      <w:marTop w:val="0"/>
                      <w:marBottom w:val="0"/>
                      <w:divBdr>
                        <w:top w:val="none" w:sz="0" w:space="0" w:color="auto"/>
                        <w:left w:val="none" w:sz="0" w:space="0" w:color="auto"/>
                        <w:bottom w:val="none" w:sz="0" w:space="0" w:color="auto"/>
                        <w:right w:val="none" w:sz="0" w:space="0" w:color="auto"/>
                      </w:divBdr>
                    </w:div>
                    <w:div w:id="790243884">
                      <w:marLeft w:val="0"/>
                      <w:marRight w:val="0"/>
                      <w:marTop w:val="0"/>
                      <w:marBottom w:val="0"/>
                      <w:divBdr>
                        <w:top w:val="none" w:sz="0" w:space="0" w:color="auto"/>
                        <w:left w:val="none" w:sz="0" w:space="0" w:color="auto"/>
                        <w:bottom w:val="none" w:sz="0" w:space="0" w:color="auto"/>
                        <w:right w:val="none" w:sz="0" w:space="0" w:color="auto"/>
                      </w:divBdr>
                    </w:div>
                    <w:div w:id="800655717">
                      <w:marLeft w:val="0"/>
                      <w:marRight w:val="0"/>
                      <w:marTop w:val="0"/>
                      <w:marBottom w:val="0"/>
                      <w:divBdr>
                        <w:top w:val="none" w:sz="0" w:space="0" w:color="auto"/>
                        <w:left w:val="none" w:sz="0" w:space="0" w:color="auto"/>
                        <w:bottom w:val="none" w:sz="0" w:space="0" w:color="auto"/>
                        <w:right w:val="none" w:sz="0" w:space="0" w:color="auto"/>
                      </w:divBdr>
                    </w:div>
                    <w:div w:id="840243625">
                      <w:marLeft w:val="0"/>
                      <w:marRight w:val="0"/>
                      <w:marTop w:val="0"/>
                      <w:marBottom w:val="0"/>
                      <w:divBdr>
                        <w:top w:val="none" w:sz="0" w:space="0" w:color="auto"/>
                        <w:left w:val="none" w:sz="0" w:space="0" w:color="auto"/>
                        <w:bottom w:val="none" w:sz="0" w:space="0" w:color="auto"/>
                        <w:right w:val="none" w:sz="0" w:space="0" w:color="auto"/>
                      </w:divBdr>
                    </w:div>
                    <w:div w:id="927470101">
                      <w:marLeft w:val="0"/>
                      <w:marRight w:val="0"/>
                      <w:marTop w:val="0"/>
                      <w:marBottom w:val="0"/>
                      <w:divBdr>
                        <w:top w:val="none" w:sz="0" w:space="0" w:color="auto"/>
                        <w:left w:val="none" w:sz="0" w:space="0" w:color="auto"/>
                        <w:bottom w:val="none" w:sz="0" w:space="0" w:color="auto"/>
                        <w:right w:val="none" w:sz="0" w:space="0" w:color="auto"/>
                      </w:divBdr>
                    </w:div>
                    <w:div w:id="939223008">
                      <w:marLeft w:val="0"/>
                      <w:marRight w:val="0"/>
                      <w:marTop w:val="0"/>
                      <w:marBottom w:val="0"/>
                      <w:divBdr>
                        <w:top w:val="none" w:sz="0" w:space="0" w:color="auto"/>
                        <w:left w:val="none" w:sz="0" w:space="0" w:color="auto"/>
                        <w:bottom w:val="none" w:sz="0" w:space="0" w:color="auto"/>
                        <w:right w:val="none" w:sz="0" w:space="0" w:color="auto"/>
                      </w:divBdr>
                    </w:div>
                    <w:div w:id="995955326">
                      <w:marLeft w:val="0"/>
                      <w:marRight w:val="0"/>
                      <w:marTop w:val="0"/>
                      <w:marBottom w:val="0"/>
                      <w:divBdr>
                        <w:top w:val="none" w:sz="0" w:space="0" w:color="auto"/>
                        <w:left w:val="none" w:sz="0" w:space="0" w:color="auto"/>
                        <w:bottom w:val="none" w:sz="0" w:space="0" w:color="auto"/>
                        <w:right w:val="none" w:sz="0" w:space="0" w:color="auto"/>
                      </w:divBdr>
                    </w:div>
                    <w:div w:id="1046759497">
                      <w:marLeft w:val="0"/>
                      <w:marRight w:val="0"/>
                      <w:marTop w:val="0"/>
                      <w:marBottom w:val="0"/>
                      <w:divBdr>
                        <w:top w:val="none" w:sz="0" w:space="0" w:color="auto"/>
                        <w:left w:val="none" w:sz="0" w:space="0" w:color="auto"/>
                        <w:bottom w:val="none" w:sz="0" w:space="0" w:color="auto"/>
                        <w:right w:val="none" w:sz="0" w:space="0" w:color="auto"/>
                      </w:divBdr>
                    </w:div>
                    <w:div w:id="1061828898">
                      <w:marLeft w:val="0"/>
                      <w:marRight w:val="0"/>
                      <w:marTop w:val="0"/>
                      <w:marBottom w:val="0"/>
                      <w:divBdr>
                        <w:top w:val="none" w:sz="0" w:space="0" w:color="auto"/>
                        <w:left w:val="none" w:sz="0" w:space="0" w:color="auto"/>
                        <w:bottom w:val="none" w:sz="0" w:space="0" w:color="auto"/>
                        <w:right w:val="none" w:sz="0" w:space="0" w:color="auto"/>
                      </w:divBdr>
                    </w:div>
                    <w:div w:id="1080641936">
                      <w:marLeft w:val="0"/>
                      <w:marRight w:val="0"/>
                      <w:marTop w:val="0"/>
                      <w:marBottom w:val="0"/>
                      <w:divBdr>
                        <w:top w:val="none" w:sz="0" w:space="0" w:color="auto"/>
                        <w:left w:val="none" w:sz="0" w:space="0" w:color="auto"/>
                        <w:bottom w:val="none" w:sz="0" w:space="0" w:color="auto"/>
                        <w:right w:val="none" w:sz="0" w:space="0" w:color="auto"/>
                      </w:divBdr>
                    </w:div>
                    <w:div w:id="1102144021">
                      <w:marLeft w:val="0"/>
                      <w:marRight w:val="0"/>
                      <w:marTop w:val="0"/>
                      <w:marBottom w:val="0"/>
                      <w:divBdr>
                        <w:top w:val="none" w:sz="0" w:space="0" w:color="auto"/>
                        <w:left w:val="none" w:sz="0" w:space="0" w:color="auto"/>
                        <w:bottom w:val="none" w:sz="0" w:space="0" w:color="auto"/>
                        <w:right w:val="none" w:sz="0" w:space="0" w:color="auto"/>
                      </w:divBdr>
                    </w:div>
                    <w:div w:id="1160194186">
                      <w:marLeft w:val="0"/>
                      <w:marRight w:val="0"/>
                      <w:marTop w:val="0"/>
                      <w:marBottom w:val="0"/>
                      <w:divBdr>
                        <w:top w:val="none" w:sz="0" w:space="0" w:color="auto"/>
                        <w:left w:val="none" w:sz="0" w:space="0" w:color="auto"/>
                        <w:bottom w:val="none" w:sz="0" w:space="0" w:color="auto"/>
                        <w:right w:val="none" w:sz="0" w:space="0" w:color="auto"/>
                      </w:divBdr>
                    </w:div>
                    <w:div w:id="1186284047">
                      <w:marLeft w:val="0"/>
                      <w:marRight w:val="0"/>
                      <w:marTop w:val="0"/>
                      <w:marBottom w:val="0"/>
                      <w:divBdr>
                        <w:top w:val="none" w:sz="0" w:space="0" w:color="auto"/>
                        <w:left w:val="none" w:sz="0" w:space="0" w:color="auto"/>
                        <w:bottom w:val="none" w:sz="0" w:space="0" w:color="auto"/>
                        <w:right w:val="none" w:sz="0" w:space="0" w:color="auto"/>
                      </w:divBdr>
                    </w:div>
                    <w:div w:id="1211110707">
                      <w:marLeft w:val="0"/>
                      <w:marRight w:val="0"/>
                      <w:marTop w:val="0"/>
                      <w:marBottom w:val="0"/>
                      <w:divBdr>
                        <w:top w:val="none" w:sz="0" w:space="0" w:color="auto"/>
                        <w:left w:val="none" w:sz="0" w:space="0" w:color="auto"/>
                        <w:bottom w:val="none" w:sz="0" w:space="0" w:color="auto"/>
                        <w:right w:val="none" w:sz="0" w:space="0" w:color="auto"/>
                      </w:divBdr>
                    </w:div>
                    <w:div w:id="1274363304">
                      <w:marLeft w:val="0"/>
                      <w:marRight w:val="0"/>
                      <w:marTop w:val="0"/>
                      <w:marBottom w:val="0"/>
                      <w:divBdr>
                        <w:top w:val="none" w:sz="0" w:space="0" w:color="auto"/>
                        <w:left w:val="none" w:sz="0" w:space="0" w:color="auto"/>
                        <w:bottom w:val="none" w:sz="0" w:space="0" w:color="auto"/>
                        <w:right w:val="none" w:sz="0" w:space="0" w:color="auto"/>
                      </w:divBdr>
                    </w:div>
                    <w:div w:id="1274633362">
                      <w:marLeft w:val="0"/>
                      <w:marRight w:val="0"/>
                      <w:marTop w:val="0"/>
                      <w:marBottom w:val="0"/>
                      <w:divBdr>
                        <w:top w:val="none" w:sz="0" w:space="0" w:color="auto"/>
                        <w:left w:val="none" w:sz="0" w:space="0" w:color="auto"/>
                        <w:bottom w:val="none" w:sz="0" w:space="0" w:color="auto"/>
                        <w:right w:val="none" w:sz="0" w:space="0" w:color="auto"/>
                      </w:divBdr>
                    </w:div>
                    <w:div w:id="1417747844">
                      <w:marLeft w:val="0"/>
                      <w:marRight w:val="0"/>
                      <w:marTop w:val="0"/>
                      <w:marBottom w:val="0"/>
                      <w:divBdr>
                        <w:top w:val="none" w:sz="0" w:space="0" w:color="auto"/>
                        <w:left w:val="none" w:sz="0" w:space="0" w:color="auto"/>
                        <w:bottom w:val="none" w:sz="0" w:space="0" w:color="auto"/>
                        <w:right w:val="none" w:sz="0" w:space="0" w:color="auto"/>
                      </w:divBdr>
                    </w:div>
                    <w:div w:id="1423603040">
                      <w:marLeft w:val="0"/>
                      <w:marRight w:val="0"/>
                      <w:marTop w:val="0"/>
                      <w:marBottom w:val="0"/>
                      <w:divBdr>
                        <w:top w:val="none" w:sz="0" w:space="0" w:color="auto"/>
                        <w:left w:val="none" w:sz="0" w:space="0" w:color="auto"/>
                        <w:bottom w:val="none" w:sz="0" w:space="0" w:color="auto"/>
                        <w:right w:val="none" w:sz="0" w:space="0" w:color="auto"/>
                      </w:divBdr>
                    </w:div>
                    <w:div w:id="1463033458">
                      <w:marLeft w:val="0"/>
                      <w:marRight w:val="0"/>
                      <w:marTop w:val="0"/>
                      <w:marBottom w:val="0"/>
                      <w:divBdr>
                        <w:top w:val="none" w:sz="0" w:space="0" w:color="auto"/>
                        <w:left w:val="none" w:sz="0" w:space="0" w:color="auto"/>
                        <w:bottom w:val="none" w:sz="0" w:space="0" w:color="auto"/>
                        <w:right w:val="none" w:sz="0" w:space="0" w:color="auto"/>
                      </w:divBdr>
                    </w:div>
                    <w:div w:id="1465343747">
                      <w:marLeft w:val="0"/>
                      <w:marRight w:val="0"/>
                      <w:marTop w:val="0"/>
                      <w:marBottom w:val="0"/>
                      <w:divBdr>
                        <w:top w:val="none" w:sz="0" w:space="0" w:color="auto"/>
                        <w:left w:val="none" w:sz="0" w:space="0" w:color="auto"/>
                        <w:bottom w:val="none" w:sz="0" w:space="0" w:color="auto"/>
                        <w:right w:val="none" w:sz="0" w:space="0" w:color="auto"/>
                      </w:divBdr>
                    </w:div>
                    <w:div w:id="1476605559">
                      <w:marLeft w:val="0"/>
                      <w:marRight w:val="0"/>
                      <w:marTop w:val="0"/>
                      <w:marBottom w:val="0"/>
                      <w:divBdr>
                        <w:top w:val="none" w:sz="0" w:space="0" w:color="auto"/>
                        <w:left w:val="none" w:sz="0" w:space="0" w:color="auto"/>
                        <w:bottom w:val="none" w:sz="0" w:space="0" w:color="auto"/>
                        <w:right w:val="none" w:sz="0" w:space="0" w:color="auto"/>
                      </w:divBdr>
                    </w:div>
                    <w:div w:id="1520465799">
                      <w:marLeft w:val="0"/>
                      <w:marRight w:val="0"/>
                      <w:marTop w:val="0"/>
                      <w:marBottom w:val="0"/>
                      <w:divBdr>
                        <w:top w:val="none" w:sz="0" w:space="0" w:color="auto"/>
                        <w:left w:val="none" w:sz="0" w:space="0" w:color="auto"/>
                        <w:bottom w:val="none" w:sz="0" w:space="0" w:color="auto"/>
                        <w:right w:val="none" w:sz="0" w:space="0" w:color="auto"/>
                      </w:divBdr>
                    </w:div>
                    <w:div w:id="1533347407">
                      <w:marLeft w:val="0"/>
                      <w:marRight w:val="0"/>
                      <w:marTop w:val="0"/>
                      <w:marBottom w:val="0"/>
                      <w:divBdr>
                        <w:top w:val="none" w:sz="0" w:space="0" w:color="auto"/>
                        <w:left w:val="none" w:sz="0" w:space="0" w:color="auto"/>
                        <w:bottom w:val="none" w:sz="0" w:space="0" w:color="auto"/>
                        <w:right w:val="none" w:sz="0" w:space="0" w:color="auto"/>
                      </w:divBdr>
                    </w:div>
                    <w:div w:id="1555313725">
                      <w:marLeft w:val="0"/>
                      <w:marRight w:val="0"/>
                      <w:marTop w:val="0"/>
                      <w:marBottom w:val="0"/>
                      <w:divBdr>
                        <w:top w:val="none" w:sz="0" w:space="0" w:color="auto"/>
                        <w:left w:val="none" w:sz="0" w:space="0" w:color="auto"/>
                        <w:bottom w:val="none" w:sz="0" w:space="0" w:color="auto"/>
                        <w:right w:val="none" w:sz="0" w:space="0" w:color="auto"/>
                      </w:divBdr>
                    </w:div>
                    <w:div w:id="1583446010">
                      <w:marLeft w:val="0"/>
                      <w:marRight w:val="0"/>
                      <w:marTop w:val="0"/>
                      <w:marBottom w:val="0"/>
                      <w:divBdr>
                        <w:top w:val="none" w:sz="0" w:space="0" w:color="auto"/>
                        <w:left w:val="none" w:sz="0" w:space="0" w:color="auto"/>
                        <w:bottom w:val="none" w:sz="0" w:space="0" w:color="auto"/>
                        <w:right w:val="none" w:sz="0" w:space="0" w:color="auto"/>
                      </w:divBdr>
                    </w:div>
                    <w:div w:id="1619607961">
                      <w:marLeft w:val="0"/>
                      <w:marRight w:val="0"/>
                      <w:marTop w:val="0"/>
                      <w:marBottom w:val="0"/>
                      <w:divBdr>
                        <w:top w:val="none" w:sz="0" w:space="0" w:color="auto"/>
                        <w:left w:val="none" w:sz="0" w:space="0" w:color="auto"/>
                        <w:bottom w:val="none" w:sz="0" w:space="0" w:color="auto"/>
                        <w:right w:val="none" w:sz="0" w:space="0" w:color="auto"/>
                      </w:divBdr>
                    </w:div>
                    <w:div w:id="1656688095">
                      <w:marLeft w:val="0"/>
                      <w:marRight w:val="0"/>
                      <w:marTop w:val="0"/>
                      <w:marBottom w:val="0"/>
                      <w:divBdr>
                        <w:top w:val="none" w:sz="0" w:space="0" w:color="auto"/>
                        <w:left w:val="none" w:sz="0" w:space="0" w:color="auto"/>
                        <w:bottom w:val="none" w:sz="0" w:space="0" w:color="auto"/>
                        <w:right w:val="none" w:sz="0" w:space="0" w:color="auto"/>
                      </w:divBdr>
                    </w:div>
                    <w:div w:id="1726873881">
                      <w:marLeft w:val="0"/>
                      <w:marRight w:val="0"/>
                      <w:marTop w:val="0"/>
                      <w:marBottom w:val="0"/>
                      <w:divBdr>
                        <w:top w:val="none" w:sz="0" w:space="0" w:color="auto"/>
                        <w:left w:val="none" w:sz="0" w:space="0" w:color="auto"/>
                        <w:bottom w:val="none" w:sz="0" w:space="0" w:color="auto"/>
                        <w:right w:val="none" w:sz="0" w:space="0" w:color="auto"/>
                      </w:divBdr>
                    </w:div>
                    <w:div w:id="1727876839">
                      <w:marLeft w:val="0"/>
                      <w:marRight w:val="0"/>
                      <w:marTop w:val="0"/>
                      <w:marBottom w:val="0"/>
                      <w:divBdr>
                        <w:top w:val="none" w:sz="0" w:space="0" w:color="auto"/>
                        <w:left w:val="none" w:sz="0" w:space="0" w:color="auto"/>
                        <w:bottom w:val="none" w:sz="0" w:space="0" w:color="auto"/>
                        <w:right w:val="none" w:sz="0" w:space="0" w:color="auto"/>
                      </w:divBdr>
                    </w:div>
                    <w:div w:id="1821920478">
                      <w:marLeft w:val="0"/>
                      <w:marRight w:val="0"/>
                      <w:marTop w:val="0"/>
                      <w:marBottom w:val="0"/>
                      <w:divBdr>
                        <w:top w:val="none" w:sz="0" w:space="0" w:color="auto"/>
                        <w:left w:val="none" w:sz="0" w:space="0" w:color="auto"/>
                        <w:bottom w:val="none" w:sz="0" w:space="0" w:color="auto"/>
                        <w:right w:val="none" w:sz="0" w:space="0" w:color="auto"/>
                      </w:divBdr>
                    </w:div>
                    <w:div w:id="1849324483">
                      <w:marLeft w:val="0"/>
                      <w:marRight w:val="0"/>
                      <w:marTop w:val="0"/>
                      <w:marBottom w:val="0"/>
                      <w:divBdr>
                        <w:top w:val="none" w:sz="0" w:space="0" w:color="auto"/>
                        <w:left w:val="none" w:sz="0" w:space="0" w:color="auto"/>
                        <w:bottom w:val="none" w:sz="0" w:space="0" w:color="auto"/>
                        <w:right w:val="none" w:sz="0" w:space="0" w:color="auto"/>
                      </w:divBdr>
                    </w:div>
                    <w:div w:id="1872643587">
                      <w:marLeft w:val="0"/>
                      <w:marRight w:val="0"/>
                      <w:marTop w:val="0"/>
                      <w:marBottom w:val="0"/>
                      <w:divBdr>
                        <w:top w:val="none" w:sz="0" w:space="0" w:color="auto"/>
                        <w:left w:val="none" w:sz="0" w:space="0" w:color="auto"/>
                        <w:bottom w:val="none" w:sz="0" w:space="0" w:color="auto"/>
                        <w:right w:val="none" w:sz="0" w:space="0" w:color="auto"/>
                      </w:divBdr>
                    </w:div>
                    <w:div w:id="1938902940">
                      <w:marLeft w:val="0"/>
                      <w:marRight w:val="0"/>
                      <w:marTop w:val="0"/>
                      <w:marBottom w:val="0"/>
                      <w:divBdr>
                        <w:top w:val="none" w:sz="0" w:space="0" w:color="auto"/>
                        <w:left w:val="none" w:sz="0" w:space="0" w:color="auto"/>
                        <w:bottom w:val="none" w:sz="0" w:space="0" w:color="auto"/>
                        <w:right w:val="none" w:sz="0" w:space="0" w:color="auto"/>
                      </w:divBdr>
                    </w:div>
                    <w:div w:id="1951427898">
                      <w:marLeft w:val="0"/>
                      <w:marRight w:val="0"/>
                      <w:marTop w:val="0"/>
                      <w:marBottom w:val="0"/>
                      <w:divBdr>
                        <w:top w:val="none" w:sz="0" w:space="0" w:color="auto"/>
                        <w:left w:val="none" w:sz="0" w:space="0" w:color="auto"/>
                        <w:bottom w:val="none" w:sz="0" w:space="0" w:color="auto"/>
                        <w:right w:val="none" w:sz="0" w:space="0" w:color="auto"/>
                      </w:divBdr>
                    </w:div>
                    <w:div w:id="2048479676">
                      <w:marLeft w:val="0"/>
                      <w:marRight w:val="0"/>
                      <w:marTop w:val="0"/>
                      <w:marBottom w:val="0"/>
                      <w:divBdr>
                        <w:top w:val="none" w:sz="0" w:space="0" w:color="auto"/>
                        <w:left w:val="none" w:sz="0" w:space="0" w:color="auto"/>
                        <w:bottom w:val="none" w:sz="0" w:space="0" w:color="auto"/>
                        <w:right w:val="none" w:sz="0" w:space="0" w:color="auto"/>
                      </w:divBdr>
                    </w:div>
                    <w:div w:id="2091349616">
                      <w:marLeft w:val="0"/>
                      <w:marRight w:val="0"/>
                      <w:marTop w:val="0"/>
                      <w:marBottom w:val="0"/>
                      <w:divBdr>
                        <w:top w:val="none" w:sz="0" w:space="0" w:color="auto"/>
                        <w:left w:val="none" w:sz="0" w:space="0" w:color="auto"/>
                        <w:bottom w:val="none" w:sz="0" w:space="0" w:color="auto"/>
                        <w:right w:val="none" w:sz="0" w:space="0" w:color="auto"/>
                      </w:divBdr>
                    </w:div>
                    <w:div w:id="2099521983">
                      <w:marLeft w:val="0"/>
                      <w:marRight w:val="0"/>
                      <w:marTop w:val="0"/>
                      <w:marBottom w:val="0"/>
                      <w:divBdr>
                        <w:top w:val="none" w:sz="0" w:space="0" w:color="auto"/>
                        <w:left w:val="none" w:sz="0" w:space="0" w:color="auto"/>
                        <w:bottom w:val="none" w:sz="0" w:space="0" w:color="auto"/>
                        <w:right w:val="none" w:sz="0" w:space="0" w:color="auto"/>
                      </w:divBdr>
                    </w:div>
                  </w:divsChild>
                </w:div>
                <w:div w:id="1835147556">
                  <w:marLeft w:val="0"/>
                  <w:marRight w:val="0"/>
                  <w:marTop w:val="0"/>
                  <w:marBottom w:val="0"/>
                  <w:divBdr>
                    <w:top w:val="none" w:sz="0" w:space="0" w:color="auto"/>
                    <w:left w:val="none" w:sz="0" w:space="0" w:color="auto"/>
                    <w:bottom w:val="none" w:sz="0" w:space="0" w:color="auto"/>
                    <w:right w:val="none" w:sz="0" w:space="0" w:color="auto"/>
                  </w:divBdr>
                  <w:divsChild>
                    <w:div w:id="850946669">
                      <w:marLeft w:val="0"/>
                      <w:marRight w:val="0"/>
                      <w:marTop w:val="0"/>
                      <w:marBottom w:val="0"/>
                      <w:divBdr>
                        <w:top w:val="none" w:sz="0" w:space="0" w:color="auto"/>
                        <w:left w:val="none" w:sz="0" w:space="0" w:color="auto"/>
                        <w:bottom w:val="none" w:sz="0" w:space="0" w:color="auto"/>
                        <w:right w:val="none" w:sz="0" w:space="0" w:color="auto"/>
                      </w:divBdr>
                    </w:div>
                  </w:divsChild>
                </w:div>
                <w:div w:id="2074497820">
                  <w:marLeft w:val="0"/>
                  <w:marRight w:val="0"/>
                  <w:marTop w:val="0"/>
                  <w:marBottom w:val="0"/>
                  <w:divBdr>
                    <w:top w:val="none" w:sz="0" w:space="0" w:color="auto"/>
                    <w:left w:val="none" w:sz="0" w:space="0" w:color="auto"/>
                    <w:bottom w:val="none" w:sz="0" w:space="0" w:color="auto"/>
                    <w:right w:val="none" w:sz="0" w:space="0" w:color="auto"/>
                  </w:divBdr>
                  <w:divsChild>
                    <w:div w:id="1788769531">
                      <w:marLeft w:val="0"/>
                      <w:marRight w:val="0"/>
                      <w:marTop w:val="0"/>
                      <w:marBottom w:val="0"/>
                      <w:divBdr>
                        <w:top w:val="none" w:sz="0" w:space="0" w:color="auto"/>
                        <w:left w:val="none" w:sz="0" w:space="0" w:color="auto"/>
                        <w:bottom w:val="none" w:sz="0" w:space="0" w:color="auto"/>
                        <w:right w:val="none" w:sz="0" w:space="0" w:color="auto"/>
                      </w:divBdr>
                    </w:div>
                  </w:divsChild>
                </w:div>
                <w:div w:id="2134596737">
                  <w:marLeft w:val="0"/>
                  <w:marRight w:val="0"/>
                  <w:marTop w:val="0"/>
                  <w:marBottom w:val="0"/>
                  <w:divBdr>
                    <w:top w:val="none" w:sz="0" w:space="0" w:color="auto"/>
                    <w:left w:val="none" w:sz="0" w:space="0" w:color="auto"/>
                    <w:bottom w:val="none" w:sz="0" w:space="0" w:color="auto"/>
                    <w:right w:val="none" w:sz="0" w:space="0" w:color="auto"/>
                  </w:divBdr>
                  <w:divsChild>
                    <w:div w:id="884486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1381918">
          <w:marLeft w:val="0"/>
          <w:marRight w:val="0"/>
          <w:marTop w:val="0"/>
          <w:marBottom w:val="0"/>
          <w:divBdr>
            <w:top w:val="none" w:sz="0" w:space="0" w:color="auto"/>
            <w:left w:val="none" w:sz="0" w:space="0" w:color="auto"/>
            <w:bottom w:val="none" w:sz="0" w:space="0" w:color="auto"/>
            <w:right w:val="none" w:sz="0" w:space="0" w:color="auto"/>
          </w:divBdr>
        </w:div>
        <w:div w:id="2030177197">
          <w:marLeft w:val="0"/>
          <w:marRight w:val="0"/>
          <w:marTop w:val="0"/>
          <w:marBottom w:val="0"/>
          <w:divBdr>
            <w:top w:val="none" w:sz="0" w:space="0" w:color="auto"/>
            <w:left w:val="none" w:sz="0" w:space="0" w:color="auto"/>
            <w:bottom w:val="none" w:sz="0" w:space="0" w:color="auto"/>
            <w:right w:val="none" w:sz="0" w:space="0" w:color="auto"/>
          </w:divBdr>
        </w:div>
      </w:divsChild>
    </w:div>
    <w:div w:id="579023026">
      <w:bodyDiv w:val="1"/>
      <w:marLeft w:val="0"/>
      <w:marRight w:val="0"/>
      <w:marTop w:val="0"/>
      <w:marBottom w:val="0"/>
      <w:divBdr>
        <w:top w:val="none" w:sz="0" w:space="0" w:color="auto"/>
        <w:left w:val="none" w:sz="0" w:space="0" w:color="auto"/>
        <w:bottom w:val="none" w:sz="0" w:space="0" w:color="auto"/>
        <w:right w:val="none" w:sz="0" w:space="0" w:color="auto"/>
      </w:divBdr>
    </w:div>
    <w:div w:id="971011048">
      <w:bodyDiv w:val="1"/>
      <w:marLeft w:val="0"/>
      <w:marRight w:val="0"/>
      <w:marTop w:val="0"/>
      <w:marBottom w:val="0"/>
      <w:divBdr>
        <w:top w:val="none" w:sz="0" w:space="0" w:color="auto"/>
        <w:left w:val="none" w:sz="0" w:space="0" w:color="auto"/>
        <w:bottom w:val="none" w:sz="0" w:space="0" w:color="auto"/>
        <w:right w:val="none" w:sz="0" w:space="0" w:color="auto"/>
      </w:divBdr>
    </w:div>
    <w:div w:id="1499614191">
      <w:bodyDiv w:val="1"/>
      <w:marLeft w:val="0"/>
      <w:marRight w:val="0"/>
      <w:marTop w:val="0"/>
      <w:marBottom w:val="0"/>
      <w:divBdr>
        <w:top w:val="none" w:sz="0" w:space="0" w:color="auto"/>
        <w:left w:val="none" w:sz="0" w:space="0" w:color="auto"/>
        <w:bottom w:val="none" w:sz="0" w:space="0" w:color="auto"/>
        <w:right w:val="none" w:sz="0" w:space="0" w:color="auto"/>
      </w:divBdr>
    </w:div>
    <w:div w:id="1900436965">
      <w:bodyDiv w:val="1"/>
      <w:marLeft w:val="0"/>
      <w:marRight w:val="0"/>
      <w:marTop w:val="0"/>
      <w:marBottom w:val="0"/>
      <w:divBdr>
        <w:top w:val="none" w:sz="0" w:space="0" w:color="auto"/>
        <w:left w:val="none" w:sz="0" w:space="0" w:color="auto"/>
        <w:bottom w:val="none" w:sz="0" w:space="0" w:color="auto"/>
        <w:right w:val="none" w:sz="0" w:space="0" w:color="auto"/>
      </w:divBdr>
    </w:div>
    <w:div w:id="1917400259">
      <w:bodyDiv w:val="1"/>
      <w:marLeft w:val="0"/>
      <w:marRight w:val="0"/>
      <w:marTop w:val="0"/>
      <w:marBottom w:val="0"/>
      <w:divBdr>
        <w:top w:val="none" w:sz="0" w:space="0" w:color="auto"/>
        <w:left w:val="none" w:sz="0" w:space="0" w:color="auto"/>
        <w:bottom w:val="none" w:sz="0" w:space="0" w:color="auto"/>
        <w:right w:val="none" w:sz="0" w:space="0" w:color="auto"/>
      </w:divBdr>
    </w:div>
    <w:div w:id="1967003388">
      <w:bodyDiv w:val="1"/>
      <w:marLeft w:val="0"/>
      <w:marRight w:val="0"/>
      <w:marTop w:val="0"/>
      <w:marBottom w:val="0"/>
      <w:divBdr>
        <w:top w:val="none" w:sz="0" w:space="0" w:color="auto"/>
        <w:left w:val="none" w:sz="0" w:space="0" w:color="auto"/>
        <w:bottom w:val="none" w:sz="0" w:space="0" w:color="auto"/>
        <w:right w:val="none" w:sz="0" w:space="0" w:color="auto"/>
      </w:divBdr>
    </w:div>
    <w:div w:id="2008746842">
      <w:bodyDiv w:val="1"/>
      <w:marLeft w:val="0"/>
      <w:marRight w:val="0"/>
      <w:marTop w:val="0"/>
      <w:marBottom w:val="0"/>
      <w:divBdr>
        <w:top w:val="none" w:sz="0" w:space="0" w:color="auto"/>
        <w:left w:val="none" w:sz="0" w:space="0" w:color="auto"/>
        <w:bottom w:val="none" w:sz="0" w:space="0" w:color="auto"/>
        <w:right w:val="none" w:sz="0" w:space="0" w:color="auto"/>
      </w:divBdr>
    </w:div>
    <w:div w:id="2016808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buildskills.com.au/training/swimming-pool-and-spa-service-review"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ff9bcaeb-e359-437b-a5fa-cbf9e45c6eba">
      <Terms xmlns="http://schemas.microsoft.com/office/infopath/2007/PartnerControls"/>
    </lcf76f155ced4ddcb4097134ff3c332f>
    <TaxCatchAll xmlns="d5d0da67-d85c-4470-a8ba-81864a0ab3eb" xsi:nil="true"/>
    <_ip_UnifiedCompliancePolicyUIAction xmlns="http://schemas.microsoft.com/sharepoint/v3" xsi:nil="true"/>
    <_ip_UnifiedCompliancePolicyProperties xmlns="http://schemas.microsoft.com/sharepoint/v3" xsi:nil="true"/>
    <_Flow_SignoffStatus xmlns="ff9bcaeb-e359-437b-a5fa-cbf9e45c6eba" xsi:nil="true"/>
    <_dlc_DocId xmlns="d5d0da67-d85c-4470-a8ba-81864a0ab3eb">BSA0-844878976-8092</_dlc_DocId>
    <_dlc_DocIdUrl xmlns="d5d0da67-d85c-4470-a8ba-81864a0ab3eb">
      <Url>https://buildskillsau.sharepoint.com/sites/TPP/_layouts/15/DocIdRedir.aspx?ID=BSA0-844878976-8092</Url>
      <Description>BSA0-844878976-8092</Description>
    </_dlc_DocIdUrl>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B9791D0B51B3964DAE1E4A4F38D04C90" ma:contentTypeVersion="18" ma:contentTypeDescription="Create a new document." ma:contentTypeScope="" ma:versionID="816e19a5ffa4042b604ea0a91dd9112b">
  <xsd:schema xmlns:xsd="http://www.w3.org/2001/XMLSchema" xmlns:xs="http://www.w3.org/2001/XMLSchema" xmlns:p="http://schemas.microsoft.com/office/2006/metadata/properties" xmlns:ns1="http://schemas.microsoft.com/sharepoint/v3" xmlns:ns2="ff9bcaeb-e359-437b-a5fa-cbf9e45c6eba" xmlns:ns3="d5d0da67-d85c-4470-a8ba-81864a0ab3eb" targetNamespace="http://schemas.microsoft.com/office/2006/metadata/properties" ma:root="true" ma:fieldsID="53c434eff5bf0d0f32c9f5eb896f218f" ns1:_="" ns2:_="" ns3:_="">
    <xsd:import namespace="http://schemas.microsoft.com/sharepoint/v3"/>
    <xsd:import namespace="ff9bcaeb-e359-437b-a5fa-cbf9e45c6eba"/>
    <xsd:import namespace="d5d0da67-d85c-4470-a8ba-81864a0ab3eb"/>
    <xsd:element name="properties">
      <xsd:complexType>
        <xsd:sequence>
          <xsd:element name="documentManagement">
            <xsd:complexType>
              <xsd:all>
                <xsd:element ref="ns2:_Flow_SignoffStatus" minOccurs="0"/>
                <xsd:element ref="ns2:MediaServiceMetadata" minOccurs="0"/>
                <xsd:element ref="ns2:MediaServiceFastMetadata" minOccurs="0"/>
                <xsd:element ref="ns2:MediaServiceSearchProperties" minOccurs="0"/>
                <xsd:element ref="ns2:MediaServiceObjectDetectorVersions" minOccurs="0"/>
                <xsd:element ref="ns3:_dlc_DocId" minOccurs="0"/>
                <xsd:element ref="ns3:_dlc_DocIdUrl" minOccurs="0"/>
                <xsd:element ref="ns3:_dlc_DocIdPersistId"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element ref="ns1:_ip_UnifiedCompliancePolicyProperties" minOccurs="0"/>
                <xsd:element ref="ns1:_ip_UnifiedCompliancePolicyUIAc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f9bcaeb-e359-437b-a5fa-cbf9e45c6eba" elementFormDefault="qualified">
    <xsd:import namespace="http://schemas.microsoft.com/office/2006/documentManagement/types"/>
    <xsd:import namespace="http://schemas.microsoft.com/office/infopath/2007/PartnerControls"/>
    <xsd:element name="_Flow_SignoffStatus" ma:index="8" nillable="true" ma:displayName="Sign-off status" ma:internalName="Sign_x002d_off_x0020_status">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d1e8ecf-8c49-4e35-9300-8dee0729077a"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LengthInSeconds" ma:index="26"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5d0da67-d85c-4470-a8ba-81864a0ab3eb" elementFormDefault="qualified">
    <xsd:import namespace="http://schemas.microsoft.com/office/2006/documentManagement/types"/>
    <xsd:import namespace="http://schemas.microsoft.com/office/infopath/2007/PartnerControls"/>
    <xsd:element name="_dlc_DocId" ma:index="13" nillable="true" ma:displayName="Document ID Value" ma:description="The value of the document ID assigned to this item." ma:indexed="true" ma:internalName="_dlc_DocId" ma:readOnly="true">
      <xsd:simpleType>
        <xsd:restriction base="dms:Text"/>
      </xsd:simpleType>
    </xsd:element>
    <xsd:element name="_dlc_DocIdUrl" ma:index="14"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5" nillable="true" ma:displayName="Persist ID" ma:description="Keep ID on add." ma:hidden="true" ma:internalName="_dlc_DocIdPersistId" ma:readOnly="true">
      <xsd:simpleType>
        <xsd:restriction base="dms:Boolean"/>
      </xsd:simpleType>
    </xsd:element>
    <xsd:element name="TaxCatchAll" ma:index="18" nillable="true" ma:displayName="Taxonomy Catch All Column" ma:hidden="true" ma:list="{9ecdeb92-e6cf-4f60-bb59-e30d0a4da880}" ma:internalName="TaxCatchAll" ma:showField="CatchAllData" ma:web="d5d0da67-d85c-4470-a8ba-81864a0ab3e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6147D0B-68D0-498A-BEA4-B9ADEE910592}">
  <ds:schemaRefs>
    <ds:schemaRef ds:uri="http://schemas.openxmlformats.org/officeDocument/2006/bibliography"/>
  </ds:schemaRefs>
</ds:datastoreItem>
</file>

<file path=customXml/itemProps2.xml><?xml version="1.0" encoding="utf-8"?>
<ds:datastoreItem xmlns:ds="http://schemas.openxmlformats.org/officeDocument/2006/customXml" ds:itemID="{9C3D295F-FEAA-4C04-9B8D-E78F7A9826E2}">
  <ds:schemaRefs>
    <ds:schemaRef ds:uri="http://schemas.microsoft.com/sharepoint/v3/contenttype/forms"/>
  </ds:schemaRefs>
</ds:datastoreItem>
</file>

<file path=customXml/itemProps3.xml><?xml version="1.0" encoding="utf-8"?>
<ds:datastoreItem xmlns:ds="http://schemas.openxmlformats.org/officeDocument/2006/customXml" ds:itemID="{509A80D0-BA5B-430B-AD40-35FF3CE84370}">
  <ds:schemaRefs>
    <ds:schemaRef ds:uri="http://schemas.microsoft.com/sharepoint/events"/>
  </ds:schemaRefs>
</ds:datastoreItem>
</file>

<file path=customXml/itemProps4.xml><?xml version="1.0" encoding="utf-8"?>
<ds:datastoreItem xmlns:ds="http://schemas.openxmlformats.org/officeDocument/2006/customXml" ds:itemID="{9F4B2EA5-4772-4F15-946A-40AA9235C985}">
  <ds:schemaRefs>
    <ds:schemaRef ds:uri="http://schemas.microsoft.com/office/2006/metadata/properties"/>
    <ds:schemaRef ds:uri="http://schemas.microsoft.com/office/infopath/2007/PartnerControls"/>
    <ds:schemaRef ds:uri="ff9bcaeb-e359-437b-a5fa-cbf9e45c6eba"/>
    <ds:schemaRef ds:uri="d5d0da67-d85c-4470-a8ba-81864a0ab3eb"/>
    <ds:schemaRef ds:uri="http://schemas.microsoft.com/sharepoint/v3"/>
  </ds:schemaRefs>
</ds:datastoreItem>
</file>

<file path=customXml/itemProps5.xml><?xml version="1.0" encoding="utf-8"?>
<ds:datastoreItem xmlns:ds="http://schemas.openxmlformats.org/officeDocument/2006/customXml" ds:itemID="{69F14F58-E30E-4CFB-B4FA-4A99D19337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f9bcaeb-e359-437b-a5fa-cbf9e45c6eba"/>
    <ds:schemaRef ds:uri="d5d0da67-d85c-4470-a8ba-81864a0ab3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defa4170-0d19-0005-0004-bc88714345d2}" enabled="1" method="Standard" siteId="{5a889865-20ae-495c-ae66-68b685747b9c}" removed="0"/>
</clbl:labelList>
</file>

<file path=docProps/app.xml><?xml version="1.0" encoding="utf-8"?>
<Properties xmlns="http://schemas.openxmlformats.org/officeDocument/2006/extended-properties" xmlns:vt="http://schemas.openxmlformats.org/officeDocument/2006/docPropsVTypes">
  <Template>Normal</Template>
  <TotalTime>0</TotalTime>
  <Pages>18</Pages>
  <Words>3040</Words>
  <Characters>19611</Characters>
  <Application>Microsoft Office Word</Application>
  <DocSecurity>0</DocSecurity>
  <Lines>852</Lines>
  <Paragraphs>503</Paragraphs>
  <ScaleCrop>false</ScaleCrop>
  <Company/>
  <LinksUpToDate>false</LinksUpToDate>
  <CharactersWithSpaces>22148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Martin</dc:creator>
  <cp:keywords/>
  <dc:description/>
  <cp:lastModifiedBy>Sarah Martin</cp:lastModifiedBy>
  <cp:revision>2</cp:revision>
  <cp:lastPrinted>2025-12-10T20:08:00Z</cp:lastPrinted>
  <dcterms:created xsi:type="dcterms:W3CDTF">2026-07-30T22:28:00Z</dcterms:created>
  <dcterms:modified xsi:type="dcterms:W3CDTF">2026-07-30T22:28:00Z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0x010100B9791D0B51B3964DAE1E4A4F38D04C90</vt:lpwstr>
  </property>
  <property fmtid="{D5CDD505-2E9C-101B-9397-08002B2CF9AE}" pid="3" name="MediaServiceImageTags">
    <vt:lpwstr/>
  </property>
  <property fmtid="{D5CDD505-2E9C-101B-9397-08002B2CF9AE}" pid="4" name="_dlc_DocIdItemGuid">
    <vt:lpwstr>ddec3eaa-f024-4059-ab44-fd04b29e5339</vt:lpwstr>
  </property>
</Properties>
</file>