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4" w:type="dxa"/>
          <w:right w:w="0" w:type="dxa"/>
        </w:tblCellMar>
        <w:tblLook w:val="04A0" w:firstRow="1" w:lastRow="0" w:firstColumn="1" w:lastColumn="0" w:noHBand="0" w:noVBand="1"/>
      </w:tblPr>
      <w:tblGrid>
        <w:gridCol w:w="2632"/>
        <w:gridCol w:w="7575"/>
      </w:tblGrid>
      <w:tr w:rsidR="005170BE" w:rsidRPr="002D75FC" w14:paraId="25F72A4B" w14:textId="77777777" w:rsidTr="3F8DDF51">
        <w:trPr>
          <w:trHeight w:val="2412"/>
        </w:trPr>
        <w:tc>
          <w:tcPr>
            <w:tcW w:w="10207" w:type="dxa"/>
            <w:gridSpan w:val="2"/>
            <w:shd w:val="clear" w:color="auto" w:fill="FFFFFF" w:themeFill="background1"/>
            <w:tcMar>
              <w:left w:w="0" w:type="dxa"/>
              <w:right w:w="284" w:type="dxa"/>
            </w:tcMar>
          </w:tcPr>
          <w:p w14:paraId="23E1BC07" w14:textId="3814CD3F" w:rsidR="007C4182" w:rsidRPr="002D75FC" w:rsidRDefault="006B5FCC" w:rsidP="00341237">
            <w:pPr>
              <w:spacing w:before="144" w:after="144"/>
              <w:ind w:left="567" w:right="4"/>
              <w:rPr>
                <w:rFonts w:cs="Calibri"/>
                <w:color w:val="0B184A" w:themeColor="text2"/>
                <w:sz w:val="70"/>
                <w:szCs w:val="70"/>
              </w:rPr>
            </w:pPr>
            <w:r w:rsidRPr="002D75FC">
              <w:rPr>
                <w:rFonts w:cs="Calibri"/>
                <w:color w:val="0B184A" w:themeColor="text2"/>
                <w:sz w:val="70"/>
                <w:szCs w:val="70"/>
              </w:rPr>
              <w:t>Project Overview</w:t>
            </w:r>
            <w:r w:rsidR="001A6F5D" w:rsidRPr="002D75FC">
              <w:rPr>
                <w:rFonts w:cs="Calibri"/>
                <w:color w:val="0B184A" w:themeColor="text2"/>
                <w:sz w:val="70"/>
                <w:szCs w:val="70"/>
              </w:rPr>
              <w:t xml:space="preserve"> </w:t>
            </w:r>
            <w:r w:rsidR="009F497C" w:rsidRPr="002D75FC">
              <w:rPr>
                <w:rFonts w:cs="Calibri"/>
                <w:color w:val="0B184A" w:themeColor="text2"/>
                <w:sz w:val="70"/>
                <w:szCs w:val="70"/>
              </w:rPr>
              <w:t>&amp;</w:t>
            </w:r>
            <w:r w:rsidR="001A6F5D" w:rsidRPr="002D75FC">
              <w:rPr>
                <w:rFonts w:cs="Calibri"/>
                <w:color w:val="0B184A" w:themeColor="text2"/>
                <w:sz w:val="70"/>
                <w:szCs w:val="70"/>
              </w:rPr>
              <w:t xml:space="preserve"> Consultation</w:t>
            </w:r>
            <w:r w:rsidR="009F497C" w:rsidRPr="002D75FC">
              <w:rPr>
                <w:rFonts w:cs="Calibri"/>
                <w:color w:val="0B184A" w:themeColor="text2"/>
                <w:sz w:val="70"/>
                <w:szCs w:val="70"/>
              </w:rPr>
              <w:t xml:space="preserve"> </w:t>
            </w:r>
            <w:r w:rsidR="001A6F5D" w:rsidRPr="002D75FC">
              <w:rPr>
                <w:rFonts w:cs="Calibri"/>
                <w:color w:val="0B184A" w:themeColor="text2"/>
                <w:sz w:val="70"/>
                <w:szCs w:val="70"/>
              </w:rPr>
              <w:t>Strategy</w:t>
            </w:r>
          </w:p>
        </w:tc>
      </w:tr>
      <w:tr w:rsidR="007C4247" w:rsidRPr="002D75FC" w14:paraId="2881C0EF" w14:textId="77777777" w:rsidTr="3F8DDF51">
        <w:trPr>
          <w:trHeight w:val="1230"/>
        </w:trPr>
        <w:tc>
          <w:tcPr>
            <w:tcW w:w="2632" w:type="dxa"/>
            <w:tcBorders>
              <w:right w:val="single" w:sz="8" w:space="0" w:color="002060"/>
            </w:tcBorders>
            <w:shd w:val="clear" w:color="auto" w:fill="FFFFFF" w:themeFill="background1"/>
            <w:tcMar>
              <w:left w:w="0" w:type="dxa"/>
              <w:bottom w:w="284" w:type="dxa"/>
              <w:right w:w="340" w:type="dxa"/>
            </w:tcMar>
          </w:tcPr>
          <w:p w14:paraId="6B0DED06" w14:textId="4B347ED5" w:rsidR="007C4247" w:rsidRPr="002D75FC" w:rsidRDefault="00D912FE" w:rsidP="00371A31">
            <w:pPr>
              <w:spacing w:before="144" w:after="144" w:line="192" w:lineRule="auto"/>
              <w:ind w:right="-120"/>
              <w:jc w:val="right"/>
              <w:rPr>
                <w:rFonts w:cs="Calibri"/>
                <w:color w:val="0B184A"/>
                <w:sz w:val="32"/>
                <w:szCs w:val="32"/>
              </w:rPr>
            </w:pPr>
            <w:r w:rsidRPr="002D75FC">
              <w:rPr>
                <w:rFonts w:cs="Calibri"/>
                <w:color w:val="0B184A"/>
                <w:sz w:val="32"/>
                <w:szCs w:val="32"/>
              </w:rPr>
              <w:t>Project</w:t>
            </w:r>
          </w:p>
        </w:tc>
        <w:tc>
          <w:tcPr>
            <w:tcW w:w="7575" w:type="dxa"/>
            <w:tcBorders>
              <w:left w:val="single" w:sz="8" w:space="0" w:color="002060"/>
            </w:tcBorders>
            <w:tcMar>
              <w:left w:w="340" w:type="dxa"/>
              <w:bottom w:w="284" w:type="dxa"/>
            </w:tcMar>
          </w:tcPr>
          <w:p w14:paraId="104B0169" w14:textId="7976891D" w:rsidR="007C4247" w:rsidRPr="009675B2" w:rsidRDefault="0019239A" w:rsidP="00EF6989">
            <w:pPr>
              <w:spacing w:after="200"/>
              <w:ind w:right="261"/>
              <w:rPr>
                <w:rFonts w:cs="Calibri"/>
                <w:color w:val="0F1010"/>
                <w:sz w:val="44"/>
                <w:szCs w:val="44"/>
              </w:rPr>
            </w:pPr>
            <w:r w:rsidRPr="009675B2">
              <w:rPr>
                <w:rFonts w:cs="Calibri"/>
                <w:b/>
                <w:bCs/>
                <w:color w:val="0B184A" w:themeColor="text2"/>
                <w:sz w:val="44"/>
                <w:szCs w:val="44"/>
              </w:rPr>
              <w:t xml:space="preserve">Training Product Development: </w:t>
            </w:r>
            <w:r w:rsidR="0089434E">
              <w:rPr>
                <w:rFonts w:cs="Calibri"/>
                <w:b/>
                <w:bCs/>
                <w:color w:val="0B184A" w:themeColor="text2"/>
                <w:sz w:val="44"/>
                <w:szCs w:val="44"/>
              </w:rPr>
              <w:t>Fire Protection Sprinkler Fitter Project</w:t>
            </w:r>
          </w:p>
        </w:tc>
      </w:tr>
      <w:tr w:rsidR="00704A30" w:rsidRPr="002D75FC" w14:paraId="0EA636EC" w14:textId="77777777" w:rsidTr="3F8DDF51">
        <w:trPr>
          <w:trHeight w:val="300"/>
        </w:trPr>
        <w:tc>
          <w:tcPr>
            <w:tcW w:w="2632" w:type="dxa"/>
            <w:tcBorders>
              <w:right w:val="single" w:sz="8" w:space="0" w:color="002060"/>
            </w:tcBorders>
            <w:shd w:val="clear" w:color="auto" w:fill="FFFFFF" w:themeFill="background1"/>
            <w:tcMar>
              <w:left w:w="0" w:type="dxa"/>
              <w:bottom w:w="284" w:type="dxa"/>
              <w:right w:w="340" w:type="dxa"/>
            </w:tcMar>
          </w:tcPr>
          <w:p w14:paraId="0BFD8BD6" w14:textId="78290FA3" w:rsidR="00704A30" w:rsidRPr="002D75FC" w:rsidRDefault="00704A30" w:rsidP="00371A31">
            <w:pPr>
              <w:spacing w:before="144" w:after="144" w:line="192" w:lineRule="auto"/>
              <w:ind w:right="-120"/>
              <w:jc w:val="right"/>
              <w:rPr>
                <w:rFonts w:cs="Calibri"/>
                <w:color w:val="0B184A"/>
                <w:sz w:val="32"/>
                <w:szCs w:val="32"/>
              </w:rPr>
            </w:pPr>
            <w:r w:rsidRPr="002D75FC">
              <w:rPr>
                <w:rFonts w:cs="Calibri"/>
                <w:color w:val="0B184A"/>
                <w:sz w:val="32"/>
                <w:szCs w:val="32"/>
              </w:rPr>
              <w:t xml:space="preserve">The Workforce </w:t>
            </w:r>
            <w:r w:rsidR="001F0275" w:rsidRPr="002D75FC">
              <w:rPr>
                <w:rFonts w:cs="Calibri"/>
                <w:color w:val="0B184A"/>
                <w:sz w:val="32"/>
                <w:szCs w:val="32"/>
              </w:rPr>
              <w:t>C</w:t>
            </w:r>
            <w:r w:rsidRPr="002D75FC">
              <w:rPr>
                <w:rFonts w:cs="Calibri"/>
                <w:color w:val="0B184A"/>
                <w:sz w:val="32"/>
                <w:szCs w:val="32"/>
              </w:rPr>
              <w:t>hallenge</w:t>
            </w:r>
          </w:p>
          <w:p w14:paraId="218766EE" w14:textId="77777777" w:rsidR="00704A30" w:rsidRPr="002D75FC" w:rsidRDefault="00704A30" w:rsidP="00371A31">
            <w:pPr>
              <w:spacing w:before="144" w:after="144" w:line="192" w:lineRule="auto"/>
              <w:ind w:right="-120"/>
              <w:jc w:val="right"/>
              <w:rPr>
                <w:rFonts w:cs="Calibri"/>
                <w:color w:val="0B184A"/>
                <w:sz w:val="32"/>
                <w:szCs w:val="32"/>
              </w:rPr>
            </w:pPr>
          </w:p>
        </w:tc>
        <w:tc>
          <w:tcPr>
            <w:tcW w:w="7575" w:type="dxa"/>
            <w:tcBorders>
              <w:left w:val="single" w:sz="8" w:space="0" w:color="002060"/>
            </w:tcBorders>
            <w:tcMar>
              <w:left w:w="340" w:type="dxa"/>
              <w:bottom w:w="284" w:type="dxa"/>
            </w:tcMar>
          </w:tcPr>
          <w:p w14:paraId="3D49FCAC" w14:textId="77777777" w:rsidR="00275CF3" w:rsidRPr="00B330B1" w:rsidRDefault="00275CF3" w:rsidP="00275CF3">
            <w:pPr>
              <w:spacing w:before="144" w:after="144" w:line="360" w:lineRule="auto"/>
              <w:ind w:right="261"/>
              <w:rPr>
                <w:rFonts w:cs="Calibri"/>
                <w:color w:val="0F1010"/>
              </w:rPr>
            </w:pPr>
            <w:r w:rsidRPr="00B330B1">
              <w:rPr>
                <w:rFonts w:cs="Calibri"/>
                <w:color w:val="0F1010"/>
              </w:rPr>
              <w:t>Based on feedback from industry and peak bodies in the Fire Protection industry, BuildSkills Australia will review and update the CPC32820 Certificate III in Fire Protection and establish a new national training product to replace the Plumbing Industry Climate Action Centre (PICAC) accredited course 11002NAT: Certificate IV in Fire Systems Compliance. </w:t>
            </w:r>
          </w:p>
          <w:p w14:paraId="5A6F2714" w14:textId="77777777" w:rsidR="00275CF3" w:rsidRPr="00B330B1" w:rsidRDefault="00275CF3" w:rsidP="00275CF3">
            <w:pPr>
              <w:spacing w:before="144" w:after="144" w:line="360" w:lineRule="auto"/>
              <w:ind w:right="261"/>
              <w:rPr>
                <w:rFonts w:cs="Calibri"/>
                <w:color w:val="0F1010"/>
              </w:rPr>
            </w:pPr>
            <w:r w:rsidRPr="00B330B1">
              <w:rPr>
                <w:rFonts w:cs="Calibri"/>
                <w:color w:val="0F1010"/>
              </w:rPr>
              <w:t>Industry stakeholders have advised BuildSkills Australia that CPC32820 Certificate III in Fire Protection requires updating to reflect advancements in technology and changes to relevant industry standards. BuildSkills Australia will also update imported units of competency throughout this process. </w:t>
            </w:r>
          </w:p>
          <w:p w14:paraId="628475C0" w14:textId="5BB8303A" w:rsidR="003F5FEA" w:rsidRPr="00B330B1" w:rsidRDefault="00275CF3" w:rsidP="00EF6989">
            <w:pPr>
              <w:spacing w:before="144" w:after="144" w:line="360" w:lineRule="auto"/>
              <w:ind w:right="261"/>
              <w:rPr>
                <w:rFonts w:cs="Calibri"/>
                <w:color w:val="0F1010"/>
              </w:rPr>
            </w:pPr>
            <w:r w:rsidRPr="00B330B1">
              <w:rPr>
                <w:rFonts w:cs="Calibri"/>
                <w:color w:val="0F1010"/>
              </w:rPr>
              <w:t xml:space="preserve">As there are eight (8) shared core units of competency between CPC32820 Certificate III in Fire Protection and CPC32420 Certificate III in </w:t>
            </w:r>
            <w:r w:rsidR="00270A73">
              <w:rPr>
                <w:rFonts w:cs="Calibri"/>
                <w:color w:val="0F1010"/>
              </w:rPr>
              <w:t>P</w:t>
            </w:r>
            <w:r w:rsidRPr="00B330B1">
              <w:rPr>
                <w:rFonts w:cs="Calibri"/>
                <w:color w:val="0F1010"/>
              </w:rPr>
              <w:t>lumbing,</w:t>
            </w:r>
            <w:r w:rsidR="00270A73">
              <w:rPr>
                <w:rFonts w:cs="Calibri"/>
                <w:color w:val="0F1010"/>
              </w:rPr>
              <w:t xml:space="preserve"> </w:t>
            </w:r>
            <w:r w:rsidRPr="00B330B1">
              <w:rPr>
                <w:rFonts w:cs="Calibri"/>
                <w:color w:val="0F1010"/>
              </w:rPr>
              <w:t>BuildSkills</w:t>
            </w:r>
            <w:r w:rsidR="00270A73">
              <w:rPr>
                <w:rFonts w:cs="Calibri"/>
                <w:color w:val="0F1010"/>
              </w:rPr>
              <w:t xml:space="preserve"> </w:t>
            </w:r>
            <w:r w:rsidRPr="00B330B1">
              <w:rPr>
                <w:rFonts w:cs="Calibri"/>
                <w:color w:val="0F1010"/>
              </w:rPr>
              <w:t>acknowledges</w:t>
            </w:r>
            <w:r w:rsidR="00270A73">
              <w:rPr>
                <w:rFonts w:cs="Calibri"/>
                <w:color w:val="0F1010"/>
              </w:rPr>
              <w:t xml:space="preserve"> </w:t>
            </w:r>
            <w:r w:rsidRPr="00B330B1">
              <w:rPr>
                <w:rFonts w:cs="Calibri"/>
                <w:color w:val="0F1010"/>
              </w:rPr>
              <w:t>the</w:t>
            </w:r>
            <w:r w:rsidR="00270A73">
              <w:rPr>
                <w:rFonts w:cs="Calibri"/>
                <w:color w:val="0F1010"/>
              </w:rPr>
              <w:t xml:space="preserve"> </w:t>
            </w:r>
            <w:r w:rsidRPr="00B330B1">
              <w:rPr>
                <w:rFonts w:cs="Calibri"/>
                <w:color w:val="0F1010"/>
              </w:rPr>
              <w:t>requirement of broad stakeholder consultation to support future impacts to the plumbing qualification.</w:t>
            </w:r>
          </w:p>
        </w:tc>
      </w:tr>
      <w:tr w:rsidR="00881577" w:rsidRPr="002D75FC" w14:paraId="0CFCAD4D" w14:textId="77777777" w:rsidTr="3F8DDF51">
        <w:trPr>
          <w:trHeight w:val="300"/>
        </w:trPr>
        <w:tc>
          <w:tcPr>
            <w:tcW w:w="2632" w:type="dxa"/>
            <w:tcBorders>
              <w:right w:val="single" w:sz="8" w:space="0" w:color="002060"/>
            </w:tcBorders>
            <w:shd w:val="clear" w:color="auto" w:fill="FFFFFF" w:themeFill="background1"/>
            <w:tcMar>
              <w:left w:w="0" w:type="dxa"/>
              <w:bottom w:w="284" w:type="dxa"/>
              <w:right w:w="340" w:type="dxa"/>
            </w:tcMar>
          </w:tcPr>
          <w:p w14:paraId="0E8ABD3D" w14:textId="31A0558B" w:rsidR="00E60F86" w:rsidRPr="002D75FC" w:rsidRDefault="00E60F86" w:rsidP="00371A31">
            <w:pPr>
              <w:spacing w:before="144" w:after="144" w:line="192" w:lineRule="auto"/>
              <w:ind w:right="-120"/>
              <w:jc w:val="right"/>
              <w:rPr>
                <w:rFonts w:cs="Calibri"/>
                <w:color w:val="0B184A"/>
                <w:sz w:val="32"/>
                <w:szCs w:val="32"/>
              </w:rPr>
            </w:pPr>
            <w:r w:rsidRPr="002D75FC">
              <w:rPr>
                <w:rFonts w:cs="Calibri"/>
                <w:color w:val="0B184A" w:themeColor="text2"/>
                <w:sz w:val="32"/>
                <w:szCs w:val="32"/>
              </w:rPr>
              <w:t>Deliverables</w:t>
            </w:r>
          </w:p>
        </w:tc>
        <w:tc>
          <w:tcPr>
            <w:tcW w:w="7575" w:type="dxa"/>
            <w:tcBorders>
              <w:left w:val="single" w:sz="8" w:space="0" w:color="002060"/>
            </w:tcBorders>
            <w:tcMar>
              <w:left w:w="340" w:type="dxa"/>
              <w:bottom w:w="284" w:type="dxa"/>
            </w:tcMar>
          </w:tcPr>
          <w:p w14:paraId="62BC663B" w14:textId="0CCE801A" w:rsidR="0006602C" w:rsidRPr="00B330B1" w:rsidRDefault="001925BD" w:rsidP="00EF6989">
            <w:pPr>
              <w:spacing w:before="144" w:after="144" w:line="360" w:lineRule="auto"/>
              <w:ind w:right="261"/>
              <w:rPr>
                <w:rFonts w:cs="Calibri"/>
                <w:color w:val="0F1010"/>
              </w:rPr>
            </w:pPr>
            <w:r w:rsidRPr="00B330B1">
              <w:rPr>
                <w:rFonts w:cs="Calibri"/>
                <w:color w:val="0F1010"/>
              </w:rPr>
              <w:t xml:space="preserve">The intention of this project is to </w:t>
            </w:r>
            <w:r w:rsidR="00B330B1" w:rsidRPr="00B330B1">
              <w:rPr>
                <w:rFonts w:cs="Calibri"/>
                <w:color w:val="0F1010"/>
              </w:rPr>
              <w:t xml:space="preserve">review the CPC32820 Certificate III in Fire Protection and establish a new national training product to replace 11002NAT: Certificate IV in Fire Systems Compliance. The process will </w:t>
            </w:r>
            <w:r w:rsidR="007E56BA" w:rsidRPr="00B330B1">
              <w:rPr>
                <w:rFonts w:cs="Calibri"/>
                <w:color w:val="0F1010"/>
              </w:rPr>
              <w:t>includ</w:t>
            </w:r>
            <w:r w:rsidR="00B330B1" w:rsidRPr="00B330B1">
              <w:rPr>
                <w:rFonts w:cs="Calibri"/>
                <w:color w:val="0F1010"/>
              </w:rPr>
              <w:t>e</w:t>
            </w:r>
            <w:r w:rsidR="00390195" w:rsidRPr="00B330B1">
              <w:rPr>
                <w:rFonts w:cs="Calibri"/>
                <w:color w:val="0F1010"/>
              </w:rPr>
              <w:t xml:space="preserve"> consulting broadly with all required stakeholder groups to</w:t>
            </w:r>
            <w:r w:rsidR="007E56BA" w:rsidRPr="00B330B1">
              <w:rPr>
                <w:rFonts w:cs="Calibri"/>
                <w:color w:val="0F1010"/>
              </w:rPr>
              <w:t>:</w:t>
            </w:r>
          </w:p>
          <w:p w14:paraId="51255B54" w14:textId="271017DC" w:rsidR="007E56BA" w:rsidRPr="00B330B1" w:rsidRDefault="00AF7256" w:rsidP="00EF6989">
            <w:pPr>
              <w:pStyle w:val="ListParagraph"/>
              <w:numPr>
                <w:ilvl w:val="0"/>
                <w:numId w:val="48"/>
              </w:numPr>
              <w:spacing w:before="144" w:after="144" w:line="360" w:lineRule="auto"/>
              <w:ind w:right="261"/>
              <w:rPr>
                <w:rFonts w:cs="Calibri"/>
                <w:color w:val="0F1010"/>
              </w:rPr>
            </w:pPr>
            <w:r w:rsidRPr="00B330B1">
              <w:rPr>
                <w:rFonts w:cs="Calibri"/>
                <w:color w:val="0F1010"/>
              </w:rPr>
              <w:t xml:space="preserve">formulate a Skills and Knowledge Profile </w:t>
            </w:r>
            <w:r w:rsidR="006269CD" w:rsidRPr="00B330B1">
              <w:rPr>
                <w:rFonts w:cs="Calibri"/>
                <w:color w:val="0F1010"/>
              </w:rPr>
              <w:t xml:space="preserve">for the </w:t>
            </w:r>
            <w:r w:rsidR="00A02D35" w:rsidRPr="00B330B1">
              <w:rPr>
                <w:rFonts w:cs="Calibri"/>
                <w:color w:val="0F1010"/>
              </w:rPr>
              <w:t xml:space="preserve">Fire Protection Sprinkler Fitter </w:t>
            </w:r>
            <w:r w:rsidR="004B3BFF" w:rsidRPr="00B330B1">
              <w:rPr>
                <w:rFonts w:cs="Calibri"/>
                <w:color w:val="0F1010"/>
              </w:rPr>
              <w:t>role</w:t>
            </w:r>
          </w:p>
          <w:p w14:paraId="7B8A8AD3" w14:textId="0201B9EE" w:rsidR="00AF7256" w:rsidRPr="00B330B1" w:rsidRDefault="005B23F7" w:rsidP="00EF6989">
            <w:pPr>
              <w:pStyle w:val="ListParagraph"/>
              <w:numPr>
                <w:ilvl w:val="0"/>
                <w:numId w:val="48"/>
              </w:numPr>
              <w:spacing w:before="144" w:after="144" w:line="360" w:lineRule="auto"/>
              <w:ind w:right="261"/>
              <w:rPr>
                <w:rFonts w:cs="Calibri"/>
                <w:color w:val="0F1010"/>
              </w:rPr>
            </w:pPr>
            <w:r w:rsidRPr="00B330B1">
              <w:rPr>
                <w:rFonts w:cs="Calibri"/>
                <w:color w:val="0F1010"/>
              </w:rPr>
              <w:lastRenderedPageBreak/>
              <w:t>develop appropriate training package products to meet the needs of the Skills and Knowledge Profile in line with the Training Package Organising Framework (TPOF).</w:t>
            </w:r>
          </w:p>
        </w:tc>
      </w:tr>
      <w:tr w:rsidR="00E219E7" w:rsidRPr="002D75FC" w14:paraId="460826BD" w14:textId="77777777" w:rsidTr="3F8DDF51">
        <w:trPr>
          <w:trHeight w:val="1763"/>
        </w:trPr>
        <w:tc>
          <w:tcPr>
            <w:tcW w:w="2632" w:type="dxa"/>
            <w:tcBorders>
              <w:right w:val="single" w:sz="8" w:space="0" w:color="002060"/>
            </w:tcBorders>
            <w:shd w:val="clear" w:color="auto" w:fill="FFFFFF" w:themeFill="background1"/>
            <w:tcMar>
              <w:left w:w="0" w:type="dxa"/>
              <w:bottom w:w="284" w:type="dxa"/>
              <w:right w:w="340" w:type="dxa"/>
            </w:tcMar>
          </w:tcPr>
          <w:p w14:paraId="54912522" w14:textId="4B4CF9BF" w:rsidR="001B5DA4" w:rsidRPr="002D75FC" w:rsidRDefault="00F32A05" w:rsidP="00371A31">
            <w:pPr>
              <w:spacing w:before="144" w:after="144" w:line="192" w:lineRule="auto"/>
              <w:ind w:right="-120"/>
              <w:jc w:val="right"/>
              <w:rPr>
                <w:rFonts w:cs="Calibri"/>
                <w:color w:val="0B184A"/>
                <w:sz w:val="32"/>
                <w:szCs w:val="32"/>
              </w:rPr>
            </w:pPr>
            <w:r w:rsidRPr="002D75FC">
              <w:rPr>
                <w:rFonts w:cs="Calibri"/>
                <w:color w:val="0B184A"/>
                <w:sz w:val="32"/>
                <w:szCs w:val="32"/>
              </w:rPr>
              <w:lastRenderedPageBreak/>
              <w:t>Timeframes</w:t>
            </w:r>
          </w:p>
        </w:tc>
        <w:tc>
          <w:tcPr>
            <w:tcW w:w="7575" w:type="dxa"/>
            <w:tcBorders>
              <w:left w:val="single" w:sz="8" w:space="0" w:color="002060"/>
            </w:tcBorders>
            <w:shd w:val="clear" w:color="auto" w:fill="FFFFFF" w:themeFill="background1"/>
            <w:tcMar>
              <w:left w:w="340" w:type="dxa"/>
              <w:bottom w:w="284"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3"/>
              <w:gridCol w:w="3972"/>
            </w:tblGrid>
            <w:tr w:rsidR="008E5C0B" w:rsidRPr="002D75FC" w14:paraId="17D86533" w14:textId="77777777" w:rsidTr="00395D7F">
              <w:tc>
                <w:tcPr>
                  <w:tcW w:w="3263" w:type="dxa"/>
                </w:tcPr>
                <w:p w14:paraId="6056C493" w14:textId="747C651A" w:rsidR="008E5C0B" w:rsidRPr="002D75FC" w:rsidRDefault="008E5C0B" w:rsidP="00EF6989">
                  <w:pPr>
                    <w:spacing w:before="144" w:after="144"/>
                    <w:ind w:right="261"/>
                    <w:rPr>
                      <w:rFonts w:cs="Calibri"/>
                    </w:rPr>
                  </w:pPr>
                  <w:r w:rsidRPr="002D75FC">
                    <w:rPr>
                      <w:rFonts w:cs="Calibri"/>
                    </w:rPr>
                    <w:t xml:space="preserve">Project commencement date:  </w:t>
                  </w:r>
                </w:p>
              </w:tc>
              <w:tc>
                <w:tcPr>
                  <w:tcW w:w="3972" w:type="dxa"/>
                </w:tcPr>
                <w:p w14:paraId="7BC035AF" w14:textId="4C06CADC" w:rsidR="008E5C0B" w:rsidRPr="002D75FC" w:rsidRDefault="00843E90" w:rsidP="00EF6989">
                  <w:pPr>
                    <w:spacing w:before="144" w:after="144"/>
                    <w:ind w:right="261"/>
                    <w:rPr>
                      <w:rFonts w:cs="Calibri"/>
                    </w:rPr>
                  </w:pPr>
                  <w:r>
                    <w:rPr>
                      <w:rFonts w:cs="Calibri"/>
                      <w:b/>
                      <w:bCs/>
                    </w:rPr>
                    <w:t>24 August</w:t>
                  </w:r>
                  <w:r w:rsidR="008E5C0B" w:rsidRPr="3F8DDF51">
                    <w:rPr>
                      <w:rFonts w:cs="Calibri"/>
                      <w:b/>
                      <w:bCs/>
                    </w:rPr>
                    <w:t xml:space="preserve"> 2026</w:t>
                  </w:r>
                  <w:r w:rsidR="008E5C0B" w:rsidRPr="3F8DDF51">
                    <w:rPr>
                      <w:rFonts w:cs="Calibri"/>
                    </w:rPr>
                    <w:t xml:space="preserve"> </w:t>
                  </w:r>
                </w:p>
              </w:tc>
            </w:tr>
            <w:tr w:rsidR="008E5C0B" w:rsidRPr="002D75FC" w14:paraId="2BC448FB" w14:textId="77777777" w:rsidTr="00395D7F">
              <w:tc>
                <w:tcPr>
                  <w:tcW w:w="3263" w:type="dxa"/>
                </w:tcPr>
                <w:p w14:paraId="63AF1B49" w14:textId="15E8FEAF" w:rsidR="008E5C0B" w:rsidRPr="002D75FC" w:rsidRDefault="008E5C0B" w:rsidP="00EF6989">
                  <w:pPr>
                    <w:spacing w:before="144" w:after="144"/>
                    <w:ind w:right="261"/>
                    <w:rPr>
                      <w:rFonts w:cs="Calibri"/>
                    </w:rPr>
                  </w:pPr>
                  <w:r w:rsidRPr="002D75FC">
                    <w:rPr>
                      <w:rFonts w:cs="Calibri"/>
                    </w:rPr>
                    <w:t xml:space="preserve">Proposed end date:       </w:t>
                  </w:r>
                </w:p>
              </w:tc>
              <w:tc>
                <w:tcPr>
                  <w:tcW w:w="3972" w:type="dxa"/>
                </w:tcPr>
                <w:p w14:paraId="4FB69D7B" w14:textId="312490BF" w:rsidR="008E5C0B" w:rsidRPr="002D75FC" w:rsidRDefault="00843E90" w:rsidP="00EF6989">
                  <w:pPr>
                    <w:spacing w:before="144" w:after="144"/>
                    <w:ind w:right="261"/>
                    <w:rPr>
                      <w:rFonts w:cs="Calibri"/>
                    </w:rPr>
                  </w:pPr>
                  <w:r>
                    <w:rPr>
                      <w:rFonts w:cs="Calibri"/>
                      <w:b/>
                      <w:bCs/>
                    </w:rPr>
                    <w:t>26 November 2027</w:t>
                  </w:r>
                </w:p>
              </w:tc>
            </w:tr>
            <w:tr w:rsidR="008E5C0B" w:rsidRPr="002D75FC" w14:paraId="1229CC1B" w14:textId="77777777" w:rsidTr="00395D7F">
              <w:tc>
                <w:tcPr>
                  <w:tcW w:w="3263" w:type="dxa"/>
                </w:tcPr>
                <w:p w14:paraId="2430A219" w14:textId="5CD0DF7F" w:rsidR="008E5C0B" w:rsidRPr="002D75FC" w:rsidRDefault="008E5C0B" w:rsidP="00EF6989">
                  <w:pPr>
                    <w:spacing w:before="144" w:after="144"/>
                    <w:ind w:right="261"/>
                    <w:rPr>
                      <w:rFonts w:cs="Calibri"/>
                    </w:rPr>
                  </w:pPr>
                  <w:r w:rsidRPr="002D75FC">
                    <w:rPr>
                      <w:rFonts w:cs="Calibri"/>
                    </w:rPr>
                    <w:t xml:space="preserve">Training Product Priority:            </w:t>
                  </w:r>
                </w:p>
              </w:tc>
              <w:tc>
                <w:tcPr>
                  <w:tcW w:w="3972" w:type="dxa"/>
                </w:tcPr>
                <w:p w14:paraId="78C7558C" w14:textId="404250CB" w:rsidR="008E5C0B" w:rsidRPr="002D75FC" w:rsidRDefault="00C6193F" w:rsidP="00EF6989">
                  <w:pPr>
                    <w:spacing w:before="144" w:after="144"/>
                    <w:ind w:right="261"/>
                    <w:rPr>
                      <w:rFonts w:cs="Calibri"/>
                    </w:rPr>
                  </w:pPr>
                  <w:r>
                    <w:rPr>
                      <w:rFonts w:cs="Calibri"/>
                      <w:b/>
                      <w:bCs/>
                    </w:rPr>
                    <w:t>Routine</w:t>
                  </w:r>
                </w:p>
              </w:tc>
            </w:tr>
          </w:tbl>
          <w:p w14:paraId="5F4A721A" w14:textId="4F69D50D" w:rsidR="00BA4E06" w:rsidRPr="002D75FC" w:rsidRDefault="00BA4E06" w:rsidP="00EF6989">
            <w:pPr>
              <w:spacing w:before="144" w:after="144"/>
              <w:ind w:right="261"/>
              <w:rPr>
                <w:rFonts w:cs="Calibri"/>
              </w:rPr>
            </w:pPr>
          </w:p>
        </w:tc>
      </w:tr>
      <w:tr w:rsidR="00E5765D" w:rsidRPr="002D75FC" w14:paraId="179F6B22" w14:textId="77777777" w:rsidTr="3F8DDF51">
        <w:trPr>
          <w:trHeight w:val="3268"/>
        </w:trPr>
        <w:tc>
          <w:tcPr>
            <w:tcW w:w="2632" w:type="dxa"/>
            <w:vMerge w:val="restart"/>
            <w:tcBorders>
              <w:right w:val="single" w:sz="8" w:space="0" w:color="002060"/>
            </w:tcBorders>
            <w:shd w:val="clear" w:color="auto" w:fill="FFFFFF" w:themeFill="background1"/>
            <w:tcMar>
              <w:left w:w="0" w:type="dxa"/>
              <w:bottom w:w="284" w:type="dxa"/>
              <w:right w:w="340" w:type="dxa"/>
            </w:tcMar>
          </w:tcPr>
          <w:p w14:paraId="451C8B8A" w14:textId="6DB84417" w:rsidR="00E5765D" w:rsidRPr="0044793F" w:rsidRDefault="00E5765D" w:rsidP="00371A31">
            <w:pPr>
              <w:spacing w:before="120" w:after="120"/>
              <w:ind w:right="-120"/>
              <w:jc w:val="right"/>
              <w:rPr>
                <w:rFonts w:cs="Calibri"/>
                <w:color w:val="0B184A"/>
                <w:sz w:val="32"/>
                <w:szCs w:val="32"/>
              </w:rPr>
            </w:pPr>
            <w:r w:rsidRPr="0044793F">
              <w:rPr>
                <w:rFonts w:cs="Calibri"/>
                <w:color w:val="0B184A"/>
                <w:sz w:val="32"/>
                <w:szCs w:val="32"/>
              </w:rPr>
              <w:t>Consultation</w:t>
            </w:r>
          </w:p>
          <w:p w14:paraId="523D4696" w14:textId="77777777" w:rsidR="00E5765D" w:rsidRPr="0044793F" w:rsidRDefault="00E5765D" w:rsidP="00371A31">
            <w:pPr>
              <w:spacing w:before="120" w:after="120"/>
              <w:ind w:right="-120"/>
              <w:jc w:val="right"/>
              <w:rPr>
                <w:rFonts w:cs="Calibri"/>
                <w:color w:val="0B184A"/>
                <w:sz w:val="32"/>
                <w:szCs w:val="32"/>
              </w:rPr>
            </w:pPr>
            <w:r w:rsidRPr="0044793F">
              <w:rPr>
                <w:rFonts w:cs="Calibri"/>
                <w:color w:val="0B184A"/>
                <w:sz w:val="32"/>
                <w:szCs w:val="32"/>
              </w:rPr>
              <w:t>Strategy</w:t>
            </w:r>
          </w:p>
          <w:p w14:paraId="40674F13" w14:textId="77777777" w:rsidR="00E5765D" w:rsidRPr="0044793F" w:rsidRDefault="00E5765D" w:rsidP="00371A31">
            <w:pPr>
              <w:spacing w:before="120" w:after="120"/>
              <w:ind w:right="-120"/>
              <w:jc w:val="right"/>
              <w:rPr>
                <w:rFonts w:cs="Calibri"/>
                <w:color w:val="0B184A"/>
                <w:sz w:val="32"/>
                <w:szCs w:val="32"/>
              </w:rPr>
            </w:pPr>
          </w:p>
          <w:p w14:paraId="0AB92735" w14:textId="77777777" w:rsidR="00E5765D" w:rsidRPr="0044793F" w:rsidRDefault="00E5765D" w:rsidP="00371A31">
            <w:pPr>
              <w:spacing w:before="120" w:after="120"/>
              <w:ind w:right="-120"/>
              <w:jc w:val="right"/>
              <w:rPr>
                <w:rFonts w:cs="Calibri"/>
                <w:color w:val="0B184A"/>
                <w:sz w:val="32"/>
                <w:szCs w:val="32"/>
              </w:rPr>
            </w:pPr>
          </w:p>
          <w:p w14:paraId="3B52C644" w14:textId="77777777" w:rsidR="00E5765D" w:rsidRPr="0044793F" w:rsidRDefault="00E5765D" w:rsidP="00371A31">
            <w:pPr>
              <w:spacing w:before="120" w:after="120"/>
              <w:ind w:right="-120"/>
              <w:jc w:val="right"/>
              <w:rPr>
                <w:rFonts w:cs="Calibri"/>
                <w:color w:val="0B184A"/>
                <w:sz w:val="32"/>
                <w:szCs w:val="32"/>
              </w:rPr>
            </w:pPr>
          </w:p>
          <w:p w14:paraId="47084B1A" w14:textId="77777777" w:rsidR="00E5765D" w:rsidRPr="0044793F" w:rsidRDefault="00E5765D" w:rsidP="00371A31">
            <w:pPr>
              <w:spacing w:before="120" w:after="120"/>
              <w:ind w:right="-120"/>
              <w:jc w:val="right"/>
              <w:rPr>
                <w:rFonts w:cs="Calibri"/>
                <w:color w:val="0B184A"/>
                <w:sz w:val="32"/>
                <w:szCs w:val="32"/>
              </w:rPr>
            </w:pPr>
          </w:p>
          <w:p w14:paraId="44E219C8" w14:textId="77777777" w:rsidR="00E5765D" w:rsidRPr="0044793F" w:rsidRDefault="00E5765D" w:rsidP="00371A31">
            <w:pPr>
              <w:spacing w:before="120" w:after="120"/>
              <w:ind w:right="-120"/>
              <w:jc w:val="right"/>
              <w:rPr>
                <w:rFonts w:cs="Calibri"/>
                <w:color w:val="0B184A"/>
                <w:sz w:val="32"/>
                <w:szCs w:val="32"/>
              </w:rPr>
            </w:pPr>
          </w:p>
          <w:p w14:paraId="7B849F72" w14:textId="77777777" w:rsidR="00E5765D" w:rsidRPr="0044793F" w:rsidRDefault="00E5765D" w:rsidP="00371A31">
            <w:pPr>
              <w:spacing w:before="120" w:after="120"/>
              <w:ind w:right="-120"/>
              <w:jc w:val="right"/>
              <w:rPr>
                <w:rFonts w:cs="Calibri"/>
                <w:color w:val="0B184A"/>
                <w:sz w:val="32"/>
                <w:szCs w:val="32"/>
              </w:rPr>
            </w:pPr>
          </w:p>
          <w:p w14:paraId="72606F62" w14:textId="77777777" w:rsidR="00E5765D" w:rsidRPr="0044793F" w:rsidRDefault="00E5765D" w:rsidP="00371A31">
            <w:pPr>
              <w:spacing w:before="120" w:after="120"/>
              <w:ind w:right="-120"/>
              <w:jc w:val="right"/>
              <w:rPr>
                <w:rFonts w:cs="Calibri"/>
                <w:color w:val="0B184A"/>
                <w:sz w:val="32"/>
                <w:szCs w:val="32"/>
              </w:rPr>
            </w:pPr>
          </w:p>
          <w:p w14:paraId="5F491CE4" w14:textId="77777777" w:rsidR="00E5765D" w:rsidRPr="0044793F" w:rsidRDefault="00E5765D" w:rsidP="00371A31">
            <w:pPr>
              <w:spacing w:before="120" w:after="120"/>
              <w:ind w:right="-120"/>
              <w:jc w:val="right"/>
              <w:rPr>
                <w:rFonts w:cs="Calibri"/>
                <w:color w:val="0B184A"/>
                <w:sz w:val="32"/>
                <w:szCs w:val="32"/>
              </w:rPr>
            </w:pPr>
          </w:p>
          <w:p w14:paraId="26C5C0B0" w14:textId="77777777" w:rsidR="00E5765D" w:rsidRPr="0044793F" w:rsidRDefault="00E5765D" w:rsidP="00371A31">
            <w:pPr>
              <w:spacing w:before="120" w:after="120"/>
              <w:ind w:right="-120"/>
              <w:jc w:val="right"/>
              <w:rPr>
                <w:rFonts w:cs="Calibri"/>
                <w:color w:val="0B184A"/>
                <w:sz w:val="32"/>
                <w:szCs w:val="32"/>
              </w:rPr>
            </w:pPr>
          </w:p>
          <w:p w14:paraId="77F2FAD8" w14:textId="77777777" w:rsidR="00E5765D" w:rsidRPr="0044793F" w:rsidRDefault="00E5765D" w:rsidP="00371A31">
            <w:pPr>
              <w:spacing w:before="120" w:after="120"/>
              <w:ind w:right="-120"/>
              <w:jc w:val="right"/>
              <w:rPr>
                <w:rFonts w:cs="Calibri"/>
                <w:color w:val="0B184A"/>
                <w:sz w:val="32"/>
                <w:szCs w:val="32"/>
              </w:rPr>
            </w:pPr>
          </w:p>
          <w:p w14:paraId="4DB17F70" w14:textId="77777777" w:rsidR="00E5765D" w:rsidRPr="0044793F" w:rsidRDefault="00E5765D" w:rsidP="00371A31">
            <w:pPr>
              <w:spacing w:before="120" w:after="120"/>
              <w:ind w:right="-120"/>
              <w:jc w:val="right"/>
              <w:rPr>
                <w:rFonts w:cs="Calibri"/>
                <w:color w:val="0B184A"/>
                <w:sz w:val="32"/>
                <w:szCs w:val="32"/>
              </w:rPr>
            </w:pPr>
          </w:p>
          <w:p w14:paraId="264A46A4" w14:textId="77777777" w:rsidR="00E5765D" w:rsidRPr="0044793F" w:rsidRDefault="00E5765D" w:rsidP="00371A31">
            <w:pPr>
              <w:spacing w:before="120" w:after="120"/>
              <w:ind w:right="-120"/>
              <w:jc w:val="right"/>
              <w:rPr>
                <w:rFonts w:cs="Calibri"/>
                <w:color w:val="0B184A"/>
                <w:sz w:val="32"/>
                <w:szCs w:val="32"/>
              </w:rPr>
            </w:pPr>
          </w:p>
          <w:p w14:paraId="226FF140" w14:textId="77777777" w:rsidR="00E5765D" w:rsidRPr="0044793F" w:rsidRDefault="00E5765D" w:rsidP="00371A31">
            <w:pPr>
              <w:spacing w:before="120" w:after="120"/>
              <w:ind w:right="-120"/>
              <w:jc w:val="right"/>
              <w:rPr>
                <w:rFonts w:cs="Calibri"/>
                <w:color w:val="0B184A"/>
                <w:sz w:val="32"/>
                <w:szCs w:val="32"/>
              </w:rPr>
            </w:pPr>
          </w:p>
          <w:p w14:paraId="3EDDEE71" w14:textId="77777777" w:rsidR="00E5765D" w:rsidRPr="0044793F" w:rsidRDefault="00E5765D" w:rsidP="00371A31">
            <w:pPr>
              <w:spacing w:before="120" w:after="120"/>
              <w:ind w:right="-120"/>
              <w:jc w:val="right"/>
              <w:rPr>
                <w:rFonts w:cs="Calibri"/>
                <w:color w:val="0B184A"/>
                <w:sz w:val="32"/>
                <w:szCs w:val="32"/>
              </w:rPr>
            </w:pPr>
          </w:p>
          <w:p w14:paraId="26956ECA" w14:textId="77777777" w:rsidR="00E5765D" w:rsidRPr="0044793F" w:rsidRDefault="00E5765D" w:rsidP="00371A31">
            <w:pPr>
              <w:spacing w:before="120" w:after="120"/>
              <w:ind w:right="-120"/>
              <w:jc w:val="right"/>
              <w:rPr>
                <w:rFonts w:cs="Calibri"/>
                <w:color w:val="0B184A"/>
                <w:sz w:val="32"/>
                <w:szCs w:val="32"/>
              </w:rPr>
            </w:pPr>
          </w:p>
          <w:p w14:paraId="0B3FD2CB" w14:textId="77777777" w:rsidR="00E5765D" w:rsidRPr="0044793F" w:rsidRDefault="00E5765D" w:rsidP="00371A31">
            <w:pPr>
              <w:spacing w:before="120" w:after="120"/>
              <w:ind w:right="-120"/>
              <w:jc w:val="right"/>
              <w:rPr>
                <w:rFonts w:cs="Calibri"/>
                <w:color w:val="0B184A"/>
                <w:sz w:val="32"/>
                <w:szCs w:val="32"/>
              </w:rPr>
            </w:pPr>
          </w:p>
          <w:p w14:paraId="0387C9FA" w14:textId="77777777" w:rsidR="00E5765D" w:rsidRPr="0044793F" w:rsidRDefault="00E5765D" w:rsidP="00371A31">
            <w:pPr>
              <w:spacing w:before="120" w:after="120"/>
              <w:ind w:right="-120"/>
              <w:jc w:val="right"/>
              <w:rPr>
                <w:rFonts w:cs="Calibri"/>
                <w:color w:val="0B184A"/>
                <w:sz w:val="32"/>
                <w:szCs w:val="32"/>
              </w:rPr>
            </w:pPr>
          </w:p>
          <w:p w14:paraId="67F18669" w14:textId="77777777" w:rsidR="00E5765D" w:rsidRPr="0044793F" w:rsidRDefault="00E5765D" w:rsidP="00371A31">
            <w:pPr>
              <w:spacing w:before="120" w:after="120"/>
              <w:ind w:right="-120"/>
              <w:jc w:val="right"/>
              <w:rPr>
                <w:rFonts w:cs="Calibri"/>
                <w:color w:val="0B184A"/>
                <w:sz w:val="32"/>
                <w:szCs w:val="32"/>
              </w:rPr>
            </w:pPr>
          </w:p>
          <w:p w14:paraId="1F1C88D8" w14:textId="77777777" w:rsidR="00E5765D" w:rsidRPr="0044793F" w:rsidRDefault="00E5765D" w:rsidP="00371A31">
            <w:pPr>
              <w:spacing w:before="120" w:after="120"/>
              <w:ind w:right="-120"/>
              <w:jc w:val="right"/>
              <w:rPr>
                <w:rFonts w:cs="Calibri"/>
                <w:color w:val="0B184A"/>
                <w:sz w:val="32"/>
                <w:szCs w:val="32"/>
              </w:rPr>
            </w:pPr>
          </w:p>
          <w:p w14:paraId="2104A92A" w14:textId="77777777" w:rsidR="00E5765D" w:rsidRPr="0044793F" w:rsidRDefault="00E5765D" w:rsidP="00371A31">
            <w:pPr>
              <w:spacing w:before="120" w:after="120"/>
              <w:ind w:right="-120"/>
              <w:jc w:val="right"/>
              <w:rPr>
                <w:rFonts w:cs="Calibri"/>
                <w:color w:val="0B184A"/>
                <w:sz w:val="32"/>
                <w:szCs w:val="32"/>
              </w:rPr>
            </w:pPr>
          </w:p>
          <w:p w14:paraId="3BD41F8F" w14:textId="77777777" w:rsidR="00E5765D" w:rsidRPr="0044793F" w:rsidRDefault="00E5765D" w:rsidP="00371A31">
            <w:pPr>
              <w:spacing w:before="120" w:after="120"/>
              <w:ind w:right="-120"/>
              <w:jc w:val="right"/>
              <w:rPr>
                <w:rFonts w:cs="Calibri"/>
                <w:color w:val="0B184A"/>
                <w:sz w:val="32"/>
                <w:szCs w:val="32"/>
              </w:rPr>
            </w:pPr>
          </w:p>
          <w:p w14:paraId="406D7204" w14:textId="77777777" w:rsidR="00E5765D" w:rsidRPr="0044793F" w:rsidRDefault="00E5765D" w:rsidP="00371A31">
            <w:pPr>
              <w:spacing w:before="120" w:after="120"/>
              <w:ind w:right="-120"/>
              <w:jc w:val="right"/>
              <w:rPr>
                <w:rFonts w:cs="Calibri"/>
                <w:color w:val="0B184A"/>
                <w:sz w:val="32"/>
                <w:szCs w:val="32"/>
              </w:rPr>
            </w:pPr>
          </w:p>
          <w:p w14:paraId="5D8A4A69" w14:textId="77777777" w:rsidR="00E5765D" w:rsidRPr="0044793F" w:rsidRDefault="00E5765D" w:rsidP="00371A31">
            <w:pPr>
              <w:spacing w:before="120" w:after="120"/>
              <w:ind w:right="-120"/>
              <w:jc w:val="right"/>
              <w:rPr>
                <w:rFonts w:cs="Calibri"/>
                <w:color w:val="0B184A"/>
                <w:sz w:val="32"/>
                <w:szCs w:val="32"/>
              </w:rPr>
            </w:pPr>
          </w:p>
          <w:p w14:paraId="74EB5911" w14:textId="77777777" w:rsidR="00E5765D" w:rsidRPr="0044793F" w:rsidRDefault="00E5765D" w:rsidP="00371A31">
            <w:pPr>
              <w:spacing w:before="120" w:after="120"/>
              <w:ind w:right="-120"/>
              <w:jc w:val="right"/>
              <w:rPr>
                <w:rFonts w:cs="Calibri"/>
                <w:color w:val="0B184A"/>
                <w:sz w:val="32"/>
                <w:szCs w:val="32"/>
              </w:rPr>
            </w:pPr>
          </w:p>
          <w:p w14:paraId="31A587D2" w14:textId="77777777" w:rsidR="00E5765D" w:rsidRPr="0044793F" w:rsidRDefault="00E5765D" w:rsidP="00371A31">
            <w:pPr>
              <w:spacing w:before="120" w:after="120"/>
              <w:ind w:right="-120"/>
              <w:jc w:val="right"/>
              <w:rPr>
                <w:rFonts w:cs="Calibri"/>
                <w:color w:val="0B184A"/>
                <w:sz w:val="32"/>
                <w:szCs w:val="32"/>
              </w:rPr>
            </w:pPr>
          </w:p>
          <w:p w14:paraId="7261E18D" w14:textId="77777777" w:rsidR="00E5765D" w:rsidRPr="0044793F" w:rsidRDefault="00E5765D" w:rsidP="00371A31">
            <w:pPr>
              <w:spacing w:before="120" w:after="120"/>
              <w:ind w:right="-120"/>
              <w:jc w:val="right"/>
              <w:rPr>
                <w:rFonts w:cs="Calibri"/>
                <w:color w:val="0B184A"/>
                <w:sz w:val="32"/>
                <w:szCs w:val="32"/>
              </w:rPr>
            </w:pPr>
          </w:p>
          <w:p w14:paraId="77EFB24F" w14:textId="77777777" w:rsidR="00E5765D" w:rsidRPr="0044793F" w:rsidRDefault="00E5765D" w:rsidP="00371A31">
            <w:pPr>
              <w:spacing w:before="120" w:after="120"/>
              <w:ind w:right="-120"/>
              <w:jc w:val="right"/>
              <w:rPr>
                <w:rFonts w:cs="Calibri"/>
                <w:color w:val="0B184A"/>
                <w:sz w:val="32"/>
                <w:szCs w:val="32"/>
              </w:rPr>
            </w:pPr>
          </w:p>
          <w:p w14:paraId="139B83F9" w14:textId="77777777" w:rsidR="00E5765D" w:rsidRPr="0044793F" w:rsidRDefault="00E5765D" w:rsidP="00371A31">
            <w:pPr>
              <w:spacing w:before="120" w:after="120"/>
              <w:ind w:right="-120"/>
              <w:jc w:val="right"/>
              <w:rPr>
                <w:rFonts w:cs="Calibri"/>
                <w:color w:val="0B184A"/>
                <w:sz w:val="32"/>
                <w:szCs w:val="32"/>
              </w:rPr>
            </w:pPr>
          </w:p>
          <w:p w14:paraId="5D87C74D" w14:textId="77619108" w:rsidR="00C4619E" w:rsidRPr="0044793F" w:rsidRDefault="00C4619E" w:rsidP="3F8DDF51">
            <w:pPr>
              <w:spacing w:before="120" w:after="120"/>
              <w:ind w:right="-120"/>
              <w:jc w:val="right"/>
              <w:rPr>
                <w:rFonts w:cs="Calibri"/>
                <w:color w:val="0B184A" w:themeColor="text2"/>
                <w:sz w:val="32"/>
                <w:szCs w:val="32"/>
              </w:rPr>
            </w:pPr>
          </w:p>
          <w:p w14:paraId="184E112D" w14:textId="77777777" w:rsidR="000E6C80" w:rsidRPr="0044793F" w:rsidRDefault="000E6C80" w:rsidP="3F8DDF51">
            <w:pPr>
              <w:spacing w:before="120" w:after="120"/>
              <w:ind w:right="-120"/>
              <w:jc w:val="right"/>
              <w:rPr>
                <w:rFonts w:cs="Calibri"/>
                <w:color w:val="0B184A" w:themeColor="text2"/>
                <w:sz w:val="32"/>
                <w:szCs w:val="32"/>
              </w:rPr>
            </w:pPr>
          </w:p>
          <w:p w14:paraId="3C30E6EF" w14:textId="77777777" w:rsidR="000E6C80" w:rsidRPr="0044793F" w:rsidRDefault="000E6C80" w:rsidP="3F8DDF51">
            <w:pPr>
              <w:spacing w:before="120" w:after="120"/>
              <w:ind w:right="-120"/>
              <w:jc w:val="right"/>
              <w:rPr>
                <w:rFonts w:cs="Calibri"/>
                <w:color w:val="0B184A" w:themeColor="text2"/>
                <w:sz w:val="32"/>
                <w:szCs w:val="32"/>
              </w:rPr>
            </w:pPr>
          </w:p>
          <w:p w14:paraId="2C7075DA" w14:textId="77777777" w:rsidR="000E6C80" w:rsidRPr="0044793F" w:rsidRDefault="000E6C80" w:rsidP="3F8DDF51">
            <w:pPr>
              <w:spacing w:before="120" w:after="120"/>
              <w:ind w:right="-120"/>
              <w:jc w:val="right"/>
              <w:rPr>
                <w:rFonts w:cs="Calibri"/>
                <w:color w:val="0B184A" w:themeColor="text2"/>
                <w:sz w:val="32"/>
                <w:szCs w:val="32"/>
              </w:rPr>
            </w:pPr>
          </w:p>
          <w:p w14:paraId="6DE99B3D" w14:textId="77777777" w:rsidR="00D32B65" w:rsidRDefault="00D32B65" w:rsidP="3F8DDF51">
            <w:pPr>
              <w:spacing w:before="120" w:after="120"/>
              <w:ind w:right="-120"/>
              <w:jc w:val="right"/>
              <w:rPr>
                <w:rFonts w:cs="Calibri"/>
                <w:color w:val="0B184A" w:themeColor="text2"/>
                <w:sz w:val="32"/>
                <w:szCs w:val="32"/>
              </w:rPr>
            </w:pPr>
          </w:p>
          <w:p w14:paraId="25B9BDD3" w14:textId="248DC5CA" w:rsidR="00C4619E" w:rsidRPr="0044793F" w:rsidRDefault="1AB71FAC" w:rsidP="3F8DDF51">
            <w:pPr>
              <w:spacing w:before="120" w:after="120"/>
              <w:ind w:right="-120"/>
              <w:jc w:val="right"/>
              <w:rPr>
                <w:rFonts w:cs="Calibri"/>
                <w:color w:val="0B184A"/>
                <w:sz w:val="32"/>
                <w:szCs w:val="32"/>
              </w:rPr>
            </w:pPr>
            <w:r w:rsidRPr="0044793F">
              <w:rPr>
                <w:rFonts w:cs="Calibri"/>
                <w:color w:val="0B184A" w:themeColor="text2"/>
                <w:sz w:val="32"/>
                <w:szCs w:val="32"/>
              </w:rPr>
              <w:t>Consultation</w:t>
            </w:r>
          </w:p>
          <w:p w14:paraId="61B40F95" w14:textId="54AE1CDD" w:rsidR="00C4619E" w:rsidRPr="0044793F" w:rsidRDefault="00C4619E" w:rsidP="00371A31">
            <w:pPr>
              <w:spacing w:before="120" w:after="120"/>
              <w:ind w:right="-120"/>
              <w:jc w:val="right"/>
              <w:rPr>
                <w:rFonts w:cs="Calibri"/>
                <w:color w:val="0B184A"/>
                <w:sz w:val="32"/>
                <w:szCs w:val="32"/>
              </w:rPr>
            </w:pPr>
            <w:r w:rsidRPr="0044793F">
              <w:rPr>
                <w:rFonts w:cs="Calibri"/>
                <w:color w:val="0B184A"/>
                <w:sz w:val="32"/>
                <w:szCs w:val="32"/>
              </w:rPr>
              <w:t>Process</w:t>
            </w:r>
          </w:p>
          <w:p w14:paraId="32B89ACF" w14:textId="77777777" w:rsidR="00531D81" w:rsidRDefault="00531D81" w:rsidP="00371A31">
            <w:pPr>
              <w:spacing w:before="120" w:after="120" w:line="360" w:lineRule="auto"/>
              <w:ind w:right="-120"/>
              <w:rPr>
                <w:rFonts w:cs="Calibri"/>
                <w:color w:val="0000FF"/>
              </w:rPr>
            </w:pPr>
          </w:p>
          <w:p w14:paraId="52B4936C" w14:textId="77777777" w:rsidR="007D0F2F" w:rsidRDefault="007D0F2F" w:rsidP="00371A31">
            <w:pPr>
              <w:spacing w:before="120" w:after="120" w:line="360" w:lineRule="auto"/>
              <w:ind w:right="-120"/>
              <w:rPr>
                <w:rFonts w:cs="Calibri"/>
                <w:color w:val="0000FF"/>
              </w:rPr>
            </w:pPr>
          </w:p>
          <w:p w14:paraId="32F2670C" w14:textId="77777777" w:rsidR="007D0F2F" w:rsidRDefault="007D0F2F" w:rsidP="00371A31">
            <w:pPr>
              <w:spacing w:before="120" w:after="120" w:line="360" w:lineRule="auto"/>
              <w:ind w:right="-120"/>
              <w:rPr>
                <w:rFonts w:cs="Calibri"/>
                <w:color w:val="0000FF"/>
              </w:rPr>
            </w:pPr>
          </w:p>
          <w:p w14:paraId="6A157275" w14:textId="77777777" w:rsidR="007D0F2F" w:rsidRDefault="007D0F2F" w:rsidP="00371A31">
            <w:pPr>
              <w:spacing w:before="120" w:after="120" w:line="360" w:lineRule="auto"/>
              <w:ind w:right="-120"/>
              <w:rPr>
                <w:rFonts w:cs="Calibri"/>
                <w:color w:val="0000FF"/>
              </w:rPr>
            </w:pPr>
          </w:p>
          <w:p w14:paraId="298171AC" w14:textId="77777777" w:rsidR="007D0F2F" w:rsidRDefault="007D0F2F" w:rsidP="00371A31">
            <w:pPr>
              <w:spacing w:before="120" w:after="120" w:line="360" w:lineRule="auto"/>
              <w:ind w:right="-120"/>
              <w:rPr>
                <w:rFonts w:cs="Calibri"/>
                <w:color w:val="0000FF"/>
              </w:rPr>
            </w:pPr>
          </w:p>
          <w:p w14:paraId="26B14A56" w14:textId="77777777" w:rsidR="00531D81" w:rsidRPr="0044793F" w:rsidRDefault="00531D81" w:rsidP="007D0F2F">
            <w:pPr>
              <w:spacing w:before="120" w:after="120"/>
              <w:ind w:right="-120"/>
              <w:rPr>
                <w:rFonts w:cs="Calibri"/>
                <w:color w:val="0B184A"/>
                <w:sz w:val="32"/>
                <w:szCs w:val="32"/>
              </w:rPr>
            </w:pPr>
          </w:p>
          <w:p w14:paraId="627601AA" w14:textId="77777777" w:rsidR="00E5765D" w:rsidRPr="0044793F" w:rsidRDefault="00E5765D" w:rsidP="00371A31">
            <w:pPr>
              <w:spacing w:before="120" w:after="120"/>
              <w:ind w:right="-120"/>
              <w:jc w:val="right"/>
              <w:rPr>
                <w:rFonts w:cs="Calibri"/>
                <w:color w:val="0B184A"/>
                <w:sz w:val="32"/>
                <w:szCs w:val="32"/>
              </w:rPr>
            </w:pPr>
          </w:p>
          <w:p w14:paraId="5826E853" w14:textId="77777777" w:rsidR="00E5765D" w:rsidRPr="0044793F" w:rsidRDefault="00E5765D" w:rsidP="00371A31">
            <w:pPr>
              <w:spacing w:before="120" w:after="120"/>
              <w:ind w:right="-120"/>
              <w:jc w:val="right"/>
              <w:rPr>
                <w:rFonts w:cs="Calibri"/>
                <w:color w:val="0B184A"/>
                <w:sz w:val="32"/>
                <w:szCs w:val="32"/>
              </w:rPr>
            </w:pPr>
          </w:p>
          <w:p w14:paraId="3FCF839F" w14:textId="77777777" w:rsidR="00E5765D" w:rsidRPr="0044793F" w:rsidRDefault="00E5765D" w:rsidP="00371A31">
            <w:pPr>
              <w:spacing w:before="120" w:after="120"/>
              <w:ind w:right="-120"/>
              <w:jc w:val="right"/>
              <w:rPr>
                <w:rFonts w:cs="Calibri"/>
                <w:color w:val="0B184A"/>
                <w:sz w:val="32"/>
                <w:szCs w:val="32"/>
              </w:rPr>
            </w:pPr>
          </w:p>
          <w:p w14:paraId="73CC797C" w14:textId="77777777" w:rsidR="00E5765D" w:rsidRPr="0044793F" w:rsidRDefault="00E5765D" w:rsidP="00371A31">
            <w:pPr>
              <w:spacing w:before="120" w:after="120"/>
              <w:ind w:right="-120"/>
              <w:jc w:val="right"/>
              <w:rPr>
                <w:rFonts w:cs="Calibri"/>
                <w:color w:val="0B184A"/>
                <w:sz w:val="32"/>
                <w:szCs w:val="32"/>
              </w:rPr>
            </w:pPr>
          </w:p>
          <w:p w14:paraId="4CDE32F6" w14:textId="77777777" w:rsidR="00E5765D" w:rsidRPr="0044793F" w:rsidRDefault="00E5765D" w:rsidP="00371A31">
            <w:pPr>
              <w:spacing w:before="120" w:after="120"/>
              <w:ind w:right="-120"/>
              <w:jc w:val="right"/>
              <w:rPr>
                <w:rFonts w:cs="Calibri"/>
                <w:color w:val="0B184A"/>
                <w:sz w:val="32"/>
                <w:szCs w:val="32"/>
              </w:rPr>
            </w:pPr>
          </w:p>
          <w:p w14:paraId="1020A644" w14:textId="77777777" w:rsidR="00E5765D" w:rsidRPr="0044793F" w:rsidRDefault="00E5765D" w:rsidP="00371A31">
            <w:pPr>
              <w:spacing w:before="120" w:after="120"/>
              <w:ind w:right="-120"/>
              <w:jc w:val="right"/>
              <w:rPr>
                <w:rFonts w:cs="Calibri"/>
                <w:color w:val="0B184A"/>
                <w:sz w:val="32"/>
                <w:szCs w:val="32"/>
              </w:rPr>
            </w:pPr>
          </w:p>
          <w:p w14:paraId="77DFAFB2" w14:textId="77777777" w:rsidR="00E5765D" w:rsidRPr="0044793F" w:rsidRDefault="00E5765D" w:rsidP="00371A31">
            <w:pPr>
              <w:spacing w:before="120" w:after="120"/>
              <w:ind w:right="-120"/>
              <w:jc w:val="right"/>
              <w:rPr>
                <w:rFonts w:cs="Calibri"/>
                <w:color w:val="0B184A"/>
                <w:sz w:val="32"/>
                <w:szCs w:val="32"/>
              </w:rPr>
            </w:pPr>
          </w:p>
          <w:p w14:paraId="30B390CE" w14:textId="77777777" w:rsidR="00E5765D" w:rsidRPr="0044793F" w:rsidRDefault="00E5765D" w:rsidP="00371A31">
            <w:pPr>
              <w:spacing w:before="120" w:after="120"/>
              <w:ind w:right="-120"/>
              <w:jc w:val="right"/>
              <w:rPr>
                <w:rFonts w:cs="Calibri"/>
                <w:color w:val="0B184A"/>
                <w:sz w:val="32"/>
                <w:szCs w:val="32"/>
              </w:rPr>
            </w:pPr>
          </w:p>
          <w:p w14:paraId="3687BC4E" w14:textId="77777777" w:rsidR="00E5765D" w:rsidRPr="0044793F" w:rsidRDefault="00E5765D" w:rsidP="00371A31">
            <w:pPr>
              <w:spacing w:before="120" w:after="120"/>
              <w:ind w:right="-120"/>
              <w:jc w:val="right"/>
              <w:rPr>
                <w:rFonts w:cs="Calibri"/>
                <w:color w:val="0B184A"/>
                <w:sz w:val="32"/>
                <w:szCs w:val="32"/>
              </w:rPr>
            </w:pPr>
          </w:p>
          <w:p w14:paraId="5EFE2EDE" w14:textId="77777777" w:rsidR="00E5765D" w:rsidRPr="0044793F" w:rsidRDefault="00E5765D" w:rsidP="00371A31">
            <w:pPr>
              <w:spacing w:before="120" w:after="120"/>
              <w:ind w:right="-120"/>
              <w:jc w:val="right"/>
              <w:rPr>
                <w:rFonts w:cs="Calibri"/>
                <w:color w:val="0B184A"/>
                <w:sz w:val="32"/>
                <w:szCs w:val="32"/>
              </w:rPr>
            </w:pPr>
          </w:p>
          <w:p w14:paraId="646EFEF9" w14:textId="77777777" w:rsidR="00E5765D" w:rsidRPr="0044793F" w:rsidRDefault="00E5765D" w:rsidP="00371A31">
            <w:pPr>
              <w:spacing w:before="120" w:after="120"/>
              <w:ind w:right="-120"/>
              <w:jc w:val="right"/>
              <w:rPr>
                <w:rFonts w:cs="Calibri"/>
                <w:color w:val="0B184A"/>
                <w:sz w:val="32"/>
                <w:szCs w:val="32"/>
              </w:rPr>
            </w:pPr>
          </w:p>
          <w:p w14:paraId="42ADE66E" w14:textId="77777777" w:rsidR="00E5765D" w:rsidRPr="0044793F" w:rsidRDefault="00E5765D" w:rsidP="00371A31">
            <w:pPr>
              <w:spacing w:before="120" w:after="120"/>
              <w:ind w:right="-120"/>
              <w:jc w:val="right"/>
              <w:rPr>
                <w:rFonts w:cs="Calibri"/>
                <w:color w:val="0B184A"/>
                <w:sz w:val="32"/>
                <w:szCs w:val="32"/>
              </w:rPr>
            </w:pPr>
          </w:p>
          <w:p w14:paraId="25870FA2" w14:textId="77777777" w:rsidR="00E5765D" w:rsidRPr="0044793F" w:rsidRDefault="00E5765D" w:rsidP="00371A31">
            <w:pPr>
              <w:spacing w:before="120" w:after="120"/>
              <w:ind w:right="-120"/>
              <w:jc w:val="right"/>
              <w:rPr>
                <w:rFonts w:cs="Calibri"/>
                <w:color w:val="0B184A"/>
                <w:sz w:val="32"/>
                <w:szCs w:val="32"/>
              </w:rPr>
            </w:pPr>
          </w:p>
          <w:p w14:paraId="52DEBFE5" w14:textId="77777777" w:rsidR="00E5765D" w:rsidRPr="0044793F" w:rsidRDefault="00E5765D" w:rsidP="00371A31">
            <w:pPr>
              <w:spacing w:before="120" w:after="120"/>
              <w:ind w:right="-120"/>
              <w:jc w:val="right"/>
              <w:rPr>
                <w:rFonts w:cs="Calibri"/>
                <w:color w:val="0B184A"/>
                <w:sz w:val="32"/>
                <w:szCs w:val="32"/>
              </w:rPr>
            </w:pPr>
          </w:p>
          <w:p w14:paraId="7FFB2044" w14:textId="77777777" w:rsidR="00E5765D" w:rsidRPr="0044793F" w:rsidRDefault="00E5765D" w:rsidP="00371A31">
            <w:pPr>
              <w:spacing w:before="120" w:after="120"/>
              <w:ind w:right="-120"/>
              <w:jc w:val="right"/>
              <w:rPr>
                <w:rFonts w:cs="Calibri"/>
                <w:color w:val="0B184A"/>
                <w:sz w:val="32"/>
                <w:szCs w:val="32"/>
              </w:rPr>
            </w:pPr>
          </w:p>
          <w:p w14:paraId="24E478E9" w14:textId="77777777" w:rsidR="00E5765D" w:rsidRPr="0044793F" w:rsidRDefault="00E5765D" w:rsidP="00371A31">
            <w:pPr>
              <w:spacing w:before="120" w:after="120"/>
              <w:ind w:right="-120"/>
              <w:jc w:val="right"/>
              <w:rPr>
                <w:rFonts w:cs="Calibri"/>
                <w:color w:val="0B184A"/>
                <w:sz w:val="32"/>
                <w:szCs w:val="32"/>
              </w:rPr>
            </w:pPr>
          </w:p>
          <w:p w14:paraId="3DB43C6B" w14:textId="77777777" w:rsidR="00E5765D" w:rsidRPr="0044793F" w:rsidRDefault="00E5765D" w:rsidP="00371A31">
            <w:pPr>
              <w:spacing w:before="120" w:after="120"/>
              <w:ind w:right="-120"/>
              <w:jc w:val="right"/>
              <w:rPr>
                <w:rFonts w:cs="Calibri"/>
                <w:color w:val="0B184A"/>
                <w:sz w:val="32"/>
                <w:szCs w:val="32"/>
              </w:rPr>
            </w:pPr>
          </w:p>
          <w:p w14:paraId="05464AB0" w14:textId="77777777" w:rsidR="00E5765D" w:rsidRPr="0044793F" w:rsidRDefault="00E5765D" w:rsidP="00371A31">
            <w:pPr>
              <w:spacing w:before="120" w:after="120"/>
              <w:ind w:right="-120"/>
              <w:jc w:val="right"/>
              <w:rPr>
                <w:rFonts w:cs="Calibri"/>
                <w:color w:val="0B184A"/>
                <w:sz w:val="32"/>
                <w:szCs w:val="32"/>
              </w:rPr>
            </w:pPr>
          </w:p>
          <w:p w14:paraId="064E5A06" w14:textId="77777777" w:rsidR="00E5765D" w:rsidRPr="0044793F" w:rsidRDefault="00E5765D" w:rsidP="00371A31">
            <w:pPr>
              <w:spacing w:before="120" w:after="120"/>
              <w:ind w:right="-120"/>
              <w:jc w:val="right"/>
              <w:rPr>
                <w:rFonts w:cs="Calibri"/>
                <w:color w:val="0B184A"/>
                <w:sz w:val="32"/>
                <w:szCs w:val="32"/>
              </w:rPr>
            </w:pPr>
          </w:p>
          <w:p w14:paraId="683BA140" w14:textId="77777777" w:rsidR="00E5765D" w:rsidRPr="0044793F" w:rsidRDefault="00E5765D" w:rsidP="00371A31">
            <w:pPr>
              <w:spacing w:before="120" w:after="120"/>
              <w:ind w:right="-120"/>
              <w:jc w:val="right"/>
              <w:rPr>
                <w:rFonts w:cs="Calibri"/>
                <w:color w:val="0B184A"/>
                <w:sz w:val="32"/>
                <w:szCs w:val="32"/>
              </w:rPr>
            </w:pPr>
          </w:p>
          <w:p w14:paraId="44B6E27D" w14:textId="77777777" w:rsidR="00E5765D" w:rsidRPr="0044793F" w:rsidRDefault="00E5765D" w:rsidP="00371A31">
            <w:pPr>
              <w:spacing w:before="120" w:after="120"/>
              <w:ind w:right="-120"/>
              <w:jc w:val="right"/>
              <w:rPr>
                <w:rFonts w:cs="Calibri"/>
                <w:color w:val="0B184A"/>
                <w:sz w:val="32"/>
                <w:szCs w:val="32"/>
              </w:rPr>
            </w:pPr>
          </w:p>
          <w:p w14:paraId="3EA2DEF4" w14:textId="77777777" w:rsidR="00E5765D" w:rsidRPr="0044793F" w:rsidRDefault="00E5765D" w:rsidP="00371A31">
            <w:pPr>
              <w:spacing w:before="120" w:after="120"/>
              <w:ind w:right="-120"/>
              <w:jc w:val="right"/>
              <w:rPr>
                <w:rFonts w:cs="Calibri"/>
                <w:color w:val="0B184A"/>
                <w:sz w:val="32"/>
                <w:szCs w:val="32"/>
              </w:rPr>
            </w:pPr>
          </w:p>
          <w:p w14:paraId="6CB38272" w14:textId="77777777" w:rsidR="00E5765D" w:rsidRPr="0044793F" w:rsidRDefault="00E5765D" w:rsidP="00371A31">
            <w:pPr>
              <w:spacing w:before="120" w:after="120"/>
              <w:ind w:right="-120"/>
              <w:jc w:val="right"/>
              <w:rPr>
                <w:rFonts w:cs="Calibri"/>
                <w:color w:val="0B184A"/>
                <w:sz w:val="32"/>
                <w:szCs w:val="32"/>
              </w:rPr>
            </w:pPr>
          </w:p>
          <w:p w14:paraId="4815C96C" w14:textId="77777777" w:rsidR="00E5765D" w:rsidRPr="0044793F" w:rsidRDefault="00E5765D" w:rsidP="00371A31">
            <w:pPr>
              <w:spacing w:before="120" w:after="120"/>
              <w:ind w:right="-120"/>
              <w:jc w:val="right"/>
              <w:rPr>
                <w:rFonts w:cs="Calibri"/>
                <w:color w:val="0B184A"/>
                <w:sz w:val="32"/>
                <w:szCs w:val="32"/>
              </w:rPr>
            </w:pPr>
          </w:p>
          <w:p w14:paraId="6C5A3F14" w14:textId="77777777" w:rsidR="00E5765D" w:rsidRPr="0044793F" w:rsidRDefault="00E5765D" w:rsidP="00371A31">
            <w:pPr>
              <w:spacing w:before="120" w:after="120"/>
              <w:ind w:right="-120"/>
              <w:jc w:val="right"/>
              <w:rPr>
                <w:rFonts w:cs="Calibri"/>
                <w:color w:val="0B184A"/>
                <w:sz w:val="32"/>
                <w:szCs w:val="32"/>
              </w:rPr>
            </w:pPr>
          </w:p>
          <w:p w14:paraId="7F5B7E7C" w14:textId="77777777" w:rsidR="00E5765D" w:rsidRPr="0044793F" w:rsidRDefault="00E5765D" w:rsidP="00371A31">
            <w:pPr>
              <w:spacing w:before="120" w:after="120"/>
              <w:ind w:right="-120"/>
              <w:jc w:val="right"/>
              <w:rPr>
                <w:rFonts w:cs="Calibri"/>
                <w:color w:val="0B184A"/>
                <w:sz w:val="32"/>
                <w:szCs w:val="32"/>
              </w:rPr>
            </w:pPr>
          </w:p>
          <w:p w14:paraId="31B7A184" w14:textId="77777777" w:rsidR="00E5765D" w:rsidRPr="0044793F" w:rsidRDefault="00E5765D" w:rsidP="00371A31">
            <w:pPr>
              <w:spacing w:before="120" w:after="120"/>
              <w:ind w:right="-120"/>
              <w:jc w:val="right"/>
              <w:rPr>
                <w:rFonts w:cs="Calibri"/>
                <w:color w:val="0B184A"/>
                <w:sz w:val="32"/>
                <w:szCs w:val="32"/>
              </w:rPr>
            </w:pPr>
          </w:p>
          <w:p w14:paraId="0355D8B4" w14:textId="77777777" w:rsidR="00E5765D" w:rsidRPr="0044793F" w:rsidRDefault="00E5765D" w:rsidP="00371A31">
            <w:pPr>
              <w:spacing w:before="120" w:after="120"/>
              <w:ind w:right="-120"/>
              <w:jc w:val="right"/>
              <w:rPr>
                <w:rFonts w:cs="Calibri"/>
                <w:color w:val="0B184A"/>
                <w:sz w:val="32"/>
                <w:szCs w:val="32"/>
              </w:rPr>
            </w:pPr>
          </w:p>
          <w:p w14:paraId="046E19C5" w14:textId="77777777" w:rsidR="00E5765D" w:rsidRPr="0044793F" w:rsidRDefault="00E5765D" w:rsidP="00371A31">
            <w:pPr>
              <w:spacing w:before="120" w:after="120"/>
              <w:ind w:right="-120"/>
              <w:jc w:val="right"/>
              <w:rPr>
                <w:rFonts w:cs="Calibri"/>
                <w:color w:val="0B184A"/>
                <w:sz w:val="32"/>
                <w:szCs w:val="32"/>
              </w:rPr>
            </w:pPr>
          </w:p>
          <w:p w14:paraId="29207DE4" w14:textId="77777777" w:rsidR="00E5765D" w:rsidRPr="0044793F" w:rsidRDefault="00E5765D" w:rsidP="00371A31">
            <w:pPr>
              <w:spacing w:before="120" w:after="120"/>
              <w:ind w:right="-120"/>
              <w:jc w:val="right"/>
              <w:rPr>
                <w:rFonts w:cs="Calibri"/>
                <w:color w:val="0B184A"/>
                <w:sz w:val="32"/>
                <w:szCs w:val="32"/>
              </w:rPr>
            </w:pPr>
          </w:p>
          <w:p w14:paraId="7EF1928D" w14:textId="77777777" w:rsidR="00E5765D" w:rsidRPr="0044793F" w:rsidRDefault="00E5765D" w:rsidP="00371A31">
            <w:pPr>
              <w:spacing w:before="120" w:after="120"/>
              <w:ind w:right="-120"/>
              <w:jc w:val="right"/>
              <w:rPr>
                <w:rFonts w:cs="Calibri"/>
                <w:color w:val="0B184A"/>
                <w:sz w:val="32"/>
                <w:szCs w:val="32"/>
              </w:rPr>
            </w:pPr>
          </w:p>
          <w:p w14:paraId="1500DDC7" w14:textId="77777777" w:rsidR="00E5765D" w:rsidRPr="0044793F" w:rsidRDefault="00E5765D" w:rsidP="00371A31">
            <w:pPr>
              <w:spacing w:before="120" w:after="120"/>
              <w:ind w:right="-120"/>
              <w:jc w:val="right"/>
              <w:rPr>
                <w:rFonts w:cs="Calibri"/>
                <w:color w:val="0B184A"/>
                <w:sz w:val="32"/>
                <w:szCs w:val="32"/>
              </w:rPr>
            </w:pPr>
          </w:p>
          <w:p w14:paraId="50A68568" w14:textId="77777777" w:rsidR="00E5765D" w:rsidRPr="0044793F" w:rsidRDefault="00E5765D" w:rsidP="00371A31">
            <w:pPr>
              <w:spacing w:before="120" w:after="120"/>
              <w:ind w:right="-120"/>
              <w:jc w:val="right"/>
              <w:rPr>
                <w:rFonts w:cs="Calibri"/>
                <w:color w:val="0B184A"/>
                <w:sz w:val="32"/>
                <w:szCs w:val="32"/>
              </w:rPr>
            </w:pPr>
          </w:p>
          <w:p w14:paraId="2A52ABE7" w14:textId="77777777" w:rsidR="00E5765D" w:rsidRPr="0044793F" w:rsidRDefault="00E5765D" w:rsidP="00371A31">
            <w:pPr>
              <w:spacing w:before="120" w:after="120"/>
              <w:ind w:right="-120"/>
              <w:jc w:val="right"/>
              <w:rPr>
                <w:rFonts w:cs="Calibri"/>
                <w:color w:val="0B184A"/>
                <w:sz w:val="32"/>
                <w:szCs w:val="32"/>
              </w:rPr>
            </w:pPr>
          </w:p>
          <w:p w14:paraId="5B8A8C91" w14:textId="77777777" w:rsidR="00E5765D" w:rsidRPr="0044793F" w:rsidRDefault="00E5765D" w:rsidP="00371A31">
            <w:pPr>
              <w:spacing w:before="120" w:after="120"/>
              <w:ind w:right="-120"/>
              <w:jc w:val="right"/>
              <w:rPr>
                <w:rFonts w:cs="Calibri"/>
                <w:color w:val="0B184A"/>
                <w:sz w:val="32"/>
                <w:szCs w:val="32"/>
              </w:rPr>
            </w:pPr>
          </w:p>
          <w:p w14:paraId="3713FAE2" w14:textId="77777777" w:rsidR="00E5765D" w:rsidRPr="0044793F" w:rsidRDefault="00E5765D" w:rsidP="00371A31">
            <w:pPr>
              <w:spacing w:before="120" w:after="120"/>
              <w:ind w:right="-120"/>
              <w:jc w:val="right"/>
              <w:rPr>
                <w:rFonts w:cs="Calibri"/>
                <w:color w:val="0B184A"/>
                <w:sz w:val="32"/>
                <w:szCs w:val="32"/>
              </w:rPr>
            </w:pPr>
          </w:p>
          <w:p w14:paraId="6D19454B" w14:textId="77777777" w:rsidR="00E5765D" w:rsidRPr="0044793F" w:rsidRDefault="00E5765D" w:rsidP="00371A31">
            <w:pPr>
              <w:spacing w:before="120" w:after="120"/>
              <w:ind w:right="-120"/>
              <w:jc w:val="right"/>
              <w:rPr>
                <w:rFonts w:cs="Calibri"/>
                <w:color w:val="0B184A"/>
                <w:sz w:val="32"/>
                <w:szCs w:val="32"/>
              </w:rPr>
            </w:pPr>
          </w:p>
          <w:p w14:paraId="52F9DA9E" w14:textId="77777777" w:rsidR="00E5765D" w:rsidRPr="0044793F" w:rsidRDefault="00E5765D" w:rsidP="00371A31">
            <w:pPr>
              <w:spacing w:before="120" w:after="120"/>
              <w:ind w:right="-120"/>
              <w:jc w:val="right"/>
              <w:rPr>
                <w:rFonts w:cs="Calibri"/>
                <w:color w:val="0B184A"/>
                <w:sz w:val="32"/>
                <w:szCs w:val="32"/>
              </w:rPr>
            </w:pPr>
          </w:p>
          <w:p w14:paraId="2E9158C7" w14:textId="77777777" w:rsidR="00E5765D" w:rsidRPr="0044793F" w:rsidRDefault="00E5765D" w:rsidP="00371A31">
            <w:pPr>
              <w:spacing w:before="120" w:after="120"/>
              <w:ind w:right="-120"/>
              <w:jc w:val="right"/>
              <w:rPr>
                <w:rFonts w:cs="Calibri"/>
                <w:color w:val="0B184A"/>
                <w:sz w:val="32"/>
                <w:szCs w:val="32"/>
              </w:rPr>
            </w:pPr>
          </w:p>
          <w:p w14:paraId="4EC24CA3" w14:textId="77777777" w:rsidR="00E5765D" w:rsidRPr="0044793F" w:rsidRDefault="00E5765D" w:rsidP="00371A31">
            <w:pPr>
              <w:spacing w:before="120" w:after="120"/>
              <w:ind w:right="-120"/>
              <w:jc w:val="right"/>
              <w:rPr>
                <w:rFonts w:cs="Calibri"/>
                <w:color w:val="0B184A"/>
                <w:sz w:val="32"/>
                <w:szCs w:val="32"/>
              </w:rPr>
            </w:pPr>
          </w:p>
          <w:p w14:paraId="423E2FF3" w14:textId="77777777" w:rsidR="00911D12" w:rsidRPr="0044793F" w:rsidRDefault="00911D12" w:rsidP="00371A31">
            <w:pPr>
              <w:spacing w:before="120" w:after="120"/>
              <w:ind w:right="-120"/>
              <w:jc w:val="right"/>
              <w:rPr>
                <w:rFonts w:cs="Calibri"/>
                <w:color w:val="0B184A"/>
                <w:sz w:val="32"/>
                <w:szCs w:val="32"/>
              </w:rPr>
            </w:pPr>
          </w:p>
          <w:p w14:paraId="4E606A44" w14:textId="77777777" w:rsidR="00911D12" w:rsidRPr="0044793F" w:rsidRDefault="00911D12" w:rsidP="00371A31">
            <w:pPr>
              <w:spacing w:before="120" w:after="120"/>
              <w:ind w:right="-120"/>
              <w:jc w:val="right"/>
              <w:rPr>
                <w:rFonts w:cs="Calibri"/>
                <w:color w:val="0B184A"/>
                <w:sz w:val="32"/>
                <w:szCs w:val="32"/>
              </w:rPr>
            </w:pPr>
          </w:p>
          <w:p w14:paraId="27083E9D" w14:textId="77777777" w:rsidR="002D75FC" w:rsidRPr="0044793F" w:rsidRDefault="002D75FC" w:rsidP="00371A31">
            <w:pPr>
              <w:spacing w:before="120" w:after="120"/>
              <w:ind w:right="-120"/>
              <w:jc w:val="right"/>
              <w:rPr>
                <w:rFonts w:cs="Calibri"/>
                <w:color w:val="0B184A"/>
                <w:sz w:val="32"/>
                <w:szCs w:val="32"/>
              </w:rPr>
            </w:pPr>
          </w:p>
          <w:p w14:paraId="5993A02D" w14:textId="77777777" w:rsidR="002D75FC" w:rsidRPr="0044793F" w:rsidRDefault="002D75FC" w:rsidP="00371A31">
            <w:pPr>
              <w:spacing w:before="120" w:after="120"/>
              <w:ind w:right="-120"/>
              <w:jc w:val="right"/>
              <w:rPr>
                <w:rFonts w:cs="Calibri"/>
                <w:color w:val="0B184A"/>
                <w:sz w:val="32"/>
                <w:szCs w:val="32"/>
              </w:rPr>
            </w:pPr>
          </w:p>
          <w:p w14:paraId="40B6526C" w14:textId="77777777" w:rsidR="00F72CC3" w:rsidRPr="0044793F" w:rsidRDefault="00F72CC3" w:rsidP="00371A31">
            <w:pPr>
              <w:spacing w:before="120" w:after="120"/>
              <w:ind w:right="-120"/>
              <w:jc w:val="right"/>
              <w:rPr>
                <w:rFonts w:cs="Calibri"/>
                <w:color w:val="0B184A"/>
                <w:sz w:val="32"/>
                <w:szCs w:val="32"/>
              </w:rPr>
            </w:pPr>
          </w:p>
          <w:p w14:paraId="68F3674B" w14:textId="77777777" w:rsidR="00166E53" w:rsidRPr="0044793F" w:rsidRDefault="00166E53" w:rsidP="00371A31">
            <w:pPr>
              <w:spacing w:before="120" w:after="120"/>
              <w:ind w:right="-120"/>
              <w:jc w:val="right"/>
              <w:rPr>
                <w:rFonts w:cs="Calibri"/>
                <w:color w:val="0B184A"/>
                <w:sz w:val="32"/>
                <w:szCs w:val="32"/>
              </w:rPr>
            </w:pPr>
          </w:p>
          <w:p w14:paraId="7E07621F" w14:textId="77777777" w:rsidR="00166E53" w:rsidRPr="0044793F" w:rsidRDefault="00166E53" w:rsidP="00371A31">
            <w:pPr>
              <w:spacing w:before="120" w:after="120"/>
              <w:ind w:right="-120"/>
              <w:jc w:val="right"/>
              <w:rPr>
                <w:rFonts w:cs="Calibri"/>
                <w:color w:val="0B184A"/>
                <w:sz w:val="32"/>
                <w:szCs w:val="32"/>
              </w:rPr>
            </w:pPr>
          </w:p>
          <w:p w14:paraId="1162AA0E" w14:textId="77777777" w:rsidR="00166E53" w:rsidRPr="0044793F" w:rsidRDefault="00166E53" w:rsidP="00371A31">
            <w:pPr>
              <w:spacing w:before="120" w:after="120"/>
              <w:ind w:right="-120"/>
              <w:jc w:val="right"/>
              <w:rPr>
                <w:rFonts w:cs="Calibri"/>
                <w:color w:val="0B184A"/>
                <w:sz w:val="32"/>
                <w:szCs w:val="32"/>
              </w:rPr>
            </w:pPr>
          </w:p>
          <w:p w14:paraId="74B00866" w14:textId="77777777" w:rsidR="00166E53" w:rsidRPr="0044793F" w:rsidRDefault="00166E53" w:rsidP="00371A31">
            <w:pPr>
              <w:spacing w:before="120" w:after="120"/>
              <w:ind w:right="-120"/>
              <w:jc w:val="right"/>
              <w:rPr>
                <w:rFonts w:cs="Calibri"/>
                <w:color w:val="0B184A"/>
                <w:sz w:val="32"/>
                <w:szCs w:val="32"/>
              </w:rPr>
            </w:pPr>
          </w:p>
          <w:p w14:paraId="2F4C7106" w14:textId="77777777" w:rsidR="00166E53" w:rsidRPr="0044793F" w:rsidRDefault="00166E53" w:rsidP="00371A31">
            <w:pPr>
              <w:spacing w:before="120" w:after="120"/>
              <w:ind w:right="-120"/>
              <w:jc w:val="right"/>
              <w:rPr>
                <w:rFonts w:cs="Calibri"/>
                <w:color w:val="0B184A"/>
                <w:sz w:val="32"/>
                <w:szCs w:val="32"/>
              </w:rPr>
            </w:pPr>
          </w:p>
          <w:p w14:paraId="58D90330" w14:textId="77777777" w:rsidR="00166E53" w:rsidRPr="0044793F" w:rsidRDefault="00166E53" w:rsidP="00371A31">
            <w:pPr>
              <w:spacing w:before="120" w:after="120"/>
              <w:ind w:right="-120"/>
              <w:jc w:val="right"/>
              <w:rPr>
                <w:rFonts w:cs="Calibri"/>
                <w:color w:val="0B184A"/>
                <w:sz w:val="32"/>
                <w:szCs w:val="32"/>
              </w:rPr>
            </w:pPr>
          </w:p>
          <w:p w14:paraId="24844DF9" w14:textId="77777777" w:rsidR="00166E53" w:rsidRPr="0044793F" w:rsidRDefault="00166E53" w:rsidP="00371A31">
            <w:pPr>
              <w:spacing w:before="120" w:after="120"/>
              <w:ind w:right="-120"/>
              <w:jc w:val="right"/>
              <w:rPr>
                <w:rFonts w:cs="Calibri"/>
                <w:color w:val="0B184A"/>
                <w:sz w:val="32"/>
                <w:szCs w:val="32"/>
              </w:rPr>
            </w:pPr>
          </w:p>
          <w:p w14:paraId="357B8381" w14:textId="77777777" w:rsidR="00166E53" w:rsidRPr="0044793F" w:rsidRDefault="00166E53" w:rsidP="00371A31">
            <w:pPr>
              <w:spacing w:before="120" w:after="120"/>
              <w:ind w:right="-120"/>
              <w:jc w:val="right"/>
              <w:rPr>
                <w:rFonts w:cs="Calibri"/>
                <w:color w:val="0B184A"/>
                <w:sz w:val="32"/>
                <w:szCs w:val="32"/>
              </w:rPr>
            </w:pPr>
          </w:p>
          <w:p w14:paraId="268B9C82" w14:textId="77777777" w:rsidR="00166E53" w:rsidRPr="0044793F" w:rsidRDefault="00166E53" w:rsidP="00371A31">
            <w:pPr>
              <w:spacing w:before="120" w:after="120"/>
              <w:ind w:right="-120"/>
              <w:jc w:val="right"/>
              <w:rPr>
                <w:rFonts w:cs="Calibri"/>
                <w:color w:val="0B184A"/>
                <w:sz w:val="32"/>
                <w:szCs w:val="32"/>
              </w:rPr>
            </w:pPr>
          </w:p>
          <w:p w14:paraId="79DFD5BF" w14:textId="77777777" w:rsidR="00166E53" w:rsidRDefault="00166E53" w:rsidP="00371A31">
            <w:pPr>
              <w:spacing w:before="120" w:after="120"/>
              <w:ind w:right="-120"/>
              <w:jc w:val="right"/>
              <w:rPr>
                <w:rFonts w:cs="Calibri"/>
                <w:color w:val="0B184A"/>
                <w:sz w:val="32"/>
                <w:szCs w:val="32"/>
              </w:rPr>
            </w:pPr>
          </w:p>
          <w:p w14:paraId="3DF8759A" w14:textId="77777777" w:rsidR="00AF46F2" w:rsidRPr="0044793F" w:rsidRDefault="00AF46F2" w:rsidP="00371A31">
            <w:pPr>
              <w:spacing w:before="120" w:after="120"/>
              <w:ind w:right="-120"/>
              <w:jc w:val="right"/>
              <w:rPr>
                <w:rFonts w:cs="Calibri"/>
                <w:color w:val="0B184A"/>
                <w:sz w:val="32"/>
                <w:szCs w:val="32"/>
              </w:rPr>
            </w:pPr>
          </w:p>
          <w:p w14:paraId="37D520A8" w14:textId="77777777" w:rsidR="00B65989" w:rsidRDefault="00B65989" w:rsidP="00371A31">
            <w:pPr>
              <w:spacing w:before="120" w:after="120"/>
              <w:ind w:right="-120"/>
              <w:jc w:val="right"/>
              <w:rPr>
                <w:rFonts w:cs="Calibri"/>
                <w:color w:val="0B184A"/>
                <w:sz w:val="32"/>
                <w:szCs w:val="32"/>
              </w:rPr>
            </w:pPr>
          </w:p>
          <w:p w14:paraId="2CF7FDC1" w14:textId="77777777" w:rsidR="00B65989" w:rsidRDefault="00B65989" w:rsidP="00371A31">
            <w:pPr>
              <w:spacing w:before="120" w:after="120"/>
              <w:ind w:right="-120"/>
              <w:jc w:val="right"/>
              <w:rPr>
                <w:rFonts w:cs="Calibri"/>
                <w:color w:val="0B184A"/>
                <w:sz w:val="32"/>
                <w:szCs w:val="32"/>
              </w:rPr>
            </w:pPr>
          </w:p>
          <w:p w14:paraId="4FC50A3B" w14:textId="77777777" w:rsidR="00B65989" w:rsidRDefault="00B65989" w:rsidP="00371A31">
            <w:pPr>
              <w:spacing w:before="120" w:after="120"/>
              <w:ind w:right="-120"/>
              <w:jc w:val="right"/>
              <w:rPr>
                <w:rFonts w:cs="Calibri"/>
                <w:color w:val="0B184A"/>
                <w:sz w:val="32"/>
                <w:szCs w:val="32"/>
              </w:rPr>
            </w:pPr>
          </w:p>
          <w:p w14:paraId="3CF05819" w14:textId="77777777" w:rsidR="00B65989" w:rsidRDefault="00B65989" w:rsidP="00371A31">
            <w:pPr>
              <w:spacing w:before="120" w:after="120"/>
              <w:ind w:right="-120"/>
              <w:jc w:val="right"/>
              <w:rPr>
                <w:rFonts w:cs="Calibri"/>
                <w:color w:val="0B184A"/>
                <w:sz w:val="32"/>
                <w:szCs w:val="32"/>
              </w:rPr>
            </w:pPr>
          </w:p>
          <w:p w14:paraId="58D63B02" w14:textId="77777777" w:rsidR="00B65989" w:rsidRDefault="00B65989" w:rsidP="00371A31">
            <w:pPr>
              <w:spacing w:before="120" w:after="120"/>
              <w:ind w:right="-120"/>
              <w:jc w:val="right"/>
              <w:rPr>
                <w:rFonts w:cs="Calibri"/>
                <w:color w:val="0B184A"/>
                <w:sz w:val="32"/>
                <w:szCs w:val="32"/>
              </w:rPr>
            </w:pPr>
          </w:p>
          <w:p w14:paraId="41C2EB97" w14:textId="6B709377" w:rsidR="00E5765D" w:rsidRPr="0044793F" w:rsidRDefault="005804D6" w:rsidP="00371A31">
            <w:pPr>
              <w:spacing w:before="120" w:after="120"/>
              <w:ind w:right="-120"/>
              <w:jc w:val="right"/>
              <w:rPr>
                <w:rFonts w:cs="Calibri"/>
                <w:color w:val="0B184A"/>
                <w:sz w:val="32"/>
                <w:szCs w:val="32"/>
              </w:rPr>
            </w:pPr>
            <w:r w:rsidRPr="0044793F">
              <w:rPr>
                <w:rFonts w:cs="Calibri"/>
                <w:color w:val="0B184A"/>
                <w:sz w:val="32"/>
                <w:szCs w:val="32"/>
              </w:rPr>
              <w:t>Contact</w:t>
            </w:r>
            <w:r w:rsidR="00291A4D" w:rsidRPr="0044793F">
              <w:rPr>
                <w:rFonts w:cs="Calibri"/>
                <w:color w:val="0B184A"/>
                <w:sz w:val="32"/>
                <w:szCs w:val="32"/>
              </w:rPr>
              <w:t>s</w:t>
            </w:r>
          </w:p>
        </w:tc>
        <w:tc>
          <w:tcPr>
            <w:tcW w:w="7575" w:type="dxa"/>
            <w:tcBorders>
              <w:left w:val="single" w:sz="8" w:space="0" w:color="002060"/>
            </w:tcBorders>
            <w:tcMar>
              <w:left w:w="340" w:type="dxa"/>
              <w:bottom w:w="284" w:type="dxa"/>
            </w:tcMar>
          </w:tcPr>
          <w:p w14:paraId="1A9F53FB" w14:textId="749E4BA9"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lastRenderedPageBreak/>
              <w:t>Stakeholders</w:t>
            </w:r>
          </w:p>
          <w:p w14:paraId="2615E6D7" w14:textId="6AF2144A" w:rsidR="00E5765D" w:rsidRPr="002D75FC" w:rsidRDefault="00E5765D" w:rsidP="00EF6989">
            <w:pPr>
              <w:spacing w:before="120" w:after="120" w:line="360" w:lineRule="auto"/>
              <w:ind w:right="261"/>
              <w:rPr>
                <w:rFonts w:cs="Calibri"/>
                <w:color w:val="0F1010"/>
              </w:rPr>
            </w:pPr>
            <w:r w:rsidRPr="002D75FC">
              <w:rPr>
                <w:rFonts w:cs="Calibri"/>
                <w:color w:val="0F1010"/>
              </w:rPr>
              <w:t>BuildSkills will engage the following stakeholders through the training product development process</w:t>
            </w:r>
            <w:r w:rsidR="0030288C" w:rsidRPr="002D75FC">
              <w:rPr>
                <w:rFonts w:cs="Calibri"/>
                <w:color w:val="0F1010"/>
              </w:rPr>
              <w:t>:</w:t>
            </w:r>
          </w:p>
          <w:tbl>
            <w:tblPr>
              <w:tblStyle w:val="TableGrid"/>
              <w:tblpPr w:leftFromText="181" w:rightFromText="181" w:vertAnchor="text" w:horzAnchor="margin" w:tblpY="1"/>
              <w:tblW w:w="7225" w:type="dxa"/>
              <w:tblLook w:val="04A0" w:firstRow="1" w:lastRow="0" w:firstColumn="1" w:lastColumn="0" w:noHBand="0" w:noVBand="1"/>
            </w:tblPr>
            <w:tblGrid>
              <w:gridCol w:w="3308"/>
              <w:gridCol w:w="2535"/>
              <w:gridCol w:w="1382"/>
            </w:tblGrid>
            <w:tr w:rsidR="00FE7EF1" w:rsidRPr="002D75FC" w14:paraId="1E49078E" w14:textId="77777777" w:rsidTr="00662CC4">
              <w:trPr>
                <w:trHeight w:val="20"/>
              </w:trPr>
              <w:tc>
                <w:tcPr>
                  <w:tcW w:w="3308" w:type="dxa"/>
                  <w:tcBorders>
                    <w:bottom w:val="single" w:sz="4" w:space="0" w:color="auto"/>
                  </w:tcBorders>
                  <w:vAlign w:val="center"/>
                </w:tcPr>
                <w:p w14:paraId="72A3152E" w14:textId="77777777" w:rsidR="00FE7EF1" w:rsidRPr="005C6DFF" w:rsidRDefault="00FE7EF1" w:rsidP="00EF6989">
                  <w:pPr>
                    <w:ind w:right="261"/>
                    <w:rPr>
                      <w:rFonts w:cs="Calibri"/>
                      <w:b/>
                      <w:bCs/>
                    </w:rPr>
                  </w:pPr>
                  <w:r w:rsidRPr="005C6DFF">
                    <w:rPr>
                      <w:rFonts w:cs="Calibri"/>
                      <w:b/>
                      <w:bCs/>
                    </w:rPr>
                    <w:t>Organisation</w:t>
                  </w:r>
                </w:p>
              </w:tc>
              <w:tc>
                <w:tcPr>
                  <w:tcW w:w="2535" w:type="dxa"/>
                  <w:tcBorders>
                    <w:bottom w:val="single" w:sz="4" w:space="0" w:color="auto"/>
                  </w:tcBorders>
                  <w:vAlign w:val="center"/>
                </w:tcPr>
                <w:p w14:paraId="75706936" w14:textId="77777777" w:rsidR="00FE7EF1" w:rsidRPr="005C6DFF" w:rsidRDefault="00FE7EF1" w:rsidP="00000AB3">
                  <w:pPr>
                    <w:ind w:right="66"/>
                    <w:rPr>
                      <w:rFonts w:cs="Calibri"/>
                      <w:b/>
                      <w:bCs/>
                    </w:rPr>
                  </w:pPr>
                  <w:r w:rsidRPr="005C6DFF">
                    <w:rPr>
                      <w:rFonts w:cs="Calibri"/>
                      <w:b/>
                      <w:bCs/>
                    </w:rPr>
                    <w:t>Stakeholder type</w:t>
                  </w:r>
                </w:p>
              </w:tc>
              <w:tc>
                <w:tcPr>
                  <w:tcW w:w="1382" w:type="dxa"/>
                  <w:tcBorders>
                    <w:bottom w:val="single" w:sz="4" w:space="0" w:color="auto"/>
                  </w:tcBorders>
                  <w:vAlign w:val="center"/>
                </w:tcPr>
                <w:p w14:paraId="74814535" w14:textId="77777777" w:rsidR="00FE7EF1" w:rsidRPr="005C6DFF" w:rsidRDefault="00FE7EF1" w:rsidP="00EF6989">
                  <w:pPr>
                    <w:ind w:right="261"/>
                    <w:rPr>
                      <w:rFonts w:cs="Calibri"/>
                      <w:b/>
                      <w:bCs/>
                    </w:rPr>
                  </w:pPr>
                  <w:r w:rsidRPr="005C6DFF">
                    <w:rPr>
                      <w:rFonts w:cs="Calibri"/>
                      <w:b/>
                      <w:bCs/>
                    </w:rPr>
                    <w:t>Footprint</w:t>
                  </w:r>
                </w:p>
              </w:tc>
            </w:tr>
            <w:tr w:rsidR="00F14384" w:rsidRPr="002D75FC" w14:paraId="563B9B40" w14:textId="77777777" w:rsidTr="00662CC4">
              <w:trPr>
                <w:trHeight w:val="20"/>
              </w:trPr>
              <w:tc>
                <w:tcPr>
                  <w:tcW w:w="3308" w:type="dxa"/>
                  <w:tcBorders>
                    <w:top w:val="single" w:sz="4" w:space="0" w:color="auto"/>
                    <w:left w:val="single" w:sz="4" w:space="0" w:color="auto"/>
                    <w:bottom w:val="single" w:sz="4" w:space="0" w:color="auto"/>
                    <w:right w:val="single" w:sz="4" w:space="0" w:color="auto"/>
                  </w:tcBorders>
                  <w:vAlign w:val="center"/>
                </w:tcPr>
                <w:p w14:paraId="72400FB5" w14:textId="5670EA64" w:rsidR="00F14384" w:rsidRPr="00586EB2" w:rsidRDefault="006C2C5D" w:rsidP="00F14384">
                  <w:pPr>
                    <w:ind w:right="261"/>
                    <w:rPr>
                      <w:rFonts w:cs="Calibri"/>
                    </w:rPr>
                  </w:pPr>
                  <w:r w:rsidRPr="00586EB2">
                    <w:rPr>
                      <w:rFonts w:cs="Calibri"/>
                    </w:rPr>
                    <w:t xml:space="preserve">Fire </w:t>
                  </w:r>
                  <w:r w:rsidR="00586EB2" w:rsidRPr="00586EB2">
                    <w:rPr>
                      <w:rFonts w:cs="Calibri"/>
                    </w:rPr>
                    <w:t xml:space="preserve">Industry </w:t>
                  </w:r>
                  <w:r w:rsidRPr="00586EB2">
                    <w:rPr>
                      <w:rFonts w:cs="Calibri"/>
                    </w:rPr>
                    <w:t>A</w:t>
                  </w:r>
                  <w:r w:rsidR="00EA7B02">
                    <w:rPr>
                      <w:rFonts w:cs="Calibri"/>
                    </w:rPr>
                    <w:t>lliance</w:t>
                  </w:r>
                  <w:r w:rsidRPr="00586EB2">
                    <w:rPr>
                      <w:rFonts w:cs="Calibri"/>
                    </w:rPr>
                    <w:t xml:space="preserve"> </w:t>
                  </w:r>
                  <w:r w:rsidR="00586EB2" w:rsidRPr="00586EB2">
                    <w:rPr>
                      <w:rFonts w:cs="Calibri"/>
                    </w:rPr>
                    <w:t>(NIA)</w:t>
                  </w:r>
                </w:p>
              </w:tc>
              <w:tc>
                <w:tcPr>
                  <w:tcW w:w="2535" w:type="dxa"/>
                  <w:tcBorders>
                    <w:top w:val="single" w:sz="4" w:space="0" w:color="auto"/>
                    <w:left w:val="single" w:sz="4" w:space="0" w:color="auto"/>
                    <w:bottom w:val="single" w:sz="4" w:space="0" w:color="auto"/>
                    <w:right w:val="single" w:sz="4" w:space="0" w:color="auto"/>
                  </w:tcBorders>
                  <w:vAlign w:val="center"/>
                </w:tcPr>
                <w:p w14:paraId="1EA77822" w14:textId="2EE792D8" w:rsidR="00F14384" w:rsidRPr="00071C98" w:rsidRDefault="004D7307" w:rsidP="00000AB3">
                  <w:pPr>
                    <w:ind w:right="66"/>
                    <w:rPr>
                      <w:rFonts w:cs="Calibri"/>
                    </w:rPr>
                  </w:pPr>
                  <w:r w:rsidRPr="00071C98">
                    <w:rPr>
                      <w:rFonts w:cs="Calibri"/>
                    </w:rPr>
                    <w:t>Peak Body/ Industry Association</w:t>
                  </w:r>
                </w:p>
              </w:tc>
              <w:tc>
                <w:tcPr>
                  <w:tcW w:w="1382" w:type="dxa"/>
                  <w:tcBorders>
                    <w:top w:val="single" w:sz="4" w:space="0" w:color="auto"/>
                    <w:left w:val="single" w:sz="4" w:space="0" w:color="auto"/>
                    <w:bottom w:val="single" w:sz="4" w:space="0" w:color="auto"/>
                    <w:right w:val="single" w:sz="4" w:space="0" w:color="auto"/>
                  </w:tcBorders>
                  <w:vAlign w:val="center"/>
                </w:tcPr>
                <w:p w14:paraId="19B8810D" w14:textId="4389B54A" w:rsidR="00F14384" w:rsidRPr="00071C98" w:rsidRDefault="004D7307" w:rsidP="00F14384">
                  <w:pPr>
                    <w:ind w:right="261"/>
                    <w:rPr>
                      <w:rFonts w:cs="Calibri"/>
                    </w:rPr>
                  </w:pPr>
                  <w:r w:rsidRPr="00071C98">
                    <w:rPr>
                      <w:rFonts w:cs="Calibri"/>
                    </w:rPr>
                    <w:t>National</w:t>
                  </w:r>
                </w:p>
              </w:tc>
            </w:tr>
            <w:tr w:rsidR="00F14384" w:rsidRPr="002D75FC" w14:paraId="47B9C24A" w14:textId="77777777" w:rsidTr="00662CC4">
              <w:trPr>
                <w:trHeight w:val="20"/>
              </w:trPr>
              <w:tc>
                <w:tcPr>
                  <w:tcW w:w="3308" w:type="dxa"/>
                  <w:tcBorders>
                    <w:bottom w:val="single" w:sz="4" w:space="0" w:color="auto"/>
                  </w:tcBorders>
                  <w:vAlign w:val="center"/>
                </w:tcPr>
                <w:p w14:paraId="3A002FE9" w14:textId="7A2C1288" w:rsidR="00F14384" w:rsidRPr="00586EB2" w:rsidRDefault="00F17A44" w:rsidP="00F14384">
                  <w:pPr>
                    <w:ind w:right="261"/>
                    <w:rPr>
                      <w:rFonts w:cs="Calibri"/>
                    </w:rPr>
                  </w:pPr>
                  <w:r w:rsidRPr="00F17A44">
                    <w:rPr>
                      <w:rFonts w:cs="Calibri"/>
                    </w:rPr>
                    <w:t>Fire Protection Association Australia (FP</w:t>
                  </w:r>
                  <w:r>
                    <w:rPr>
                      <w:rFonts w:cs="Calibri"/>
                    </w:rPr>
                    <w:t>AA</w:t>
                  </w:r>
                  <w:r w:rsidRPr="00F17A44">
                    <w:rPr>
                      <w:rFonts w:cs="Calibri"/>
                    </w:rPr>
                    <w:t>)</w:t>
                  </w:r>
                </w:p>
              </w:tc>
              <w:tc>
                <w:tcPr>
                  <w:tcW w:w="2535" w:type="dxa"/>
                  <w:tcBorders>
                    <w:bottom w:val="single" w:sz="4" w:space="0" w:color="auto"/>
                  </w:tcBorders>
                  <w:vAlign w:val="center"/>
                </w:tcPr>
                <w:p w14:paraId="343ACBCC" w14:textId="7E4818AD" w:rsidR="00F14384" w:rsidRPr="00586EB2" w:rsidRDefault="004D7307" w:rsidP="00000AB3">
                  <w:pPr>
                    <w:ind w:right="66"/>
                    <w:rPr>
                      <w:rFonts w:cs="Calibri"/>
                    </w:rPr>
                  </w:pPr>
                  <w:r w:rsidRPr="00586EB2">
                    <w:rPr>
                      <w:rFonts w:cs="Calibri"/>
                    </w:rPr>
                    <w:t>Peak Body/ Industry Association</w:t>
                  </w:r>
                </w:p>
              </w:tc>
              <w:tc>
                <w:tcPr>
                  <w:tcW w:w="1382" w:type="dxa"/>
                  <w:tcBorders>
                    <w:bottom w:val="single" w:sz="4" w:space="0" w:color="auto"/>
                  </w:tcBorders>
                  <w:vAlign w:val="center"/>
                </w:tcPr>
                <w:p w14:paraId="4EA915E5" w14:textId="7EF28D3C" w:rsidR="00F14384" w:rsidRPr="0044793F" w:rsidRDefault="00F14384" w:rsidP="00F14384">
                  <w:pPr>
                    <w:ind w:right="261"/>
                    <w:rPr>
                      <w:rFonts w:cs="Calibri"/>
                    </w:rPr>
                  </w:pPr>
                  <w:r w:rsidRPr="0044793F">
                    <w:rPr>
                      <w:rFonts w:cs="Calibri"/>
                    </w:rPr>
                    <w:t>National</w:t>
                  </w:r>
                </w:p>
              </w:tc>
            </w:tr>
            <w:tr w:rsidR="00230FAF" w:rsidRPr="002D75FC" w14:paraId="34F5CB0E" w14:textId="77777777" w:rsidTr="00662CC4">
              <w:trPr>
                <w:trHeight w:val="20"/>
              </w:trPr>
              <w:tc>
                <w:tcPr>
                  <w:tcW w:w="3308" w:type="dxa"/>
                  <w:tcBorders>
                    <w:bottom w:val="single" w:sz="4" w:space="0" w:color="auto"/>
                  </w:tcBorders>
                  <w:vAlign w:val="center"/>
                </w:tcPr>
                <w:p w14:paraId="2E31ECAE" w14:textId="1ACF2EC9" w:rsidR="00230FAF" w:rsidRPr="0089434E" w:rsidRDefault="00230FAF" w:rsidP="00230FAF">
                  <w:pPr>
                    <w:ind w:right="261"/>
                    <w:rPr>
                      <w:rFonts w:cs="Calibri"/>
                      <w:highlight w:val="yellow"/>
                    </w:rPr>
                  </w:pPr>
                  <w:r w:rsidRPr="00037C17">
                    <w:rPr>
                      <w:rFonts w:cs="Calibri"/>
                    </w:rPr>
                    <w:t>Plumbing Industry Climate Action Centre (PICAC)</w:t>
                  </w:r>
                </w:p>
              </w:tc>
              <w:tc>
                <w:tcPr>
                  <w:tcW w:w="2535" w:type="dxa"/>
                  <w:tcBorders>
                    <w:bottom w:val="single" w:sz="4" w:space="0" w:color="auto"/>
                  </w:tcBorders>
                  <w:vAlign w:val="center"/>
                </w:tcPr>
                <w:p w14:paraId="4C519066" w14:textId="49C673E5" w:rsidR="00230FAF" w:rsidRPr="0089434E" w:rsidRDefault="00230FAF" w:rsidP="00000AB3">
                  <w:pPr>
                    <w:ind w:right="66"/>
                    <w:rPr>
                      <w:rFonts w:cs="Calibri"/>
                      <w:highlight w:val="yellow"/>
                    </w:rPr>
                  </w:pPr>
                  <w:r w:rsidRPr="00586EB2">
                    <w:rPr>
                      <w:rFonts w:cs="Calibri"/>
                    </w:rPr>
                    <w:t>Peak Body/ Industry Association</w:t>
                  </w:r>
                </w:p>
              </w:tc>
              <w:tc>
                <w:tcPr>
                  <w:tcW w:w="1382" w:type="dxa"/>
                  <w:tcBorders>
                    <w:bottom w:val="single" w:sz="4" w:space="0" w:color="auto"/>
                  </w:tcBorders>
                  <w:vAlign w:val="center"/>
                </w:tcPr>
                <w:p w14:paraId="701D73F1" w14:textId="5D58EAE9" w:rsidR="00230FAF" w:rsidRPr="0044793F" w:rsidRDefault="00230FAF" w:rsidP="00230FAF">
                  <w:pPr>
                    <w:ind w:right="261"/>
                    <w:rPr>
                      <w:rFonts w:cs="Calibri"/>
                    </w:rPr>
                  </w:pPr>
                  <w:r w:rsidRPr="0044793F">
                    <w:rPr>
                      <w:rFonts w:cs="Calibri"/>
                    </w:rPr>
                    <w:t>National</w:t>
                  </w:r>
                </w:p>
              </w:tc>
            </w:tr>
            <w:tr w:rsidR="00230FAF" w:rsidRPr="002D75FC" w14:paraId="10102516" w14:textId="77777777" w:rsidTr="00662CC4">
              <w:trPr>
                <w:trHeight w:val="20"/>
              </w:trPr>
              <w:tc>
                <w:tcPr>
                  <w:tcW w:w="3308" w:type="dxa"/>
                  <w:tcBorders>
                    <w:bottom w:val="single" w:sz="4" w:space="0" w:color="auto"/>
                  </w:tcBorders>
                  <w:vAlign w:val="center"/>
                </w:tcPr>
                <w:p w14:paraId="225AC487" w14:textId="2F90D2A7" w:rsidR="00230FAF" w:rsidRPr="0089434E" w:rsidRDefault="00230FAF" w:rsidP="00230FAF">
                  <w:pPr>
                    <w:ind w:right="261"/>
                    <w:rPr>
                      <w:rFonts w:cs="Calibri"/>
                      <w:highlight w:val="yellow"/>
                    </w:rPr>
                  </w:pPr>
                  <w:r w:rsidRPr="00662CC4">
                    <w:rPr>
                      <w:rFonts w:cs="Calibri"/>
                    </w:rPr>
                    <w:t>Master Plumbers Australia</w:t>
                  </w:r>
                </w:p>
              </w:tc>
              <w:tc>
                <w:tcPr>
                  <w:tcW w:w="2535" w:type="dxa"/>
                  <w:tcBorders>
                    <w:bottom w:val="single" w:sz="4" w:space="0" w:color="auto"/>
                  </w:tcBorders>
                  <w:vAlign w:val="center"/>
                </w:tcPr>
                <w:p w14:paraId="0F322778" w14:textId="05D1B94F" w:rsidR="00230FAF" w:rsidRPr="00CA520C" w:rsidRDefault="00230FAF" w:rsidP="00000AB3">
                  <w:pPr>
                    <w:ind w:right="66"/>
                    <w:rPr>
                      <w:rFonts w:cs="Calibri"/>
                    </w:rPr>
                  </w:pPr>
                  <w:r w:rsidRPr="00CA520C">
                    <w:rPr>
                      <w:rFonts w:cs="Calibri"/>
                    </w:rPr>
                    <w:t>Peak Body/ Industry Association</w:t>
                  </w:r>
                </w:p>
              </w:tc>
              <w:tc>
                <w:tcPr>
                  <w:tcW w:w="1382" w:type="dxa"/>
                  <w:tcBorders>
                    <w:bottom w:val="single" w:sz="4" w:space="0" w:color="auto"/>
                  </w:tcBorders>
                  <w:vAlign w:val="center"/>
                </w:tcPr>
                <w:p w14:paraId="1220D175" w14:textId="59BEADB7" w:rsidR="00230FAF" w:rsidRPr="0044793F" w:rsidRDefault="00230FAF" w:rsidP="00230FAF">
                  <w:pPr>
                    <w:ind w:right="261"/>
                    <w:rPr>
                      <w:rFonts w:cs="Calibri"/>
                    </w:rPr>
                  </w:pPr>
                  <w:r w:rsidRPr="0044793F">
                    <w:rPr>
                      <w:rFonts w:cs="Calibri"/>
                    </w:rPr>
                    <w:t>National</w:t>
                  </w:r>
                </w:p>
              </w:tc>
            </w:tr>
            <w:tr w:rsidR="00230FAF" w:rsidRPr="002D75FC" w14:paraId="467088D6" w14:textId="77777777" w:rsidTr="00662CC4">
              <w:trPr>
                <w:trHeight w:val="20"/>
              </w:trPr>
              <w:tc>
                <w:tcPr>
                  <w:tcW w:w="3308" w:type="dxa"/>
                  <w:tcBorders>
                    <w:bottom w:val="single" w:sz="4" w:space="0" w:color="auto"/>
                  </w:tcBorders>
                  <w:vAlign w:val="center"/>
                </w:tcPr>
                <w:p w14:paraId="297DB8CE" w14:textId="1BA25630" w:rsidR="00230FAF" w:rsidRPr="0089434E" w:rsidRDefault="00CA0DDB" w:rsidP="00230FAF">
                  <w:pPr>
                    <w:ind w:right="261"/>
                    <w:rPr>
                      <w:rFonts w:cs="Calibri"/>
                      <w:highlight w:val="yellow"/>
                    </w:rPr>
                  </w:pPr>
                  <w:r w:rsidRPr="00CA0DDB">
                    <w:rPr>
                      <w:rFonts w:cs="Calibri"/>
                    </w:rPr>
                    <w:t>Plumbing Trades Employees Union (PTEU)</w:t>
                  </w:r>
                </w:p>
              </w:tc>
              <w:tc>
                <w:tcPr>
                  <w:tcW w:w="2535" w:type="dxa"/>
                  <w:tcBorders>
                    <w:bottom w:val="single" w:sz="4" w:space="0" w:color="auto"/>
                  </w:tcBorders>
                  <w:vAlign w:val="center"/>
                </w:tcPr>
                <w:p w14:paraId="572779F8" w14:textId="248DAA58" w:rsidR="00230FAF" w:rsidRPr="00CA0DDB" w:rsidRDefault="00230FAF" w:rsidP="00000AB3">
                  <w:pPr>
                    <w:ind w:right="66"/>
                    <w:rPr>
                      <w:rFonts w:cs="Calibri"/>
                    </w:rPr>
                  </w:pPr>
                  <w:r w:rsidRPr="00CA0DDB">
                    <w:rPr>
                      <w:rFonts w:cs="Calibri"/>
                    </w:rPr>
                    <w:t>Employees</w:t>
                  </w:r>
                  <w:r w:rsidR="002B197F">
                    <w:rPr>
                      <w:rFonts w:cs="Calibri"/>
                    </w:rPr>
                    <w:t xml:space="preserve"> and their representatives/unions</w:t>
                  </w:r>
                </w:p>
              </w:tc>
              <w:tc>
                <w:tcPr>
                  <w:tcW w:w="1382" w:type="dxa"/>
                  <w:tcBorders>
                    <w:bottom w:val="single" w:sz="4" w:space="0" w:color="auto"/>
                  </w:tcBorders>
                  <w:vAlign w:val="center"/>
                </w:tcPr>
                <w:p w14:paraId="207F15B5" w14:textId="58708F34" w:rsidR="00230FAF" w:rsidRPr="00CA0DDB" w:rsidRDefault="00230FAF" w:rsidP="00230FAF">
                  <w:pPr>
                    <w:ind w:right="261"/>
                    <w:rPr>
                      <w:rFonts w:cs="Calibri"/>
                    </w:rPr>
                  </w:pPr>
                  <w:r w:rsidRPr="00CA0DDB">
                    <w:rPr>
                      <w:rFonts w:cs="Calibri"/>
                    </w:rPr>
                    <w:t>National</w:t>
                  </w:r>
                </w:p>
              </w:tc>
            </w:tr>
            <w:tr w:rsidR="00EA0B15" w:rsidRPr="002D75FC" w14:paraId="4E51E108" w14:textId="77777777" w:rsidTr="00662CC4">
              <w:trPr>
                <w:trHeight w:val="20"/>
              </w:trPr>
              <w:tc>
                <w:tcPr>
                  <w:tcW w:w="3308" w:type="dxa"/>
                  <w:tcBorders>
                    <w:bottom w:val="single" w:sz="4" w:space="0" w:color="auto"/>
                  </w:tcBorders>
                  <w:vAlign w:val="center"/>
                </w:tcPr>
                <w:p w14:paraId="7DC43F24" w14:textId="2222A75F" w:rsidR="00EA0B15" w:rsidRPr="00CA0DDB" w:rsidRDefault="00EA0B15" w:rsidP="00EA0B15">
                  <w:pPr>
                    <w:ind w:right="261"/>
                    <w:rPr>
                      <w:rFonts w:cs="Calibri"/>
                    </w:rPr>
                  </w:pPr>
                  <w:r>
                    <w:rPr>
                      <w:rFonts w:cs="Calibri"/>
                    </w:rPr>
                    <w:t xml:space="preserve">Communications Electrical </w:t>
                  </w:r>
                  <w:r w:rsidRPr="00CF213C">
                    <w:rPr>
                      <w:rFonts w:cs="Calibri"/>
                    </w:rPr>
                    <w:t xml:space="preserve">Plumbing </w:t>
                  </w:r>
                  <w:r>
                    <w:rPr>
                      <w:rFonts w:cs="Calibri"/>
                    </w:rPr>
                    <w:t>Union (</w:t>
                  </w:r>
                  <w:r w:rsidRPr="00CF213C">
                    <w:rPr>
                      <w:rFonts w:cs="Calibri"/>
                    </w:rPr>
                    <w:t>CEPU</w:t>
                  </w:r>
                  <w:r>
                    <w:rPr>
                      <w:rFonts w:cs="Calibri"/>
                    </w:rPr>
                    <w:t>)</w:t>
                  </w:r>
                </w:p>
              </w:tc>
              <w:tc>
                <w:tcPr>
                  <w:tcW w:w="2535" w:type="dxa"/>
                  <w:tcBorders>
                    <w:bottom w:val="single" w:sz="4" w:space="0" w:color="auto"/>
                  </w:tcBorders>
                  <w:vAlign w:val="center"/>
                </w:tcPr>
                <w:p w14:paraId="6CB73ACA" w14:textId="5615AD8E" w:rsidR="00EA0B15" w:rsidRPr="00CA0DDB" w:rsidRDefault="002B197F" w:rsidP="00000AB3">
                  <w:pPr>
                    <w:ind w:right="66"/>
                    <w:rPr>
                      <w:rFonts w:cs="Calibri"/>
                    </w:rPr>
                  </w:pPr>
                  <w:r w:rsidRPr="00CA0DDB">
                    <w:rPr>
                      <w:rFonts w:cs="Calibri"/>
                    </w:rPr>
                    <w:t>Employees</w:t>
                  </w:r>
                  <w:r>
                    <w:rPr>
                      <w:rFonts w:cs="Calibri"/>
                    </w:rPr>
                    <w:t xml:space="preserve"> and their representatives/unions</w:t>
                  </w:r>
                </w:p>
              </w:tc>
              <w:tc>
                <w:tcPr>
                  <w:tcW w:w="1382" w:type="dxa"/>
                  <w:tcBorders>
                    <w:bottom w:val="single" w:sz="4" w:space="0" w:color="auto"/>
                  </w:tcBorders>
                  <w:vAlign w:val="center"/>
                </w:tcPr>
                <w:p w14:paraId="4C575B2E" w14:textId="03DA9411" w:rsidR="00EA0B15" w:rsidRPr="00CA0DDB" w:rsidRDefault="00EA0B15" w:rsidP="00EA0B15">
                  <w:pPr>
                    <w:ind w:right="261"/>
                    <w:rPr>
                      <w:rFonts w:cs="Calibri"/>
                    </w:rPr>
                  </w:pPr>
                  <w:r w:rsidRPr="00CA0DDB">
                    <w:rPr>
                      <w:rFonts w:cs="Calibri"/>
                    </w:rPr>
                    <w:t>National</w:t>
                  </w:r>
                </w:p>
              </w:tc>
            </w:tr>
            <w:tr w:rsidR="00000AB3" w:rsidRPr="002D75FC" w14:paraId="7C9041C1" w14:textId="77777777" w:rsidTr="00562123">
              <w:trPr>
                <w:trHeight w:val="20"/>
              </w:trPr>
              <w:tc>
                <w:tcPr>
                  <w:tcW w:w="3308" w:type="dxa"/>
                  <w:tcBorders>
                    <w:bottom w:val="single" w:sz="4" w:space="0" w:color="auto"/>
                  </w:tcBorders>
                </w:tcPr>
                <w:p w14:paraId="3C5C5B9A" w14:textId="7257DB11" w:rsidR="00000AB3" w:rsidRPr="002257EE" w:rsidRDefault="00000AB3" w:rsidP="00000AB3">
                  <w:pPr>
                    <w:ind w:right="261"/>
                    <w:rPr>
                      <w:rFonts w:cs="Calibri"/>
                    </w:rPr>
                  </w:pPr>
                  <w:r w:rsidRPr="002257EE">
                    <w:t>NSW Fair Trading</w:t>
                  </w:r>
                </w:p>
              </w:tc>
              <w:tc>
                <w:tcPr>
                  <w:tcW w:w="2535" w:type="dxa"/>
                  <w:tcBorders>
                    <w:bottom w:val="single" w:sz="4" w:space="0" w:color="auto"/>
                  </w:tcBorders>
                </w:tcPr>
                <w:p w14:paraId="3E330913" w14:textId="79004AB8" w:rsidR="00000AB3" w:rsidRPr="00000AB3" w:rsidRDefault="00000AB3" w:rsidP="00000AB3">
                  <w:pPr>
                    <w:ind w:right="66"/>
                    <w:rPr>
                      <w:rFonts w:cs="Calibri"/>
                    </w:rPr>
                  </w:pPr>
                  <w:r w:rsidRPr="00643AC4">
                    <w:rPr>
                      <w:rFonts w:cs="Calibri"/>
                    </w:rPr>
                    <w:t>The Commonwealth, State and Territory Governments (incl. regulatory and licencing bodies)</w:t>
                  </w:r>
                </w:p>
              </w:tc>
              <w:tc>
                <w:tcPr>
                  <w:tcW w:w="1382" w:type="dxa"/>
                  <w:tcBorders>
                    <w:bottom w:val="single" w:sz="4" w:space="0" w:color="auto"/>
                  </w:tcBorders>
                  <w:vAlign w:val="center"/>
                </w:tcPr>
                <w:p w14:paraId="46EFE77B" w14:textId="1D8F94DA" w:rsidR="00000AB3" w:rsidRPr="002257EE" w:rsidRDefault="00000AB3" w:rsidP="00000AB3">
                  <w:pPr>
                    <w:ind w:right="261"/>
                    <w:rPr>
                      <w:rFonts w:cs="Calibri"/>
                    </w:rPr>
                  </w:pPr>
                  <w:r w:rsidRPr="002257EE">
                    <w:rPr>
                      <w:rFonts w:cs="Calibri"/>
                    </w:rPr>
                    <w:t>NSW</w:t>
                  </w:r>
                </w:p>
              </w:tc>
            </w:tr>
            <w:tr w:rsidR="00000AB3" w:rsidRPr="002D75FC" w14:paraId="2D13511F" w14:textId="77777777" w:rsidTr="00562123">
              <w:trPr>
                <w:trHeight w:val="20"/>
              </w:trPr>
              <w:tc>
                <w:tcPr>
                  <w:tcW w:w="3308" w:type="dxa"/>
                  <w:tcBorders>
                    <w:bottom w:val="single" w:sz="4" w:space="0" w:color="auto"/>
                  </w:tcBorders>
                </w:tcPr>
                <w:p w14:paraId="65EDA8A9" w14:textId="1A5791A3" w:rsidR="00000AB3" w:rsidRPr="002257EE" w:rsidRDefault="00000AB3" w:rsidP="00000AB3">
                  <w:pPr>
                    <w:ind w:right="261"/>
                    <w:rPr>
                      <w:rFonts w:cs="Calibri"/>
                    </w:rPr>
                  </w:pPr>
                  <w:r w:rsidRPr="002257EE">
                    <w:t xml:space="preserve">Building </w:t>
                  </w:r>
                  <w:r w:rsidR="00046BCC">
                    <w:t>and Plumbing Commission</w:t>
                  </w:r>
                  <w:r w:rsidRPr="002257EE">
                    <w:t xml:space="preserve"> (</w:t>
                  </w:r>
                  <w:r w:rsidR="00046BCC">
                    <w:t>BPC</w:t>
                  </w:r>
                  <w:r w:rsidRPr="002257EE">
                    <w:t>)</w:t>
                  </w:r>
                </w:p>
              </w:tc>
              <w:tc>
                <w:tcPr>
                  <w:tcW w:w="2535" w:type="dxa"/>
                  <w:tcBorders>
                    <w:bottom w:val="single" w:sz="4" w:space="0" w:color="auto"/>
                  </w:tcBorders>
                </w:tcPr>
                <w:p w14:paraId="696C4DCF" w14:textId="1B3F7C77" w:rsidR="00000AB3" w:rsidRPr="00000AB3" w:rsidRDefault="00000AB3" w:rsidP="00000AB3">
                  <w:pPr>
                    <w:ind w:right="66"/>
                    <w:rPr>
                      <w:rFonts w:cs="Calibri"/>
                    </w:rPr>
                  </w:pPr>
                  <w:r w:rsidRPr="00643AC4">
                    <w:rPr>
                      <w:rFonts w:cs="Calibri"/>
                    </w:rPr>
                    <w:t>The Commonwealth, State and Territory Governments (incl. regulatory and licencing bodies)</w:t>
                  </w:r>
                </w:p>
              </w:tc>
              <w:tc>
                <w:tcPr>
                  <w:tcW w:w="1382" w:type="dxa"/>
                  <w:tcBorders>
                    <w:bottom w:val="single" w:sz="4" w:space="0" w:color="auto"/>
                  </w:tcBorders>
                  <w:vAlign w:val="center"/>
                </w:tcPr>
                <w:p w14:paraId="7AF1E60C" w14:textId="664A625A" w:rsidR="00000AB3" w:rsidRPr="002257EE" w:rsidRDefault="00E51FD7" w:rsidP="00000AB3">
                  <w:pPr>
                    <w:ind w:right="261"/>
                    <w:rPr>
                      <w:rFonts w:cs="Calibri"/>
                    </w:rPr>
                  </w:pPr>
                  <w:r>
                    <w:rPr>
                      <w:rFonts w:cs="Calibri"/>
                    </w:rPr>
                    <w:t>VIC</w:t>
                  </w:r>
                </w:p>
              </w:tc>
            </w:tr>
            <w:tr w:rsidR="00000AB3" w:rsidRPr="002D75FC" w14:paraId="5CB65F46" w14:textId="77777777" w:rsidTr="00562123">
              <w:trPr>
                <w:trHeight w:val="20"/>
              </w:trPr>
              <w:tc>
                <w:tcPr>
                  <w:tcW w:w="3308" w:type="dxa"/>
                  <w:tcBorders>
                    <w:bottom w:val="single" w:sz="4" w:space="0" w:color="auto"/>
                  </w:tcBorders>
                </w:tcPr>
                <w:p w14:paraId="21C4107B" w14:textId="5E6E0787" w:rsidR="00000AB3" w:rsidRPr="002257EE" w:rsidRDefault="00000AB3" w:rsidP="00000AB3">
                  <w:pPr>
                    <w:ind w:right="261"/>
                    <w:rPr>
                      <w:rFonts w:cs="Calibri"/>
                    </w:rPr>
                  </w:pPr>
                  <w:r>
                    <w:t>Queensland Building and Construction Commission (</w:t>
                  </w:r>
                  <w:r w:rsidRPr="002257EE">
                    <w:t>QBCC</w:t>
                  </w:r>
                  <w:r>
                    <w:t>)</w:t>
                  </w:r>
                </w:p>
              </w:tc>
              <w:tc>
                <w:tcPr>
                  <w:tcW w:w="2535" w:type="dxa"/>
                  <w:tcBorders>
                    <w:bottom w:val="single" w:sz="4" w:space="0" w:color="auto"/>
                  </w:tcBorders>
                </w:tcPr>
                <w:p w14:paraId="79B8F00F" w14:textId="6D96B260" w:rsidR="00000AB3" w:rsidRPr="00000AB3" w:rsidRDefault="00000AB3" w:rsidP="00000AB3">
                  <w:pPr>
                    <w:ind w:right="66"/>
                    <w:rPr>
                      <w:rFonts w:cs="Calibri"/>
                    </w:rPr>
                  </w:pPr>
                  <w:r w:rsidRPr="00643AC4">
                    <w:rPr>
                      <w:rFonts w:cs="Calibri"/>
                    </w:rPr>
                    <w:t>The Commonwealth, State and Territory Governments (incl. regulatory and licencing bodies)</w:t>
                  </w:r>
                </w:p>
              </w:tc>
              <w:tc>
                <w:tcPr>
                  <w:tcW w:w="1382" w:type="dxa"/>
                  <w:tcBorders>
                    <w:bottom w:val="single" w:sz="4" w:space="0" w:color="auto"/>
                  </w:tcBorders>
                  <w:vAlign w:val="center"/>
                </w:tcPr>
                <w:p w14:paraId="46DE6430" w14:textId="5E17DFB4" w:rsidR="00000AB3" w:rsidRPr="002257EE" w:rsidRDefault="00000AB3" w:rsidP="00000AB3">
                  <w:pPr>
                    <w:ind w:right="261"/>
                    <w:rPr>
                      <w:rFonts w:cs="Calibri"/>
                    </w:rPr>
                  </w:pPr>
                  <w:r w:rsidRPr="002257EE">
                    <w:rPr>
                      <w:rFonts w:cs="Calibri"/>
                    </w:rPr>
                    <w:t>QLD</w:t>
                  </w:r>
                </w:p>
              </w:tc>
            </w:tr>
            <w:tr w:rsidR="00000AB3" w:rsidRPr="002D75FC" w14:paraId="4D5810D4" w14:textId="77777777" w:rsidTr="00562123">
              <w:trPr>
                <w:trHeight w:val="20"/>
              </w:trPr>
              <w:tc>
                <w:tcPr>
                  <w:tcW w:w="3308" w:type="dxa"/>
                  <w:tcBorders>
                    <w:bottom w:val="single" w:sz="4" w:space="0" w:color="auto"/>
                  </w:tcBorders>
                </w:tcPr>
                <w:p w14:paraId="56B53DF8" w14:textId="0EF7A4D8" w:rsidR="00000AB3" w:rsidRPr="002257EE" w:rsidRDefault="00000AB3" w:rsidP="00000AB3">
                  <w:pPr>
                    <w:ind w:right="261"/>
                    <w:rPr>
                      <w:rFonts w:cs="Calibri"/>
                    </w:rPr>
                  </w:pPr>
                  <w:r w:rsidRPr="002257EE">
                    <w:t>Access Canberra</w:t>
                  </w:r>
                </w:p>
              </w:tc>
              <w:tc>
                <w:tcPr>
                  <w:tcW w:w="2535" w:type="dxa"/>
                  <w:tcBorders>
                    <w:bottom w:val="single" w:sz="4" w:space="0" w:color="auto"/>
                  </w:tcBorders>
                </w:tcPr>
                <w:p w14:paraId="02173029" w14:textId="49460236" w:rsidR="00000AB3" w:rsidRPr="00000AB3" w:rsidRDefault="00000AB3" w:rsidP="00000AB3">
                  <w:pPr>
                    <w:ind w:right="66"/>
                    <w:rPr>
                      <w:rFonts w:cs="Calibri"/>
                    </w:rPr>
                  </w:pPr>
                  <w:r w:rsidRPr="00643AC4">
                    <w:rPr>
                      <w:rFonts w:cs="Calibri"/>
                    </w:rPr>
                    <w:t>The Commonwealth, State and Territory Governments (incl. regulatory and licencing bodies)</w:t>
                  </w:r>
                </w:p>
              </w:tc>
              <w:tc>
                <w:tcPr>
                  <w:tcW w:w="1382" w:type="dxa"/>
                  <w:tcBorders>
                    <w:bottom w:val="single" w:sz="4" w:space="0" w:color="auto"/>
                  </w:tcBorders>
                  <w:vAlign w:val="center"/>
                </w:tcPr>
                <w:p w14:paraId="4E9F38EF" w14:textId="4E1E7862" w:rsidR="00000AB3" w:rsidRPr="002257EE" w:rsidRDefault="00000AB3" w:rsidP="00000AB3">
                  <w:pPr>
                    <w:ind w:right="261"/>
                    <w:rPr>
                      <w:rFonts w:cs="Calibri"/>
                    </w:rPr>
                  </w:pPr>
                  <w:r w:rsidRPr="002257EE">
                    <w:rPr>
                      <w:rFonts w:cs="Calibri"/>
                    </w:rPr>
                    <w:t>ACT</w:t>
                  </w:r>
                </w:p>
              </w:tc>
            </w:tr>
            <w:tr w:rsidR="00000AB3" w:rsidRPr="002D75FC" w14:paraId="49851B5D" w14:textId="77777777" w:rsidTr="00562123">
              <w:trPr>
                <w:trHeight w:val="20"/>
              </w:trPr>
              <w:tc>
                <w:tcPr>
                  <w:tcW w:w="3308" w:type="dxa"/>
                  <w:tcBorders>
                    <w:bottom w:val="single" w:sz="4" w:space="0" w:color="auto"/>
                  </w:tcBorders>
                </w:tcPr>
                <w:p w14:paraId="241ACFA8" w14:textId="5291D6AC" w:rsidR="00000AB3" w:rsidRPr="002257EE" w:rsidRDefault="00000AB3" w:rsidP="00000AB3">
                  <w:pPr>
                    <w:ind w:right="261"/>
                    <w:rPr>
                      <w:rFonts w:cs="Calibri"/>
                    </w:rPr>
                  </w:pPr>
                  <w:r w:rsidRPr="002257EE">
                    <w:t xml:space="preserve">Consumer and Business Services </w:t>
                  </w:r>
                  <w:r w:rsidR="00E51FD7">
                    <w:t>(CBS)</w:t>
                  </w:r>
                </w:p>
              </w:tc>
              <w:tc>
                <w:tcPr>
                  <w:tcW w:w="2535" w:type="dxa"/>
                  <w:tcBorders>
                    <w:bottom w:val="single" w:sz="4" w:space="0" w:color="auto"/>
                  </w:tcBorders>
                </w:tcPr>
                <w:p w14:paraId="339D29D6" w14:textId="1DCFBCD8" w:rsidR="00000AB3" w:rsidRPr="002257EE" w:rsidRDefault="00000AB3" w:rsidP="00000AB3">
                  <w:pPr>
                    <w:ind w:right="66"/>
                    <w:rPr>
                      <w:rFonts w:cs="Calibri"/>
                    </w:rPr>
                  </w:pPr>
                  <w:r w:rsidRPr="00643AC4">
                    <w:rPr>
                      <w:rFonts w:cs="Calibri"/>
                    </w:rPr>
                    <w:t>The Commonwealth, State and Territory Governments (incl. regulatory and licencing bodies)</w:t>
                  </w:r>
                </w:p>
              </w:tc>
              <w:tc>
                <w:tcPr>
                  <w:tcW w:w="1382" w:type="dxa"/>
                  <w:tcBorders>
                    <w:bottom w:val="single" w:sz="4" w:space="0" w:color="auto"/>
                  </w:tcBorders>
                  <w:vAlign w:val="center"/>
                </w:tcPr>
                <w:p w14:paraId="2F5ACD5C" w14:textId="13606056" w:rsidR="00000AB3" w:rsidRPr="002257EE" w:rsidRDefault="00000AB3" w:rsidP="00000AB3">
                  <w:pPr>
                    <w:ind w:right="261"/>
                    <w:rPr>
                      <w:rFonts w:cs="Calibri"/>
                    </w:rPr>
                  </w:pPr>
                  <w:r w:rsidRPr="002257EE">
                    <w:rPr>
                      <w:rFonts w:cs="Calibri"/>
                    </w:rPr>
                    <w:t>SA</w:t>
                  </w:r>
                </w:p>
              </w:tc>
            </w:tr>
            <w:tr w:rsidR="00000AB3" w:rsidRPr="002D75FC" w14:paraId="351C83CC" w14:textId="77777777" w:rsidTr="00562123">
              <w:trPr>
                <w:trHeight w:val="20"/>
              </w:trPr>
              <w:tc>
                <w:tcPr>
                  <w:tcW w:w="3308" w:type="dxa"/>
                  <w:tcBorders>
                    <w:bottom w:val="single" w:sz="4" w:space="0" w:color="auto"/>
                  </w:tcBorders>
                </w:tcPr>
                <w:p w14:paraId="05E92136" w14:textId="1CF8B6D0" w:rsidR="00000AB3" w:rsidRPr="002257EE" w:rsidRDefault="00000AB3" w:rsidP="00000AB3">
                  <w:pPr>
                    <w:ind w:right="261"/>
                    <w:rPr>
                      <w:rFonts w:cs="Calibri"/>
                    </w:rPr>
                  </w:pPr>
                  <w:r w:rsidRPr="002257EE">
                    <w:lastRenderedPageBreak/>
                    <w:t>Building and Energy WA</w:t>
                  </w:r>
                </w:p>
              </w:tc>
              <w:tc>
                <w:tcPr>
                  <w:tcW w:w="2535" w:type="dxa"/>
                  <w:tcBorders>
                    <w:bottom w:val="single" w:sz="4" w:space="0" w:color="auto"/>
                  </w:tcBorders>
                </w:tcPr>
                <w:p w14:paraId="5BABC6AB" w14:textId="458C5B2C" w:rsidR="00000AB3" w:rsidRPr="002257EE" w:rsidRDefault="00000AB3" w:rsidP="00000AB3">
                  <w:pPr>
                    <w:ind w:right="66"/>
                    <w:rPr>
                      <w:rFonts w:cs="Calibri"/>
                    </w:rPr>
                  </w:pPr>
                  <w:r w:rsidRPr="00643AC4">
                    <w:rPr>
                      <w:rFonts w:cs="Calibri"/>
                    </w:rPr>
                    <w:t>The Commonwealth, State and Territory Governments (incl. regulatory and licencing bodies)</w:t>
                  </w:r>
                </w:p>
              </w:tc>
              <w:tc>
                <w:tcPr>
                  <w:tcW w:w="1382" w:type="dxa"/>
                  <w:tcBorders>
                    <w:bottom w:val="single" w:sz="4" w:space="0" w:color="auto"/>
                  </w:tcBorders>
                  <w:vAlign w:val="center"/>
                </w:tcPr>
                <w:p w14:paraId="67F174D8" w14:textId="30D97FE1" w:rsidR="00000AB3" w:rsidRPr="002257EE" w:rsidRDefault="00000AB3" w:rsidP="00000AB3">
                  <w:pPr>
                    <w:ind w:right="261"/>
                    <w:rPr>
                      <w:rFonts w:cs="Calibri"/>
                    </w:rPr>
                  </w:pPr>
                  <w:r w:rsidRPr="002257EE">
                    <w:rPr>
                      <w:rFonts w:cs="Calibri"/>
                    </w:rPr>
                    <w:t>WA</w:t>
                  </w:r>
                </w:p>
              </w:tc>
            </w:tr>
            <w:tr w:rsidR="00D9765D" w:rsidRPr="002D75FC" w14:paraId="6285520E" w14:textId="77777777" w:rsidTr="00E001F2">
              <w:trPr>
                <w:trHeight w:val="20"/>
              </w:trPr>
              <w:tc>
                <w:tcPr>
                  <w:tcW w:w="3308" w:type="dxa"/>
                  <w:tcBorders>
                    <w:bottom w:val="single" w:sz="4" w:space="0" w:color="auto"/>
                  </w:tcBorders>
                </w:tcPr>
                <w:p w14:paraId="5D9FE6AF" w14:textId="0C89F88C" w:rsidR="00D9765D" w:rsidRPr="002257EE" w:rsidRDefault="00D9765D" w:rsidP="00D9765D">
                  <w:pPr>
                    <w:ind w:right="261"/>
                    <w:rPr>
                      <w:rFonts w:cs="Calibri"/>
                      <w:highlight w:val="yellow"/>
                    </w:rPr>
                  </w:pPr>
                  <w:r w:rsidRPr="002257EE">
                    <w:t>Tasmanian Department of Justice</w:t>
                  </w:r>
                </w:p>
              </w:tc>
              <w:tc>
                <w:tcPr>
                  <w:tcW w:w="2535" w:type="dxa"/>
                  <w:tcBorders>
                    <w:bottom w:val="single" w:sz="4" w:space="0" w:color="auto"/>
                  </w:tcBorders>
                </w:tcPr>
                <w:p w14:paraId="5A61A8FB" w14:textId="4844957F" w:rsidR="00D9765D" w:rsidRPr="0089434E" w:rsidRDefault="00D9765D" w:rsidP="00D9765D">
                  <w:pPr>
                    <w:ind w:right="66"/>
                    <w:rPr>
                      <w:rFonts w:cs="Calibri"/>
                      <w:highlight w:val="yellow"/>
                    </w:rPr>
                  </w:pPr>
                  <w:r w:rsidRPr="0043074E">
                    <w:rPr>
                      <w:rFonts w:cs="Calibri"/>
                    </w:rPr>
                    <w:t>The Commonwealth, State and Territory Governments (incl. regulatory and licencing bodies)</w:t>
                  </w:r>
                </w:p>
              </w:tc>
              <w:tc>
                <w:tcPr>
                  <w:tcW w:w="1382" w:type="dxa"/>
                  <w:tcBorders>
                    <w:bottom w:val="single" w:sz="4" w:space="0" w:color="auto"/>
                  </w:tcBorders>
                  <w:vAlign w:val="center"/>
                </w:tcPr>
                <w:p w14:paraId="6F9C841D" w14:textId="31BB157B" w:rsidR="00D9765D" w:rsidRPr="00D9765D" w:rsidRDefault="00D9765D" w:rsidP="00D9765D">
                  <w:pPr>
                    <w:ind w:right="261"/>
                    <w:rPr>
                      <w:rFonts w:cs="Calibri"/>
                    </w:rPr>
                  </w:pPr>
                  <w:r w:rsidRPr="00D9765D">
                    <w:rPr>
                      <w:rFonts w:cs="Calibri"/>
                    </w:rPr>
                    <w:t>TAS</w:t>
                  </w:r>
                </w:p>
              </w:tc>
            </w:tr>
            <w:tr w:rsidR="00D9765D" w:rsidRPr="002D75FC" w14:paraId="2213AD97" w14:textId="77777777" w:rsidTr="00E001F2">
              <w:trPr>
                <w:trHeight w:val="20"/>
              </w:trPr>
              <w:tc>
                <w:tcPr>
                  <w:tcW w:w="3308" w:type="dxa"/>
                  <w:tcBorders>
                    <w:bottom w:val="single" w:sz="4" w:space="0" w:color="auto"/>
                  </w:tcBorders>
                </w:tcPr>
                <w:p w14:paraId="0B02C4B2" w14:textId="2410C211" w:rsidR="00D9765D" w:rsidRPr="0044793F" w:rsidRDefault="00D9765D" w:rsidP="00D9765D">
                  <w:pPr>
                    <w:ind w:right="261"/>
                    <w:rPr>
                      <w:rFonts w:cs="Calibri"/>
                    </w:rPr>
                  </w:pPr>
                  <w:r w:rsidRPr="0044793F">
                    <w:t>NT Plumbers and Drainers Licensing Board</w:t>
                  </w:r>
                </w:p>
              </w:tc>
              <w:tc>
                <w:tcPr>
                  <w:tcW w:w="2535" w:type="dxa"/>
                  <w:tcBorders>
                    <w:bottom w:val="single" w:sz="4" w:space="0" w:color="auto"/>
                  </w:tcBorders>
                </w:tcPr>
                <w:p w14:paraId="0440A707" w14:textId="0A28121E" w:rsidR="00D9765D" w:rsidRPr="0044793F" w:rsidRDefault="00D9765D" w:rsidP="00D9765D">
                  <w:pPr>
                    <w:ind w:right="66"/>
                    <w:rPr>
                      <w:rFonts w:cs="Calibri"/>
                    </w:rPr>
                  </w:pPr>
                  <w:r w:rsidRPr="0044793F">
                    <w:rPr>
                      <w:rFonts w:cs="Calibri"/>
                    </w:rPr>
                    <w:t>The Commonwealth, State and Territory Governments (incl. regulatory and licencing bodies)</w:t>
                  </w:r>
                </w:p>
              </w:tc>
              <w:tc>
                <w:tcPr>
                  <w:tcW w:w="1382" w:type="dxa"/>
                  <w:tcBorders>
                    <w:bottom w:val="single" w:sz="4" w:space="0" w:color="auto"/>
                  </w:tcBorders>
                  <w:vAlign w:val="center"/>
                </w:tcPr>
                <w:p w14:paraId="3F545A29" w14:textId="6D7623AA" w:rsidR="00D9765D" w:rsidRPr="0044793F" w:rsidRDefault="00D9765D" w:rsidP="00D9765D">
                  <w:pPr>
                    <w:ind w:right="261"/>
                    <w:rPr>
                      <w:rFonts w:cs="Calibri"/>
                    </w:rPr>
                  </w:pPr>
                  <w:r w:rsidRPr="0044793F">
                    <w:rPr>
                      <w:rFonts w:cs="Calibri"/>
                    </w:rPr>
                    <w:t>NT</w:t>
                  </w:r>
                </w:p>
              </w:tc>
            </w:tr>
            <w:tr w:rsidR="004F39C5" w:rsidRPr="002D75FC" w14:paraId="4990C6C1" w14:textId="77777777" w:rsidTr="00571950">
              <w:trPr>
                <w:trHeight w:val="20"/>
              </w:trPr>
              <w:tc>
                <w:tcPr>
                  <w:tcW w:w="3308" w:type="dxa"/>
                  <w:tcBorders>
                    <w:bottom w:val="single" w:sz="4" w:space="0" w:color="auto"/>
                  </w:tcBorders>
                  <w:vAlign w:val="center"/>
                </w:tcPr>
                <w:p w14:paraId="50AB3915" w14:textId="19C74FFD" w:rsidR="004F39C5" w:rsidRPr="0044793F" w:rsidRDefault="004F39C5" w:rsidP="004F39C5">
                  <w:pPr>
                    <w:ind w:right="261"/>
                    <w:rPr>
                      <w:rFonts w:cs="Calibri"/>
                    </w:rPr>
                  </w:pPr>
                  <w:r w:rsidRPr="0044793F">
                    <w:rPr>
                      <w:rFonts w:cs="Calibri"/>
                    </w:rPr>
                    <w:t>Work Health and Safety (WHS) authorities</w:t>
                  </w:r>
                </w:p>
              </w:tc>
              <w:tc>
                <w:tcPr>
                  <w:tcW w:w="2535" w:type="dxa"/>
                  <w:tcBorders>
                    <w:bottom w:val="single" w:sz="4" w:space="0" w:color="auto"/>
                  </w:tcBorders>
                </w:tcPr>
                <w:p w14:paraId="53B9C267" w14:textId="4E7250CC" w:rsidR="004F39C5" w:rsidRPr="0044793F" w:rsidRDefault="004F39C5" w:rsidP="004F39C5">
                  <w:pPr>
                    <w:ind w:right="66"/>
                    <w:rPr>
                      <w:rFonts w:cs="Calibri"/>
                    </w:rPr>
                  </w:pPr>
                  <w:r w:rsidRPr="0044793F">
                    <w:rPr>
                      <w:rFonts w:cs="Calibri"/>
                    </w:rPr>
                    <w:t>The Commonwealth, State and Territory Governments (incl. regulatory and licencing bodies)</w:t>
                  </w:r>
                </w:p>
              </w:tc>
              <w:tc>
                <w:tcPr>
                  <w:tcW w:w="1382" w:type="dxa"/>
                  <w:tcBorders>
                    <w:bottom w:val="single" w:sz="4" w:space="0" w:color="auto"/>
                  </w:tcBorders>
                  <w:vAlign w:val="center"/>
                </w:tcPr>
                <w:p w14:paraId="1863D937" w14:textId="537A3930" w:rsidR="004F39C5" w:rsidRPr="0044793F" w:rsidRDefault="004F39C5" w:rsidP="004F39C5">
                  <w:pPr>
                    <w:ind w:right="261"/>
                    <w:rPr>
                      <w:rFonts w:cs="Calibri"/>
                    </w:rPr>
                  </w:pPr>
                  <w:r w:rsidRPr="0044793F">
                    <w:rPr>
                      <w:rFonts w:cs="Calibri"/>
                    </w:rPr>
                    <w:t>As per each jurisdiction</w:t>
                  </w:r>
                </w:p>
              </w:tc>
            </w:tr>
            <w:tr w:rsidR="004F39C5" w:rsidRPr="002D75FC" w14:paraId="5C5E4BDF" w14:textId="77777777" w:rsidTr="00571950">
              <w:trPr>
                <w:trHeight w:val="20"/>
              </w:trPr>
              <w:tc>
                <w:tcPr>
                  <w:tcW w:w="3308" w:type="dxa"/>
                  <w:tcBorders>
                    <w:bottom w:val="single" w:sz="4" w:space="0" w:color="auto"/>
                  </w:tcBorders>
                  <w:vAlign w:val="center"/>
                </w:tcPr>
                <w:p w14:paraId="495002B5" w14:textId="77777777" w:rsidR="004F39C5" w:rsidRPr="0044793F" w:rsidRDefault="004F39C5" w:rsidP="004F39C5">
                  <w:pPr>
                    <w:ind w:right="261"/>
                    <w:rPr>
                      <w:rFonts w:cs="Calibri"/>
                    </w:rPr>
                  </w:pPr>
                  <w:r w:rsidRPr="0044793F">
                    <w:rPr>
                      <w:rFonts w:cs="Calibri"/>
                    </w:rPr>
                    <w:t>Construction Training Fund (CTF)</w:t>
                  </w:r>
                </w:p>
              </w:tc>
              <w:tc>
                <w:tcPr>
                  <w:tcW w:w="2535" w:type="dxa"/>
                  <w:tcBorders>
                    <w:bottom w:val="single" w:sz="4" w:space="0" w:color="auto"/>
                  </w:tcBorders>
                </w:tcPr>
                <w:p w14:paraId="1D84B325" w14:textId="1B338DB9" w:rsidR="004F39C5" w:rsidRPr="0044793F" w:rsidRDefault="004F39C5" w:rsidP="004F39C5">
                  <w:pPr>
                    <w:ind w:right="66"/>
                    <w:rPr>
                      <w:rFonts w:cs="Calibri"/>
                    </w:rPr>
                  </w:pPr>
                  <w:r w:rsidRPr="0044793F">
                    <w:rPr>
                      <w:rFonts w:cs="Calibri"/>
                    </w:rPr>
                    <w:t>The Commonwealth, State and Territory Governments (incl. regulatory and licencing bodies)</w:t>
                  </w:r>
                </w:p>
              </w:tc>
              <w:tc>
                <w:tcPr>
                  <w:tcW w:w="1382" w:type="dxa"/>
                  <w:tcBorders>
                    <w:bottom w:val="single" w:sz="4" w:space="0" w:color="auto"/>
                  </w:tcBorders>
                  <w:vAlign w:val="center"/>
                </w:tcPr>
                <w:p w14:paraId="06D960AC" w14:textId="77777777" w:rsidR="004F39C5" w:rsidRPr="0044793F" w:rsidRDefault="004F39C5" w:rsidP="004F39C5">
                  <w:pPr>
                    <w:ind w:right="261"/>
                    <w:rPr>
                      <w:rFonts w:cs="Calibri"/>
                    </w:rPr>
                  </w:pPr>
                  <w:r w:rsidRPr="0044793F">
                    <w:rPr>
                      <w:rFonts w:cs="Calibri"/>
                    </w:rPr>
                    <w:t>WA</w:t>
                  </w:r>
                </w:p>
              </w:tc>
            </w:tr>
            <w:tr w:rsidR="004F39C5" w:rsidRPr="002D75FC" w14:paraId="0117A855" w14:textId="77777777" w:rsidTr="00571950">
              <w:trPr>
                <w:trHeight w:val="20"/>
              </w:trPr>
              <w:tc>
                <w:tcPr>
                  <w:tcW w:w="3308" w:type="dxa"/>
                  <w:tcBorders>
                    <w:top w:val="single" w:sz="4" w:space="0" w:color="auto"/>
                    <w:left w:val="single" w:sz="4" w:space="0" w:color="auto"/>
                    <w:bottom w:val="single" w:sz="4" w:space="0" w:color="auto"/>
                    <w:right w:val="single" w:sz="4" w:space="0" w:color="auto"/>
                  </w:tcBorders>
                  <w:vAlign w:val="center"/>
                </w:tcPr>
                <w:p w14:paraId="72B38B74" w14:textId="5517D4F9" w:rsidR="004F39C5" w:rsidRPr="0044793F" w:rsidRDefault="004F39C5" w:rsidP="004F39C5">
                  <w:pPr>
                    <w:ind w:right="261"/>
                    <w:rPr>
                      <w:rFonts w:cs="Calibri"/>
                    </w:rPr>
                  </w:pPr>
                  <w:r w:rsidRPr="0044793F">
                    <w:rPr>
                      <w:rFonts w:cs="Calibri"/>
                    </w:rPr>
                    <w:t>State Training Authorities (STAs)</w:t>
                  </w:r>
                </w:p>
              </w:tc>
              <w:tc>
                <w:tcPr>
                  <w:tcW w:w="2535" w:type="dxa"/>
                  <w:tcBorders>
                    <w:top w:val="single" w:sz="4" w:space="0" w:color="auto"/>
                    <w:left w:val="single" w:sz="4" w:space="0" w:color="auto"/>
                    <w:bottom w:val="single" w:sz="4" w:space="0" w:color="auto"/>
                    <w:right w:val="single" w:sz="4" w:space="0" w:color="auto"/>
                  </w:tcBorders>
                </w:tcPr>
                <w:p w14:paraId="6CF9DC2C" w14:textId="1A874D2D" w:rsidR="004F39C5" w:rsidRPr="0044793F" w:rsidRDefault="004F39C5" w:rsidP="004F39C5">
                  <w:pPr>
                    <w:ind w:right="66"/>
                    <w:rPr>
                      <w:rFonts w:cs="Calibri"/>
                    </w:rPr>
                  </w:pPr>
                  <w:r w:rsidRPr="0044793F">
                    <w:rPr>
                      <w:rFonts w:cs="Calibri"/>
                    </w:rPr>
                    <w:t>The Commonwealth, State and Territory Governments (incl. regulatory and licencing bodies)</w:t>
                  </w:r>
                </w:p>
              </w:tc>
              <w:tc>
                <w:tcPr>
                  <w:tcW w:w="1382" w:type="dxa"/>
                  <w:tcBorders>
                    <w:top w:val="single" w:sz="4" w:space="0" w:color="auto"/>
                    <w:left w:val="single" w:sz="4" w:space="0" w:color="auto"/>
                    <w:bottom w:val="single" w:sz="4" w:space="0" w:color="auto"/>
                    <w:right w:val="single" w:sz="4" w:space="0" w:color="auto"/>
                  </w:tcBorders>
                  <w:vAlign w:val="center"/>
                </w:tcPr>
                <w:p w14:paraId="488067B7" w14:textId="06B43662" w:rsidR="004F39C5" w:rsidRPr="0044793F" w:rsidRDefault="004F39C5" w:rsidP="004F39C5">
                  <w:pPr>
                    <w:ind w:right="261"/>
                    <w:rPr>
                      <w:rFonts w:cs="Calibri"/>
                    </w:rPr>
                  </w:pPr>
                  <w:r w:rsidRPr="0044793F">
                    <w:rPr>
                      <w:rFonts w:cs="Calibri"/>
                    </w:rPr>
                    <w:t>As per each jurisdiction</w:t>
                  </w:r>
                </w:p>
              </w:tc>
            </w:tr>
            <w:tr w:rsidR="008E11D3" w:rsidRPr="002D75FC" w14:paraId="76982A8A" w14:textId="77777777" w:rsidTr="00662CC4">
              <w:trPr>
                <w:trHeight w:val="20"/>
              </w:trPr>
              <w:tc>
                <w:tcPr>
                  <w:tcW w:w="3308" w:type="dxa"/>
                  <w:tcBorders>
                    <w:top w:val="single" w:sz="4" w:space="0" w:color="auto"/>
                    <w:left w:val="single" w:sz="4" w:space="0" w:color="auto"/>
                    <w:bottom w:val="single" w:sz="4" w:space="0" w:color="auto"/>
                    <w:right w:val="single" w:sz="4" w:space="0" w:color="auto"/>
                  </w:tcBorders>
                  <w:vAlign w:val="center"/>
                </w:tcPr>
                <w:p w14:paraId="03A177FC" w14:textId="71064106" w:rsidR="008E11D3" w:rsidRPr="0044793F" w:rsidRDefault="008E11D3" w:rsidP="008E11D3">
                  <w:pPr>
                    <w:ind w:right="261"/>
                    <w:rPr>
                      <w:rFonts w:cs="Calibri"/>
                    </w:rPr>
                  </w:pPr>
                  <w:r w:rsidRPr="0044793F">
                    <w:rPr>
                      <w:rFonts w:cs="Calibri"/>
                    </w:rPr>
                    <w:t xml:space="preserve">Small, medium and large </w:t>
                  </w:r>
                  <w:r w:rsidR="00983069">
                    <w:rPr>
                      <w:rFonts w:cs="Calibri"/>
                    </w:rPr>
                    <w:t xml:space="preserve">relevant </w:t>
                  </w:r>
                  <w:r w:rsidRPr="0044793F">
                    <w:rPr>
                      <w:rFonts w:cs="Calibri"/>
                    </w:rPr>
                    <w:t xml:space="preserve">enterprises </w:t>
                  </w:r>
                </w:p>
              </w:tc>
              <w:tc>
                <w:tcPr>
                  <w:tcW w:w="2535" w:type="dxa"/>
                  <w:tcBorders>
                    <w:top w:val="single" w:sz="4" w:space="0" w:color="auto"/>
                    <w:left w:val="single" w:sz="4" w:space="0" w:color="auto"/>
                    <w:bottom w:val="single" w:sz="4" w:space="0" w:color="auto"/>
                    <w:right w:val="single" w:sz="4" w:space="0" w:color="auto"/>
                  </w:tcBorders>
                  <w:vAlign w:val="center"/>
                </w:tcPr>
                <w:p w14:paraId="6484AD60" w14:textId="3AFC10FC" w:rsidR="008E11D3" w:rsidRPr="0044793F" w:rsidRDefault="008E11D3" w:rsidP="008E11D3">
                  <w:pPr>
                    <w:ind w:right="66"/>
                    <w:rPr>
                      <w:rFonts w:cs="Calibri"/>
                    </w:rPr>
                  </w:pPr>
                  <w:r w:rsidRPr="0044793F">
                    <w:rPr>
                      <w:rFonts w:cs="Calibri"/>
                    </w:rPr>
                    <w:t>Employers and their representatives / Peak bodies</w:t>
                  </w:r>
                </w:p>
              </w:tc>
              <w:tc>
                <w:tcPr>
                  <w:tcW w:w="1382" w:type="dxa"/>
                  <w:tcBorders>
                    <w:top w:val="single" w:sz="4" w:space="0" w:color="auto"/>
                    <w:left w:val="single" w:sz="4" w:space="0" w:color="auto"/>
                    <w:bottom w:val="single" w:sz="4" w:space="0" w:color="auto"/>
                    <w:right w:val="single" w:sz="4" w:space="0" w:color="auto"/>
                  </w:tcBorders>
                  <w:vAlign w:val="center"/>
                </w:tcPr>
                <w:p w14:paraId="50FC355E" w14:textId="698D285B" w:rsidR="008E11D3" w:rsidRPr="0044793F" w:rsidRDefault="008E11D3" w:rsidP="008E11D3">
                  <w:pPr>
                    <w:ind w:right="261"/>
                    <w:rPr>
                      <w:rFonts w:cs="Calibri"/>
                    </w:rPr>
                  </w:pPr>
                  <w:r w:rsidRPr="0044793F">
                    <w:rPr>
                      <w:rFonts w:cs="Calibri"/>
                    </w:rPr>
                    <w:t>As per each jurisdiction</w:t>
                  </w:r>
                </w:p>
              </w:tc>
            </w:tr>
            <w:tr w:rsidR="008E11D3" w:rsidRPr="002D75FC" w14:paraId="185077D2" w14:textId="77777777" w:rsidTr="00662CC4">
              <w:trPr>
                <w:trHeight w:val="20"/>
              </w:trPr>
              <w:tc>
                <w:tcPr>
                  <w:tcW w:w="3308" w:type="dxa"/>
                  <w:tcBorders>
                    <w:top w:val="single" w:sz="4" w:space="0" w:color="auto"/>
                    <w:left w:val="single" w:sz="4" w:space="0" w:color="auto"/>
                    <w:bottom w:val="single" w:sz="4" w:space="0" w:color="auto"/>
                    <w:right w:val="single" w:sz="4" w:space="0" w:color="auto"/>
                  </w:tcBorders>
                  <w:vAlign w:val="center"/>
                </w:tcPr>
                <w:p w14:paraId="66A14A5E" w14:textId="20C112DA" w:rsidR="008E11D3" w:rsidRPr="0044793F" w:rsidRDefault="008E11D3" w:rsidP="008E11D3">
                  <w:pPr>
                    <w:ind w:right="261"/>
                    <w:rPr>
                      <w:rFonts w:cs="Calibri"/>
                    </w:rPr>
                  </w:pPr>
                  <w:r w:rsidRPr="0044793F">
                    <w:rPr>
                      <w:rFonts w:cs="Calibri"/>
                    </w:rPr>
                    <w:t xml:space="preserve">Relevant Registered Training Organisations (RTO) and TAFE </w:t>
                  </w:r>
                </w:p>
              </w:tc>
              <w:tc>
                <w:tcPr>
                  <w:tcW w:w="2535" w:type="dxa"/>
                  <w:tcBorders>
                    <w:top w:val="single" w:sz="4" w:space="0" w:color="auto"/>
                    <w:left w:val="single" w:sz="4" w:space="0" w:color="auto"/>
                    <w:bottom w:val="single" w:sz="4" w:space="0" w:color="auto"/>
                    <w:right w:val="single" w:sz="4" w:space="0" w:color="auto"/>
                  </w:tcBorders>
                  <w:vAlign w:val="center"/>
                </w:tcPr>
                <w:p w14:paraId="54AEDA01" w14:textId="7BE857DC" w:rsidR="008E11D3" w:rsidRPr="0044793F" w:rsidRDefault="008E11D3" w:rsidP="008E11D3">
                  <w:pPr>
                    <w:ind w:right="66"/>
                    <w:rPr>
                      <w:rFonts w:cs="Calibri"/>
                    </w:rPr>
                  </w:pPr>
                  <w:r w:rsidRPr="0044793F">
                    <w:rPr>
                      <w:rFonts w:cs="Calibri"/>
                    </w:rPr>
                    <w:t>Registered Training Organisation/TAFEs</w:t>
                  </w:r>
                </w:p>
              </w:tc>
              <w:tc>
                <w:tcPr>
                  <w:tcW w:w="1382" w:type="dxa"/>
                  <w:tcBorders>
                    <w:top w:val="single" w:sz="4" w:space="0" w:color="auto"/>
                    <w:left w:val="single" w:sz="4" w:space="0" w:color="auto"/>
                    <w:bottom w:val="single" w:sz="4" w:space="0" w:color="auto"/>
                    <w:right w:val="single" w:sz="4" w:space="0" w:color="auto"/>
                  </w:tcBorders>
                  <w:vAlign w:val="center"/>
                </w:tcPr>
                <w:p w14:paraId="52EE3ABE" w14:textId="0A8AA736" w:rsidR="008E11D3" w:rsidRPr="0044793F" w:rsidRDefault="008E11D3" w:rsidP="008E11D3">
                  <w:pPr>
                    <w:ind w:right="261"/>
                    <w:rPr>
                      <w:rFonts w:cs="Calibri"/>
                    </w:rPr>
                  </w:pPr>
                  <w:r w:rsidRPr="0044793F">
                    <w:rPr>
                      <w:rFonts w:cs="Calibri"/>
                    </w:rPr>
                    <w:t>As per each jurisdiction</w:t>
                  </w:r>
                </w:p>
              </w:tc>
            </w:tr>
          </w:tbl>
          <w:p w14:paraId="699F2D72" w14:textId="77777777" w:rsidR="00E5765D" w:rsidRPr="002D75FC" w:rsidRDefault="00E5765D" w:rsidP="00EF6989">
            <w:pPr>
              <w:spacing w:before="120" w:after="120" w:line="360" w:lineRule="auto"/>
              <w:ind w:right="261"/>
              <w:rPr>
                <w:rFonts w:eastAsia="GT America Regular" w:cs="Calibri"/>
                <w:b/>
                <w:bCs/>
                <w:color w:val="0F1010"/>
              </w:rPr>
            </w:pPr>
          </w:p>
          <w:p w14:paraId="445846B0" w14:textId="77777777" w:rsidR="00002275" w:rsidRPr="002D75FC" w:rsidRDefault="00002275"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t>Consultation Approach</w:t>
            </w:r>
          </w:p>
          <w:p w14:paraId="099C97BF" w14:textId="77777777" w:rsidR="00002275" w:rsidRPr="002D75FC" w:rsidRDefault="00002275" w:rsidP="00EF6989">
            <w:pPr>
              <w:spacing w:before="120" w:after="120" w:line="360" w:lineRule="auto"/>
              <w:ind w:right="261"/>
              <w:rPr>
                <w:rFonts w:eastAsia="GT America Regular" w:cs="Calibri"/>
                <w:color w:val="0F1010"/>
              </w:rPr>
            </w:pPr>
            <w:r w:rsidRPr="002D75FC">
              <w:rPr>
                <w:rFonts w:eastAsia="GT America Regular" w:cs="Calibri"/>
                <w:color w:val="0F1010"/>
              </w:rPr>
              <w:t>BuildSkills will conduct consultations which are:  </w:t>
            </w:r>
          </w:p>
          <w:p w14:paraId="57762AA4"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Purposeful</w:t>
            </w:r>
            <w:r w:rsidRPr="002D75FC">
              <w:rPr>
                <w:rFonts w:eastAsia="GT America Regular" w:cs="Calibri"/>
                <w:color w:val="0F1010"/>
              </w:rPr>
              <w:t>: Set a clear understanding of what is to be achieved</w:t>
            </w:r>
          </w:p>
          <w:p w14:paraId="6B4EAE84"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Inclusive</w:t>
            </w:r>
            <w:r w:rsidRPr="002D75FC">
              <w:rPr>
                <w:rFonts w:eastAsia="GT America Regular" w:cs="Calibri"/>
                <w:color w:val="0F1010"/>
              </w:rPr>
              <w:t>: Identify relevant stakeholders and make it easy for them to engage</w:t>
            </w:r>
          </w:p>
          <w:p w14:paraId="4489EF18"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Timely</w:t>
            </w:r>
            <w:r w:rsidRPr="002D75FC">
              <w:rPr>
                <w:rFonts w:eastAsia="GT America Regular" w:cs="Calibri"/>
                <w:color w:val="0F1010"/>
              </w:rPr>
              <w:t>: Involve stakeholders early in the process and agree on when and how to engage</w:t>
            </w:r>
          </w:p>
          <w:p w14:paraId="7AA65058"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Transparent</w:t>
            </w:r>
            <w:r w:rsidRPr="002D75FC">
              <w:rPr>
                <w:rFonts w:eastAsia="GT America Regular" w:cs="Calibri"/>
                <w:color w:val="0F1010"/>
              </w:rPr>
              <w:t>: Be open, honest and set clear expectations</w:t>
            </w:r>
          </w:p>
          <w:p w14:paraId="59653DFF" w14:textId="77777777" w:rsidR="00002275" w:rsidRPr="002D75FC" w:rsidRDefault="00002275" w:rsidP="00EF6989">
            <w:pPr>
              <w:numPr>
                <w:ilvl w:val="0"/>
                <w:numId w:val="5"/>
              </w:numPr>
              <w:spacing w:before="120" w:after="120" w:line="360" w:lineRule="auto"/>
              <w:ind w:right="261"/>
              <w:rPr>
                <w:rFonts w:eastAsia="GT America Regular" w:cs="Calibri"/>
                <w:color w:val="0F1010"/>
              </w:rPr>
            </w:pPr>
            <w:r w:rsidRPr="002D75FC">
              <w:rPr>
                <w:rFonts w:eastAsia="GT America Regular" w:cs="Calibri"/>
                <w:i/>
                <w:iCs/>
                <w:color w:val="0F1010"/>
              </w:rPr>
              <w:t>Respectful</w:t>
            </w:r>
            <w:r w:rsidRPr="002D75FC">
              <w:rPr>
                <w:rFonts w:eastAsia="GT America Regular" w:cs="Calibri"/>
                <w:color w:val="0F1010"/>
              </w:rPr>
              <w:t>: Acknowledge the expertise, perspectives and needs of stakeholders.</w:t>
            </w:r>
          </w:p>
          <w:p w14:paraId="14C8C3B0" w14:textId="77777777" w:rsidR="008969E6" w:rsidRPr="002D75FC" w:rsidRDefault="008969E6" w:rsidP="00EF6989">
            <w:pPr>
              <w:spacing w:before="120" w:after="120" w:line="360" w:lineRule="auto"/>
              <w:ind w:right="261"/>
              <w:rPr>
                <w:rFonts w:eastAsia="GT America Regular" w:cs="Calibri"/>
                <w:b/>
                <w:bCs/>
                <w:color w:val="0F1010"/>
              </w:rPr>
            </w:pPr>
            <w:r w:rsidRPr="002D75FC">
              <w:rPr>
                <w:rFonts w:eastAsia="GT America Regular" w:cs="Calibri"/>
                <w:color w:val="0F1010"/>
              </w:rPr>
              <w:lastRenderedPageBreak/>
              <w:t xml:space="preserve">If one or more stakeholders disagree about a proposed solution, including the structure and/or content of any proposed training products, BuildSkills will work to resolve these disputes before submission to the Assurance Body. </w:t>
            </w:r>
          </w:p>
          <w:p w14:paraId="0A8C67AC" w14:textId="77777777" w:rsidR="000364CB" w:rsidRPr="002D75FC" w:rsidRDefault="000364CB" w:rsidP="00EF6989">
            <w:pPr>
              <w:spacing w:before="120" w:after="120" w:line="360" w:lineRule="auto"/>
              <w:ind w:right="261"/>
              <w:rPr>
                <w:rFonts w:eastAsia="GT America Regular" w:cs="Calibri"/>
                <w:b/>
                <w:bCs/>
                <w:color w:val="0F1010"/>
              </w:rPr>
            </w:pPr>
          </w:p>
          <w:p w14:paraId="1E5E951C" w14:textId="05A79F06"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t>Step 1 – Initial development</w:t>
            </w:r>
          </w:p>
          <w:p w14:paraId="72BCDF44" w14:textId="23896931" w:rsidR="00E5765D" w:rsidRPr="002D75FC" w:rsidRDefault="006622F9" w:rsidP="00EF6989">
            <w:pPr>
              <w:spacing w:before="120" w:after="120" w:line="360" w:lineRule="auto"/>
              <w:ind w:right="261"/>
              <w:rPr>
                <w:rFonts w:cs="Calibri"/>
                <w:color w:val="0F1010"/>
              </w:rPr>
            </w:pPr>
            <w:r w:rsidRPr="002D75FC">
              <w:rPr>
                <w:rFonts w:cs="Calibri"/>
                <w:i/>
                <w:iCs/>
                <w:color w:val="0F1010"/>
              </w:rPr>
              <w:t xml:space="preserve">Commencement notification – </w:t>
            </w:r>
            <w:r w:rsidR="00E5765D" w:rsidRPr="002D75FC">
              <w:rPr>
                <w:rFonts w:cs="Calibri"/>
                <w:color w:val="0F1010"/>
              </w:rPr>
              <w:t xml:space="preserve">A notice will </w:t>
            </w:r>
            <w:r w:rsidR="00E5765D" w:rsidRPr="002D75FC">
              <w:rPr>
                <w:rFonts w:eastAsia="GT America Regular" w:cs="Calibri"/>
                <w:color w:val="0F1010"/>
              </w:rPr>
              <w:t>be</w:t>
            </w:r>
            <w:r w:rsidR="00E5765D" w:rsidRPr="002D75FC">
              <w:rPr>
                <w:rFonts w:cs="Calibri"/>
                <w:color w:val="0F1010"/>
              </w:rPr>
              <w:t xml:space="preserve"> issued on the BuildSkills website to alert stakeholders that training product development work is commencing.</w:t>
            </w:r>
          </w:p>
          <w:p w14:paraId="0CB33135" w14:textId="384311DF" w:rsidR="00E5765D" w:rsidRPr="002D75FC" w:rsidRDefault="006622F9" w:rsidP="00EF6989">
            <w:pPr>
              <w:spacing w:before="120" w:after="120" w:line="360" w:lineRule="auto"/>
              <w:ind w:right="261"/>
              <w:rPr>
                <w:rFonts w:cs="Calibri"/>
                <w:color w:val="0F1010"/>
              </w:rPr>
            </w:pPr>
            <w:r w:rsidRPr="002D75FC">
              <w:rPr>
                <w:rFonts w:cs="Calibri"/>
                <w:i/>
                <w:iCs/>
                <w:color w:val="0F1010"/>
              </w:rPr>
              <w:t xml:space="preserve">Meetings – </w:t>
            </w:r>
            <w:r w:rsidR="00E5765D" w:rsidRPr="002D75FC">
              <w:rPr>
                <w:rFonts w:cs="Calibri"/>
                <w:color w:val="0F1010"/>
              </w:rPr>
              <w:t xml:space="preserve">BuildSkills will </w:t>
            </w:r>
            <w:r w:rsidR="00AD7917" w:rsidRPr="002D75FC">
              <w:rPr>
                <w:rFonts w:cs="Calibri"/>
                <w:color w:val="0F1010"/>
              </w:rPr>
              <w:t xml:space="preserve">undertake </w:t>
            </w:r>
            <w:r w:rsidR="00243A77" w:rsidRPr="002D75FC">
              <w:rPr>
                <w:rFonts w:cs="Calibri"/>
                <w:color w:val="0F1010"/>
              </w:rPr>
              <w:t xml:space="preserve">virtual, face-to-face and email consultations with a broad network of stakeholders. </w:t>
            </w:r>
          </w:p>
          <w:p w14:paraId="348BE8B1" w14:textId="4E11EC81" w:rsidR="00581BC2" w:rsidRPr="002D75FC" w:rsidRDefault="00FD4AFE" w:rsidP="00EF6989">
            <w:pPr>
              <w:spacing w:before="120" w:after="120" w:line="360" w:lineRule="auto"/>
              <w:ind w:right="261"/>
              <w:rPr>
                <w:rFonts w:cs="Calibri"/>
                <w:color w:val="0F1010"/>
              </w:rPr>
            </w:pPr>
            <w:r w:rsidRPr="002D75FC">
              <w:rPr>
                <w:rFonts w:cs="Calibri"/>
                <w:i/>
                <w:iCs/>
                <w:color w:val="0F1010"/>
              </w:rPr>
              <w:t>Working Group</w:t>
            </w:r>
            <w:r w:rsidR="009C06F9" w:rsidRPr="002D75FC">
              <w:rPr>
                <w:rFonts w:cs="Calibri"/>
                <w:i/>
                <w:iCs/>
                <w:color w:val="0F1010"/>
              </w:rPr>
              <w:t>s</w:t>
            </w:r>
            <w:r w:rsidR="00581BC2" w:rsidRPr="002D75FC">
              <w:rPr>
                <w:rFonts w:cs="Calibri"/>
                <w:i/>
                <w:iCs/>
                <w:color w:val="0F1010"/>
              </w:rPr>
              <w:t xml:space="preserve"> </w:t>
            </w:r>
            <w:r w:rsidR="00832B4D" w:rsidRPr="002D75FC">
              <w:rPr>
                <w:rFonts w:cs="Calibri"/>
                <w:i/>
                <w:iCs/>
                <w:color w:val="0F1010"/>
              </w:rPr>
              <w:t>–</w:t>
            </w:r>
            <w:r w:rsidR="00C30EB6" w:rsidRPr="002D75FC">
              <w:rPr>
                <w:rFonts w:cs="Calibri"/>
                <w:color w:val="0F1010"/>
              </w:rPr>
              <w:t xml:space="preserve">Should </w:t>
            </w:r>
            <w:r w:rsidR="00242AF2" w:rsidRPr="002D75FC">
              <w:rPr>
                <w:rFonts w:cs="Calibri"/>
                <w:color w:val="0F1010"/>
              </w:rPr>
              <w:t>deliverables require targeted consultation</w:t>
            </w:r>
            <w:r w:rsidR="00C30EB6" w:rsidRPr="002D75FC">
              <w:rPr>
                <w:rFonts w:cs="Calibri"/>
                <w:color w:val="0F1010"/>
              </w:rPr>
              <w:t xml:space="preserve">, BuildSkills will </w:t>
            </w:r>
            <w:r w:rsidR="00DE4045" w:rsidRPr="002D75FC">
              <w:rPr>
                <w:rFonts w:cs="Calibri"/>
                <w:color w:val="0F1010"/>
              </w:rPr>
              <w:t>arrange a working group with appropriate Subject Matter Experts (SMEs).</w:t>
            </w:r>
          </w:p>
          <w:p w14:paraId="42413A62" w14:textId="6E0C80BC" w:rsidR="00E5765D" w:rsidRPr="002D75FC" w:rsidRDefault="00E5765D" w:rsidP="00EF6989">
            <w:pPr>
              <w:spacing w:before="120" w:after="120" w:line="360" w:lineRule="auto"/>
              <w:ind w:right="261"/>
              <w:rPr>
                <w:rFonts w:cs="Calibri"/>
                <w:color w:val="0F1010"/>
              </w:rPr>
            </w:pPr>
            <w:r w:rsidRPr="002D75FC">
              <w:rPr>
                <w:rFonts w:cs="Calibri"/>
                <w:i/>
                <w:iCs/>
                <w:color w:val="0F1010"/>
              </w:rPr>
              <w:t>Technical Committee meetings</w:t>
            </w:r>
            <w:r w:rsidR="00FF0B6D" w:rsidRPr="002D75FC">
              <w:rPr>
                <w:rFonts w:cs="Calibri"/>
                <w:i/>
                <w:iCs/>
                <w:color w:val="0F1010"/>
              </w:rPr>
              <w:t xml:space="preserve"> – </w:t>
            </w:r>
            <w:r w:rsidRPr="002D75FC">
              <w:rPr>
                <w:rFonts w:cs="Calibri"/>
                <w:color w:val="0F1010"/>
              </w:rPr>
              <w:t>A Technical Committee will be established</w:t>
            </w:r>
            <w:r w:rsidR="00AB67C5" w:rsidRPr="002D75FC">
              <w:rPr>
                <w:rFonts w:cs="Calibri"/>
                <w:color w:val="0F1010"/>
              </w:rPr>
              <w:t xml:space="preserve"> to</w:t>
            </w:r>
            <w:r w:rsidR="009651FE" w:rsidRPr="002D75FC">
              <w:rPr>
                <w:rFonts w:cs="Calibri"/>
                <w:color w:val="0F1010"/>
              </w:rPr>
              <w:t xml:space="preserve"> </w:t>
            </w:r>
            <w:r w:rsidRPr="002D75FC">
              <w:rPr>
                <w:rFonts w:cs="Calibri"/>
                <w:color w:val="0F1010"/>
              </w:rPr>
              <w:t xml:space="preserve">provide technical advice </w:t>
            </w:r>
            <w:r w:rsidR="009619E9" w:rsidRPr="002D75FC">
              <w:rPr>
                <w:rFonts w:cs="Calibri"/>
                <w:color w:val="0F1010"/>
              </w:rPr>
              <w:t xml:space="preserve">and </w:t>
            </w:r>
            <w:r w:rsidR="00AA7830" w:rsidRPr="00C84A24">
              <w:rPr>
                <w:rFonts w:cs="Calibri"/>
                <w:color w:val="0F1010"/>
              </w:rPr>
              <w:t xml:space="preserve">provide </w:t>
            </w:r>
            <w:r w:rsidR="009619E9" w:rsidRPr="00C84A24">
              <w:rPr>
                <w:rFonts w:cs="Calibri"/>
                <w:color w:val="0F1010"/>
              </w:rPr>
              <w:t>training product validation</w:t>
            </w:r>
            <w:r w:rsidRPr="00C84A24">
              <w:rPr>
                <w:rFonts w:cs="Calibri"/>
                <w:color w:val="0F1010"/>
              </w:rPr>
              <w:t xml:space="preserve">. The first meeting </w:t>
            </w:r>
            <w:r w:rsidR="00232C23" w:rsidRPr="00C84A24">
              <w:rPr>
                <w:rFonts w:cs="Calibri"/>
                <w:color w:val="0F1010"/>
              </w:rPr>
              <w:t>is anticipated to take place</w:t>
            </w:r>
            <w:r w:rsidRPr="00C84A24">
              <w:rPr>
                <w:rFonts w:cs="Calibri"/>
                <w:color w:val="0F1010"/>
              </w:rPr>
              <w:t xml:space="preserve"> in </w:t>
            </w:r>
            <w:r w:rsidR="00CC5918">
              <w:rPr>
                <w:rFonts w:cs="Calibri"/>
                <w:color w:val="0F1010"/>
              </w:rPr>
              <w:t>September</w:t>
            </w:r>
            <w:r w:rsidR="00FA71E7">
              <w:rPr>
                <w:rFonts w:cs="Calibri"/>
                <w:color w:val="0F1010"/>
              </w:rPr>
              <w:t xml:space="preserve"> </w:t>
            </w:r>
            <w:r w:rsidR="00EE78D3" w:rsidRPr="00C84A24">
              <w:rPr>
                <w:rFonts w:cs="Calibri"/>
                <w:color w:val="0F1010"/>
              </w:rPr>
              <w:t>2026</w:t>
            </w:r>
            <w:r w:rsidRPr="00C84A24">
              <w:rPr>
                <w:rFonts w:cs="Calibri"/>
                <w:color w:val="0F1010"/>
              </w:rPr>
              <w:t>.</w:t>
            </w:r>
          </w:p>
          <w:p w14:paraId="4CBA5D11" w14:textId="57B9195F" w:rsidR="008C1D7E" w:rsidRPr="002D75FC" w:rsidRDefault="00A160CE" w:rsidP="00EF6989">
            <w:pPr>
              <w:spacing w:before="120" w:after="120" w:line="360" w:lineRule="auto"/>
              <w:ind w:right="261"/>
              <w:rPr>
                <w:rFonts w:cs="Calibri"/>
                <w:color w:val="0F1010"/>
              </w:rPr>
            </w:pPr>
            <w:r w:rsidRPr="002D75FC">
              <w:rPr>
                <w:rFonts w:cs="Calibri"/>
                <w:i/>
                <w:iCs/>
                <w:color w:val="0F1010"/>
              </w:rPr>
              <w:t>State-based Roundtables</w:t>
            </w:r>
            <w:r w:rsidR="008C1D7E" w:rsidRPr="002D75FC">
              <w:rPr>
                <w:rFonts w:cs="Calibri"/>
                <w:color w:val="0F1010"/>
              </w:rPr>
              <w:t xml:space="preserve"> – BuildSkills will gather key stakeholders across each state and territory to communicate project progress and consultation outcomes and seek targeted feedback to </w:t>
            </w:r>
            <w:r w:rsidR="00232C23" w:rsidRPr="002D75FC">
              <w:rPr>
                <w:rFonts w:cs="Calibri"/>
                <w:color w:val="0F1010"/>
              </w:rPr>
              <w:t>draft revised training package products</w:t>
            </w:r>
            <w:r w:rsidR="008C1D7E" w:rsidRPr="002D75FC">
              <w:rPr>
                <w:rFonts w:cs="Calibri"/>
                <w:color w:val="0F1010"/>
              </w:rPr>
              <w:t>.</w:t>
            </w:r>
          </w:p>
          <w:p w14:paraId="6F4EEF46" w14:textId="77777777" w:rsidR="005C6DFF" w:rsidRDefault="005C6DFF" w:rsidP="00EF6989">
            <w:pPr>
              <w:spacing w:before="120" w:after="120" w:line="360" w:lineRule="auto"/>
              <w:ind w:right="261"/>
              <w:rPr>
                <w:rFonts w:eastAsia="GT America Regular" w:cs="Calibri"/>
                <w:b/>
                <w:bCs/>
                <w:color w:val="0F1010"/>
              </w:rPr>
            </w:pPr>
          </w:p>
          <w:p w14:paraId="5F28B742" w14:textId="24912541"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t>Step 2 – Public and government consultation</w:t>
            </w:r>
          </w:p>
          <w:p w14:paraId="4E34EC7E" w14:textId="71CD13A7" w:rsidR="00E5765D" w:rsidRPr="002D75FC" w:rsidRDefault="00C4723A" w:rsidP="00EF6989">
            <w:pPr>
              <w:spacing w:before="120" w:after="120" w:line="360" w:lineRule="auto"/>
              <w:ind w:right="261"/>
              <w:rPr>
                <w:rFonts w:cs="Calibri"/>
                <w:color w:val="0F1010"/>
              </w:rPr>
            </w:pPr>
            <w:r w:rsidRPr="002D75FC">
              <w:rPr>
                <w:rFonts w:cs="Calibri"/>
                <w:i/>
                <w:iCs/>
                <w:color w:val="0F1010"/>
              </w:rPr>
              <w:t xml:space="preserve">Draft products – </w:t>
            </w:r>
            <w:r w:rsidRPr="002D75FC">
              <w:rPr>
                <w:rFonts w:cs="Calibri"/>
                <w:color w:val="0F1010"/>
              </w:rPr>
              <w:t xml:space="preserve">BuildSkills will upload </w:t>
            </w:r>
            <w:r w:rsidR="00E5765D" w:rsidRPr="002D75FC">
              <w:rPr>
                <w:rFonts w:cs="Calibri"/>
                <w:color w:val="0F1010"/>
              </w:rPr>
              <w:t xml:space="preserve">draft </w:t>
            </w:r>
            <w:r w:rsidR="003771F2" w:rsidRPr="002D75FC">
              <w:rPr>
                <w:rFonts w:cs="Calibri"/>
                <w:color w:val="0F1010"/>
              </w:rPr>
              <w:t xml:space="preserve">revised </w:t>
            </w:r>
            <w:r w:rsidR="00E5765D" w:rsidRPr="002D75FC">
              <w:rPr>
                <w:rFonts w:cs="Calibri"/>
                <w:color w:val="0F1010"/>
              </w:rPr>
              <w:t>traini</w:t>
            </w:r>
            <w:r w:rsidR="00E5765D" w:rsidRPr="00B60917">
              <w:rPr>
                <w:rFonts w:cs="Calibri"/>
                <w:color w:val="0F1010"/>
              </w:rPr>
              <w:t xml:space="preserve">ng </w:t>
            </w:r>
            <w:r w:rsidR="003771F2" w:rsidRPr="00B60917">
              <w:rPr>
                <w:rFonts w:cs="Calibri"/>
                <w:color w:val="0F1010"/>
              </w:rPr>
              <w:t xml:space="preserve">package </w:t>
            </w:r>
            <w:r w:rsidR="00E5765D" w:rsidRPr="00B60917">
              <w:rPr>
                <w:rFonts w:cs="Calibri"/>
                <w:color w:val="0F1010"/>
              </w:rPr>
              <w:t xml:space="preserve">products to the website for public and government consultation </w:t>
            </w:r>
            <w:r w:rsidR="00B60917" w:rsidRPr="00B60917">
              <w:rPr>
                <w:rFonts w:cs="Calibri"/>
                <w:color w:val="0F1010"/>
              </w:rPr>
              <w:t xml:space="preserve">in </w:t>
            </w:r>
            <w:r w:rsidR="00A22D67">
              <w:rPr>
                <w:rFonts w:cs="Calibri"/>
                <w:color w:val="0F1010"/>
              </w:rPr>
              <w:t>April</w:t>
            </w:r>
            <w:r w:rsidR="00FA76DE" w:rsidRPr="00B60917">
              <w:rPr>
                <w:rFonts w:cs="Calibri"/>
                <w:color w:val="0F1010"/>
              </w:rPr>
              <w:t xml:space="preserve"> 2027.</w:t>
            </w:r>
            <w:r w:rsidR="00FC5B99" w:rsidRPr="002D75FC">
              <w:rPr>
                <w:rFonts w:cs="Calibri"/>
                <w:color w:val="0F1010"/>
              </w:rPr>
              <w:t xml:space="preserve">  </w:t>
            </w:r>
          </w:p>
          <w:p w14:paraId="09C88A68" w14:textId="7FA839CA" w:rsidR="00FE7DF8" w:rsidRPr="002D75FC" w:rsidRDefault="00FE7DF8" w:rsidP="00EF6989">
            <w:pPr>
              <w:spacing w:before="120" w:after="120" w:line="360" w:lineRule="auto"/>
              <w:ind w:right="261"/>
              <w:rPr>
                <w:rFonts w:cs="Calibri"/>
                <w:color w:val="0F1010"/>
              </w:rPr>
            </w:pPr>
            <w:r w:rsidRPr="002D75FC">
              <w:rPr>
                <w:rFonts w:cs="Calibri"/>
                <w:i/>
                <w:iCs/>
                <w:color w:val="0F1010"/>
              </w:rPr>
              <w:t>Supporting documents</w:t>
            </w:r>
            <w:r w:rsidRPr="002D75FC">
              <w:rPr>
                <w:rFonts w:cs="Calibri"/>
                <w:color w:val="0F1010"/>
              </w:rPr>
              <w:t xml:space="preserve"> – BuildSkills will </w:t>
            </w:r>
            <w:r w:rsidR="00FE23C0" w:rsidRPr="002D75FC">
              <w:rPr>
                <w:rFonts w:cs="Calibri"/>
                <w:color w:val="0F1010"/>
              </w:rPr>
              <w:t xml:space="preserve">provide </w:t>
            </w:r>
            <w:r w:rsidRPr="002D75FC">
              <w:rPr>
                <w:rFonts w:cs="Calibri"/>
                <w:color w:val="0F1010"/>
              </w:rPr>
              <w:t xml:space="preserve">a detailed </w:t>
            </w:r>
            <w:r w:rsidR="00FE23C0" w:rsidRPr="002D75FC">
              <w:rPr>
                <w:rFonts w:cs="Calibri"/>
                <w:color w:val="0F1010"/>
              </w:rPr>
              <w:t xml:space="preserve">Summary of Changes document, </w:t>
            </w:r>
            <w:r w:rsidR="000E6E54" w:rsidRPr="002D75FC">
              <w:rPr>
                <w:rFonts w:cs="Calibri"/>
                <w:color w:val="0F1010"/>
              </w:rPr>
              <w:t>and a supporting draft Companion Volume Implementation Guide (CVIG)</w:t>
            </w:r>
            <w:r w:rsidR="002A09A5" w:rsidRPr="002D75FC">
              <w:rPr>
                <w:rFonts w:cs="Calibri"/>
                <w:color w:val="0F1010"/>
              </w:rPr>
              <w:t xml:space="preserve"> to support the </w:t>
            </w:r>
            <w:r w:rsidR="003771F2" w:rsidRPr="002D75FC">
              <w:rPr>
                <w:rFonts w:cs="Calibri"/>
                <w:color w:val="0F1010"/>
              </w:rPr>
              <w:t>draft revised training package products</w:t>
            </w:r>
            <w:r w:rsidR="002A09A5" w:rsidRPr="002D75FC">
              <w:rPr>
                <w:rFonts w:cs="Calibri"/>
                <w:color w:val="0F1010"/>
              </w:rPr>
              <w:t>.</w:t>
            </w:r>
            <w:r w:rsidRPr="002D75FC">
              <w:rPr>
                <w:rFonts w:cs="Calibri"/>
                <w:color w:val="0F1010"/>
              </w:rPr>
              <w:tab/>
            </w:r>
          </w:p>
          <w:p w14:paraId="510699AE" w14:textId="3E985185" w:rsidR="00053C36" w:rsidRPr="002D75FC" w:rsidRDefault="00053C36" w:rsidP="00EF6989">
            <w:pPr>
              <w:spacing w:before="120" w:after="120" w:line="360" w:lineRule="auto"/>
              <w:ind w:right="261"/>
              <w:rPr>
                <w:rFonts w:cs="Calibri"/>
                <w:color w:val="0F1010"/>
              </w:rPr>
            </w:pPr>
            <w:r w:rsidRPr="002D75FC">
              <w:rPr>
                <w:rFonts w:cs="Calibri"/>
                <w:i/>
                <w:iCs/>
                <w:color w:val="0F1010"/>
              </w:rPr>
              <w:t xml:space="preserve">Webinar – </w:t>
            </w:r>
            <w:r w:rsidRPr="002D75FC">
              <w:rPr>
                <w:rFonts w:cs="Calibri"/>
                <w:color w:val="0F1010"/>
              </w:rPr>
              <w:t xml:space="preserve">BuildSkills will conduct an informative webinar for all stakeholders </w:t>
            </w:r>
            <w:r w:rsidR="001851C6" w:rsidRPr="002D75FC">
              <w:rPr>
                <w:rFonts w:cs="Calibri"/>
                <w:color w:val="0F1010"/>
              </w:rPr>
              <w:t xml:space="preserve">to </w:t>
            </w:r>
            <w:r w:rsidR="008F48FF" w:rsidRPr="002D75FC">
              <w:rPr>
                <w:rFonts w:cs="Calibri"/>
                <w:color w:val="0F1010"/>
              </w:rPr>
              <w:t>explain the intention of the project and provide direction for the public and government consultation period</w:t>
            </w:r>
            <w:r w:rsidR="003A7AAD" w:rsidRPr="002D75FC">
              <w:rPr>
                <w:rFonts w:cs="Calibri"/>
                <w:color w:val="0F1010"/>
              </w:rPr>
              <w:t>.</w:t>
            </w:r>
          </w:p>
          <w:p w14:paraId="6BB07CF0" w14:textId="156FE0D7" w:rsidR="00E5765D" w:rsidRPr="002D75FC" w:rsidRDefault="00BA13B5" w:rsidP="00EF6989">
            <w:pPr>
              <w:spacing w:before="120" w:after="120" w:line="360" w:lineRule="auto"/>
              <w:ind w:right="261"/>
              <w:rPr>
                <w:rFonts w:cs="Calibri"/>
                <w:color w:val="0F1010"/>
              </w:rPr>
            </w:pPr>
            <w:r w:rsidRPr="002D75FC">
              <w:rPr>
                <w:rFonts w:cs="Calibri"/>
                <w:i/>
                <w:iCs/>
                <w:color w:val="0F1010"/>
              </w:rPr>
              <w:t>Feedback –</w:t>
            </w:r>
            <w:r w:rsidRPr="002D75FC">
              <w:rPr>
                <w:rFonts w:cs="Calibri"/>
                <w:color w:val="0F1010"/>
              </w:rPr>
              <w:t xml:space="preserve"> </w:t>
            </w:r>
            <w:r w:rsidR="007019C9" w:rsidRPr="002D75FC">
              <w:rPr>
                <w:rFonts w:cs="Calibri"/>
                <w:color w:val="0F1010"/>
              </w:rPr>
              <w:t xml:space="preserve">BuildSkills will provide a webform </w:t>
            </w:r>
            <w:r w:rsidR="00A31887" w:rsidRPr="002D75FC">
              <w:rPr>
                <w:rFonts w:cs="Calibri"/>
                <w:color w:val="0F1010"/>
              </w:rPr>
              <w:t xml:space="preserve">for </w:t>
            </w:r>
            <w:r w:rsidR="00E5765D" w:rsidRPr="002D75FC">
              <w:rPr>
                <w:rFonts w:cs="Calibri"/>
                <w:color w:val="0F1010"/>
              </w:rPr>
              <w:t xml:space="preserve">stakeholders </w:t>
            </w:r>
            <w:r w:rsidR="00A31887" w:rsidRPr="002D75FC">
              <w:rPr>
                <w:rFonts w:cs="Calibri"/>
                <w:color w:val="0F1010"/>
              </w:rPr>
              <w:t xml:space="preserve">to record feedback about the </w:t>
            </w:r>
            <w:r w:rsidR="00664D76" w:rsidRPr="002D75FC">
              <w:rPr>
                <w:rFonts w:cs="Calibri"/>
                <w:color w:val="0F1010"/>
              </w:rPr>
              <w:t xml:space="preserve">draft revised training package products </w:t>
            </w:r>
            <w:r w:rsidR="002929FA" w:rsidRPr="002D75FC">
              <w:rPr>
                <w:rFonts w:cs="Calibri"/>
                <w:color w:val="0F1010"/>
              </w:rPr>
              <w:t>and supporting documents</w:t>
            </w:r>
            <w:r w:rsidR="00E5765D" w:rsidRPr="002D75FC">
              <w:rPr>
                <w:rFonts w:cs="Calibri"/>
                <w:color w:val="0F1010"/>
              </w:rPr>
              <w:t xml:space="preserve">. </w:t>
            </w:r>
          </w:p>
          <w:p w14:paraId="6F5BDA54" w14:textId="77777777" w:rsidR="002929FA" w:rsidRPr="002D75FC" w:rsidRDefault="002929FA" w:rsidP="00EF6989">
            <w:pPr>
              <w:spacing w:before="120" w:after="120" w:line="360" w:lineRule="auto"/>
              <w:ind w:right="261"/>
              <w:rPr>
                <w:rFonts w:eastAsia="GT America Regular" w:cs="Calibri"/>
                <w:b/>
                <w:bCs/>
                <w:color w:val="0F1010"/>
              </w:rPr>
            </w:pPr>
          </w:p>
          <w:p w14:paraId="300611D3" w14:textId="77777777" w:rsidR="008A27EC" w:rsidRDefault="008A27EC" w:rsidP="00EF6989">
            <w:pPr>
              <w:spacing w:before="120" w:after="120" w:line="360" w:lineRule="auto"/>
              <w:ind w:right="261"/>
              <w:rPr>
                <w:rFonts w:eastAsia="GT America Regular" w:cs="Calibri"/>
                <w:b/>
                <w:bCs/>
                <w:color w:val="0F1010"/>
              </w:rPr>
            </w:pPr>
          </w:p>
          <w:p w14:paraId="64612933" w14:textId="437D111B" w:rsidR="00E5765D" w:rsidRPr="002D75FC" w:rsidRDefault="00E5765D" w:rsidP="00EF6989">
            <w:pPr>
              <w:spacing w:before="120" w:after="120" w:line="360" w:lineRule="auto"/>
              <w:ind w:right="261"/>
              <w:rPr>
                <w:rFonts w:eastAsia="GT America Regular" w:cs="Calibri"/>
                <w:b/>
                <w:bCs/>
                <w:color w:val="0F1010"/>
              </w:rPr>
            </w:pPr>
            <w:r w:rsidRPr="002D75FC">
              <w:rPr>
                <w:rFonts w:eastAsia="GT America Regular" w:cs="Calibri"/>
                <w:b/>
                <w:bCs/>
                <w:color w:val="0F1010"/>
              </w:rPr>
              <w:lastRenderedPageBreak/>
              <w:t>Step 3 – Incorporating feedback</w:t>
            </w:r>
          </w:p>
          <w:p w14:paraId="13E9780C" w14:textId="3EB036D0" w:rsidR="000B02B7" w:rsidRPr="002D75FC" w:rsidRDefault="007B5ECD" w:rsidP="00EF6989">
            <w:pPr>
              <w:spacing w:before="120" w:after="120" w:line="360" w:lineRule="auto"/>
              <w:ind w:right="261"/>
              <w:rPr>
                <w:rFonts w:cs="Calibri"/>
                <w:color w:val="0F1010"/>
              </w:rPr>
            </w:pPr>
            <w:r w:rsidRPr="002D75FC">
              <w:rPr>
                <w:rFonts w:cs="Calibri"/>
                <w:i/>
                <w:iCs/>
                <w:color w:val="0F1010"/>
              </w:rPr>
              <w:t xml:space="preserve">Final draft products – </w:t>
            </w:r>
            <w:r w:rsidR="00E5765D" w:rsidRPr="002D75FC">
              <w:rPr>
                <w:rFonts w:cs="Calibri"/>
                <w:color w:val="0F1010"/>
              </w:rPr>
              <w:t xml:space="preserve">After consultations have ended, feedback will be collated, analysed and incorporated (as required) into </w:t>
            </w:r>
            <w:r w:rsidR="000B594C" w:rsidRPr="002D75FC">
              <w:rPr>
                <w:rFonts w:cs="Calibri"/>
                <w:color w:val="0F1010"/>
              </w:rPr>
              <w:t xml:space="preserve">a final </w:t>
            </w:r>
            <w:r w:rsidR="000B594C" w:rsidRPr="007E7D12">
              <w:rPr>
                <w:rFonts w:cs="Calibri"/>
                <w:color w:val="0F1010"/>
              </w:rPr>
              <w:t>version of any</w:t>
            </w:r>
            <w:r w:rsidR="00E5765D" w:rsidRPr="007E7D12">
              <w:rPr>
                <w:rFonts w:cs="Calibri"/>
                <w:color w:val="0F1010"/>
              </w:rPr>
              <w:t xml:space="preserve"> </w:t>
            </w:r>
            <w:r w:rsidR="00664D76" w:rsidRPr="007E7D12">
              <w:rPr>
                <w:rFonts w:cs="Calibri"/>
                <w:color w:val="0F1010"/>
              </w:rPr>
              <w:t>draft revised training package products</w:t>
            </w:r>
            <w:r w:rsidR="00E5765D" w:rsidRPr="007E7D12">
              <w:rPr>
                <w:rFonts w:cs="Calibri"/>
                <w:color w:val="0F1010"/>
              </w:rPr>
              <w:t xml:space="preserve">. </w:t>
            </w:r>
            <w:r w:rsidR="00A151E0" w:rsidRPr="007E7D12">
              <w:rPr>
                <w:rFonts w:cs="Calibri"/>
                <w:color w:val="0F1010"/>
              </w:rPr>
              <w:t xml:space="preserve">This process is planned to </w:t>
            </w:r>
            <w:r w:rsidR="00012874" w:rsidRPr="007E7D12">
              <w:rPr>
                <w:rFonts w:cs="Calibri"/>
                <w:color w:val="0F1010"/>
              </w:rPr>
              <w:t xml:space="preserve">take place </w:t>
            </w:r>
            <w:r w:rsidR="00B04BE6" w:rsidRPr="007E7D12">
              <w:rPr>
                <w:rFonts w:cs="Calibri"/>
                <w:color w:val="0F1010"/>
              </w:rPr>
              <w:t xml:space="preserve">in </w:t>
            </w:r>
            <w:r w:rsidR="007A5395">
              <w:rPr>
                <w:rFonts w:cs="Calibri"/>
                <w:color w:val="0F1010"/>
              </w:rPr>
              <w:t xml:space="preserve">May </w:t>
            </w:r>
            <w:r w:rsidR="00B04BE6" w:rsidRPr="007E7D12">
              <w:rPr>
                <w:rFonts w:cs="Calibri"/>
                <w:color w:val="0F1010"/>
              </w:rPr>
              <w:t>2027.</w:t>
            </w:r>
            <w:r w:rsidR="00012874" w:rsidRPr="002D75FC">
              <w:rPr>
                <w:rFonts w:cs="Calibri"/>
                <w:color w:val="0F1010"/>
              </w:rPr>
              <w:t xml:space="preserve"> </w:t>
            </w:r>
          </w:p>
          <w:p w14:paraId="13A948B7" w14:textId="63A972BA" w:rsidR="00E5765D" w:rsidRPr="002D75FC" w:rsidRDefault="000B02B7" w:rsidP="00EF6989">
            <w:pPr>
              <w:spacing w:before="120" w:after="120" w:line="360" w:lineRule="auto"/>
              <w:ind w:right="261"/>
              <w:rPr>
                <w:rFonts w:cs="Calibri"/>
                <w:color w:val="0F1010"/>
              </w:rPr>
            </w:pPr>
            <w:r w:rsidRPr="002D75FC">
              <w:rPr>
                <w:rFonts w:cs="Calibri"/>
                <w:i/>
                <w:iCs/>
                <w:color w:val="0F1010"/>
              </w:rPr>
              <w:t xml:space="preserve">Additional consultation – </w:t>
            </w:r>
            <w:r w:rsidRPr="002D75FC">
              <w:rPr>
                <w:rFonts w:cs="Calibri"/>
                <w:color w:val="0F1010"/>
              </w:rPr>
              <w:t xml:space="preserve">BuildSkills will determine whether further </w:t>
            </w:r>
            <w:r w:rsidR="00E5765D" w:rsidRPr="002D75FC">
              <w:rPr>
                <w:rFonts w:cs="Calibri"/>
                <w:color w:val="0F1010"/>
              </w:rPr>
              <w:t>consultation</w:t>
            </w:r>
            <w:r w:rsidRPr="002D75FC">
              <w:rPr>
                <w:rFonts w:cs="Calibri"/>
                <w:color w:val="0F1010"/>
              </w:rPr>
              <w:t xml:space="preserve"> is</w:t>
            </w:r>
            <w:r w:rsidR="00E5765D" w:rsidRPr="002D75FC">
              <w:rPr>
                <w:rFonts w:cs="Calibri"/>
                <w:color w:val="0F1010"/>
              </w:rPr>
              <w:t xml:space="preserve"> required based on the feedback received. </w:t>
            </w:r>
          </w:p>
          <w:p w14:paraId="78FBF24C" w14:textId="77777777" w:rsidR="00033A67" w:rsidRPr="002D75FC" w:rsidRDefault="00033A67" w:rsidP="00EF6989">
            <w:pPr>
              <w:spacing w:before="120" w:after="120" w:line="360" w:lineRule="auto"/>
              <w:ind w:right="261"/>
              <w:rPr>
                <w:rFonts w:cs="Calibri"/>
                <w:color w:val="0F1010"/>
              </w:rPr>
            </w:pPr>
          </w:p>
          <w:p w14:paraId="7E8C838B" w14:textId="52DFDA2A" w:rsidR="00E5765D" w:rsidRPr="002D75FC" w:rsidRDefault="00E5765D" w:rsidP="00EF6989">
            <w:pPr>
              <w:spacing w:before="120" w:after="120" w:line="360" w:lineRule="auto"/>
              <w:ind w:right="261"/>
              <w:rPr>
                <w:rFonts w:eastAsia="GT America Regular" w:cs="Calibri"/>
                <w:color w:val="0F1010"/>
              </w:rPr>
            </w:pPr>
            <w:r w:rsidRPr="002D75FC">
              <w:rPr>
                <w:rFonts w:eastAsia="GT America Regular" w:cs="Calibri"/>
                <w:b/>
                <w:bCs/>
                <w:color w:val="0F1010"/>
              </w:rPr>
              <w:t xml:space="preserve">Step 4 – Senior Officials’ </w:t>
            </w:r>
            <w:r w:rsidR="00033A67" w:rsidRPr="002D75FC">
              <w:rPr>
                <w:rFonts w:eastAsia="GT America Regular" w:cs="Calibri"/>
                <w:b/>
                <w:bCs/>
                <w:color w:val="0F1010"/>
              </w:rPr>
              <w:t>c</w:t>
            </w:r>
            <w:r w:rsidRPr="002D75FC">
              <w:rPr>
                <w:rFonts w:eastAsia="GT America Regular" w:cs="Calibri"/>
                <w:b/>
                <w:bCs/>
                <w:color w:val="0F1010"/>
              </w:rPr>
              <w:t xml:space="preserve">heck </w:t>
            </w:r>
          </w:p>
          <w:p w14:paraId="19DCBF15" w14:textId="5A730D39" w:rsidR="00E5765D" w:rsidRPr="002D75FC" w:rsidRDefault="00DF688B" w:rsidP="00EF6989">
            <w:pPr>
              <w:spacing w:before="120" w:after="120" w:line="360" w:lineRule="auto"/>
              <w:ind w:right="261"/>
              <w:rPr>
                <w:rFonts w:cs="Calibri"/>
                <w:color w:val="0F1010"/>
              </w:rPr>
            </w:pPr>
            <w:r w:rsidRPr="002D75FC">
              <w:rPr>
                <w:rFonts w:cs="Calibri"/>
                <w:i/>
                <w:iCs/>
                <w:color w:val="0F1010"/>
              </w:rPr>
              <w:t>Initial</w:t>
            </w:r>
            <w:r w:rsidR="00A83176" w:rsidRPr="002D75FC">
              <w:rPr>
                <w:rFonts w:cs="Calibri"/>
                <w:i/>
                <w:iCs/>
                <w:color w:val="0F1010"/>
              </w:rPr>
              <w:t xml:space="preserve"> review – </w:t>
            </w:r>
            <w:r w:rsidR="008E4A78" w:rsidRPr="002D75FC">
              <w:rPr>
                <w:rFonts w:cs="Calibri"/>
                <w:color w:val="0F1010"/>
              </w:rPr>
              <w:t xml:space="preserve">BuildSkills will submit any </w:t>
            </w:r>
            <w:r w:rsidR="00735564" w:rsidRPr="002D75FC">
              <w:rPr>
                <w:rFonts w:cs="Calibri"/>
                <w:color w:val="0F1010"/>
              </w:rPr>
              <w:t xml:space="preserve">draft revised training package products </w:t>
            </w:r>
            <w:r w:rsidR="00DB1108" w:rsidRPr="002D75FC">
              <w:rPr>
                <w:rFonts w:cs="Calibri"/>
                <w:color w:val="0F1010"/>
              </w:rPr>
              <w:t>and required supporting documents</w:t>
            </w:r>
            <w:r w:rsidR="008E4A78" w:rsidRPr="002D75FC">
              <w:rPr>
                <w:rFonts w:cs="Calibri"/>
                <w:color w:val="0F1010"/>
              </w:rPr>
              <w:t xml:space="preserve"> to the</w:t>
            </w:r>
            <w:r w:rsidR="00E5765D" w:rsidRPr="002D75FC">
              <w:rPr>
                <w:rFonts w:cs="Calibri"/>
                <w:color w:val="0F1010"/>
              </w:rPr>
              <w:t xml:space="preserve"> Commonwealth and </w:t>
            </w:r>
            <w:r w:rsidRPr="00A71B97">
              <w:rPr>
                <w:rFonts w:cs="Calibri"/>
                <w:color w:val="0F1010"/>
              </w:rPr>
              <w:t>S</w:t>
            </w:r>
            <w:r w:rsidR="00E5765D" w:rsidRPr="00A71B97">
              <w:rPr>
                <w:rFonts w:cs="Calibri"/>
                <w:color w:val="0F1010"/>
              </w:rPr>
              <w:t>tate/</w:t>
            </w:r>
            <w:r w:rsidRPr="00A71B97">
              <w:rPr>
                <w:rFonts w:cs="Calibri"/>
                <w:color w:val="0F1010"/>
              </w:rPr>
              <w:t>T</w:t>
            </w:r>
            <w:r w:rsidR="00E5765D" w:rsidRPr="00A71B97">
              <w:rPr>
                <w:rFonts w:cs="Calibri"/>
                <w:color w:val="0F1010"/>
              </w:rPr>
              <w:t>erritory Senior Responsible Officers</w:t>
            </w:r>
            <w:r w:rsidRPr="00A71B97">
              <w:rPr>
                <w:rFonts w:cs="Calibri"/>
                <w:color w:val="0F1010"/>
              </w:rPr>
              <w:t xml:space="preserve"> (SROs)</w:t>
            </w:r>
            <w:r w:rsidR="00E5765D" w:rsidRPr="00A71B97">
              <w:rPr>
                <w:rFonts w:cs="Calibri"/>
                <w:color w:val="0F1010"/>
              </w:rPr>
              <w:t xml:space="preserve">.  This is planned to occur in </w:t>
            </w:r>
            <w:r w:rsidR="00A71B97" w:rsidRPr="00A71B97">
              <w:rPr>
                <w:rFonts w:cs="Calibri"/>
                <w:color w:val="0F1010"/>
              </w:rPr>
              <w:t>August</w:t>
            </w:r>
            <w:r w:rsidR="00D74C40" w:rsidRPr="00A71B97">
              <w:rPr>
                <w:rFonts w:cs="Calibri"/>
                <w:color w:val="0F1010"/>
              </w:rPr>
              <w:t xml:space="preserve"> 2027</w:t>
            </w:r>
            <w:r w:rsidR="00E5765D" w:rsidRPr="00A71B97">
              <w:rPr>
                <w:rFonts w:cs="Calibri"/>
                <w:color w:val="0F1010"/>
              </w:rPr>
              <w:t>.</w:t>
            </w:r>
          </w:p>
          <w:p w14:paraId="3052CCF0" w14:textId="77777777" w:rsidR="0093095A" w:rsidRDefault="0093095A" w:rsidP="00EF6989">
            <w:pPr>
              <w:spacing w:before="120" w:after="120" w:line="360" w:lineRule="auto"/>
              <w:ind w:right="261"/>
              <w:rPr>
                <w:rFonts w:eastAsia="GT America Regular" w:cs="Calibri"/>
                <w:b/>
                <w:bCs/>
                <w:color w:val="0F1010"/>
              </w:rPr>
            </w:pPr>
          </w:p>
          <w:p w14:paraId="5457A38B" w14:textId="59B65A37" w:rsidR="00E5765D" w:rsidRPr="002D75FC" w:rsidRDefault="00E5765D" w:rsidP="00EF6989">
            <w:pPr>
              <w:spacing w:before="120" w:after="120" w:line="360" w:lineRule="auto"/>
              <w:ind w:right="261"/>
              <w:rPr>
                <w:rFonts w:eastAsia="GT America Regular" w:cs="Calibri"/>
                <w:color w:val="0F1010"/>
              </w:rPr>
            </w:pPr>
            <w:r w:rsidRPr="002D75FC">
              <w:rPr>
                <w:rFonts w:eastAsia="GT America Regular" w:cs="Calibri"/>
                <w:b/>
                <w:bCs/>
                <w:color w:val="0F1010"/>
              </w:rPr>
              <w:t xml:space="preserve">Step 5 – Finalisation and </w:t>
            </w:r>
            <w:r w:rsidR="00033A67" w:rsidRPr="002D75FC">
              <w:rPr>
                <w:rFonts w:eastAsia="GT America Regular" w:cs="Calibri"/>
                <w:b/>
                <w:bCs/>
                <w:color w:val="0F1010"/>
              </w:rPr>
              <w:t>s</w:t>
            </w:r>
            <w:r w:rsidRPr="002D75FC">
              <w:rPr>
                <w:rFonts w:eastAsia="GT America Regular" w:cs="Calibri"/>
                <w:b/>
                <w:bCs/>
                <w:color w:val="0F1010"/>
              </w:rPr>
              <w:t>ubmission to Assurance Body</w:t>
            </w:r>
          </w:p>
          <w:p w14:paraId="0D772378" w14:textId="52F561A7" w:rsidR="00A743E4" w:rsidRPr="002D75FC" w:rsidRDefault="00E6725A" w:rsidP="00EF6989">
            <w:pPr>
              <w:spacing w:before="120" w:after="120" w:line="360" w:lineRule="auto"/>
              <w:ind w:right="261"/>
              <w:rPr>
                <w:rFonts w:cs="Calibri"/>
                <w:color w:val="0F1010"/>
              </w:rPr>
            </w:pPr>
            <w:r w:rsidRPr="002D75FC">
              <w:rPr>
                <w:rFonts w:cs="Calibri"/>
                <w:i/>
                <w:iCs/>
                <w:color w:val="0F1010"/>
              </w:rPr>
              <w:t>Formal review –</w:t>
            </w:r>
            <w:r w:rsidR="00E5765D" w:rsidRPr="002D75FC">
              <w:rPr>
                <w:rFonts w:cs="Calibri"/>
                <w:color w:val="0F1010"/>
              </w:rPr>
              <w:t xml:space="preserve">BuildSkills will submit </w:t>
            </w:r>
            <w:r w:rsidR="00E94418" w:rsidRPr="002D75FC">
              <w:rPr>
                <w:rFonts w:cs="Calibri"/>
                <w:color w:val="0F1010"/>
              </w:rPr>
              <w:t xml:space="preserve">the final </w:t>
            </w:r>
            <w:r w:rsidR="00735564" w:rsidRPr="002D75FC">
              <w:rPr>
                <w:rFonts w:cs="Calibri"/>
                <w:color w:val="0F1010"/>
              </w:rPr>
              <w:t xml:space="preserve">draft revised training package products </w:t>
            </w:r>
            <w:r w:rsidR="00E94418" w:rsidRPr="002D75FC">
              <w:rPr>
                <w:rFonts w:cs="Calibri"/>
                <w:color w:val="0F1010"/>
              </w:rPr>
              <w:t xml:space="preserve">and the required supporting documentation </w:t>
            </w:r>
            <w:r w:rsidR="00E5765D" w:rsidRPr="002D75FC">
              <w:rPr>
                <w:rFonts w:cs="Calibri"/>
                <w:color w:val="0F1010"/>
              </w:rPr>
              <w:t>to the Assurance Body</w:t>
            </w:r>
            <w:r w:rsidR="00A743E4" w:rsidRPr="002D75FC">
              <w:rPr>
                <w:rFonts w:cs="Calibri"/>
                <w:color w:val="0F1010"/>
              </w:rPr>
              <w:t>.</w:t>
            </w:r>
            <w:r w:rsidR="00A81DAE" w:rsidRPr="002D75FC">
              <w:rPr>
                <w:rFonts w:cs="Calibri"/>
                <w:color w:val="0F1010"/>
              </w:rPr>
              <w:t xml:space="preserve"> </w:t>
            </w:r>
          </w:p>
          <w:p w14:paraId="5AE19E30" w14:textId="77777777" w:rsidR="005E0F3D" w:rsidRPr="00A71B97" w:rsidRDefault="00A743E4" w:rsidP="00EF6989">
            <w:pPr>
              <w:spacing w:before="120" w:after="120" w:line="360" w:lineRule="auto"/>
              <w:ind w:right="261"/>
              <w:rPr>
                <w:rFonts w:cs="Calibri"/>
                <w:color w:val="0F1010"/>
              </w:rPr>
            </w:pPr>
            <w:r w:rsidRPr="002D75FC">
              <w:rPr>
                <w:rFonts w:cs="Calibri"/>
                <w:i/>
                <w:iCs/>
                <w:color w:val="0F1010"/>
              </w:rPr>
              <w:t xml:space="preserve">Submission publication </w:t>
            </w:r>
            <w:r w:rsidR="00747CCA" w:rsidRPr="002D75FC">
              <w:rPr>
                <w:rFonts w:cs="Calibri"/>
                <w:i/>
                <w:iCs/>
                <w:color w:val="0F1010"/>
              </w:rPr>
              <w:t xml:space="preserve">– </w:t>
            </w:r>
            <w:r w:rsidR="00747CCA" w:rsidRPr="00A71B97">
              <w:rPr>
                <w:rFonts w:cs="Calibri"/>
                <w:color w:val="0F1010"/>
              </w:rPr>
              <w:t>BuildSkills</w:t>
            </w:r>
            <w:r w:rsidRPr="00A71B97">
              <w:rPr>
                <w:rFonts w:cs="Calibri"/>
                <w:color w:val="0F1010"/>
              </w:rPr>
              <w:t xml:space="preserve"> will </w:t>
            </w:r>
            <w:r w:rsidR="00E5765D" w:rsidRPr="00A71B97">
              <w:rPr>
                <w:rFonts w:cs="Calibri"/>
                <w:color w:val="0F1010"/>
              </w:rPr>
              <w:t xml:space="preserve">publish the </w:t>
            </w:r>
            <w:r w:rsidRPr="00A71B97">
              <w:rPr>
                <w:rFonts w:cs="Calibri"/>
                <w:color w:val="0F1010"/>
              </w:rPr>
              <w:t xml:space="preserve">final </w:t>
            </w:r>
            <w:r w:rsidR="00E5765D" w:rsidRPr="00A71B97">
              <w:rPr>
                <w:rFonts w:cs="Calibri"/>
                <w:color w:val="0F1010"/>
              </w:rPr>
              <w:t>submission</w:t>
            </w:r>
            <w:r w:rsidR="00E03B95" w:rsidRPr="00A71B97">
              <w:rPr>
                <w:rFonts w:cs="Calibri"/>
                <w:color w:val="0F1010"/>
              </w:rPr>
              <w:t xml:space="preserve"> and a Consultation </w:t>
            </w:r>
            <w:proofErr w:type="gramStart"/>
            <w:r w:rsidR="00E03B95" w:rsidRPr="00A71B97">
              <w:rPr>
                <w:rFonts w:cs="Calibri"/>
                <w:color w:val="0F1010"/>
              </w:rPr>
              <w:t>Log</w:t>
            </w:r>
            <w:proofErr w:type="gramEnd"/>
            <w:r w:rsidR="00E03B95" w:rsidRPr="00A71B97">
              <w:rPr>
                <w:rFonts w:cs="Calibri"/>
                <w:color w:val="0F1010"/>
              </w:rPr>
              <w:t xml:space="preserve"> and any other </w:t>
            </w:r>
            <w:r w:rsidR="00725491" w:rsidRPr="00A71B97">
              <w:rPr>
                <w:rFonts w:cs="Calibri"/>
                <w:color w:val="0F1010"/>
              </w:rPr>
              <w:t>documents required by the Training Package Organising Framework (TPOF)</w:t>
            </w:r>
            <w:r w:rsidR="00E5765D" w:rsidRPr="00A71B97">
              <w:rPr>
                <w:rFonts w:cs="Calibri"/>
                <w:color w:val="0F1010"/>
              </w:rPr>
              <w:t xml:space="preserve"> on its website.  </w:t>
            </w:r>
          </w:p>
          <w:p w14:paraId="0091D76F" w14:textId="05347DB4" w:rsidR="00E5765D" w:rsidRPr="002D75FC" w:rsidRDefault="005E0F3D" w:rsidP="00EF6989">
            <w:pPr>
              <w:spacing w:before="120" w:after="120" w:line="360" w:lineRule="auto"/>
              <w:ind w:right="261"/>
              <w:rPr>
                <w:rFonts w:cs="Calibri"/>
                <w:color w:val="0F1010"/>
              </w:rPr>
            </w:pPr>
            <w:r w:rsidRPr="00A71B97">
              <w:rPr>
                <w:rFonts w:cs="Calibri"/>
                <w:color w:val="0F1010"/>
              </w:rPr>
              <w:t xml:space="preserve">This process is </w:t>
            </w:r>
            <w:r w:rsidR="0051381D" w:rsidRPr="00A71B97">
              <w:rPr>
                <w:rFonts w:cs="Calibri"/>
                <w:color w:val="0F1010"/>
              </w:rPr>
              <w:t xml:space="preserve">tentatively </w:t>
            </w:r>
            <w:r w:rsidRPr="00A71B97">
              <w:rPr>
                <w:rFonts w:cs="Calibri"/>
                <w:color w:val="0F1010"/>
              </w:rPr>
              <w:t xml:space="preserve">proposed </w:t>
            </w:r>
            <w:r w:rsidR="0051381D" w:rsidRPr="00A71B97">
              <w:rPr>
                <w:rFonts w:cs="Calibri"/>
                <w:color w:val="0F1010"/>
              </w:rPr>
              <w:t>for</w:t>
            </w:r>
            <w:r w:rsidRPr="00A71B97">
              <w:rPr>
                <w:rFonts w:cs="Calibri"/>
                <w:color w:val="0F1010"/>
              </w:rPr>
              <w:t xml:space="preserve"> </w:t>
            </w:r>
            <w:r w:rsidR="00A71B97" w:rsidRPr="00A71B97">
              <w:rPr>
                <w:rFonts w:cs="Calibri"/>
                <w:color w:val="0F1010"/>
              </w:rPr>
              <w:t>September</w:t>
            </w:r>
            <w:r w:rsidRPr="00A71B97">
              <w:rPr>
                <w:rFonts w:cs="Calibri"/>
                <w:color w:val="0F1010"/>
              </w:rPr>
              <w:t xml:space="preserve"> 2027.</w:t>
            </w:r>
          </w:p>
          <w:p w14:paraId="54531979" w14:textId="77777777" w:rsidR="00F72CC3" w:rsidRDefault="00F72CC3" w:rsidP="00EF6989">
            <w:pPr>
              <w:spacing w:before="120" w:after="120" w:line="360" w:lineRule="auto"/>
              <w:ind w:right="261"/>
              <w:rPr>
                <w:rFonts w:eastAsia="GT America Regular" w:cs="Calibri"/>
                <w:b/>
                <w:bCs/>
                <w:color w:val="0F1010"/>
              </w:rPr>
            </w:pPr>
          </w:p>
          <w:p w14:paraId="566EFCFD" w14:textId="4DB282DC" w:rsidR="00E5765D" w:rsidRPr="002D75FC" w:rsidRDefault="00E5765D" w:rsidP="00EF6989">
            <w:pPr>
              <w:spacing w:before="120" w:after="120" w:line="360" w:lineRule="auto"/>
              <w:ind w:right="261"/>
              <w:rPr>
                <w:rFonts w:eastAsia="GT America Regular" w:cs="Calibri"/>
                <w:color w:val="0F1010"/>
              </w:rPr>
            </w:pPr>
            <w:r w:rsidRPr="002D75FC">
              <w:rPr>
                <w:rFonts w:eastAsia="GT America Regular" w:cs="Calibri"/>
                <w:b/>
                <w:bCs/>
                <w:color w:val="0F1010"/>
              </w:rPr>
              <w:t>Step</w:t>
            </w:r>
            <w:r w:rsidR="008553F2" w:rsidRPr="002D75FC">
              <w:rPr>
                <w:rFonts w:eastAsia="GT America Regular" w:cs="Calibri"/>
                <w:b/>
                <w:bCs/>
                <w:color w:val="0F1010"/>
              </w:rPr>
              <w:t>s</w:t>
            </w:r>
            <w:r w:rsidRPr="002D75FC">
              <w:rPr>
                <w:rFonts w:eastAsia="GT America Regular" w:cs="Calibri"/>
                <w:b/>
                <w:bCs/>
                <w:color w:val="0F1010"/>
              </w:rPr>
              <w:t xml:space="preserve"> 6 </w:t>
            </w:r>
            <w:r w:rsidR="008553F2" w:rsidRPr="002D75FC">
              <w:rPr>
                <w:rFonts w:eastAsia="GT America Regular" w:cs="Calibri"/>
                <w:b/>
                <w:bCs/>
                <w:color w:val="0F1010"/>
              </w:rPr>
              <w:t xml:space="preserve">&amp; 7 </w:t>
            </w:r>
            <w:r w:rsidRPr="002D75FC">
              <w:rPr>
                <w:rFonts w:eastAsia="GT America Regular" w:cs="Calibri"/>
                <w:b/>
                <w:bCs/>
                <w:color w:val="0F1010"/>
              </w:rPr>
              <w:t xml:space="preserve">- Assurance Body Consideration </w:t>
            </w:r>
            <w:r w:rsidR="008553F2" w:rsidRPr="002D75FC">
              <w:rPr>
                <w:rFonts w:eastAsia="GT America Regular" w:cs="Calibri"/>
                <w:b/>
                <w:bCs/>
                <w:color w:val="0F1010"/>
              </w:rPr>
              <w:t>and</w:t>
            </w:r>
            <w:r w:rsidRPr="002D75FC">
              <w:rPr>
                <w:rFonts w:eastAsia="GT America Regular" w:cs="Calibri"/>
                <w:b/>
                <w:bCs/>
                <w:color w:val="0F1010"/>
              </w:rPr>
              <w:t xml:space="preserve"> Skills Ministers’ Endorsement</w:t>
            </w:r>
          </w:p>
          <w:p w14:paraId="5A7C5F3A" w14:textId="52A3F620" w:rsidR="00E5765D" w:rsidRPr="002D75FC" w:rsidRDefault="637E0C13" w:rsidP="00EF6989">
            <w:pPr>
              <w:spacing w:before="120" w:after="120" w:line="360" w:lineRule="auto"/>
              <w:ind w:right="261"/>
              <w:rPr>
                <w:rFonts w:cs="Calibri"/>
                <w:color w:val="0F1010"/>
              </w:rPr>
            </w:pPr>
            <w:r w:rsidRPr="3F8DDF51">
              <w:rPr>
                <w:rFonts w:cs="Calibri"/>
                <w:i/>
                <w:iCs/>
                <w:color w:val="0F1010" w:themeColor="text1"/>
              </w:rPr>
              <w:t xml:space="preserve">Evaluation </w:t>
            </w:r>
            <w:r w:rsidR="5326FAC5" w:rsidRPr="3F8DDF51">
              <w:rPr>
                <w:rFonts w:cs="Calibri"/>
                <w:i/>
                <w:iCs/>
                <w:color w:val="0F1010" w:themeColor="text1"/>
              </w:rPr>
              <w:t>&amp; Endorsement</w:t>
            </w:r>
            <w:r w:rsidR="5326FAC5" w:rsidRPr="3F8DDF51">
              <w:rPr>
                <w:rFonts w:cs="Calibri"/>
                <w:color w:val="0F1010" w:themeColor="text1"/>
              </w:rPr>
              <w:t xml:space="preserve"> –</w:t>
            </w:r>
            <w:r w:rsidR="2814A6E0" w:rsidRPr="3F8DDF51">
              <w:rPr>
                <w:rFonts w:cs="Calibri"/>
                <w:color w:val="0F1010" w:themeColor="text1"/>
              </w:rPr>
              <w:t xml:space="preserve"> </w:t>
            </w:r>
            <w:r w:rsidR="78CB8C60" w:rsidRPr="3F8DDF51">
              <w:rPr>
                <w:rFonts w:cs="Calibri"/>
                <w:color w:val="0F1010" w:themeColor="text1"/>
              </w:rPr>
              <w:t xml:space="preserve">After the Assurance Body reviews the </w:t>
            </w:r>
            <w:r w:rsidR="508A0C15" w:rsidRPr="3F8DDF51">
              <w:rPr>
                <w:rFonts w:cs="Calibri"/>
                <w:color w:val="0F1010" w:themeColor="text1"/>
              </w:rPr>
              <w:t xml:space="preserve">draft training package products and supporting documents they are </w:t>
            </w:r>
            <w:r w:rsidR="78CB8C60" w:rsidRPr="3F8DDF51">
              <w:rPr>
                <w:rFonts w:cs="Calibri"/>
                <w:color w:val="0F1010" w:themeColor="text1"/>
              </w:rPr>
              <w:t>supplied to the Skills Ministers’ memb</w:t>
            </w:r>
            <w:r w:rsidR="78CB8C60" w:rsidRPr="00166E53">
              <w:rPr>
                <w:rFonts w:cs="Calibri"/>
                <w:color w:val="0F1010" w:themeColor="text1"/>
              </w:rPr>
              <w:t xml:space="preserve">ers for endorsement. This process is planned to commence in </w:t>
            </w:r>
            <w:r w:rsidR="00A71B97" w:rsidRPr="00166E53">
              <w:rPr>
                <w:rFonts w:cs="Calibri"/>
                <w:color w:val="0F1010" w:themeColor="text1"/>
              </w:rPr>
              <w:t xml:space="preserve">late </w:t>
            </w:r>
            <w:r w:rsidR="0089572A">
              <w:rPr>
                <w:rFonts w:cs="Calibri"/>
                <w:color w:val="0F1010" w:themeColor="text1"/>
              </w:rPr>
              <w:t>October</w:t>
            </w:r>
            <w:r w:rsidR="32CA5848" w:rsidRPr="00166E53">
              <w:rPr>
                <w:rFonts w:cs="Calibri"/>
                <w:color w:val="0F1010" w:themeColor="text1"/>
              </w:rPr>
              <w:t xml:space="preserve"> 2027</w:t>
            </w:r>
            <w:r w:rsidR="4195CAA9" w:rsidRPr="00166E53">
              <w:rPr>
                <w:rFonts w:cs="Calibri"/>
                <w:color w:val="0F1010" w:themeColor="text1"/>
              </w:rPr>
              <w:t>.</w:t>
            </w:r>
          </w:p>
          <w:p w14:paraId="0C134C60" w14:textId="77777777" w:rsidR="00166E53" w:rsidRDefault="00166E53" w:rsidP="00EF6989">
            <w:pPr>
              <w:spacing w:before="120" w:after="120" w:line="360" w:lineRule="auto"/>
              <w:ind w:right="261"/>
              <w:rPr>
                <w:rFonts w:cs="Calibri"/>
                <w:b/>
                <w:bCs/>
                <w:color w:val="0F1010"/>
              </w:rPr>
            </w:pPr>
          </w:p>
          <w:p w14:paraId="2C2F616F" w14:textId="74E4E432" w:rsidR="00E5765D" w:rsidRPr="002D75FC" w:rsidRDefault="00E5765D" w:rsidP="00EF6989">
            <w:pPr>
              <w:spacing w:before="120" w:after="120" w:line="360" w:lineRule="auto"/>
              <w:ind w:right="261"/>
              <w:rPr>
                <w:rFonts w:cs="Calibri"/>
                <w:b/>
                <w:bCs/>
                <w:color w:val="0F1010"/>
              </w:rPr>
            </w:pPr>
            <w:r w:rsidRPr="002D75FC">
              <w:rPr>
                <w:rFonts w:cs="Calibri"/>
                <w:b/>
                <w:bCs/>
                <w:color w:val="0F1010"/>
              </w:rPr>
              <w:t>Implementation</w:t>
            </w:r>
          </w:p>
          <w:p w14:paraId="0D63711B" w14:textId="4DDD12FC" w:rsidR="00A31A0D" w:rsidRPr="002D75FC" w:rsidRDefault="0017159E" w:rsidP="00EF6989">
            <w:pPr>
              <w:spacing w:before="120" w:after="120" w:line="360" w:lineRule="auto"/>
              <w:ind w:right="261"/>
              <w:rPr>
                <w:rFonts w:cs="Calibri"/>
                <w:color w:val="0F1010"/>
              </w:rPr>
            </w:pPr>
            <w:r w:rsidRPr="002D75FC">
              <w:rPr>
                <w:rFonts w:cs="Calibri"/>
                <w:i/>
                <w:iCs/>
                <w:color w:val="0F1010"/>
              </w:rPr>
              <w:t>Technical Committee</w:t>
            </w:r>
            <w:r w:rsidR="00A31A0D" w:rsidRPr="002D75FC">
              <w:rPr>
                <w:rFonts w:cs="Calibri"/>
                <w:i/>
                <w:iCs/>
                <w:color w:val="0F1010"/>
              </w:rPr>
              <w:t xml:space="preserve"> notification – </w:t>
            </w:r>
            <w:r w:rsidR="00A31A0D" w:rsidRPr="002D75FC">
              <w:rPr>
                <w:rFonts w:cs="Calibri"/>
                <w:color w:val="0F1010"/>
              </w:rPr>
              <w:t xml:space="preserve">BuildSkills will notify the Technical Committee of the Skills Ministers decision. </w:t>
            </w:r>
          </w:p>
          <w:p w14:paraId="37B93801" w14:textId="2F00F962" w:rsidR="00AB535A" w:rsidRPr="002D75FC" w:rsidRDefault="0017159E" w:rsidP="00EF6989">
            <w:pPr>
              <w:spacing w:before="120" w:after="120" w:line="360" w:lineRule="auto"/>
              <w:ind w:right="261"/>
              <w:rPr>
                <w:rFonts w:cs="Calibri"/>
                <w:color w:val="0F1010"/>
              </w:rPr>
            </w:pPr>
            <w:r w:rsidRPr="002D75FC">
              <w:rPr>
                <w:rFonts w:cs="Calibri"/>
                <w:i/>
                <w:iCs/>
                <w:color w:val="0F1010"/>
              </w:rPr>
              <w:lastRenderedPageBreak/>
              <w:t>Public</w:t>
            </w:r>
            <w:r w:rsidR="00CA4ADB" w:rsidRPr="002D75FC">
              <w:rPr>
                <w:rFonts w:cs="Calibri"/>
                <w:i/>
                <w:iCs/>
                <w:color w:val="0F1010"/>
              </w:rPr>
              <w:t xml:space="preserve"> notification</w:t>
            </w:r>
            <w:r w:rsidR="00CA4ADB" w:rsidRPr="002D75FC">
              <w:rPr>
                <w:rFonts w:cs="Calibri"/>
                <w:color w:val="0F1010"/>
              </w:rPr>
              <w:t xml:space="preserve"> – A notice will </w:t>
            </w:r>
            <w:r w:rsidR="00CA4ADB" w:rsidRPr="002D75FC">
              <w:rPr>
                <w:rFonts w:eastAsia="GT America Regular" w:cs="Calibri"/>
                <w:color w:val="0F1010"/>
              </w:rPr>
              <w:t>be</w:t>
            </w:r>
            <w:r w:rsidR="00CA4ADB" w:rsidRPr="002D75FC">
              <w:rPr>
                <w:rFonts w:cs="Calibri"/>
                <w:color w:val="0F1010"/>
              </w:rPr>
              <w:t xml:space="preserve"> issued on the BuildSkills website to alert stakeholders of the Skills Ministers decision.</w:t>
            </w:r>
          </w:p>
          <w:p w14:paraId="63E96E13" w14:textId="30A76F4E" w:rsidR="00E5765D" w:rsidRPr="002D75FC" w:rsidRDefault="00C650F9" w:rsidP="00EF6989">
            <w:pPr>
              <w:spacing w:before="120" w:after="120" w:line="360" w:lineRule="auto"/>
              <w:ind w:right="261"/>
              <w:rPr>
                <w:rFonts w:cs="Calibri"/>
                <w:color w:val="0F1010"/>
              </w:rPr>
            </w:pPr>
            <w:r w:rsidRPr="002D75FC">
              <w:rPr>
                <w:rFonts w:cs="Calibri"/>
                <w:i/>
                <w:iCs/>
                <w:color w:val="0F1010"/>
              </w:rPr>
              <w:t>Product publishing –</w:t>
            </w:r>
            <w:r w:rsidRPr="002D75FC">
              <w:rPr>
                <w:rFonts w:cs="Calibri"/>
                <w:color w:val="0F1010"/>
              </w:rPr>
              <w:t xml:space="preserve"> </w:t>
            </w:r>
            <w:r w:rsidR="00E5765D" w:rsidRPr="002D75FC">
              <w:rPr>
                <w:rFonts w:cs="Calibri"/>
                <w:color w:val="0F1010"/>
              </w:rPr>
              <w:t xml:space="preserve">If </w:t>
            </w:r>
            <w:r w:rsidR="00CA4ADB" w:rsidRPr="002D75FC">
              <w:rPr>
                <w:rFonts w:cs="Calibri"/>
                <w:color w:val="0F1010"/>
              </w:rPr>
              <w:t xml:space="preserve">the </w:t>
            </w:r>
            <w:r w:rsidR="00E5765D" w:rsidRPr="002D75FC">
              <w:rPr>
                <w:rFonts w:cs="Calibri"/>
                <w:color w:val="0F1010"/>
              </w:rPr>
              <w:t>training products are endorsed</w:t>
            </w:r>
            <w:r w:rsidR="00110815" w:rsidRPr="002D75FC">
              <w:rPr>
                <w:rFonts w:cs="Calibri"/>
                <w:color w:val="0F1010"/>
              </w:rPr>
              <w:t xml:space="preserve"> by the Commonwealth</w:t>
            </w:r>
            <w:r w:rsidR="00E5765D" w:rsidRPr="002D75FC">
              <w:rPr>
                <w:rFonts w:cs="Calibri"/>
                <w:color w:val="0F1010"/>
              </w:rPr>
              <w:t xml:space="preserve">, BuildSkills will upload the </w:t>
            </w:r>
            <w:r w:rsidR="0008262B" w:rsidRPr="002D75FC">
              <w:rPr>
                <w:rFonts w:cs="Calibri"/>
                <w:color w:val="0F1010"/>
              </w:rPr>
              <w:t>endorsed versions</w:t>
            </w:r>
            <w:r w:rsidR="00E5765D" w:rsidRPr="002D75FC">
              <w:rPr>
                <w:rFonts w:cs="Calibri"/>
                <w:color w:val="0F1010"/>
              </w:rPr>
              <w:t xml:space="preserve"> and the Companion Volume Implementation Guide (CVIG) on the National Register </w:t>
            </w:r>
            <w:r w:rsidR="00527F52" w:rsidRPr="002D75FC">
              <w:rPr>
                <w:rFonts w:cs="Calibri"/>
                <w:color w:val="0F1010"/>
              </w:rPr>
              <w:t>(training.gov.au)</w:t>
            </w:r>
            <w:r w:rsidR="00E5765D" w:rsidRPr="002D75FC">
              <w:rPr>
                <w:rFonts w:cs="Calibri"/>
                <w:color w:val="0F1010"/>
              </w:rPr>
              <w:t xml:space="preserve"> within 10 business days of endorsement.</w:t>
            </w:r>
          </w:p>
          <w:p w14:paraId="2FE8DE90" w14:textId="77777777" w:rsidR="00E5765D" w:rsidRDefault="007B658C" w:rsidP="00EF6989">
            <w:pPr>
              <w:spacing w:before="120" w:after="120" w:line="360" w:lineRule="auto"/>
              <w:ind w:right="261"/>
              <w:rPr>
                <w:rFonts w:cs="Calibri"/>
                <w:color w:val="0F1010"/>
              </w:rPr>
            </w:pPr>
            <w:r w:rsidRPr="00166E53">
              <w:rPr>
                <w:rFonts w:cs="Calibri"/>
                <w:i/>
                <w:iCs/>
                <w:color w:val="0F1010"/>
              </w:rPr>
              <w:t xml:space="preserve">Webinar – </w:t>
            </w:r>
            <w:r w:rsidRPr="00166E53">
              <w:rPr>
                <w:rFonts w:cs="Calibri"/>
                <w:color w:val="0F1010"/>
              </w:rPr>
              <w:t xml:space="preserve">BuildSkills will deliver an </w:t>
            </w:r>
            <w:r w:rsidR="002639EB" w:rsidRPr="00166E53">
              <w:rPr>
                <w:rFonts w:cs="Calibri"/>
                <w:color w:val="0F1010"/>
              </w:rPr>
              <w:t xml:space="preserve">Informative webinar for all stakeholders on </w:t>
            </w:r>
            <w:r w:rsidR="00527F52" w:rsidRPr="00166E53">
              <w:rPr>
                <w:rFonts w:cs="Calibri"/>
                <w:color w:val="0F1010"/>
              </w:rPr>
              <w:t>the implementation plan of the endorsed training products</w:t>
            </w:r>
            <w:r w:rsidR="002639EB" w:rsidRPr="00166E53">
              <w:rPr>
                <w:rFonts w:cs="Calibri"/>
                <w:color w:val="0F1010"/>
              </w:rPr>
              <w:t>. This process is</w:t>
            </w:r>
            <w:r w:rsidR="00371A31" w:rsidRPr="00166E53">
              <w:rPr>
                <w:rFonts w:cs="Calibri"/>
                <w:color w:val="0F1010"/>
              </w:rPr>
              <w:t xml:space="preserve"> tentatively anticipated</w:t>
            </w:r>
            <w:r w:rsidR="002639EB" w:rsidRPr="00166E53">
              <w:rPr>
                <w:rFonts w:cs="Calibri"/>
                <w:color w:val="0F1010"/>
              </w:rPr>
              <w:t xml:space="preserve"> to take place </w:t>
            </w:r>
            <w:r w:rsidR="00277222" w:rsidRPr="00166E53">
              <w:rPr>
                <w:rFonts w:cs="Calibri"/>
                <w:color w:val="0F1010"/>
              </w:rPr>
              <w:t xml:space="preserve">in </w:t>
            </w:r>
            <w:r w:rsidR="00166E53" w:rsidRPr="00166E53">
              <w:rPr>
                <w:rFonts w:cs="Calibri"/>
                <w:color w:val="0F1010"/>
              </w:rPr>
              <w:t>the first quarter of</w:t>
            </w:r>
            <w:r w:rsidR="00371A31" w:rsidRPr="00166E53">
              <w:rPr>
                <w:rFonts w:cs="Calibri"/>
                <w:color w:val="0F1010"/>
              </w:rPr>
              <w:t xml:space="preserve"> 2028</w:t>
            </w:r>
            <w:r w:rsidR="00277222" w:rsidRPr="00166E53">
              <w:rPr>
                <w:rFonts w:cs="Calibri"/>
                <w:color w:val="0F1010"/>
              </w:rPr>
              <w:t>.</w:t>
            </w:r>
          </w:p>
          <w:p w14:paraId="253CE3C1" w14:textId="1FFC224F" w:rsidR="00B65989" w:rsidRPr="00B65989" w:rsidRDefault="00B65989" w:rsidP="00EF6989">
            <w:pPr>
              <w:spacing w:before="120" w:after="120" w:line="360" w:lineRule="auto"/>
              <w:ind w:right="261"/>
              <w:rPr>
                <w:rFonts w:cs="Calibri"/>
                <w:i/>
                <w:iCs/>
                <w:color w:val="0F1010"/>
              </w:rPr>
            </w:pPr>
            <w:r w:rsidRPr="00B65989">
              <w:rPr>
                <w:rFonts w:cs="Calibri"/>
                <w:i/>
                <w:iCs/>
                <w:color w:val="0F1010"/>
              </w:rPr>
              <w:t>Please be aware that any dates mentioned in the Consultation Process may change as the project progresses and this document may be updated on the website to reflect those changes.</w:t>
            </w:r>
          </w:p>
          <w:p w14:paraId="6DD4CBE8" w14:textId="21CE83AD" w:rsidR="00AF46F2" w:rsidRPr="002D75FC" w:rsidRDefault="00AF46F2" w:rsidP="00EF6989">
            <w:pPr>
              <w:spacing w:before="120" w:after="120" w:line="360" w:lineRule="auto"/>
              <w:ind w:right="261"/>
              <w:rPr>
                <w:rFonts w:eastAsia="GT America Regular" w:cs="Calibri"/>
                <w:color w:val="0F1010"/>
              </w:rPr>
            </w:pPr>
          </w:p>
        </w:tc>
      </w:tr>
      <w:tr w:rsidR="006E011D" w:rsidRPr="002D75FC" w14:paraId="6E35190E" w14:textId="77777777" w:rsidTr="3F8DDF51">
        <w:trPr>
          <w:trHeight w:val="3268"/>
        </w:trPr>
        <w:tc>
          <w:tcPr>
            <w:tcW w:w="2632" w:type="dxa"/>
            <w:vMerge/>
            <w:tcBorders>
              <w:right w:val="single" w:sz="8" w:space="0" w:color="002060"/>
            </w:tcBorders>
            <w:shd w:val="clear" w:color="auto" w:fill="FFFFFF" w:themeFill="background1"/>
            <w:tcMar>
              <w:left w:w="0" w:type="dxa"/>
              <w:bottom w:w="284" w:type="dxa"/>
              <w:right w:w="340" w:type="dxa"/>
            </w:tcMar>
          </w:tcPr>
          <w:p w14:paraId="50B29284" w14:textId="77777777" w:rsidR="006E011D" w:rsidRPr="002D75FC" w:rsidRDefault="006E011D" w:rsidP="00371A31">
            <w:pPr>
              <w:spacing w:before="120" w:after="120"/>
              <w:ind w:right="-120"/>
              <w:jc w:val="right"/>
              <w:rPr>
                <w:rFonts w:cs="Calibri"/>
                <w:color w:val="0B184A"/>
                <w:sz w:val="32"/>
                <w:szCs w:val="32"/>
              </w:rPr>
            </w:pPr>
          </w:p>
        </w:tc>
        <w:tc>
          <w:tcPr>
            <w:tcW w:w="7575" w:type="dxa"/>
            <w:tcBorders>
              <w:left w:val="single" w:sz="8" w:space="0" w:color="002060"/>
            </w:tcBorders>
            <w:tcMar>
              <w:left w:w="340" w:type="dxa"/>
              <w:bottom w:w="284"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04"/>
              <w:gridCol w:w="4521"/>
            </w:tblGrid>
            <w:tr w:rsidR="00767C9B" w:rsidRPr="002D75FC" w14:paraId="0A81E323" w14:textId="77777777">
              <w:tc>
                <w:tcPr>
                  <w:tcW w:w="2704" w:type="dxa"/>
                </w:tcPr>
                <w:p w14:paraId="18ED2F41" w14:textId="77777777" w:rsidR="00767C9B" w:rsidRPr="002D75FC" w:rsidRDefault="00767C9B" w:rsidP="00767C9B">
                  <w:pPr>
                    <w:spacing w:before="100" w:beforeAutospacing="1" w:after="100" w:afterAutospacing="1"/>
                    <w:ind w:right="261"/>
                    <w:rPr>
                      <w:rFonts w:cs="Calibri"/>
                    </w:rPr>
                  </w:pPr>
                  <w:r w:rsidRPr="002D75FC">
                    <w:rPr>
                      <w:rFonts w:eastAsia="GT America Regular" w:cs="Calibri"/>
                      <w:b/>
                      <w:bCs/>
                      <w:color w:val="0F1010"/>
                    </w:rPr>
                    <w:t>Project Manager</w:t>
                  </w:r>
                </w:p>
              </w:tc>
              <w:tc>
                <w:tcPr>
                  <w:tcW w:w="4521" w:type="dxa"/>
                </w:tcPr>
                <w:p w14:paraId="5E3AA2BC" w14:textId="77777777" w:rsidR="00767C9B" w:rsidRPr="002D75FC" w:rsidRDefault="00767C9B" w:rsidP="00767C9B">
                  <w:pPr>
                    <w:spacing w:before="100" w:beforeAutospacing="1" w:after="100" w:afterAutospacing="1"/>
                    <w:ind w:right="261"/>
                    <w:rPr>
                      <w:rFonts w:eastAsia="GT America Regular" w:cs="Calibri"/>
                      <w:color w:val="0F1010"/>
                    </w:rPr>
                  </w:pPr>
                  <w:r w:rsidRPr="002D75FC">
                    <w:rPr>
                      <w:rFonts w:eastAsia="GT America Regular" w:cs="Calibri"/>
                      <w:color w:val="0F1010"/>
                    </w:rPr>
                    <w:t>Amber Mastrangeli</w:t>
                  </w:r>
                </w:p>
              </w:tc>
            </w:tr>
            <w:tr w:rsidR="00767C9B" w:rsidRPr="002D75FC" w14:paraId="66977C64" w14:textId="77777777">
              <w:tc>
                <w:tcPr>
                  <w:tcW w:w="2704" w:type="dxa"/>
                </w:tcPr>
                <w:p w14:paraId="33F36B37" w14:textId="77777777" w:rsidR="00767C9B" w:rsidRPr="002D75FC" w:rsidRDefault="00767C9B" w:rsidP="00767C9B">
                  <w:pPr>
                    <w:spacing w:before="100" w:beforeAutospacing="1" w:after="100" w:afterAutospacing="1"/>
                    <w:ind w:right="261"/>
                    <w:rPr>
                      <w:rFonts w:cs="Calibri"/>
                    </w:rPr>
                  </w:pPr>
                  <w:r w:rsidRPr="002D75FC">
                    <w:rPr>
                      <w:rFonts w:eastAsia="GT America Regular" w:cs="Calibri"/>
                      <w:b/>
                      <w:bCs/>
                      <w:color w:val="0F1010"/>
                    </w:rPr>
                    <w:t>Phone</w:t>
                  </w:r>
                </w:p>
              </w:tc>
              <w:tc>
                <w:tcPr>
                  <w:tcW w:w="4521" w:type="dxa"/>
                </w:tcPr>
                <w:p w14:paraId="1C64EAFC" w14:textId="77777777" w:rsidR="00767C9B" w:rsidRPr="002D75FC" w:rsidRDefault="00767C9B" w:rsidP="00767C9B">
                  <w:pPr>
                    <w:spacing w:before="100" w:beforeAutospacing="1" w:after="100" w:afterAutospacing="1"/>
                    <w:ind w:right="261"/>
                    <w:rPr>
                      <w:rFonts w:cs="Calibri"/>
                    </w:rPr>
                  </w:pPr>
                  <w:r w:rsidRPr="002D75FC">
                    <w:rPr>
                      <w:rFonts w:eastAsia="GT America Regular" w:cs="Calibri"/>
                      <w:color w:val="0F1010"/>
                    </w:rPr>
                    <w:t>(02) 8286 2155</w:t>
                  </w:r>
                </w:p>
              </w:tc>
            </w:tr>
            <w:tr w:rsidR="00767C9B" w:rsidRPr="002D75FC" w14:paraId="4A0B61D7" w14:textId="77777777">
              <w:trPr>
                <w:trHeight w:val="561"/>
              </w:trPr>
              <w:tc>
                <w:tcPr>
                  <w:tcW w:w="2704" w:type="dxa"/>
                </w:tcPr>
                <w:p w14:paraId="5C8C0708" w14:textId="77777777" w:rsidR="00767C9B" w:rsidRPr="002D75FC" w:rsidRDefault="00767C9B" w:rsidP="00767C9B">
                  <w:pPr>
                    <w:spacing w:before="100" w:beforeAutospacing="1" w:after="100" w:afterAutospacing="1"/>
                    <w:ind w:right="261"/>
                    <w:rPr>
                      <w:rFonts w:cs="Calibri"/>
                    </w:rPr>
                  </w:pPr>
                  <w:r w:rsidRPr="002D75FC">
                    <w:rPr>
                      <w:rFonts w:eastAsia="GT America Regular" w:cs="Calibri"/>
                      <w:b/>
                      <w:bCs/>
                      <w:color w:val="0F1010"/>
                    </w:rPr>
                    <w:t>Email</w:t>
                  </w:r>
                </w:p>
              </w:tc>
              <w:tc>
                <w:tcPr>
                  <w:tcW w:w="4521" w:type="dxa"/>
                </w:tcPr>
                <w:p w14:paraId="02F69DAB" w14:textId="77777777" w:rsidR="00767C9B" w:rsidRPr="002D75FC" w:rsidRDefault="00767C9B" w:rsidP="00767C9B">
                  <w:pPr>
                    <w:spacing w:before="100" w:beforeAutospacing="1" w:after="100" w:afterAutospacing="1"/>
                    <w:ind w:right="261"/>
                    <w:rPr>
                      <w:rFonts w:cs="Calibri"/>
                    </w:rPr>
                  </w:pPr>
                  <w:hyperlink r:id="rId11" w:history="1">
                    <w:r w:rsidRPr="002D75FC">
                      <w:rPr>
                        <w:rStyle w:val="Hyperlink"/>
                        <w:rFonts w:eastAsia="GT America Regular" w:cs="Calibri"/>
                        <w:color w:val="0000FF"/>
                      </w:rPr>
                      <w:t>AmberM@buildskills.com.au</w:t>
                    </w:r>
                  </w:hyperlink>
                </w:p>
              </w:tc>
            </w:tr>
            <w:tr w:rsidR="00767C9B" w:rsidRPr="002D75FC" w14:paraId="1128F915" w14:textId="77777777">
              <w:tc>
                <w:tcPr>
                  <w:tcW w:w="2704" w:type="dxa"/>
                </w:tcPr>
                <w:p w14:paraId="31B56234" w14:textId="77777777" w:rsidR="00767C9B" w:rsidRPr="002D75FC" w:rsidRDefault="00767C9B" w:rsidP="00767C9B">
                  <w:pPr>
                    <w:spacing w:before="100" w:beforeAutospacing="1" w:after="100" w:afterAutospacing="1"/>
                    <w:ind w:right="261"/>
                    <w:rPr>
                      <w:rFonts w:eastAsia="GT America Regular" w:cs="Calibri"/>
                      <w:b/>
                      <w:bCs/>
                      <w:color w:val="0F1010"/>
                    </w:rPr>
                  </w:pPr>
                  <w:r w:rsidRPr="002D75FC">
                    <w:rPr>
                      <w:rFonts w:eastAsia="GT America Regular" w:cs="Calibri"/>
                      <w:b/>
                      <w:bCs/>
                      <w:color w:val="0F1010"/>
                    </w:rPr>
                    <w:t>Industry Engagement Lead</w:t>
                  </w:r>
                </w:p>
              </w:tc>
              <w:tc>
                <w:tcPr>
                  <w:tcW w:w="4521" w:type="dxa"/>
                </w:tcPr>
                <w:p w14:paraId="1685415B" w14:textId="72DC9627" w:rsidR="00767C9B" w:rsidRPr="002D75FC" w:rsidRDefault="005B2684" w:rsidP="00767C9B">
                  <w:pPr>
                    <w:spacing w:before="100" w:beforeAutospacing="1" w:after="100" w:afterAutospacing="1"/>
                    <w:ind w:right="261"/>
                    <w:rPr>
                      <w:rFonts w:eastAsia="GT America Regular" w:cs="Calibri"/>
                      <w:color w:val="0F1010"/>
                    </w:rPr>
                  </w:pPr>
                  <w:r>
                    <w:rPr>
                      <w:rFonts w:eastAsia="GT America Regular" w:cs="Calibri"/>
                      <w:color w:val="0F1010"/>
                    </w:rPr>
                    <w:t>Tony Vitler</w:t>
                  </w:r>
                </w:p>
              </w:tc>
            </w:tr>
            <w:tr w:rsidR="00767C9B" w:rsidRPr="002D75FC" w14:paraId="4437345B" w14:textId="77777777">
              <w:tc>
                <w:tcPr>
                  <w:tcW w:w="2704" w:type="dxa"/>
                </w:tcPr>
                <w:p w14:paraId="6BE856DE" w14:textId="77777777" w:rsidR="00767C9B" w:rsidRPr="002D75FC" w:rsidRDefault="00767C9B" w:rsidP="00767C9B">
                  <w:pPr>
                    <w:spacing w:before="100" w:beforeAutospacing="1" w:after="100" w:afterAutospacing="1"/>
                    <w:ind w:right="261"/>
                    <w:rPr>
                      <w:rFonts w:eastAsia="GT America Regular" w:cs="Calibri"/>
                      <w:b/>
                      <w:bCs/>
                      <w:color w:val="0F1010"/>
                    </w:rPr>
                  </w:pPr>
                  <w:r w:rsidRPr="002D75FC">
                    <w:rPr>
                      <w:rFonts w:eastAsia="GT America Regular" w:cs="Calibri"/>
                      <w:b/>
                      <w:bCs/>
                      <w:color w:val="0F1010"/>
                    </w:rPr>
                    <w:t>Phone</w:t>
                  </w:r>
                </w:p>
              </w:tc>
              <w:tc>
                <w:tcPr>
                  <w:tcW w:w="4521" w:type="dxa"/>
                </w:tcPr>
                <w:p w14:paraId="4B598459" w14:textId="6259AD06" w:rsidR="00767C9B" w:rsidRPr="002D75FC" w:rsidRDefault="005B2684" w:rsidP="00767C9B">
                  <w:pPr>
                    <w:spacing w:before="100" w:beforeAutospacing="1" w:after="100" w:afterAutospacing="1"/>
                    <w:ind w:right="261"/>
                    <w:rPr>
                      <w:rFonts w:eastAsia="GT America Regular" w:cs="Calibri"/>
                      <w:color w:val="0F1010"/>
                    </w:rPr>
                  </w:pPr>
                  <w:r w:rsidRPr="005B2684">
                    <w:rPr>
                      <w:rFonts w:eastAsia="GT America Regular" w:cs="Calibri"/>
                      <w:color w:val="0F1010"/>
                    </w:rPr>
                    <w:t>0493</w:t>
                  </w:r>
                  <w:r>
                    <w:rPr>
                      <w:rFonts w:eastAsia="GT America Regular" w:cs="Calibri"/>
                      <w:color w:val="0F1010"/>
                    </w:rPr>
                    <w:t xml:space="preserve"> </w:t>
                  </w:r>
                  <w:r w:rsidRPr="005B2684">
                    <w:rPr>
                      <w:rFonts w:eastAsia="GT America Regular" w:cs="Calibri"/>
                      <w:color w:val="0F1010"/>
                    </w:rPr>
                    <w:t>874</w:t>
                  </w:r>
                  <w:r>
                    <w:rPr>
                      <w:rFonts w:eastAsia="GT America Regular" w:cs="Calibri"/>
                      <w:color w:val="0F1010"/>
                    </w:rPr>
                    <w:t xml:space="preserve"> </w:t>
                  </w:r>
                  <w:r w:rsidRPr="005B2684">
                    <w:rPr>
                      <w:rFonts w:eastAsia="GT America Regular" w:cs="Calibri"/>
                      <w:color w:val="0F1010"/>
                    </w:rPr>
                    <w:t>840</w:t>
                  </w:r>
                </w:p>
              </w:tc>
            </w:tr>
            <w:tr w:rsidR="00767C9B" w:rsidRPr="002D75FC" w14:paraId="682AFC41" w14:textId="77777777">
              <w:tc>
                <w:tcPr>
                  <w:tcW w:w="2704" w:type="dxa"/>
                </w:tcPr>
                <w:p w14:paraId="14E061BA" w14:textId="77777777" w:rsidR="00767C9B" w:rsidRPr="002D75FC" w:rsidRDefault="00767C9B" w:rsidP="00767C9B">
                  <w:pPr>
                    <w:spacing w:before="100" w:beforeAutospacing="1" w:after="100" w:afterAutospacing="1"/>
                    <w:ind w:right="261"/>
                    <w:rPr>
                      <w:rFonts w:eastAsia="GT America Regular" w:cs="Calibri"/>
                      <w:b/>
                      <w:bCs/>
                      <w:color w:val="0F1010"/>
                    </w:rPr>
                  </w:pPr>
                  <w:r w:rsidRPr="002D75FC">
                    <w:rPr>
                      <w:rFonts w:eastAsia="GT America Regular" w:cs="Calibri"/>
                      <w:b/>
                      <w:bCs/>
                      <w:color w:val="0F1010"/>
                    </w:rPr>
                    <w:t>Email</w:t>
                  </w:r>
                </w:p>
              </w:tc>
              <w:tc>
                <w:tcPr>
                  <w:tcW w:w="4521" w:type="dxa"/>
                </w:tcPr>
                <w:p w14:paraId="7F11C7CD" w14:textId="03BCB430" w:rsidR="00767C9B" w:rsidRPr="005B2684" w:rsidRDefault="005B2684" w:rsidP="00767C9B">
                  <w:pPr>
                    <w:spacing w:before="100" w:beforeAutospacing="1" w:after="100" w:afterAutospacing="1"/>
                    <w:ind w:right="261"/>
                    <w:rPr>
                      <w:rFonts w:eastAsia="GT America Regular" w:cs="Calibri"/>
                      <w:color w:val="0000FF"/>
                    </w:rPr>
                  </w:pPr>
                  <w:hyperlink r:id="rId12" w:history="1">
                    <w:r w:rsidRPr="005B2684">
                      <w:rPr>
                        <w:rStyle w:val="Hyperlink"/>
                        <w:color w:val="0000FF"/>
                      </w:rPr>
                      <w:t>tonyv@buildskills.com.au</w:t>
                    </w:r>
                  </w:hyperlink>
                  <w:r w:rsidRPr="005B2684">
                    <w:rPr>
                      <w:color w:val="0000FF"/>
                    </w:rPr>
                    <w:t xml:space="preserve"> </w:t>
                  </w:r>
                </w:p>
              </w:tc>
            </w:tr>
          </w:tbl>
          <w:p w14:paraId="6DABADBD" w14:textId="541C4252" w:rsidR="006E011D" w:rsidRPr="002D75FC" w:rsidRDefault="00767C9B" w:rsidP="00EF6989">
            <w:pPr>
              <w:spacing w:before="120" w:after="120" w:line="360" w:lineRule="auto"/>
              <w:ind w:right="261"/>
              <w:rPr>
                <w:rFonts w:eastAsia="GT America Regular" w:cs="Calibri"/>
                <w:b/>
                <w:bCs/>
                <w:color w:val="0F1010"/>
              </w:rPr>
            </w:pPr>
            <w:r w:rsidRPr="002D75FC">
              <w:rPr>
                <w:rFonts w:eastAsia="GT America Regular" w:cs="Calibri"/>
                <w:color w:val="0F1010"/>
              </w:rPr>
              <w:t xml:space="preserve">                  </w:t>
            </w:r>
          </w:p>
        </w:tc>
      </w:tr>
      <w:tr w:rsidR="008767EA" w:rsidRPr="002D75FC" w14:paraId="22D14F9C" w14:textId="77777777" w:rsidTr="3F8DDF51">
        <w:trPr>
          <w:trHeight w:val="2086"/>
        </w:trPr>
        <w:tc>
          <w:tcPr>
            <w:tcW w:w="2632" w:type="dxa"/>
            <w:vMerge/>
            <w:tcMar>
              <w:left w:w="0" w:type="dxa"/>
              <w:bottom w:w="284" w:type="dxa"/>
              <w:right w:w="340" w:type="dxa"/>
            </w:tcMar>
          </w:tcPr>
          <w:p w14:paraId="33CE2B68" w14:textId="77777777" w:rsidR="008767EA" w:rsidRPr="002D75FC" w:rsidRDefault="008767EA" w:rsidP="00EF6989">
            <w:pPr>
              <w:spacing w:before="120" w:after="120"/>
              <w:ind w:right="261"/>
              <w:jc w:val="right"/>
              <w:rPr>
                <w:rFonts w:cs="Calibri"/>
                <w:color w:val="0B184A"/>
                <w:sz w:val="32"/>
                <w:szCs w:val="32"/>
              </w:rPr>
            </w:pPr>
          </w:p>
        </w:tc>
        <w:tc>
          <w:tcPr>
            <w:tcW w:w="7575" w:type="dxa"/>
            <w:tcBorders>
              <w:left w:val="single" w:sz="8" w:space="0" w:color="002060"/>
            </w:tcBorders>
            <w:tcMar>
              <w:left w:w="340" w:type="dxa"/>
              <w:bottom w:w="284" w:type="dxa"/>
            </w:tcMar>
          </w:tcPr>
          <w:p w14:paraId="076402EF" w14:textId="5B293587" w:rsidR="008767EA" w:rsidRPr="002D75FC" w:rsidRDefault="008767EA" w:rsidP="00EF6989">
            <w:pPr>
              <w:spacing w:before="120" w:after="120" w:line="360" w:lineRule="auto"/>
              <w:ind w:right="261"/>
              <w:rPr>
                <w:rFonts w:eastAsia="GT America Regular" w:cs="Calibri"/>
                <w:color w:val="0F1010"/>
              </w:rPr>
            </w:pPr>
          </w:p>
        </w:tc>
      </w:tr>
    </w:tbl>
    <w:p w14:paraId="5EA30EE1" w14:textId="66F4320B" w:rsidR="005B08A8" w:rsidRPr="002D75FC" w:rsidRDefault="005B08A8" w:rsidP="00EF6989">
      <w:pPr>
        <w:ind w:right="261"/>
        <w:rPr>
          <w:rFonts w:cs="Calibri"/>
          <w:color w:val="0B184A"/>
          <w:sz w:val="32"/>
          <w:szCs w:val="32"/>
        </w:rPr>
      </w:pPr>
    </w:p>
    <w:sectPr w:rsidR="005B08A8" w:rsidRPr="002D75FC" w:rsidSect="00173C8D">
      <w:headerReference w:type="default" r:id="rId13"/>
      <w:footerReference w:type="default" r:id="rId14"/>
      <w:headerReference w:type="first" r:id="rId15"/>
      <w:footerReference w:type="first" r:id="rId16"/>
      <w:pgSz w:w="11906" w:h="16838"/>
      <w:pgMar w:top="1843" w:right="707" w:bottom="1418" w:left="1440" w:header="850" w:footer="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60E4D" w14:textId="77777777" w:rsidR="001D1B61" w:rsidRDefault="001D1B61" w:rsidP="00FE79D9">
      <w:pPr>
        <w:spacing w:before="144" w:after="144" w:line="240" w:lineRule="auto"/>
      </w:pPr>
      <w:r>
        <w:separator/>
      </w:r>
    </w:p>
  </w:endnote>
  <w:endnote w:type="continuationSeparator" w:id="0">
    <w:p w14:paraId="1A3C739F" w14:textId="77777777" w:rsidR="001D1B61" w:rsidRDefault="001D1B61" w:rsidP="00FE79D9">
      <w:pPr>
        <w:spacing w:before="144" w:after="144" w:line="240" w:lineRule="auto"/>
      </w:pPr>
      <w:r>
        <w:continuationSeparator/>
      </w:r>
    </w:p>
  </w:endnote>
  <w:endnote w:type="continuationNotice" w:id="1">
    <w:p w14:paraId="6D7FAC46" w14:textId="77777777" w:rsidR="001D1B61" w:rsidRDefault="001D1B61">
      <w:pPr>
        <w:spacing w:before="144" w:after="144"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T America Regular">
    <w:altName w:val="Calibri"/>
    <w:charset w:val="00"/>
    <w:family w:val="auto"/>
    <w:pitch w:val="variable"/>
    <w:sig w:usb0="A10000FF" w:usb1="4200A47B" w:usb2="00000000" w:usb3="00000000" w:csb0="00000193"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gnifier Light">
    <w:altName w:val="Cambria"/>
    <w:panose1 w:val="00000000000000000000"/>
    <w:charset w:val="00"/>
    <w:family w:val="roman"/>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GT America Trial Lt">
    <w:panose1 w:val="00000000000000000000"/>
    <w:charset w:val="00"/>
    <w:family w:val="modern"/>
    <w:notTrueType/>
    <w:pitch w:val="variable"/>
    <w:sig w:usb0="2000020F"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92984563"/>
      <w:docPartObj>
        <w:docPartGallery w:val="Page Numbers (Bottom of Page)"/>
        <w:docPartUnique/>
      </w:docPartObj>
    </w:sdtPr>
    <w:sdtContent>
      <w:sdt>
        <w:sdtPr>
          <w:rPr>
            <w:sz w:val="16"/>
            <w:szCs w:val="16"/>
          </w:rPr>
          <w:id w:val="-1769616900"/>
          <w:docPartObj>
            <w:docPartGallery w:val="Page Numbers (Top of Page)"/>
            <w:docPartUnique/>
          </w:docPartObj>
        </w:sdtPr>
        <w:sdtContent>
          <w:sdt>
            <w:sdtPr>
              <w:rPr>
                <w:sz w:val="16"/>
                <w:szCs w:val="16"/>
              </w:rPr>
              <w:id w:val="1037399667"/>
              <w:docPartObj>
                <w:docPartGallery w:val="Page Numbers (Top of Page)"/>
                <w:docPartUnique/>
              </w:docPartObj>
            </w:sdtPr>
            <w:sdtContent>
              <w:p w14:paraId="53220337" w14:textId="35139715" w:rsidR="00A11528" w:rsidRPr="00245F65" w:rsidRDefault="00A11528" w:rsidP="00A11528">
                <w:pPr>
                  <w:pStyle w:val="Footer"/>
                  <w:tabs>
                    <w:tab w:val="clear" w:pos="9026"/>
                    <w:tab w:val="right" w:pos="6663"/>
                  </w:tabs>
                  <w:spacing w:before="144" w:after="144"/>
                  <w:ind w:left="426"/>
                  <w:rPr>
                    <w:rFonts w:ascii="GT America Trial Lt" w:hAnsi="GT America Trial Lt"/>
                    <w:sz w:val="16"/>
                    <w:szCs w:val="16"/>
                  </w:rPr>
                </w:pPr>
                <w:r w:rsidRPr="00A92FAE">
                  <w:rPr>
                    <w:rFonts w:ascii="GT America Trial Lt" w:hAnsi="GT America Trial Lt"/>
                    <w:sz w:val="16"/>
                    <w:szCs w:val="16"/>
                  </w:rPr>
                  <w:t xml:space="preserve">Training Product Development: </w:t>
                </w:r>
                <w:r w:rsidR="00A3028A">
                  <w:rPr>
                    <w:rFonts w:ascii="GT America Trial Lt" w:hAnsi="GT America Trial Lt"/>
                    <w:sz w:val="16"/>
                    <w:szCs w:val="16"/>
                  </w:rPr>
                  <w:t>Fire Protection Sprinkler Fitter Project</w:t>
                </w:r>
                <w:r w:rsidR="00CB6E29">
                  <w:rPr>
                    <w:rFonts w:ascii="GT America Trial Lt" w:hAnsi="GT America Trial Lt"/>
                    <w:sz w:val="16"/>
                    <w:szCs w:val="16"/>
                  </w:rPr>
                  <w:t xml:space="preserve"> v2 </w:t>
                </w:r>
                <w:r w:rsidR="007D0F2F">
                  <w:rPr>
                    <w:rFonts w:ascii="GT America Trial Lt" w:hAnsi="GT America Trial Lt"/>
                    <w:sz w:val="16"/>
                    <w:szCs w:val="16"/>
                  </w:rPr>
                  <w:t>August26</w:t>
                </w:r>
                <w:r w:rsidRPr="00245F65">
                  <w:rPr>
                    <w:rFonts w:ascii="GT America Trial Lt" w:hAnsi="GT America Trial Lt"/>
                    <w:sz w:val="16"/>
                    <w:szCs w:val="16"/>
                  </w:rPr>
                  <w:tab/>
                </w:r>
                <w:r>
                  <w:rPr>
                    <w:rFonts w:ascii="GT America Trial Lt" w:hAnsi="GT America Trial Lt"/>
                    <w:sz w:val="16"/>
                    <w:szCs w:val="16"/>
                  </w:rPr>
                  <w:tab/>
                </w:r>
                <w:r>
                  <w:rPr>
                    <w:rFonts w:ascii="GT America Trial Lt" w:hAnsi="GT America Trial Lt"/>
                    <w:sz w:val="16"/>
                    <w:szCs w:val="16"/>
                  </w:rPr>
                  <w:tab/>
                </w:r>
                <w:r w:rsidR="00EE0375">
                  <w:rPr>
                    <w:rFonts w:ascii="GT America Trial Lt" w:hAnsi="GT America Trial Lt"/>
                    <w:sz w:val="16"/>
                    <w:szCs w:val="16"/>
                  </w:rPr>
                  <w:tab/>
                </w:r>
                <w:r w:rsidRPr="00245F65">
                  <w:rPr>
                    <w:rFonts w:ascii="GT America Trial Lt" w:hAnsi="GT America Trial Lt"/>
                    <w:sz w:val="16"/>
                    <w:szCs w:val="16"/>
                  </w:rPr>
                  <w:t xml:space="preserve">p. </w:t>
                </w:r>
                <w:r w:rsidRPr="00245F65">
                  <w:rPr>
                    <w:rFonts w:ascii="GT America Trial Lt" w:hAnsi="GT America Trial Lt"/>
                    <w:sz w:val="16"/>
                    <w:szCs w:val="16"/>
                  </w:rPr>
                  <w:fldChar w:fldCharType="begin"/>
                </w:r>
                <w:r w:rsidRPr="00245F65">
                  <w:rPr>
                    <w:rFonts w:ascii="GT America Trial Lt" w:hAnsi="GT America Trial Lt"/>
                    <w:sz w:val="16"/>
                    <w:szCs w:val="16"/>
                  </w:rPr>
                  <w:instrText xml:space="preserve"> PAGE </w:instrText>
                </w:r>
                <w:r w:rsidRPr="00245F65">
                  <w:rPr>
                    <w:rFonts w:ascii="GT America Trial Lt" w:hAnsi="GT America Trial Lt"/>
                    <w:sz w:val="16"/>
                    <w:szCs w:val="16"/>
                  </w:rPr>
                  <w:fldChar w:fldCharType="separate"/>
                </w:r>
                <w:r>
                  <w:rPr>
                    <w:rFonts w:ascii="GT America Trial Lt" w:hAnsi="GT America Trial Lt"/>
                    <w:sz w:val="16"/>
                    <w:szCs w:val="16"/>
                  </w:rPr>
                  <w:t>1</w:t>
                </w:r>
                <w:r w:rsidRPr="00245F65">
                  <w:rPr>
                    <w:rFonts w:ascii="GT America Trial Lt" w:hAnsi="GT America Trial Lt"/>
                    <w:sz w:val="16"/>
                    <w:szCs w:val="16"/>
                  </w:rPr>
                  <w:fldChar w:fldCharType="end"/>
                </w:r>
                <w:r w:rsidRPr="00245F65">
                  <w:rPr>
                    <w:rFonts w:ascii="GT America Trial Lt" w:hAnsi="GT America Trial Lt"/>
                    <w:sz w:val="16"/>
                    <w:szCs w:val="16"/>
                  </w:rPr>
                  <w:t xml:space="preserve"> of </w:t>
                </w:r>
                <w:r w:rsidRPr="00245F65">
                  <w:rPr>
                    <w:rFonts w:ascii="GT America Trial Lt" w:hAnsi="GT America Trial Lt"/>
                    <w:sz w:val="16"/>
                    <w:szCs w:val="16"/>
                  </w:rPr>
                  <w:fldChar w:fldCharType="begin"/>
                </w:r>
                <w:r w:rsidRPr="00245F65">
                  <w:rPr>
                    <w:rFonts w:ascii="GT America Trial Lt" w:hAnsi="GT America Trial Lt"/>
                    <w:sz w:val="16"/>
                    <w:szCs w:val="16"/>
                  </w:rPr>
                  <w:instrText xml:space="preserve"> NUMPAGES  </w:instrText>
                </w:r>
                <w:r w:rsidRPr="00245F65">
                  <w:rPr>
                    <w:rFonts w:ascii="GT America Trial Lt" w:hAnsi="GT America Trial Lt"/>
                    <w:sz w:val="16"/>
                    <w:szCs w:val="16"/>
                  </w:rPr>
                  <w:fldChar w:fldCharType="separate"/>
                </w:r>
                <w:r>
                  <w:rPr>
                    <w:rFonts w:ascii="GT America Trial Lt" w:hAnsi="GT America Trial Lt"/>
                    <w:sz w:val="16"/>
                    <w:szCs w:val="16"/>
                  </w:rPr>
                  <w:t>9</w:t>
                </w:r>
                <w:r w:rsidRPr="00245F65">
                  <w:rPr>
                    <w:rFonts w:ascii="GT America Trial Lt" w:hAnsi="GT America Trial Lt"/>
                    <w:sz w:val="16"/>
                    <w:szCs w:val="16"/>
                  </w:rPr>
                  <w:fldChar w:fldCharType="end"/>
                </w:r>
              </w:p>
              <w:p w14:paraId="0A6C91E2" w14:textId="48B23EBB" w:rsidR="000C7DA1" w:rsidRPr="00C37A0E" w:rsidRDefault="00C37A0E" w:rsidP="00A11528">
                <w:pPr>
                  <w:pStyle w:val="Footer"/>
                  <w:tabs>
                    <w:tab w:val="clear" w:pos="9026"/>
                    <w:tab w:val="right" w:pos="6663"/>
                  </w:tabs>
                  <w:spacing w:before="144" w:after="144"/>
                  <w:ind w:left="-709" w:firstLine="720"/>
                  <w:jc w:val="center"/>
                  <w:rPr>
                    <w:sz w:val="16"/>
                    <w:szCs w:val="16"/>
                  </w:rPr>
                </w:pPr>
                <w:hyperlink r:id="rId1" w:history="1">
                  <w:r w:rsidRPr="00C37A0E">
                    <w:rPr>
                      <w:rStyle w:val="Hyperlink"/>
                      <w:b/>
                      <w:bCs/>
                      <w:sz w:val="16"/>
                      <w:szCs w:val="16"/>
                    </w:rPr>
                    <w:t>www.buildskills.com.au</w:t>
                  </w:r>
                </w:hyperlink>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89409734"/>
      <w:docPartObj>
        <w:docPartGallery w:val="Page Numbers (Top of Page)"/>
        <w:docPartUnique/>
      </w:docPartObj>
    </w:sdtPr>
    <w:sdtContent>
      <w:p w14:paraId="064CA8E7" w14:textId="2FBA4AE7" w:rsidR="006D7160" w:rsidRPr="00245F65" w:rsidRDefault="00A92FAE" w:rsidP="0080395B">
        <w:pPr>
          <w:pStyle w:val="Footer"/>
          <w:tabs>
            <w:tab w:val="clear" w:pos="9026"/>
            <w:tab w:val="right" w:pos="6663"/>
          </w:tabs>
          <w:spacing w:before="144" w:after="144"/>
          <w:rPr>
            <w:rFonts w:ascii="GT America Trial Lt" w:hAnsi="GT America Trial Lt"/>
            <w:sz w:val="16"/>
            <w:szCs w:val="16"/>
          </w:rPr>
        </w:pPr>
        <w:r w:rsidRPr="00A92FAE">
          <w:rPr>
            <w:rFonts w:ascii="GT America Trial Lt" w:hAnsi="GT America Trial Lt"/>
            <w:sz w:val="16"/>
            <w:szCs w:val="16"/>
          </w:rPr>
          <w:t xml:space="preserve">Training Product Development: </w:t>
        </w:r>
        <w:r w:rsidR="007D0F2F" w:rsidRPr="007D0F2F">
          <w:rPr>
            <w:rFonts w:ascii="GT America Trial Lt" w:hAnsi="GT America Trial Lt"/>
            <w:sz w:val="16"/>
            <w:szCs w:val="16"/>
          </w:rPr>
          <w:t>Fire Protection Sprinkler Fitter Project v2 August26</w:t>
        </w:r>
        <w:r w:rsidR="0080395B">
          <w:rPr>
            <w:rFonts w:ascii="GT America Trial Lt" w:hAnsi="GT America Trial Lt"/>
            <w:sz w:val="16"/>
            <w:szCs w:val="16"/>
          </w:rPr>
          <w:tab/>
        </w:r>
        <w:r w:rsidR="0080395B">
          <w:rPr>
            <w:rFonts w:ascii="GT America Trial Lt" w:hAnsi="GT America Trial Lt"/>
            <w:sz w:val="16"/>
            <w:szCs w:val="16"/>
          </w:rPr>
          <w:tab/>
        </w:r>
        <w:r>
          <w:rPr>
            <w:rFonts w:ascii="GT America Trial Lt" w:hAnsi="GT America Trial Lt"/>
            <w:sz w:val="16"/>
            <w:szCs w:val="16"/>
          </w:rPr>
          <w:tab/>
        </w:r>
        <w:r>
          <w:rPr>
            <w:rFonts w:ascii="GT America Trial Lt" w:hAnsi="GT America Trial Lt"/>
            <w:sz w:val="16"/>
            <w:szCs w:val="16"/>
          </w:rPr>
          <w:tab/>
        </w:r>
        <w:r w:rsidR="006D7160" w:rsidRPr="00245F65">
          <w:rPr>
            <w:rFonts w:ascii="GT America Trial Lt" w:hAnsi="GT America Trial Lt"/>
            <w:sz w:val="16"/>
            <w:szCs w:val="16"/>
          </w:rPr>
          <w:t xml:space="preserve">p. </w:t>
        </w:r>
        <w:r w:rsidR="006D7160" w:rsidRPr="00245F65">
          <w:rPr>
            <w:rFonts w:ascii="GT America Trial Lt" w:hAnsi="GT America Trial Lt"/>
            <w:sz w:val="16"/>
            <w:szCs w:val="16"/>
          </w:rPr>
          <w:fldChar w:fldCharType="begin"/>
        </w:r>
        <w:r w:rsidR="006D7160" w:rsidRPr="00245F65">
          <w:rPr>
            <w:rFonts w:ascii="GT America Trial Lt" w:hAnsi="GT America Trial Lt"/>
            <w:sz w:val="16"/>
            <w:szCs w:val="16"/>
          </w:rPr>
          <w:instrText xml:space="preserve"> PAGE </w:instrText>
        </w:r>
        <w:r w:rsidR="006D7160" w:rsidRPr="00245F65">
          <w:rPr>
            <w:rFonts w:ascii="GT America Trial Lt" w:hAnsi="GT America Trial Lt"/>
            <w:sz w:val="16"/>
            <w:szCs w:val="16"/>
          </w:rPr>
          <w:fldChar w:fldCharType="separate"/>
        </w:r>
        <w:r w:rsidR="006D7160" w:rsidRPr="00245F65">
          <w:rPr>
            <w:rFonts w:ascii="GT America Trial Lt" w:hAnsi="GT America Trial Lt"/>
            <w:sz w:val="16"/>
            <w:szCs w:val="16"/>
          </w:rPr>
          <w:t>3</w:t>
        </w:r>
        <w:r w:rsidR="006D7160" w:rsidRPr="00245F65">
          <w:rPr>
            <w:rFonts w:ascii="GT America Trial Lt" w:hAnsi="GT America Trial Lt"/>
            <w:sz w:val="16"/>
            <w:szCs w:val="16"/>
          </w:rPr>
          <w:fldChar w:fldCharType="end"/>
        </w:r>
        <w:r w:rsidR="006D7160" w:rsidRPr="00245F65">
          <w:rPr>
            <w:rFonts w:ascii="GT America Trial Lt" w:hAnsi="GT America Trial Lt"/>
            <w:sz w:val="16"/>
            <w:szCs w:val="16"/>
          </w:rPr>
          <w:t xml:space="preserve"> of </w:t>
        </w:r>
        <w:r w:rsidR="006D7160" w:rsidRPr="00245F65">
          <w:rPr>
            <w:rFonts w:ascii="GT America Trial Lt" w:hAnsi="GT America Trial Lt"/>
            <w:sz w:val="16"/>
            <w:szCs w:val="16"/>
          </w:rPr>
          <w:fldChar w:fldCharType="begin"/>
        </w:r>
        <w:r w:rsidR="006D7160" w:rsidRPr="00245F65">
          <w:rPr>
            <w:rFonts w:ascii="GT America Trial Lt" w:hAnsi="GT America Trial Lt"/>
            <w:sz w:val="16"/>
            <w:szCs w:val="16"/>
          </w:rPr>
          <w:instrText xml:space="preserve"> NUMPAGES  </w:instrText>
        </w:r>
        <w:r w:rsidR="006D7160" w:rsidRPr="00245F65">
          <w:rPr>
            <w:rFonts w:ascii="GT America Trial Lt" w:hAnsi="GT America Trial Lt"/>
            <w:sz w:val="16"/>
            <w:szCs w:val="16"/>
          </w:rPr>
          <w:fldChar w:fldCharType="separate"/>
        </w:r>
        <w:r w:rsidR="006D7160" w:rsidRPr="00245F65">
          <w:rPr>
            <w:rFonts w:ascii="GT America Trial Lt" w:hAnsi="GT America Trial Lt"/>
            <w:sz w:val="16"/>
            <w:szCs w:val="16"/>
          </w:rPr>
          <w:t>10</w:t>
        </w:r>
        <w:r w:rsidR="006D7160" w:rsidRPr="00245F65">
          <w:rPr>
            <w:rFonts w:ascii="GT America Trial Lt" w:hAnsi="GT America Trial Lt"/>
            <w:sz w:val="16"/>
            <w:szCs w:val="16"/>
          </w:rPr>
          <w:fldChar w:fldCharType="end"/>
        </w:r>
      </w:p>
      <w:p w14:paraId="602AAA5E" w14:textId="32692956" w:rsidR="00F86441" w:rsidRPr="00C37A0E" w:rsidRDefault="006D7160" w:rsidP="006D7160">
        <w:pPr>
          <w:pStyle w:val="Footer"/>
          <w:spacing w:before="144" w:after="144"/>
          <w:jc w:val="center"/>
          <w:rPr>
            <w:sz w:val="16"/>
            <w:szCs w:val="16"/>
          </w:rPr>
        </w:pPr>
        <w:hyperlink r:id="rId1" w:history="1">
          <w:r w:rsidRPr="00245F65">
            <w:rPr>
              <w:rStyle w:val="Hyperlink"/>
              <w:rFonts w:ascii="GT America Trial Lt" w:hAnsi="GT America Trial Lt"/>
              <w:b/>
              <w:bCs/>
              <w:sz w:val="16"/>
              <w:szCs w:val="16"/>
              <w:u w:val="none"/>
            </w:rPr>
            <w:t>www.buildskills.com.au</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2B18C" w14:textId="77777777" w:rsidR="001D1B61" w:rsidRDefault="001D1B61" w:rsidP="00FE79D9">
      <w:pPr>
        <w:spacing w:before="144" w:after="144" w:line="240" w:lineRule="auto"/>
      </w:pPr>
      <w:r>
        <w:separator/>
      </w:r>
    </w:p>
  </w:footnote>
  <w:footnote w:type="continuationSeparator" w:id="0">
    <w:p w14:paraId="1733B868" w14:textId="77777777" w:rsidR="001D1B61" w:rsidRDefault="001D1B61" w:rsidP="00FE79D9">
      <w:pPr>
        <w:spacing w:before="144" w:after="144" w:line="240" w:lineRule="auto"/>
      </w:pPr>
      <w:r>
        <w:continuationSeparator/>
      </w:r>
    </w:p>
  </w:footnote>
  <w:footnote w:type="continuationNotice" w:id="1">
    <w:p w14:paraId="581C3653" w14:textId="77777777" w:rsidR="001D1B61" w:rsidRDefault="001D1B61">
      <w:pPr>
        <w:spacing w:before="144" w:after="144"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B62B" w14:textId="44BD65CE" w:rsidR="00FE79D9" w:rsidRDefault="00957299">
    <w:pPr>
      <w:pStyle w:val="Header"/>
      <w:spacing w:before="144" w:after="144"/>
    </w:pPr>
    <w:r>
      <w:rPr>
        <w:noProof/>
        <w:w w:val="98"/>
      </w:rPr>
      <w:drawing>
        <wp:inline distT="0" distB="0" distL="0" distR="0" wp14:anchorId="3CA5E18A" wp14:editId="30F7658E">
          <wp:extent cx="609600" cy="184150"/>
          <wp:effectExtent l="0" t="0" r="0" b="6350"/>
          <wp:docPr id="1892762635" name="Picture 189276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184150"/>
                  </a:xfrm>
                  <a:prstGeom prst="rect">
                    <a:avLst/>
                  </a:prstGeom>
                  <a:noFill/>
                  <a:ln>
                    <a:noFill/>
                  </a:ln>
                </pic:spPr>
              </pic:pic>
            </a:graphicData>
          </a:graphic>
        </wp:inline>
      </w:drawing>
    </w:r>
    <w:r w:rsidR="00876048" w:rsidRPr="00876048">
      <w:rPr>
        <w:noProof/>
        <w:w w:val="9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0E4A" w14:textId="38FE0BA7" w:rsidR="000E2667" w:rsidRDefault="00F86441">
    <w:pPr>
      <w:pStyle w:val="Header"/>
      <w:spacing w:before="144" w:after="144"/>
    </w:pPr>
    <w:r>
      <w:rPr>
        <w:noProof/>
        <w:w w:val="98"/>
      </w:rPr>
      <mc:AlternateContent>
        <mc:Choice Requires="wps">
          <w:drawing>
            <wp:anchor distT="0" distB="0" distL="114300" distR="114300" simplePos="0" relativeHeight="251658240" behindDoc="0" locked="0" layoutInCell="1" allowOverlap="1" wp14:anchorId="790D7EB7" wp14:editId="1167FAD4">
              <wp:simplePos x="0" y="0"/>
              <wp:positionH relativeFrom="column">
                <wp:posOffset>-965200</wp:posOffset>
              </wp:positionH>
              <wp:positionV relativeFrom="paragraph">
                <wp:posOffset>-533400</wp:posOffset>
              </wp:positionV>
              <wp:extent cx="7721600" cy="1073150"/>
              <wp:effectExtent l="0" t="0" r="12700" b="12700"/>
              <wp:wrapNone/>
              <wp:docPr id="507721573" name="Rectangle 1"/>
              <wp:cNvGraphicFramePr/>
              <a:graphic xmlns:a="http://schemas.openxmlformats.org/drawingml/2006/main">
                <a:graphicData uri="http://schemas.microsoft.com/office/word/2010/wordprocessingShape">
                  <wps:wsp>
                    <wps:cNvSpPr/>
                    <wps:spPr>
                      <a:xfrm>
                        <a:off x="0" y="0"/>
                        <a:ext cx="7721600" cy="1073150"/>
                      </a:xfrm>
                      <a:prstGeom prst="rect">
                        <a:avLst/>
                      </a:prstGeom>
                      <a:solidFill>
                        <a:srgbClr val="002060"/>
                      </a:solidFill>
                      <a:ln>
                        <a:solidFill>
                          <a:srgbClr val="0B184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D75E2" id="Rectangle 1" o:spid="_x0000_s1026" style="position:absolute;margin-left:-76pt;margin-top:-42pt;width:608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" fillcolor="#002060" strokecolor="#0b184a" strokeweight="1pt"/>
          </w:pict>
        </mc:Fallback>
      </mc:AlternateContent>
    </w:r>
    <w:r w:rsidR="00DD5349">
      <w:rPr>
        <w:b/>
        <w:bCs/>
        <w:noProof/>
      </w:rPr>
      <w:drawing>
        <wp:anchor distT="0" distB="0" distL="114300" distR="114300" simplePos="0" relativeHeight="251658241" behindDoc="0" locked="0" layoutInCell="1" allowOverlap="1" wp14:anchorId="7D67EAB6" wp14:editId="3535D0AD">
          <wp:simplePos x="0" y="0"/>
          <wp:positionH relativeFrom="column">
            <wp:posOffset>5251450</wp:posOffset>
          </wp:positionH>
          <wp:positionV relativeFrom="paragraph">
            <wp:posOffset>-361315</wp:posOffset>
          </wp:positionV>
          <wp:extent cx="1073150" cy="856615"/>
          <wp:effectExtent l="0" t="0" r="0" b="0"/>
          <wp:wrapThrough wrapText="bothSides">
            <wp:wrapPolygon edited="0">
              <wp:start x="383" y="1921"/>
              <wp:lineTo x="383" y="7686"/>
              <wp:lineTo x="1534" y="10568"/>
              <wp:lineTo x="3067" y="10568"/>
              <wp:lineTo x="1534" y="12489"/>
              <wp:lineTo x="1917" y="15852"/>
              <wp:lineTo x="8436" y="16812"/>
              <wp:lineTo x="18788" y="16812"/>
              <wp:lineTo x="21089" y="10087"/>
              <wp:lineTo x="15721" y="7686"/>
              <wp:lineTo x="2301" y="1921"/>
              <wp:lineTo x="383" y="1921"/>
            </wp:wrapPolygon>
          </wp:wrapThrough>
          <wp:docPr id="992188038" name="Picture 992188038" descr="A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91736" name="Picture 7" descr="A logo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3150" cy="8566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453FE"/>
    <w:multiLevelType w:val="multilevel"/>
    <w:tmpl w:val="F74A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12956"/>
    <w:multiLevelType w:val="hybridMultilevel"/>
    <w:tmpl w:val="02224CC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3B5C30"/>
    <w:multiLevelType w:val="hybridMultilevel"/>
    <w:tmpl w:val="EFAE7F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974E4"/>
    <w:multiLevelType w:val="hybridMultilevel"/>
    <w:tmpl w:val="540CD1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04433D"/>
    <w:multiLevelType w:val="multilevel"/>
    <w:tmpl w:val="CAAE13DA"/>
    <w:lvl w:ilvl="0">
      <w:start w:val="1"/>
      <w:numFmt w:val="decimal"/>
      <w:lvlText w:val="%1."/>
      <w:lvlJc w:val="left"/>
      <w:pPr>
        <w:ind w:left="360" w:hanging="360"/>
      </w:pPr>
      <w:rPr>
        <w:rFonts w:hint="default"/>
      </w:rPr>
    </w:lvl>
    <w:lvl w:ilvl="1">
      <w:start w:val="1"/>
      <w:numFmt w:val="decimal"/>
      <w:pStyle w:val="Heading2"/>
      <w:isLgl/>
      <w:lvlText w:val="%1.%2."/>
      <w:lvlJc w:val="left"/>
      <w:pPr>
        <w:ind w:left="1440" w:hanging="1080"/>
      </w:pPr>
      <w:rPr>
        <w:rFonts w:hint="default"/>
      </w:rPr>
    </w:lvl>
    <w:lvl w:ilvl="2">
      <w:start w:val="1"/>
      <w:numFmt w:val="decimal"/>
      <w:pStyle w:val="Heading5"/>
      <w:isLgl/>
      <w:lvlText w:val="%1.%2.%3."/>
      <w:lvlJc w:val="left"/>
      <w:pPr>
        <w:ind w:left="1800" w:hanging="1440"/>
      </w:pPr>
      <w:rPr>
        <w:rFonts w:hint="default"/>
      </w:rPr>
    </w:lvl>
    <w:lvl w:ilvl="3">
      <w:start w:val="1"/>
      <w:numFmt w:val="decimal"/>
      <w:isLgl/>
      <w:lvlText w:val="%1.%2.%3.%4."/>
      <w:lvlJc w:val="left"/>
      <w:pPr>
        <w:ind w:left="2160" w:hanging="1800"/>
      </w:pPr>
      <w:rPr>
        <w:rFonts w:hint="default"/>
      </w:rPr>
    </w:lvl>
    <w:lvl w:ilvl="4">
      <w:start w:val="1"/>
      <w:numFmt w:val="decimal"/>
      <w:isLgl/>
      <w:lvlText w:val="%1.%2.%3.%4.%5."/>
      <w:lvlJc w:val="left"/>
      <w:pPr>
        <w:ind w:left="2880" w:hanging="2520"/>
      </w:pPr>
      <w:rPr>
        <w:rFonts w:hint="default"/>
      </w:rPr>
    </w:lvl>
    <w:lvl w:ilvl="5">
      <w:start w:val="1"/>
      <w:numFmt w:val="decimal"/>
      <w:isLgl/>
      <w:lvlText w:val="%1.%2.%3.%4.%5.%6."/>
      <w:lvlJc w:val="left"/>
      <w:pPr>
        <w:ind w:left="3240" w:hanging="2880"/>
      </w:pPr>
      <w:rPr>
        <w:rFonts w:hint="default"/>
      </w:rPr>
    </w:lvl>
    <w:lvl w:ilvl="6">
      <w:start w:val="1"/>
      <w:numFmt w:val="decimal"/>
      <w:isLgl/>
      <w:lvlText w:val="%1.%2.%3.%4.%5.%6.%7."/>
      <w:lvlJc w:val="left"/>
      <w:pPr>
        <w:ind w:left="3600" w:hanging="3240"/>
      </w:pPr>
      <w:rPr>
        <w:rFonts w:hint="default"/>
      </w:rPr>
    </w:lvl>
    <w:lvl w:ilvl="7">
      <w:start w:val="1"/>
      <w:numFmt w:val="decimal"/>
      <w:isLgl/>
      <w:lvlText w:val="%1.%2.%3.%4.%5.%6.%7.%8."/>
      <w:lvlJc w:val="left"/>
      <w:pPr>
        <w:ind w:left="3960" w:hanging="3600"/>
      </w:pPr>
      <w:rPr>
        <w:rFonts w:hint="default"/>
      </w:rPr>
    </w:lvl>
    <w:lvl w:ilvl="8">
      <w:start w:val="1"/>
      <w:numFmt w:val="decimal"/>
      <w:isLgl/>
      <w:lvlText w:val="%1.%2.%3.%4.%5.%6.%7.%8.%9."/>
      <w:lvlJc w:val="left"/>
      <w:pPr>
        <w:ind w:left="4320" w:hanging="3960"/>
      </w:pPr>
      <w:rPr>
        <w:rFonts w:hint="default"/>
      </w:rPr>
    </w:lvl>
  </w:abstractNum>
  <w:abstractNum w:abstractNumId="5" w15:restartNumberingAfterBreak="0">
    <w:nsid w:val="17FD73EA"/>
    <w:multiLevelType w:val="multilevel"/>
    <w:tmpl w:val="5C267FE8"/>
    <w:lvl w:ilvl="0">
      <w:start w:val="1"/>
      <w:numFmt w:val="decimal"/>
      <w:pStyle w:val="Heading1"/>
      <w:lvlText w:val="%1."/>
      <w:lvlJc w:val="left"/>
      <w:pPr>
        <w:tabs>
          <w:tab w:val="num" w:pos="720"/>
        </w:tabs>
        <w:ind w:left="720" w:hanging="720"/>
      </w:pPr>
    </w:lvl>
    <w:lvl w:ilvl="1">
      <w:start w:val="1"/>
      <w:numFmt w:val="decimal"/>
      <w:pStyle w:val="Heading4"/>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82D2AB8"/>
    <w:multiLevelType w:val="hybridMultilevel"/>
    <w:tmpl w:val="6CA46FD0"/>
    <w:lvl w:ilvl="0" w:tplc="FFFFFFFF">
      <w:start w:val="1"/>
      <w:numFmt w:val="decimal"/>
      <w:pStyle w:val="ListParagraph"/>
      <w:lvlText w:val="%1."/>
      <w:lvlJc w:val="left"/>
      <w:pPr>
        <w:ind w:left="720" w:hanging="360"/>
      </w:pPr>
      <w:rPr>
        <w:rFonts w:ascii="GT America Regular" w:hAnsi="GT America Regular"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9D410FF"/>
    <w:multiLevelType w:val="hybridMultilevel"/>
    <w:tmpl w:val="84D08978"/>
    <w:lvl w:ilvl="0" w:tplc="4566AE42">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AAE2C40"/>
    <w:multiLevelType w:val="hybridMultilevel"/>
    <w:tmpl w:val="98568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C94774"/>
    <w:multiLevelType w:val="hybridMultilevel"/>
    <w:tmpl w:val="E194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2D2F2A"/>
    <w:multiLevelType w:val="hybridMultilevel"/>
    <w:tmpl w:val="3B325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C00532"/>
    <w:multiLevelType w:val="hybridMultilevel"/>
    <w:tmpl w:val="736209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060F8C"/>
    <w:multiLevelType w:val="hybridMultilevel"/>
    <w:tmpl w:val="666E1F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61C304F"/>
    <w:multiLevelType w:val="hybridMultilevel"/>
    <w:tmpl w:val="23BAD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271C13"/>
    <w:multiLevelType w:val="hybridMultilevel"/>
    <w:tmpl w:val="7826E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E718A3"/>
    <w:multiLevelType w:val="hybridMultilevel"/>
    <w:tmpl w:val="A9408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4E12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6C153E1"/>
    <w:multiLevelType w:val="hybridMultilevel"/>
    <w:tmpl w:val="5A18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024158"/>
    <w:multiLevelType w:val="hybridMultilevel"/>
    <w:tmpl w:val="0B041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4E171E"/>
    <w:multiLevelType w:val="hybridMultilevel"/>
    <w:tmpl w:val="364E9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9395EC7"/>
    <w:multiLevelType w:val="hybridMultilevel"/>
    <w:tmpl w:val="EFAE7F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5705805"/>
    <w:multiLevelType w:val="hybridMultilevel"/>
    <w:tmpl w:val="0FC8A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FC76CB"/>
    <w:multiLevelType w:val="hybridMultilevel"/>
    <w:tmpl w:val="44E2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3A3715"/>
    <w:multiLevelType w:val="hybridMultilevel"/>
    <w:tmpl w:val="84D08978"/>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3E765C"/>
    <w:multiLevelType w:val="hybridMultilevel"/>
    <w:tmpl w:val="EFAE7F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BD60FBA"/>
    <w:multiLevelType w:val="multilevel"/>
    <w:tmpl w:val="DE224F1A"/>
    <w:styleLink w:val="Style1"/>
    <w:lvl w:ilvl="0">
      <w:start w:val="1"/>
      <w:numFmt w:val="decimal"/>
      <w:lvlText w:val="%1."/>
      <w:lvlJc w:val="left"/>
      <w:pPr>
        <w:ind w:left="360" w:hanging="360"/>
      </w:pPr>
      <w:rPr>
        <w:rFonts w:ascii="GT America Regular" w:hAnsi="GT America Regular" w:hint="default"/>
        <w:b w:val="0"/>
        <w:i w:val="0"/>
        <w:caps w:val="0"/>
        <w:smallCaps w:val="0"/>
        <w:strike w:val="0"/>
        <w:dstrike w:val="0"/>
        <w:vanish w:val="0"/>
        <w:color w:val="auto"/>
        <w:sz w:val="26"/>
        <w:u w:val="none"/>
        <w:vertAlign w:val="baseline"/>
      </w:rPr>
    </w:lvl>
    <w:lvl w:ilvl="1">
      <w:start w:val="1"/>
      <w:numFmt w:val="decimal"/>
      <w:lvlText w:val="%1.%2."/>
      <w:lvlJc w:val="left"/>
      <w:pPr>
        <w:ind w:left="720" w:hanging="360"/>
      </w:pPr>
      <w:rPr>
        <w:rFonts w:ascii="GT America Regular" w:hAnsi="GT America Regular" w:hint="default"/>
        <w:b w:val="0"/>
        <w:i w:val="0"/>
        <w:caps w:val="0"/>
        <w:strike w:val="0"/>
        <w:dstrike w:val="0"/>
        <w:vanish w:val="0"/>
        <w:color w:val="auto"/>
        <w:sz w:val="26"/>
        <w:u w:val="none"/>
        <w:vertAlign w:val="baseli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83614836">
    <w:abstractNumId w:val="25"/>
  </w:num>
  <w:num w:numId="2" w16cid:durableId="574164626">
    <w:abstractNumId w:val="6"/>
  </w:num>
  <w:num w:numId="3" w16cid:durableId="1165318709">
    <w:abstractNumId w:val="4"/>
  </w:num>
  <w:num w:numId="4" w16cid:durableId="832988294">
    <w:abstractNumId w:val="5"/>
  </w:num>
  <w:num w:numId="5" w16cid:durableId="903029508">
    <w:abstractNumId w:val="9"/>
  </w:num>
  <w:num w:numId="6" w16cid:durableId="264194795">
    <w:abstractNumId w:val="22"/>
  </w:num>
  <w:num w:numId="7" w16cid:durableId="699472969">
    <w:abstractNumId w:val="19"/>
  </w:num>
  <w:num w:numId="8" w16cid:durableId="541291298">
    <w:abstractNumId w:val="11"/>
  </w:num>
  <w:num w:numId="9" w16cid:durableId="168951815">
    <w:abstractNumId w:val="14"/>
  </w:num>
  <w:num w:numId="10" w16cid:durableId="1168208077">
    <w:abstractNumId w:val="15"/>
  </w:num>
  <w:num w:numId="11" w16cid:durableId="288778708">
    <w:abstractNumId w:val="16"/>
  </w:num>
  <w:num w:numId="12" w16cid:durableId="98258993">
    <w:abstractNumId w:val="17"/>
  </w:num>
  <w:num w:numId="13" w16cid:durableId="1808015145">
    <w:abstractNumId w:val="13"/>
  </w:num>
  <w:num w:numId="14" w16cid:durableId="23795690">
    <w:abstractNumId w:val="10"/>
  </w:num>
  <w:num w:numId="15" w16cid:durableId="1915312050">
    <w:abstractNumId w:val="1"/>
  </w:num>
  <w:num w:numId="16" w16cid:durableId="590505967">
    <w:abstractNumId w:val="6"/>
  </w:num>
  <w:num w:numId="17" w16cid:durableId="1153251218">
    <w:abstractNumId w:val="6"/>
  </w:num>
  <w:num w:numId="18" w16cid:durableId="195892701">
    <w:abstractNumId w:val="6"/>
  </w:num>
  <w:num w:numId="19" w16cid:durableId="1115323705">
    <w:abstractNumId w:val="18"/>
  </w:num>
  <w:num w:numId="20" w16cid:durableId="1738891464">
    <w:abstractNumId w:val="12"/>
  </w:num>
  <w:num w:numId="21" w16cid:durableId="609095080">
    <w:abstractNumId w:val="7"/>
  </w:num>
  <w:num w:numId="22" w16cid:durableId="449518633">
    <w:abstractNumId w:val="6"/>
  </w:num>
  <w:num w:numId="23" w16cid:durableId="842934943">
    <w:abstractNumId w:val="6"/>
  </w:num>
  <w:num w:numId="24" w16cid:durableId="1381827686">
    <w:abstractNumId w:val="6"/>
  </w:num>
  <w:num w:numId="25" w16cid:durableId="1473596676">
    <w:abstractNumId w:val="6"/>
  </w:num>
  <w:num w:numId="26" w16cid:durableId="2039504206">
    <w:abstractNumId w:val="6"/>
  </w:num>
  <w:num w:numId="27" w16cid:durableId="150490258">
    <w:abstractNumId w:val="6"/>
  </w:num>
  <w:num w:numId="28" w16cid:durableId="219365897">
    <w:abstractNumId w:val="6"/>
  </w:num>
  <w:num w:numId="29" w16cid:durableId="870649015">
    <w:abstractNumId w:val="6"/>
  </w:num>
  <w:num w:numId="30" w16cid:durableId="761418915">
    <w:abstractNumId w:val="3"/>
  </w:num>
  <w:num w:numId="31" w16cid:durableId="1652446625">
    <w:abstractNumId w:val="6"/>
  </w:num>
  <w:num w:numId="32" w16cid:durableId="535511996">
    <w:abstractNumId w:val="6"/>
  </w:num>
  <w:num w:numId="33" w16cid:durableId="550263182">
    <w:abstractNumId w:val="6"/>
  </w:num>
  <w:num w:numId="34" w16cid:durableId="85931205">
    <w:abstractNumId w:val="6"/>
  </w:num>
  <w:num w:numId="35" w16cid:durableId="694186511">
    <w:abstractNumId w:val="6"/>
  </w:num>
  <w:num w:numId="36" w16cid:durableId="761070011">
    <w:abstractNumId w:val="6"/>
  </w:num>
  <w:num w:numId="37" w16cid:durableId="1123500629">
    <w:abstractNumId w:val="24"/>
  </w:num>
  <w:num w:numId="38" w16cid:durableId="1358500834">
    <w:abstractNumId w:val="20"/>
  </w:num>
  <w:num w:numId="39" w16cid:durableId="1903053692">
    <w:abstractNumId w:val="23"/>
  </w:num>
  <w:num w:numId="40" w16cid:durableId="1803230634">
    <w:abstractNumId w:val="6"/>
  </w:num>
  <w:num w:numId="41" w16cid:durableId="1906064488">
    <w:abstractNumId w:val="6"/>
  </w:num>
  <w:num w:numId="42" w16cid:durableId="899052934">
    <w:abstractNumId w:val="6"/>
  </w:num>
  <w:num w:numId="43" w16cid:durableId="1874030358">
    <w:abstractNumId w:val="6"/>
  </w:num>
  <w:num w:numId="44" w16cid:durableId="632100856">
    <w:abstractNumId w:val="6"/>
  </w:num>
  <w:num w:numId="45" w16cid:durableId="1796945715">
    <w:abstractNumId w:val="2"/>
  </w:num>
  <w:num w:numId="46" w16cid:durableId="1211261687">
    <w:abstractNumId w:val="21"/>
  </w:num>
  <w:num w:numId="47" w16cid:durableId="1985237690">
    <w:abstractNumId w:val="0"/>
  </w:num>
  <w:num w:numId="48" w16cid:durableId="157457989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9B"/>
    <w:rsid w:val="00000AB3"/>
    <w:rsid w:val="00002275"/>
    <w:rsid w:val="00002592"/>
    <w:rsid w:val="00003331"/>
    <w:rsid w:val="00003DA6"/>
    <w:rsid w:val="00003E99"/>
    <w:rsid w:val="0000464C"/>
    <w:rsid w:val="00005002"/>
    <w:rsid w:val="000117D1"/>
    <w:rsid w:val="00012874"/>
    <w:rsid w:val="00012FA9"/>
    <w:rsid w:val="00013589"/>
    <w:rsid w:val="00013E9A"/>
    <w:rsid w:val="00014744"/>
    <w:rsid w:val="000160C6"/>
    <w:rsid w:val="000168B0"/>
    <w:rsid w:val="00020049"/>
    <w:rsid w:val="00021926"/>
    <w:rsid w:val="00021F3B"/>
    <w:rsid w:val="00023812"/>
    <w:rsid w:val="00026B2B"/>
    <w:rsid w:val="000278E3"/>
    <w:rsid w:val="000279AC"/>
    <w:rsid w:val="000305E4"/>
    <w:rsid w:val="00031546"/>
    <w:rsid w:val="00031818"/>
    <w:rsid w:val="00032C1D"/>
    <w:rsid w:val="00033A67"/>
    <w:rsid w:val="00034B51"/>
    <w:rsid w:val="00034C29"/>
    <w:rsid w:val="00034CAC"/>
    <w:rsid w:val="000364CB"/>
    <w:rsid w:val="00036B03"/>
    <w:rsid w:val="00037C17"/>
    <w:rsid w:val="000438ED"/>
    <w:rsid w:val="00043D28"/>
    <w:rsid w:val="00046BCC"/>
    <w:rsid w:val="00047954"/>
    <w:rsid w:val="00050D4F"/>
    <w:rsid w:val="0005141A"/>
    <w:rsid w:val="0005350C"/>
    <w:rsid w:val="00053C36"/>
    <w:rsid w:val="00056155"/>
    <w:rsid w:val="000607D0"/>
    <w:rsid w:val="00061FEE"/>
    <w:rsid w:val="000626EC"/>
    <w:rsid w:val="000627D8"/>
    <w:rsid w:val="00062A29"/>
    <w:rsid w:val="000636D0"/>
    <w:rsid w:val="000644BE"/>
    <w:rsid w:val="00065E2D"/>
    <w:rsid w:val="0006602C"/>
    <w:rsid w:val="000662B7"/>
    <w:rsid w:val="00067CD9"/>
    <w:rsid w:val="00070016"/>
    <w:rsid w:val="00071C98"/>
    <w:rsid w:val="000736C9"/>
    <w:rsid w:val="00075C02"/>
    <w:rsid w:val="000773A6"/>
    <w:rsid w:val="00077DE3"/>
    <w:rsid w:val="0008262B"/>
    <w:rsid w:val="00083E0D"/>
    <w:rsid w:val="00084252"/>
    <w:rsid w:val="0008651F"/>
    <w:rsid w:val="000877B0"/>
    <w:rsid w:val="00090DF0"/>
    <w:rsid w:val="00094B13"/>
    <w:rsid w:val="00097E30"/>
    <w:rsid w:val="000A1DBF"/>
    <w:rsid w:val="000A3CB0"/>
    <w:rsid w:val="000A3CF6"/>
    <w:rsid w:val="000A5DDD"/>
    <w:rsid w:val="000A5EE4"/>
    <w:rsid w:val="000A6E0E"/>
    <w:rsid w:val="000A71D5"/>
    <w:rsid w:val="000B02B7"/>
    <w:rsid w:val="000B034E"/>
    <w:rsid w:val="000B1600"/>
    <w:rsid w:val="000B554C"/>
    <w:rsid w:val="000B594C"/>
    <w:rsid w:val="000C0A9C"/>
    <w:rsid w:val="000C5CF3"/>
    <w:rsid w:val="000C7DA1"/>
    <w:rsid w:val="000D0D77"/>
    <w:rsid w:val="000D26B4"/>
    <w:rsid w:val="000E2667"/>
    <w:rsid w:val="000E3BB7"/>
    <w:rsid w:val="000E672B"/>
    <w:rsid w:val="000E6C80"/>
    <w:rsid w:val="000E6E54"/>
    <w:rsid w:val="000E6E8C"/>
    <w:rsid w:val="000F177C"/>
    <w:rsid w:val="000F3586"/>
    <w:rsid w:val="000F69CF"/>
    <w:rsid w:val="000F745B"/>
    <w:rsid w:val="000F7D64"/>
    <w:rsid w:val="001054C8"/>
    <w:rsid w:val="001066F7"/>
    <w:rsid w:val="00106D0D"/>
    <w:rsid w:val="00106F9D"/>
    <w:rsid w:val="00107E7D"/>
    <w:rsid w:val="00110815"/>
    <w:rsid w:val="0011140A"/>
    <w:rsid w:val="001166D5"/>
    <w:rsid w:val="001254E3"/>
    <w:rsid w:val="00126816"/>
    <w:rsid w:val="00126A45"/>
    <w:rsid w:val="00131013"/>
    <w:rsid w:val="001336CF"/>
    <w:rsid w:val="00136058"/>
    <w:rsid w:val="00136C67"/>
    <w:rsid w:val="00142E8D"/>
    <w:rsid w:val="00144483"/>
    <w:rsid w:val="0014629E"/>
    <w:rsid w:val="0015135A"/>
    <w:rsid w:val="0015290B"/>
    <w:rsid w:val="0015346C"/>
    <w:rsid w:val="00154E3F"/>
    <w:rsid w:val="00155E4F"/>
    <w:rsid w:val="00155F5E"/>
    <w:rsid w:val="00156D28"/>
    <w:rsid w:val="00157A27"/>
    <w:rsid w:val="0016065E"/>
    <w:rsid w:val="00161F72"/>
    <w:rsid w:val="00162A64"/>
    <w:rsid w:val="00162C3A"/>
    <w:rsid w:val="00166E53"/>
    <w:rsid w:val="00170EDB"/>
    <w:rsid w:val="0017159E"/>
    <w:rsid w:val="00173C8D"/>
    <w:rsid w:val="00175C3D"/>
    <w:rsid w:val="00177C59"/>
    <w:rsid w:val="0018066E"/>
    <w:rsid w:val="001812B6"/>
    <w:rsid w:val="001851C6"/>
    <w:rsid w:val="0018586E"/>
    <w:rsid w:val="00187E49"/>
    <w:rsid w:val="0019239A"/>
    <w:rsid w:val="001925BD"/>
    <w:rsid w:val="00193F91"/>
    <w:rsid w:val="00195CD7"/>
    <w:rsid w:val="0019679A"/>
    <w:rsid w:val="00197D58"/>
    <w:rsid w:val="001A6F0E"/>
    <w:rsid w:val="001A6F5D"/>
    <w:rsid w:val="001A724D"/>
    <w:rsid w:val="001B1820"/>
    <w:rsid w:val="001B2C12"/>
    <w:rsid w:val="001B5DA4"/>
    <w:rsid w:val="001C09A1"/>
    <w:rsid w:val="001C174B"/>
    <w:rsid w:val="001C3DE3"/>
    <w:rsid w:val="001C6003"/>
    <w:rsid w:val="001C62C3"/>
    <w:rsid w:val="001D1B61"/>
    <w:rsid w:val="001D4830"/>
    <w:rsid w:val="001E076F"/>
    <w:rsid w:val="001E276B"/>
    <w:rsid w:val="001E38F3"/>
    <w:rsid w:val="001E3C9E"/>
    <w:rsid w:val="001E40E4"/>
    <w:rsid w:val="001E4D26"/>
    <w:rsid w:val="001F0275"/>
    <w:rsid w:val="001F2424"/>
    <w:rsid w:val="001F2C2C"/>
    <w:rsid w:val="001F2EA7"/>
    <w:rsid w:val="001F6429"/>
    <w:rsid w:val="001F6DF5"/>
    <w:rsid w:val="0020260B"/>
    <w:rsid w:val="002049F2"/>
    <w:rsid w:val="00205772"/>
    <w:rsid w:val="00205869"/>
    <w:rsid w:val="00207555"/>
    <w:rsid w:val="002120EE"/>
    <w:rsid w:val="00215A3F"/>
    <w:rsid w:val="0022127D"/>
    <w:rsid w:val="00222969"/>
    <w:rsid w:val="00222CEC"/>
    <w:rsid w:val="00223AD6"/>
    <w:rsid w:val="002257EE"/>
    <w:rsid w:val="002274E5"/>
    <w:rsid w:val="0023084C"/>
    <w:rsid w:val="00230FAF"/>
    <w:rsid w:val="00232C23"/>
    <w:rsid w:val="002342C7"/>
    <w:rsid w:val="00240167"/>
    <w:rsid w:val="002409E8"/>
    <w:rsid w:val="00240E94"/>
    <w:rsid w:val="00241A42"/>
    <w:rsid w:val="00241C20"/>
    <w:rsid w:val="00242AF2"/>
    <w:rsid w:val="00243A77"/>
    <w:rsid w:val="00244AD7"/>
    <w:rsid w:val="00245F65"/>
    <w:rsid w:val="002474EF"/>
    <w:rsid w:val="00247E14"/>
    <w:rsid w:val="0025072B"/>
    <w:rsid w:val="002557BE"/>
    <w:rsid w:val="00255B9D"/>
    <w:rsid w:val="002605A8"/>
    <w:rsid w:val="002639EB"/>
    <w:rsid w:val="00264D6A"/>
    <w:rsid w:val="0026565A"/>
    <w:rsid w:val="002673F0"/>
    <w:rsid w:val="00270A73"/>
    <w:rsid w:val="0027374F"/>
    <w:rsid w:val="0027513A"/>
    <w:rsid w:val="002752DC"/>
    <w:rsid w:val="00275CF3"/>
    <w:rsid w:val="0027603C"/>
    <w:rsid w:val="00277033"/>
    <w:rsid w:val="00277222"/>
    <w:rsid w:val="00282431"/>
    <w:rsid w:val="0028254A"/>
    <w:rsid w:val="002850FC"/>
    <w:rsid w:val="00291315"/>
    <w:rsid w:val="00291A4D"/>
    <w:rsid w:val="002929FA"/>
    <w:rsid w:val="002A09A5"/>
    <w:rsid w:val="002A2F0D"/>
    <w:rsid w:val="002A3C38"/>
    <w:rsid w:val="002A4888"/>
    <w:rsid w:val="002A527C"/>
    <w:rsid w:val="002B08FF"/>
    <w:rsid w:val="002B167C"/>
    <w:rsid w:val="002B197F"/>
    <w:rsid w:val="002B26CC"/>
    <w:rsid w:val="002B296E"/>
    <w:rsid w:val="002C0983"/>
    <w:rsid w:val="002C12AB"/>
    <w:rsid w:val="002C2614"/>
    <w:rsid w:val="002C3346"/>
    <w:rsid w:val="002C50E7"/>
    <w:rsid w:val="002C57AD"/>
    <w:rsid w:val="002C709B"/>
    <w:rsid w:val="002D0266"/>
    <w:rsid w:val="002D11F2"/>
    <w:rsid w:val="002D4ADD"/>
    <w:rsid w:val="002D5127"/>
    <w:rsid w:val="002D75FC"/>
    <w:rsid w:val="002E7387"/>
    <w:rsid w:val="002F221F"/>
    <w:rsid w:val="002F2C1F"/>
    <w:rsid w:val="002F439A"/>
    <w:rsid w:val="002F66C1"/>
    <w:rsid w:val="00301E44"/>
    <w:rsid w:val="0030288C"/>
    <w:rsid w:val="003068D0"/>
    <w:rsid w:val="003111E2"/>
    <w:rsid w:val="00313B4C"/>
    <w:rsid w:val="00321D0A"/>
    <w:rsid w:val="00330024"/>
    <w:rsid w:val="00331B3C"/>
    <w:rsid w:val="00331BBA"/>
    <w:rsid w:val="00332BDB"/>
    <w:rsid w:val="00332FC0"/>
    <w:rsid w:val="00334E4A"/>
    <w:rsid w:val="003358CD"/>
    <w:rsid w:val="0033669E"/>
    <w:rsid w:val="00340BC0"/>
    <w:rsid w:val="00341237"/>
    <w:rsid w:val="00342171"/>
    <w:rsid w:val="003455B0"/>
    <w:rsid w:val="00355EE0"/>
    <w:rsid w:val="00357412"/>
    <w:rsid w:val="00360D3A"/>
    <w:rsid w:val="003620C1"/>
    <w:rsid w:val="00362EAF"/>
    <w:rsid w:val="0036615F"/>
    <w:rsid w:val="00367333"/>
    <w:rsid w:val="00367F63"/>
    <w:rsid w:val="003705CE"/>
    <w:rsid w:val="00370B85"/>
    <w:rsid w:val="00370C4F"/>
    <w:rsid w:val="00371A31"/>
    <w:rsid w:val="00373899"/>
    <w:rsid w:val="00373AD1"/>
    <w:rsid w:val="003771F2"/>
    <w:rsid w:val="00380728"/>
    <w:rsid w:val="00380AB4"/>
    <w:rsid w:val="00380FF3"/>
    <w:rsid w:val="0038764B"/>
    <w:rsid w:val="00387CBF"/>
    <w:rsid w:val="00390195"/>
    <w:rsid w:val="00390F8E"/>
    <w:rsid w:val="00393E84"/>
    <w:rsid w:val="00394CE4"/>
    <w:rsid w:val="00395D7F"/>
    <w:rsid w:val="00397D79"/>
    <w:rsid w:val="003A2FA8"/>
    <w:rsid w:val="003A73A7"/>
    <w:rsid w:val="003A778C"/>
    <w:rsid w:val="003A7AAD"/>
    <w:rsid w:val="003B184D"/>
    <w:rsid w:val="003B57E5"/>
    <w:rsid w:val="003B7F75"/>
    <w:rsid w:val="003C16F6"/>
    <w:rsid w:val="003C1BBA"/>
    <w:rsid w:val="003C200E"/>
    <w:rsid w:val="003C2C07"/>
    <w:rsid w:val="003C509B"/>
    <w:rsid w:val="003C701C"/>
    <w:rsid w:val="003C786A"/>
    <w:rsid w:val="003D17F9"/>
    <w:rsid w:val="003D47FA"/>
    <w:rsid w:val="003D4E4F"/>
    <w:rsid w:val="003D7FB9"/>
    <w:rsid w:val="003E3ADD"/>
    <w:rsid w:val="003E40BE"/>
    <w:rsid w:val="003E59FC"/>
    <w:rsid w:val="003F0ED3"/>
    <w:rsid w:val="003F5FEA"/>
    <w:rsid w:val="00401337"/>
    <w:rsid w:val="004041C6"/>
    <w:rsid w:val="00404F10"/>
    <w:rsid w:val="00405711"/>
    <w:rsid w:val="00405774"/>
    <w:rsid w:val="00412FF0"/>
    <w:rsid w:val="00413358"/>
    <w:rsid w:val="00416E53"/>
    <w:rsid w:val="00420A08"/>
    <w:rsid w:val="00425084"/>
    <w:rsid w:val="00425706"/>
    <w:rsid w:val="00427030"/>
    <w:rsid w:val="00431491"/>
    <w:rsid w:val="00431DDF"/>
    <w:rsid w:val="004371E5"/>
    <w:rsid w:val="00441A16"/>
    <w:rsid w:val="0044793F"/>
    <w:rsid w:val="004538EE"/>
    <w:rsid w:val="00453D42"/>
    <w:rsid w:val="00454C26"/>
    <w:rsid w:val="00457C15"/>
    <w:rsid w:val="00461AD4"/>
    <w:rsid w:val="00462595"/>
    <w:rsid w:val="004652FF"/>
    <w:rsid w:val="00466189"/>
    <w:rsid w:val="00466855"/>
    <w:rsid w:val="0046685F"/>
    <w:rsid w:val="004669A0"/>
    <w:rsid w:val="004679DA"/>
    <w:rsid w:val="004704CA"/>
    <w:rsid w:val="00470A7B"/>
    <w:rsid w:val="0047270C"/>
    <w:rsid w:val="00472C29"/>
    <w:rsid w:val="004754B3"/>
    <w:rsid w:val="00481ECE"/>
    <w:rsid w:val="004865B0"/>
    <w:rsid w:val="00490BD0"/>
    <w:rsid w:val="00491CE9"/>
    <w:rsid w:val="00492B17"/>
    <w:rsid w:val="00492C76"/>
    <w:rsid w:val="004931AE"/>
    <w:rsid w:val="00495351"/>
    <w:rsid w:val="00496404"/>
    <w:rsid w:val="004974A5"/>
    <w:rsid w:val="004A0B1D"/>
    <w:rsid w:val="004A15C0"/>
    <w:rsid w:val="004A1711"/>
    <w:rsid w:val="004A216B"/>
    <w:rsid w:val="004A2615"/>
    <w:rsid w:val="004A4324"/>
    <w:rsid w:val="004A4B1B"/>
    <w:rsid w:val="004A4FB3"/>
    <w:rsid w:val="004A6265"/>
    <w:rsid w:val="004B3BFF"/>
    <w:rsid w:val="004C0F70"/>
    <w:rsid w:val="004C2BDA"/>
    <w:rsid w:val="004C3DFE"/>
    <w:rsid w:val="004C5ECB"/>
    <w:rsid w:val="004C66A2"/>
    <w:rsid w:val="004C731C"/>
    <w:rsid w:val="004D215F"/>
    <w:rsid w:val="004D4454"/>
    <w:rsid w:val="004D6690"/>
    <w:rsid w:val="004D7307"/>
    <w:rsid w:val="004E0922"/>
    <w:rsid w:val="004E39D3"/>
    <w:rsid w:val="004E3F3D"/>
    <w:rsid w:val="004E4EF6"/>
    <w:rsid w:val="004E584D"/>
    <w:rsid w:val="004E5FA5"/>
    <w:rsid w:val="004E7D45"/>
    <w:rsid w:val="004F2E86"/>
    <w:rsid w:val="004F39C5"/>
    <w:rsid w:val="004F3F34"/>
    <w:rsid w:val="004F460A"/>
    <w:rsid w:val="004F4B7C"/>
    <w:rsid w:val="004F6F59"/>
    <w:rsid w:val="00500A17"/>
    <w:rsid w:val="00502F0A"/>
    <w:rsid w:val="0050433F"/>
    <w:rsid w:val="00505BD1"/>
    <w:rsid w:val="00507613"/>
    <w:rsid w:val="005079F3"/>
    <w:rsid w:val="0051381D"/>
    <w:rsid w:val="005141F4"/>
    <w:rsid w:val="00515476"/>
    <w:rsid w:val="00515ED6"/>
    <w:rsid w:val="005170BE"/>
    <w:rsid w:val="00517B14"/>
    <w:rsid w:val="00523CFA"/>
    <w:rsid w:val="00525898"/>
    <w:rsid w:val="00527F52"/>
    <w:rsid w:val="0053045E"/>
    <w:rsid w:val="00531D81"/>
    <w:rsid w:val="00531E1E"/>
    <w:rsid w:val="00532246"/>
    <w:rsid w:val="0053421E"/>
    <w:rsid w:val="00535066"/>
    <w:rsid w:val="00536E40"/>
    <w:rsid w:val="00540019"/>
    <w:rsid w:val="00543ECA"/>
    <w:rsid w:val="00544531"/>
    <w:rsid w:val="005465EE"/>
    <w:rsid w:val="00546C26"/>
    <w:rsid w:val="0055540A"/>
    <w:rsid w:val="0055578A"/>
    <w:rsid w:val="005558BA"/>
    <w:rsid w:val="00557E10"/>
    <w:rsid w:val="00560DD9"/>
    <w:rsid w:val="005652FB"/>
    <w:rsid w:val="00570403"/>
    <w:rsid w:val="00572B1C"/>
    <w:rsid w:val="005750CA"/>
    <w:rsid w:val="005773C9"/>
    <w:rsid w:val="0057781C"/>
    <w:rsid w:val="005804D6"/>
    <w:rsid w:val="00580D77"/>
    <w:rsid w:val="0058106F"/>
    <w:rsid w:val="005811F3"/>
    <w:rsid w:val="005817E0"/>
    <w:rsid w:val="00581BC2"/>
    <w:rsid w:val="00582095"/>
    <w:rsid w:val="0058339F"/>
    <w:rsid w:val="00584ED3"/>
    <w:rsid w:val="00584FE9"/>
    <w:rsid w:val="00586EB2"/>
    <w:rsid w:val="0058796C"/>
    <w:rsid w:val="00587A10"/>
    <w:rsid w:val="005916DE"/>
    <w:rsid w:val="00597575"/>
    <w:rsid w:val="005A0F63"/>
    <w:rsid w:val="005A1146"/>
    <w:rsid w:val="005A15B6"/>
    <w:rsid w:val="005A2276"/>
    <w:rsid w:val="005A4D6C"/>
    <w:rsid w:val="005A676D"/>
    <w:rsid w:val="005A7BB1"/>
    <w:rsid w:val="005B08A8"/>
    <w:rsid w:val="005B23F7"/>
    <w:rsid w:val="005B2684"/>
    <w:rsid w:val="005B593B"/>
    <w:rsid w:val="005C0941"/>
    <w:rsid w:val="005C577C"/>
    <w:rsid w:val="005C6DFF"/>
    <w:rsid w:val="005C75AD"/>
    <w:rsid w:val="005D0563"/>
    <w:rsid w:val="005D0860"/>
    <w:rsid w:val="005D3BDB"/>
    <w:rsid w:val="005D3C07"/>
    <w:rsid w:val="005D41BA"/>
    <w:rsid w:val="005D7411"/>
    <w:rsid w:val="005E0757"/>
    <w:rsid w:val="005E0F3D"/>
    <w:rsid w:val="005E3723"/>
    <w:rsid w:val="005E4353"/>
    <w:rsid w:val="005E763A"/>
    <w:rsid w:val="005E79B1"/>
    <w:rsid w:val="005F363F"/>
    <w:rsid w:val="005F4ED8"/>
    <w:rsid w:val="005F5092"/>
    <w:rsid w:val="005F5EDF"/>
    <w:rsid w:val="005F67C7"/>
    <w:rsid w:val="0060095B"/>
    <w:rsid w:val="006050C9"/>
    <w:rsid w:val="006052AB"/>
    <w:rsid w:val="00606D08"/>
    <w:rsid w:val="00607E3A"/>
    <w:rsid w:val="006107FE"/>
    <w:rsid w:val="00613713"/>
    <w:rsid w:val="00613BC9"/>
    <w:rsid w:val="00615A2B"/>
    <w:rsid w:val="00616E19"/>
    <w:rsid w:val="00620E4F"/>
    <w:rsid w:val="00624417"/>
    <w:rsid w:val="00624D0C"/>
    <w:rsid w:val="0062554B"/>
    <w:rsid w:val="00625FEE"/>
    <w:rsid w:val="006269CD"/>
    <w:rsid w:val="00627AF5"/>
    <w:rsid w:val="00632877"/>
    <w:rsid w:val="00636B2D"/>
    <w:rsid w:val="00636C28"/>
    <w:rsid w:val="00637332"/>
    <w:rsid w:val="00642F41"/>
    <w:rsid w:val="00645698"/>
    <w:rsid w:val="00645D90"/>
    <w:rsid w:val="00650FE6"/>
    <w:rsid w:val="006605D9"/>
    <w:rsid w:val="006622F9"/>
    <w:rsid w:val="00662CC4"/>
    <w:rsid w:val="0066356B"/>
    <w:rsid w:val="00664494"/>
    <w:rsid w:val="00664D76"/>
    <w:rsid w:val="00665C92"/>
    <w:rsid w:val="00670B4E"/>
    <w:rsid w:val="0067261A"/>
    <w:rsid w:val="00673316"/>
    <w:rsid w:val="006735A7"/>
    <w:rsid w:val="006776DF"/>
    <w:rsid w:val="00677F2C"/>
    <w:rsid w:val="00683A15"/>
    <w:rsid w:val="00684F52"/>
    <w:rsid w:val="00685767"/>
    <w:rsid w:val="00690AD3"/>
    <w:rsid w:val="006917AA"/>
    <w:rsid w:val="00694563"/>
    <w:rsid w:val="0069616D"/>
    <w:rsid w:val="00697332"/>
    <w:rsid w:val="006A0043"/>
    <w:rsid w:val="006A08D3"/>
    <w:rsid w:val="006A1130"/>
    <w:rsid w:val="006A3762"/>
    <w:rsid w:val="006A4BE9"/>
    <w:rsid w:val="006A5A19"/>
    <w:rsid w:val="006A7148"/>
    <w:rsid w:val="006A749F"/>
    <w:rsid w:val="006A794E"/>
    <w:rsid w:val="006B1B7E"/>
    <w:rsid w:val="006B2236"/>
    <w:rsid w:val="006B3B3F"/>
    <w:rsid w:val="006B41CA"/>
    <w:rsid w:val="006B548C"/>
    <w:rsid w:val="006B5FCC"/>
    <w:rsid w:val="006C225A"/>
    <w:rsid w:val="006C2C24"/>
    <w:rsid w:val="006C2C5D"/>
    <w:rsid w:val="006C4144"/>
    <w:rsid w:val="006C4337"/>
    <w:rsid w:val="006C56B0"/>
    <w:rsid w:val="006D08CA"/>
    <w:rsid w:val="006D2F48"/>
    <w:rsid w:val="006D46BD"/>
    <w:rsid w:val="006D499C"/>
    <w:rsid w:val="006D518B"/>
    <w:rsid w:val="006D6FDA"/>
    <w:rsid w:val="006D7160"/>
    <w:rsid w:val="006D79C1"/>
    <w:rsid w:val="006E011D"/>
    <w:rsid w:val="006E0C65"/>
    <w:rsid w:val="006E1B93"/>
    <w:rsid w:val="006E3B38"/>
    <w:rsid w:val="006E4870"/>
    <w:rsid w:val="006E6CC2"/>
    <w:rsid w:val="006F33AC"/>
    <w:rsid w:val="006F3544"/>
    <w:rsid w:val="006F4E19"/>
    <w:rsid w:val="006F7C1F"/>
    <w:rsid w:val="006F7DF3"/>
    <w:rsid w:val="007019C9"/>
    <w:rsid w:val="00703390"/>
    <w:rsid w:val="00704A30"/>
    <w:rsid w:val="00710390"/>
    <w:rsid w:val="00710751"/>
    <w:rsid w:val="00710AB9"/>
    <w:rsid w:val="0071221A"/>
    <w:rsid w:val="00714062"/>
    <w:rsid w:val="00714F54"/>
    <w:rsid w:val="0071554C"/>
    <w:rsid w:val="00721D16"/>
    <w:rsid w:val="007240AA"/>
    <w:rsid w:val="00725491"/>
    <w:rsid w:val="00726420"/>
    <w:rsid w:val="00726C77"/>
    <w:rsid w:val="00732FC6"/>
    <w:rsid w:val="00734DF8"/>
    <w:rsid w:val="00735564"/>
    <w:rsid w:val="00736FEA"/>
    <w:rsid w:val="00742C7C"/>
    <w:rsid w:val="007439FC"/>
    <w:rsid w:val="00744D45"/>
    <w:rsid w:val="00747A77"/>
    <w:rsid w:val="00747CCA"/>
    <w:rsid w:val="0075018B"/>
    <w:rsid w:val="0075119D"/>
    <w:rsid w:val="007517EB"/>
    <w:rsid w:val="00751D04"/>
    <w:rsid w:val="00761087"/>
    <w:rsid w:val="00761BFB"/>
    <w:rsid w:val="00761FE6"/>
    <w:rsid w:val="00765903"/>
    <w:rsid w:val="0076658C"/>
    <w:rsid w:val="00767C9B"/>
    <w:rsid w:val="0077147B"/>
    <w:rsid w:val="007715F4"/>
    <w:rsid w:val="00773D79"/>
    <w:rsid w:val="00780DB5"/>
    <w:rsid w:val="00781E4C"/>
    <w:rsid w:val="007832A0"/>
    <w:rsid w:val="00790FB4"/>
    <w:rsid w:val="00791D16"/>
    <w:rsid w:val="00791EBB"/>
    <w:rsid w:val="007953BD"/>
    <w:rsid w:val="007958B9"/>
    <w:rsid w:val="00795E7A"/>
    <w:rsid w:val="007A4483"/>
    <w:rsid w:val="007A5395"/>
    <w:rsid w:val="007A5A57"/>
    <w:rsid w:val="007A71FF"/>
    <w:rsid w:val="007A7BDC"/>
    <w:rsid w:val="007B0686"/>
    <w:rsid w:val="007B06A4"/>
    <w:rsid w:val="007B230B"/>
    <w:rsid w:val="007B27FD"/>
    <w:rsid w:val="007B3518"/>
    <w:rsid w:val="007B5ECD"/>
    <w:rsid w:val="007B658C"/>
    <w:rsid w:val="007C2DE8"/>
    <w:rsid w:val="007C361A"/>
    <w:rsid w:val="007C38CE"/>
    <w:rsid w:val="007C4182"/>
    <w:rsid w:val="007C4247"/>
    <w:rsid w:val="007C5E7A"/>
    <w:rsid w:val="007D0F2F"/>
    <w:rsid w:val="007D14E0"/>
    <w:rsid w:val="007D4459"/>
    <w:rsid w:val="007D5F5B"/>
    <w:rsid w:val="007D605C"/>
    <w:rsid w:val="007D667B"/>
    <w:rsid w:val="007E52DC"/>
    <w:rsid w:val="007E56BA"/>
    <w:rsid w:val="007E651D"/>
    <w:rsid w:val="007E7D12"/>
    <w:rsid w:val="007F011F"/>
    <w:rsid w:val="007F05A1"/>
    <w:rsid w:val="007F072C"/>
    <w:rsid w:val="007F6FC9"/>
    <w:rsid w:val="008000BB"/>
    <w:rsid w:val="0080395B"/>
    <w:rsid w:val="00803BFF"/>
    <w:rsid w:val="00804957"/>
    <w:rsid w:val="00805E5C"/>
    <w:rsid w:val="00807101"/>
    <w:rsid w:val="00810D3B"/>
    <w:rsid w:val="008112CD"/>
    <w:rsid w:val="00820AE7"/>
    <w:rsid w:val="00821D4E"/>
    <w:rsid w:val="00822E3C"/>
    <w:rsid w:val="00823A23"/>
    <w:rsid w:val="00827AFD"/>
    <w:rsid w:val="00827C26"/>
    <w:rsid w:val="00830A8B"/>
    <w:rsid w:val="008314D0"/>
    <w:rsid w:val="00831D4E"/>
    <w:rsid w:val="00832B4D"/>
    <w:rsid w:val="00833311"/>
    <w:rsid w:val="0083522B"/>
    <w:rsid w:val="00837F4B"/>
    <w:rsid w:val="00843D50"/>
    <w:rsid w:val="00843E90"/>
    <w:rsid w:val="00844A5F"/>
    <w:rsid w:val="008527DF"/>
    <w:rsid w:val="0085501C"/>
    <w:rsid w:val="008553F2"/>
    <w:rsid w:val="0085555F"/>
    <w:rsid w:val="00855CE5"/>
    <w:rsid w:val="00856615"/>
    <w:rsid w:val="00860688"/>
    <w:rsid w:val="008622BC"/>
    <w:rsid w:val="00864A3F"/>
    <w:rsid w:val="00865BA5"/>
    <w:rsid w:val="008673FB"/>
    <w:rsid w:val="00867475"/>
    <w:rsid w:val="00870AB4"/>
    <w:rsid w:val="00870BAF"/>
    <w:rsid w:val="0087250C"/>
    <w:rsid w:val="00872DB2"/>
    <w:rsid w:val="00874097"/>
    <w:rsid w:val="00876048"/>
    <w:rsid w:val="00876645"/>
    <w:rsid w:val="008767EA"/>
    <w:rsid w:val="008768B1"/>
    <w:rsid w:val="00881577"/>
    <w:rsid w:val="00884687"/>
    <w:rsid w:val="00892B7E"/>
    <w:rsid w:val="00893AFD"/>
    <w:rsid w:val="0089434E"/>
    <w:rsid w:val="00894485"/>
    <w:rsid w:val="00894673"/>
    <w:rsid w:val="0089572A"/>
    <w:rsid w:val="008969E6"/>
    <w:rsid w:val="008A27EC"/>
    <w:rsid w:val="008A30A9"/>
    <w:rsid w:val="008A3471"/>
    <w:rsid w:val="008A528D"/>
    <w:rsid w:val="008A5D16"/>
    <w:rsid w:val="008A6125"/>
    <w:rsid w:val="008A7DD2"/>
    <w:rsid w:val="008B02CD"/>
    <w:rsid w:val="008B1532"/>
    <w:rsid w:val="008B3AAA"/>
    <w:rsid w:val="008B4585"/>
    <w:rsid w:val="008B64E8"/>
    <w:rsid w:val="008B7AE5"/>
    <w:rsid w:val="008C000C"/>
    <w:rsid w:val="008C07D6"/>
    <w:rsid w:val="008C1223"/>
    <w:rsid w:val="008C1D7E"/>
    <w:rsid w:val="008C413B"/>
    <w:rsid w:val="008D0311"/>
    <w:rsid w:val="008D23B3"/>
    <w:rsid w:val="008D4093"/>
    <w:rsid w:val="008D44C5"/>
    <w:rsid w:val="008D4C36"/>
    <w:rsid w:val="008E11D3"/>
    <w:rsid w:val="008E3DE0"/>
    <w:rsid w:val="008E4463"/>
    <w:rsid w:val="008E4A78"/>
    <w:rsid w:val="008E5C0B"/>
    <w:rsid w:val="008F06D1"/>
    <w:rsid w:val="008F1E26"/>
    <w:rsid w:val="008F2750"/>
    <w:rsid w:val="008F2C93"/>
    <w:rsid w:val="008F48FF"/>
    <w:rsid w:val="008F519F"/>
    <w:rsid w:val="00902622"/>
    <w:rsid w:val="009028C3"/>
    <w:rsid w:val="00902900"/>
    <w:rsid w:val="00902F59"/>
    <w:rsid w:val="00903ED5"/>
    <w:rsid w:val="00903F62"/>
    <w:rsid w:val="00910448"/>
    <w:rsid w:val="00911353"/>
    <w:rsid w:val="00911D12"/>
    <w:rsid w:val="0091233D"/>
    <w:rsid w:val="009202F1"/>
    <w:rsid w:val="00921E7A"/>
    <w:rsid w:val="009233E6"/>
    <w:rsid w:val="00924392"/>
    <w:rsid w:val="009248D2"/>
    <w:rsid w:val="009261F9"/>
    <w:rsid w:val="00927E1A"/>
    <w:rsid w:val="0093095A"/>
    <w:rsid w:val="0093278F"/>
    <w:rsid w:val="00934BD7"/>
    <w:rsid w:val="00935FCD"/>
    <w:rsid w:val="00936687"/>
    <w:rsid w:val="009407AD"/>
    <w:rsid w:val="00942706"/>
    <w:rsid w:val="0094425E"/>
    <w:rsid w:val="00944890"/>
    <w:rsid w:val="00945735"/>
    <w:rsid w:val="00946818"/>
    <w:rsid w:val="009504B0"/>
    <w:rsid w:val="00950E68"/>
    <w:rsid w:val="00954305"/>
    <w:rsid w:val="00954ED1"/>
    <w:rsid w:val="00956EC5"/>
    <w:rsid w:val="00957299"/>
    <w:rsid w:val="00957A80"/>
    <w:rsid w:val="0096089B"/>
    <w:rsid w:val="009619E9"/>
    <w:rsid w:val="00961DA9"/>
    <w:rsid w:val="0096294A"/>
    <w:rsid w:val="0096353D"/>
    <w:rsid w:val="009651FE"/>
    <w:rsid w:val="00965B5D"/>
    <w:rsid w:val="009675B2"/>
    <w:rsid w:val="0097048E"/>
    <w:rsid w:val="00970934"/>
    <w:rsid w:val="0097122E"/>
    <w:rsid w:val="00973437"/>
    <w:rsid w:val="00973F72"/>
    <w:rsid w:val="0097445E"/>
    <w:rsid w:val="00980042"/>
    <w:rsid w:val="00980146"/>
    <w:rsid w:val="0098223A"/>
    <w:rsid w:val="00982761"/>
    <w:rsid w:val="00983069"/>
    <w:rsid w:val="00984D2F"/>
    <w:rsid w:val="009908E2"/>
    <w:rsid w:val="00990DEE"/>
    <w:rsid w:val="009916B2"/>
    <w:rsid w:val="00993973"/>
    <w:rsid w:val="00993A4D"/>
    <w:rsid w:val="0099645D"/>
    <w:rsid w:val="009A2B8D"/>
    <w:rsid w:val="009A4169"/>
    <w:rsid w:val="009A57BE"/>
    <w:rsid w:val="009A65D1"/>
    <w:rsid w:val="009B0F74"/>
    <w:rsid w:val="009B2493"/>
    <w:rsid w:val="009B3691"/>
    <w:rsid w:val="009B3746"/>
    <w:rsid w:val="009B45BC"/>
    <w:rsid w:val="009B4732"/>
    <w:rsid w:val="009B7374"/>
    <w:rsid w:val="009C06F9"/>
    <w:rsid w:val="009C10AE"/>
    <w:rsid w:val="009C39F7"/>
    <w:rsid w:val="009C3BCC"/>
    <w:rsid w:val="009C5E7F"/>
    <w:rsid w:val="009C6507"/>
    <w:rsid w:val="009C78C0"/>
    <w:rsid w:val="009D071D"/>
    <w:rsid w:val="009D2891"/>
    <w:rsid w:val="009D3C71"/>
    <w:rsid w:val="009D50B7"/>
    <w:rsid w:val="009D6032"/>
    <w:rsid w:val="009D7DB5"/>
    <w:rsid w:val="009E0F34"/>
    <w:rsid w:val="009E37E0"/>
    <w:rsid w:val="009E3E31"/>
    <w:rsid w:val="009E5232"/>
    <w:rsid w:val="009E62AC"/>
    <w:rsid w:val="009E775C"/>
    <w:rsid w:val="009E78F4"/>
    <w:rsid w:val="009F497C"/>
    <w:rsid w:val="009F6453"/>
    <w:rsid w:val="009F7820"/>
    <w:rsid w:val="00A02D35"/>
    <w:rsid w:val="00A05EAE"/>
    <w:rsid w:val="00A05EF8"/>
    <w:rsid w:val="00A1112C"/>
    <w:rsid w:val="00A1136D"/>
    <w:rsid w:val="00A11528"/>
    <w:rsid w:val="00A151E0"/>
    <w:rsid w:val="00A160CE"/>
    <w:rsid w:val="00A1697D"/>
    <w:rsid w:val="00A22D67"/>
    <w:rsid w:val="00A2394E"/>
    <w:rsid w:val="00A23FDD"/>
    <w:rsid w:val="00A3028A"/>
    <w:rsid w:val="00A30D49"/>
    <w:rsid w:val="00A31887"/>
    <w:rsid w:val="00A31A0D"/>
    <w:rsid w:val="00A339CC"/>
    <w:rsid w:val="00A34063"/>
    <w:rsid w:val="00A377EB"/>
    <w:rsid w:val="00A37EA1"/>
    <w:rsid w:val="00A401F0"/>
    <w:rsid w:val="00A40FD9"/>
    <w:rsid w:val="00A43E2F"/>
    <w:rsid w:val="00A44FFF"/>
    <w:rsid w:val="00A464D4"/>
    <w:rsid w:val="00A52A76"/>
    <w:rsid w:val="00A52E6E"/>
    <w:rsid w:val="00A5631B"/>
    <w:rsid w:val="00A604A4"/>
    <w:rsid w:val="00A6123A"/>
    <w:rsid w:val="00A633E9"/>
    <w:rsid w:val="00A63E2F"/>
    <w:rsid w:val="00A66125"/>
    <w:rsid w:val="00A67B23"/>
    <w:rsid w:val="00A70345"/>
    <w:rsid w:val="00A71B97"/>
    <w:rsid w:val="00A7350D"/>
    <w:rsid w:val="00A73792"/>
    <w:rsid w:val="00A743E4"/>
    <w:rsid w:val="00A74455"/>
    <w:rsid w:val="00A74A55"/>
    <w:rsid w:val="00A81DAE"/>
    <w:rsid w:val="00A81FF6"/>
    <w:rsid w:val="00A83176"/>
    <w:rsid w:val="00A867E8"/>
    <w:rsid w:val="00A903D6"/>
    <w:rsid w:val="00A90587"/>
    <w:rsid w:val="00A90858"/>
    <w:rsid w:val="00A90A98"/>
    <w:rsid w:val="00A9293F"/>
    <w:rsid w:val="00A92B28"/>
    <w:rsid w:val="00A92FAE"/>
    <w:rsid w:val="00A9486B"/>
    <w:rsid w:val="00AA43A6"/>
    <w:rsid w:val="00AA4A0D"/>
    <w:rsid w:val="00AA59AF"/>
    <w:rsid w:val="00AA7830"/>
    <w:rsid w:val="00AA7DCD"/>
    <w:rsid w:val="00AB23FF"/>
    <w:rsid w:val="00AB3651"/>
    <w:rsid w:val="00AB535A"/>
    <w:rsid w:val="00AB67C5"/>
    <w:rsid w:val="00AC33F9"/>
    <w:rsid w:val="00AC4663"/>
    <w:rsid w:val="00AC51FD"/>
    <w:rsid w:val="00AC596B"/>
    <w:rsid w:val="00AC6A65"/>
    <w:rsid w:val="00AC7B82"/>
    <w:rsid w:val="00AC7C77"/>
    <w:rsid w:val="00AC7DCE"/>
    <w:rsid w:val="00AD062A"/>
    <w:rsid w:val="00AD6BA5"/>
    <w:rsid w:val="00AD7917"/>
    <w:rsid w:val="00ADA066"/>
    <w:rsid w:val="00AE0FC9"/>
    <w:rsid w:val="00AE120F"/>
    <w:rsid w:val="00AE2D22"/>
    <w:rsid w:val="00AE4ACE"/>
    <w:rsid w:val="00AF165D"/>
    <w:rsid w:val="00AF3DB6"/>
    <w:rsid w:val="00AF46F2"/>
    <w:rsid w:val="00AF7087"/>
    <w:rsid w:val="00AF7256"/>
    <w:rsid w:val="00B01E8B"/>
    <w:rsid w:val="00B036B6"/>
    <w:rsid w:val="00B04BDA"/>
    <w:rsid w:val="00B04BE6"/>
    <w:rsid w:val="00B04BFE"/>
    <w:rsid w:val="00B130D8"/>
    <w:rsid w:val="00B130EF"/>
    <w:rsid w:val="00B1356F"/>
    <w:rsid w:val="00B138FA"/>
    <w:rsid w:val="00B14A43"/>
    <w:rsid w:val="00B2209D"/>
    <w:rsid w:val="00B2235A"/>
    <w:rsid w:val="00B22C25"/>
    <w:rsid w:val="00B25296"/>
    <w:rsid w:val="00B303DA"/>
    <w:rsid w:val="00B330B1"/>
    <w:rsid w:val="00B338E1"/>
    <w:rsid w:val="00B33B8F"/>
    <w:rsid w:val="00B340C3"/>
    <w:rsid w:val="00B345BF"/>
    <w:rsid w:val="00B376EA"/>
    <w:rsid w:val="00B417A2"/>
    <w:rsid w:val="00B42D59"/>
    <w:rsid w:val="00B43EA7"/>
    <w:rsid w:val="00B5369D"/>
    <w:rsid w:val="00B5464C"/>
    <w:rsid w:val="00B57317"/>
    <w:rsid w:val="00B57560"/>
    <w:rsid w:val="00B60917"/>
    <w:rsid w:val="00B6372C"/>
    <w:rsid w:val="00B63CF9"/>
    <w:rsid w:val="00B65989"/>
    <w:rsid w:val="00B669AD"/>
    <w:rsid w:val="00B71692"/>
    <w:rsid w:val="00B7169A"/>
    <w:rsid w:val="00B72707"/>
    <w:rsid w:val="00B773E2"/>
    <w:rsid w:val="00B77584"/>
    <w:rsid w:val="00B80191"/>
    <w:rsid w:val="00B8163A"/>
    <w:rsid w:val="00B83039"/>
    <w:rsid w:val="00B84FF8"/>
    <w:rsid w:val="00B8798F"/>
    <w:rsid w:val="00B90747"/>
    <w:rsid w:val="00B90CA6"/>
    <w:rsid w:val="00B92364"/>
    <w:rsid w:val="00B94339"/>
    <w:rsid w:val="00B958AA"/>
    <w:rsid w:val="00B96C26"/>
    <w:rsid w:val="00B97760"/>
    <w:rsid w:val="00BA058B"/>
    <w:rsid w:val="00BA0D4C"/>
    <w:rsid w:val="00BA13B5"/>
    <w:rsid w:val="00BA31A0"/>
    <w:rsid w:val="00BA4E06"/>
    <w:rsid w:val="00BA6855"/>
    <w:rsid w:val="00BB00BE"/>
    <w:rsid w:val="00BB41A0"/>
    <w:rsid w:val="00BB42DF"/>
    <w:rsid w:val="00BB7632"/>
    <w:rsid w:val="00BC1C6C"/>
    <w:rsid w:val="00BC472C"/>
    <w:rsid w:val="00BC5445"/>
    <w:rsid w:val="00BC5D74"/>
    <w:rsid w:val="00BD02A3"/>
    <w:rsid w:val="00BD02BD"/>
    <w:rsid w:val="00BD2E64"/>
    <w:rsid w:val="00BD43FB"/>
    <w:rsid w:val="00BD577B"/>
    <w:rsid w:val="00BD6045"/>
    <w:rsid w:val="00BD65D2"/>
    <w:rsid w:val="00BE01E4"/>
    <w:rsid w:val="00BE0D09"/>
    <w:rsid w:val="00BE1124"/>
    <w:rsid w:val="00BE1D22"/>
    <w:rsid w:val="00BE28E7"/>
    <w:rsid w:val="00BE3F11"/>
    <w:rsid w:val="00BE6A4F"/>
    <w:rsid w:val="00BE7D34"/>
    <w:rsid w:val="00BF06A7"/>
    <w:rsid w:val="00BF098C"/>
    <w:rsid w:val="00BF1052"/>
    <w:rsid w:val="00BF331A"/>
    <w:rsid w:val="00BF34D1"/>
    <w:rsid w:val="00BF5573"/>
    <w:rsid w:val="00BF685E"/>
    <w:rsid w:val="00C028A4"/>
    <w:rsid w:val="00C07F98"/>
    <w:rsid w:val="00C1029F"/>
    <w:rsid w:val="00C13B1B"/>
    <w:rsid w:val="00C166D2"/>
    <w:rsid w:val="00C2032E"/>
    <w:rsid w:val="00C23AC8"/>
    <w:rsid w:val="00C24667"/>
    <w:rsid w:val="00C30EB6"/>
    <w:rsid w:val="00C3131A"/>
    <w:rsid w:val="00C323ED"/>
    <w:rsid w:val="00C32BB6"/>
    <w:rsid w:val="00C335AF"/>
    <w:rsid w:val="00C3538F"/>
    <w:rsid w:val="00C36635"/>
    <w:rsid w:val="00C36ACF"/>
    <w:rsid w:val="00C37301"/>
    <w:rsid w:val="00C37A0E"/>
    <w:rsid w:val="00C40522"/>
    <w:rsid w:val="00C40FBB"/>
    <w:rsid w:val="00C41C67"/>
    <w:rsid w:val="00C42303"/>
    <w:rsid w:val="00C42861"/>
    <w:rsid w:val="00C43647"/>
    <w:rsid w:val="00C452A7"/>
    <w:rsid w:val="00C4619E"/>
    <w:rsid w:val="00C4723A"/>
    <w:rsid w:val="00C51043"/>
    <w:rsid w:val="00C53FFD"/>
    <w:rsid w:val="00C54A71"/>
    <w:rsid w:val="00C54F14"/>
    <w:rsid w:val="00C550B1"/>
    <w:rsid w:val="00C55A5E"/>
    <w:rsid w:val="00C55F92"/>
    <w:rsid w:val="00C60C08"/>
    <w:rsid w:val="00C60E71"/>
    <w:rsid w:val="00C614A1"/>
    <w:rsid w:val="00C6193F"/>
    <w:rsid w:val="00C61CC8"/>
    <w:rsid w:val="00C63471"/>
    <w:rsid w:val="00C650F9"/>
    <w:rsid w:val="00C71A93"/>
    <w:rsid w:val="00C71DAF"/>
    <w:rsid w:val="00C73ED4"/>
    <w:rsid w:val="00C73FFD"/>
    <w:rsid w:val="00C75047"/>
    <w:rsid w:val="00C7525E"/>
    <w:rsid w:val="00C765B9"/>
    <w:rsid w:val="00C80D5D"/>
    <w:rsid w:val="00C811BF"/>
    <w:rsid w:val="00C818DD"/>
    <w:rsid w:val="00C84A24"/>
    <w:rsid w:val="00C859DD"/>
    <w:rsid w:val="00C8725C"/>
    <w:rsid w:val="00C8763B"/>
    <w:rsid w:val="00C877B8"/>
    <w:rsid w:val="00C91223"/>
    <w:rsid w:val="00C935AB"/>
    <w:rsid w:val="00C950D2"/>
    <w:rsid w:val="00C95321"/>
    <w:rsid w:val="00C95E0D"/>
    <w:rsid w:val="00C96550"/>
    <w:rsid w:val="00CA0DDB"/>
    <w:rsid w:val="00CA1DD1"/>
    <w:rsid w:val="00CA4ADB"/>
    <w:rsid w:val="00CA520C"/>
    <w:rsid w:val="00CB068B"/>
    <w:rsid w:val="00CB078A"/>
    <w:rsid w:val="00CB0D3C"/>
    <w:rsid w:val="00CB2138"/>
    <w:rsid w:val="00CB3D10"/>
    <w:rsid w:val="00CB5AB3"/>
    <w:rsid w:val="00CB6E29"/>
    <w:rsid w:val="00CC1681"/>
    <w:rsid w:val="00CC5918"/>
    <w:rsid w:val="00CC7056"/>
    <w:rsid w:val="00CC77AF"/>
    <w:rsid w:val="00CD2B7C"/>
    <w:rsid w:val="00CD3715"/>
    <w:rsid w:val="00CD3833"/>
    <w:rsid w:val="00CD5945"/>
    <w:rsid w:val="00CD59D1"/>
    <w:rsid w:val="00CD6F55"/>
    <w:rsid w:val="00CE1B87"/>
    <w:rsid w:val="00CE3012"/>
    <w:rsid w:val="00CE6141"/>
    <w:rsid w:val="00CF213C"/>
    <w:rsid w:val="00CF2817"/>
    <w:rsid w:val="00CF4234"/>
    <w:rsid w:val="00CF42E5"/>
    <w:rsid w:val="00CF587E"/>
    <w:rsid w:val="00CF6503"/>
    <w:rsid w:val="00CF77EF"/>
    <w:rsid w:val="00D01AA0"/>
    <w:rsid w:val="00D01BF8"/>
    <w:rsid w:val="00D051CF"/>
    <w:rsid w:val="00D0774E"/>
    <w:rsid w:val="00D07891"/>
    <w:rsid w:val="00D11F1C"/>
    <w:rsid w:val="00D13C3C"/>
    <w:rsid w:val="00D15404"/>
    <w:rsid w:val="00D21C70"/>
    <w:rsid w:val="00D23359"/>
    <w:rsid w:val="00D24900"/>
    <w:rsid w:val="00D24F90"/>
    <w:rsid w:val="00D3015D"/>
    <w:rsid w:val="00D30C8C"/>
    <w:rsid w:val="00D31D7E"/>
    <w:rsid w:val="00D32B65"/>
    <w:rsid w:val="00D33499"/>
    <w:rsid w:val="00D412EA"/>
    <w:rsid w:val="00D41751"/>
    <w:rsid w:val="00D42185"/>
    <w:rsid w:val="00D44F0F"/>
    <w:rsid w:val="00D50CBD"/>
    <w:rsid w:val="00D51CCD"/>
    <w:rsid w:val="00D5302C"/>
    <w:rsid w:val="00D54168"/>
    <w:rsid w:val="00D54289"/>
    <w:rsid w:val="00D54BAC"/>
    <w:rsid w:val="00D56053"/>
    <w:rsid w:val="00D5642B"/>
    <w:rsid w:val="00D60310"/>
    <w:rsid w:val="00D61411"/>
    <w:rsid w:val="00D63560"/>
    <w:rsid w:val="00D639FC"/>
    <w:rsid w:val="00D65AE4"/>
    <w:rsid w:val="00D66275"/>
    <w:rsid w:val="00D677B2"/>
    <w:rsid w:val="00D67911"/>
    <w:rsid w:val="00D717E2"/>
    <w:rsid w:val="00D71C79"/>
    <w:rsid w:val="00D74116"/>
    <w:rsid w:val="00D74C40"/>
    <w:rsid w:val="00D74F5C"/>
    <w:rsid w:val="00D75B8C"/>
    <w:rsid w:val="00D80304"/>
    <w:rsid w:val="00D809ED"/>
    <w:rsid w:val="00D86086"/>
    <w:rsid w:val="00D86700"/>
    <w:rsid w:val="00D87E44"/>
    <w:rsid w:val="00D912FE"/>
    <w:rsid w:val="00D91CF3"/>
    <w:rsid w:val="00D94EA4"/>
    <w:rsid w:val="00D959FF"/>
    <w:rsid w:val="00D95D6F"/>
    <w:rsid w:val="00D9765D"/>
    <w:rsid w:val="00D976CA"/>
    <w:rsid w:val="00D97999"/>
    <w:rsid w:val="00DA04E7"/>
    <w:rsid w:val="00DA20CE"/>
    <w:rsid w:val="00DA2D8B"/>
    <w:rsid w:val="00DA4203"/>
    <w:rsid w:val="00DA4DA5"/>
    <w:rsid w:val="00DA4EAE"/>
    <w:rsid w:val="00DA5037"/>
    <w:rsid w:val="00DA5F3F"/>
    <w:rsid w:val="00DB06E5"/>
    <w:rsid w:val="00DB0B4A"/>
    <w:rsid w:val="00DB1108"/>
    <w:rsid w:val="00DB2828"/>
    <w:rsid w:val="00DB2AC8"/>
    <w:rsid w:val="00DB40EB"/>
    <w:rsid w:val="00DB5246"/>
    <w:rsid w:val="00DC033B"/>
    <w:rsid w:val="00DC0522"/>
    <w:rsid w:val="00DC05BE"/>
    <w:rsid w:val="00DC1C63"/>
    <w:rsid w:val="00DD5349"/>
    <w:rsid w:val="00DD5F34"/>
    <w:rsid w:val="00DD6219"/>
    <w:rsid w:val="00DD75EC"/>
    <w:rsid w:val="00DD7601"/>
    <w:rsid w:val="00DE1466"/>
    <w:rsid w:val="00DE3B7A"/>
    <w:rsid w:val="00DE4045"/>
    <w:rsid w:val="00DE452F"/>
    <w:rsid w:val="00DE5D0D"/>
    <w:rsid w:val="00DE5FEE"/>
    <w:rsid w:val="00DE79D0"/>
    <w:rsid w:val="00DE7F6E"/>
    <w:rsid w:val="00DF6872"/>
    <w:rsid w:val="00DF688B"/>
    <w:rsid w:val="00E03B95"/>
    <w:rsid w:val="00E0559B"/>
    <w:rsid w:val="00E06358"/>
    <w:rsid w:val="00E06F28"/>
    <w:rsid w:val="00E1783A"/>
    <w:rsid w:val="00E2042F"/>
    <w:rsid w:val="00E20BF1"/>
    <w:rsid w:val="00E214DE"/>
    <w:rsid w:val="00E219E7"/>
    <w:rsid w:val="00E2295F"/>
    <w:rsid w:val="00E22B79"/>
    <w:rsid w:val="00E25ED9"/>
    <w:rsid w:val="00E265B4"/>
    <w:rsid w:val="00E30C5F"/>
    <w:rsid w:val="00E317FC"/>
    <w:rsid w:val="00E32A1A"/>
    <w:rsid w:val="00E32DEB"/>
    <w:rsid w:val="00E33199"/>
    <w:rsid w:val="00E34F83"/>
    <w:rsid w:val="00E358D2"/>
    <w:rsid w:val="00E36D36"/>
    <w:rsid w:val="00E36FAD"/>
    <w:rsid w:val="00E40CA5"/>
    <w:rsid w:val="00E41D4D"/>
    <w:rsid w:val="00E43844"/>
    <w:rsid w:val="00E51FD7"/>
    <w:rsid w:val="00E52CB6"/>
    <w:rsid w:val="00E5533D"/>
    <w:rsid w:val="00E563CD"/>
    <w:rsid w:val="00E568E7"/>
    <w:rsid w:val="00E5765D"/>
    <w:rsid w:val="00E60F86"/>
    <w:rsid w:val="00E63BE9"/>
    <w:rsid w:val="00E66B37"/>
    <w:rsid w:val="00E66C23"/>
    <w:rsid w:val="00E6725A"/>
    <w:rsid w:val="00E67CE6"/>
    <w:rsid w:val="00E70EA9"/>
    <w:rsid w:val="00E7619C"/>
    <w:rsid w:val="00E85A46"/>
    <w:rsid w:val="00E85CB3"/>
    <w:rsid w:val="00E86B92"/>
    <w:rsid w:val="00E87EEA"/>
    <w:rsid w:val="00E90C1D"/>
    <w:rsid w:val="00E90ECE"/>
    <w:rsid w:val="00E94418"/>
    <w:rsid w:val="00E95C2A"/>
    <w:rsid w:val="00E96256"/>
    <w:rsid w:val="00E9679B"/>
    <w:rsid w:val="00EA0B15"/>
    <w:rsid w:val="00EA194B"/>
    <w:rsid w:val="00EA1B25"/>
    <w:rsid w:val="00EA2680"/>
    <w:rsid w:val="00EA30F1"/>
    <w:rsid w:val="00EA45E1"/>
    <w:rsid w:val="00EA7B02"/>
    <w:rsid w:val="00EB05CA"/>
    <w:rsid w:val="00EB05F6"/>
    <w:rsid w:val="00EB1DC7"/>
    <w:rsid w:val="00EB22C2"/>
    <w:rsid w:val="00EB38B9"/>
    <w:rsid w:val="00EC054D"/>
    <w:rsid w:val="00EC1EB3"/>
    <w:rsid w:val="00EC63F1"/>
    <w:rsid w:val="00ED3345"/>
    <w:rsid w:val="00ED57E0"/>
    <w:rsid w:val="00ED6F42"/>
    <w:rsid w:val="00EE0375"/>
    <w:rsid w:val="00EE45E5"/>
    <w:rsid w:val="00EE78D3"/>
    <w:rsid w:val="00EF1D65"/>
    <w:rsid w:val="00EF4995"/>
    <w:rsid w:val="00EF6989"/>
    <w:rsid w:val="00F0068F"/>
    <w:rsid w:val="00F06577"/>
    <w:rsid w:val="00F1191A"/>
    <w:rsid w:val="00F1199A"/>
    <w:rsid w:val="00F13779"/>
    <w:rsid w:val="00F14003"/>
    <w:rsid w:val="00F14384"/>
    <w:rsid w:val="00F155A1"/>
    <w:rsid w:val="00F16CAA"/>
    <w:rsid w:val="00F17A44"/>
    <w:rsid w:val="00F216E2"/>
    <w:rsid w:val="00F2256D"/>
    <w:rsid w:val="00F22A64"/>
    <w:rsid w:val="00F23E2C"/>
    <w:rsid w:val="00F24CA8"/>
    <w:rsid w:val="00F25A5C"/>
    <w:rsid w:val="00F264AB"/>
    <w:rsid w:val="00F3037C"/>
    <w:rsid w:val="00F32A05"/>
    <w:rsid w:val="00F33A9C"/>
    <w:rsid w:val="00F37C34"/>
    <w:rsid w:val="00F42C9B"/>
    <w:rsid w:val="00F42CCE"/>
    <w:rsid w:val="00F44E58"/>
    <w:rsid w:val="00F45068"/>
    <w:rsid w:val="00F509D8"/>
    <w:rsid w:val="00F535C4"/>
    <w:rsid w:val="00F541AD"/>
    <w:rsid w:val="00F56810"/>
    <w:rsid w:val="00F56CA1"/>
    <w:rsid w:val="00F61902"/>
    <w:rsid w:val="00F646D9"/>
    <w:rsid w:val="00F667CC"/>
    <w:rsid w:val="00F71170"/>
    <w:rsid w:val="00F71849"/>
    <w:rsid w:val="00F727CA"/>
    <w:rsid w:val="00F72836"/>
    <w:rsid w:val="00F72CC3"/>
    <w:rsid w:val="00F7353B"/>
    <w:rsid w:val="00F755DD"/>
    <w:rsid w:val="00F75FCD"/>
    <w:rsid w:val="00F80606"/>
    <w:rsid w:val="00F814F6"/>
    <w:rsid w:val="00F8270B"/>
    <w:rsid w:val="00F83343"/>
    <w:rsid w:val="00F841A4"/>
    <w:rsid w:val="00F84586"/>
    <w:rsid w:val="00F85C10"/>
    <w:rsid w:val="00F86441"/>
    <w:rsid w:val="00F9091C"/>
    <w:rsid w:val="00F90999"/>
    <w:rsid w:val="00F92244"/>
    <w:rsid w:val="00F93416"/>
    <w:rsid w:val="00F93A37"/>
    <w:rsid w:val="00F97C2E"/>
    <w:rsid w:val="00FA021E"/>
    <w:rsid w:val="00FA4931"/>
    <w:rsid w:val="00FA5ABE"/>
    <w:rsid w:val="00FA643B"/>
    <w:rsid w:val="00FA71E7"/>
    <w:rsid w:val="00FA76DE"/>
    <w:rsid w:val="00FB170F"/>
    <w:rsid w:val="00FB251C"/>
    <w:rsid w:val="00FB2FB4"/>
    <w:rsid w:val="00FB4036"/>
    <w:rsid w:val="00FB5E36"/>
    <w:rsid w:val="00FB69B1"/>
    <w:rsid w:val="00FB6BEC"/>
    <w:rsid w:val="00FB730B"/>
    <w:rsid w:val="00FC0A8F"/>
    <w:rsid w:val="00FC0CD3"/>
    <w:rsid w:val="00FC3DBC"/>
    <w:rsid w:val="00FC5B99"/>
    <w:rsid w:val="00FC6856"/>
    <w:rsid w:val="00FD0F67"/>
    <w:rsid w:val="00FD157B"/>
    <w:rsid w:val="00FD3826"/>
    <w:rsid w:val="00FD3AFE"/>
    <w:rsid w:val="00FD4AFE"/>
    <w:rsid w:val="00FD5961"/>
    <w:rsid w:val="00FE23C0"/>
    <w:rsid w:val="00FE2936"/>
    <w:rsid w:val="00FE2B96"/>
    <w:rsid w:val="00FE3E35"/>
    <w:rsid w:val="00FE5A8F"/>
    <w:rsid w:val="00FE79D9"/>
    <w:rsid w:val="00FE7DF8"/>
    <w:rsid w:val="00FE7EE8"/>
    <w:rsid w:val="00FE7EF1"/>
    <w:rsid w:val="00FF0B6D"/>
    <w:rsid w:val="00FF3CAA"/>
    <w:rsid w:val="00FF5785"/>
    <w:rsid w:val="00FF5A1E"/>
    <w:rsid w:val="00FF5A88"/>
    <w:rsid w:val="00FF7646"/>
    <w:rsid w:val="01D0184E"/>
    <w:rsid w:val="02CF1955"/>
    <w:rsid w:val="045A0D2E"/>
    <w:rsid w:val="04943F02"/>
    <w:rsid w:val="051CD047"/>
    <w:rsid w:val="0599D444"/>
    <w:rsid w:val="05B72A86"/>
    <w:rsid w:val="07125D8C"/>
    <w:rsid w:val="07561E48"/>
    <w:rsid w:val="078AF2D2"/>
    <w:rsid w:val="09816FFA"/>
    <w:rsid w:val="0A1E6456"/>
    <w:rsid w:val="0A929CAE"/>
    <w:rsid w:val="0ACD0F44"/>
    <w:rsid w:val="0CF83C3E"/>
    <w:rsid w:val="0D09C3F8"/>
    <w:rsid w:val="0FDEAC55"/>
    <w:rsid w:val="107487EC"/>
    <w:rsid w:val="10E0501F"/>
    <w:rsid w:val="113B54CB"/>
    <w:rsid w:val="12DC2237"/>
    <w:rsid w:val="13045D7A"/>
    <w:rsid w:val="147B8BC7"/>
    <w:rsid w:val="14B93449"/>
    <w:rsid w:val="155C84EC"/>
    <w:rsid w:val="15B5905D"/>
    <w:rsid w:val="16AE21A9"/>
    <w:rsid w:val="195E52DD"/>
    <w:rsid w:val="195F60EA"/>
    <w:rsid w:val="1A6A4AD9"/>
    <w:rsid w:val="1AB71FAC"/>
    <w:rsid w:val="1B4DCC41"/>
    <w:rsid w:val="1B63B228"/>
    <w:rsid w:val="1C0A4D92"/>
    <w:rsid w:val="1C1C94C2"/>
    <w:rsid w:val="1C71B6FB"/>
    <w:rsid w:val="1C7E2056"/>
    <w:rsid w:val="1CB88DA3"/>
    <w:rsid w:val="1FD84F85"/>
    <w:rsid w:val="2184E3FE"/>
    <w:rsid w:val="21E8126D"/>
    <w:rsid w:val="23928DFA"/>
    <w:rsid w:val="241910A0"/>
    <w:rsid w:val="245102BF"/>
    <w:rsid w:val="247BAF5D"/>
    <w:rsid w:val="2491997F"/>
    <w:rsid w:val="25CBA75D"/>
    <w:rsid w:val="2619C79A"/>
    <w:rsid w:val="26D942F4"/>
    <w:rsid w:val="27471D2A"/>
    <w:rsid w:val="2779F9B0"/>
    <w:rsid w:val="2814A6E0"/>
    <w:rsid w:val="2927D4C6"/>
    <w:rsid w:val="29A07C19"/>
    <w:rsid w:val="2ABB24B6"/>
    <w:rsid w:val="2BE36F02"/>
    <w:rsid w:val="2BFD9AF4"/>
    <w:rsid w:val="304D3103"/>
    <w:rsid w:val="31F104FC"/>
    <w:rsid w:val="329F4668"/>
    <w:rsid w:val="32CA5848"/>
    <w:rsid w:val="3478AACA"/>
    <w:rsid w:val="34821106"/>
    <w:rsid w:val="3593E751"/>
    <w:rsid w:val="359516E1"/>
    <w:rsid w:val="35D91A51"/>
    <w:rsid w:val="38D991E1"/>
    <w:rsid w:val="38FE4F6F"/>
    <w:rsid w:val="3957471D"/>
    <w:rsid w:val="3BCF6AB5"/>
    <w:rsid w:val="3C221B0C"/>
    <w:rsid w:val="3C79F4A1"/>
    <w:rsid w:val="3CE605B4"/>
    <w:rsid w:val="3CE88E95"/>
    <w:rsid w:val="3ED4E9A1"/>
    <w:rsid w:val="3F2E1F06"/>
    <w:rsid w:val="3F8DDF51"/>
    <w:rsid w:val="3FD4DEF9"/>
    <w:rsid w:val="4011DDAF"/>
    <w:rsid w:val="41518AA7"/>
    <w:rsid w:val="4195CAA9"/>
    <w:rsid w:val="4380EF08"/>
    <w:rsid w:val="43A0E133"/>
    <w:rsid w:val="4461E18B"/>
    <w:rsid w:val="466628DD"/>
    <w:rsid w:val="46DB145A"/>
    <w:rsid w:val="4CE595FE"/>
    <w:rsid w:val="4CE6EEB4"/>
    <w:rsid w:val="4DB09E61"/>
    <w:rsid w:val="508A0C15"/>
    <w:rsid w:val="51F94A12"/>
    <w:rsid w:val="52D61A1C"/>
    <w:rsid w:val="5319D301"/>
    <w:rsid w:val="5326FAC5"/>
    <w:rsid w:val="53ECE8C9"/>
    <w:rsid w:val="5445EB09"/>
    <w:rsid w:val="54820613"/>
    <w:rsid w:val="54A4F469"/>
    <w:rsid w:val="5544978D"/>
    <w:rsid w:val="55E1BB6A"/>
    <w:rsid w:val="560CADEA"/>
    <w:rsid w:val="5705FE21"/>
    <w:rsid w:val="57478373"/>
    <w:rsid w:val="577FA797"/>
    <w:rsid w:val="58D6B791"/>
    <w:rsid w:val="5A19BC53"/>
    <w:rsid w:val="5A90EBD8"/>
    <w:rsid w:val="5B157C94"/>
    <w:rsid w:val="5B2FECDC"/>
    <w:rsid w:val="5BA21901"/>
    <w:rsid w:val="5C2A5860"/>
    <w:rsid w:val="5C9C4F30"/>
    <w:rsid w:val="5D5ADED0"/>
    <w:rsid w:val="5DD8F82A"/>
    <w:rsid w:val="61539346"/>
    <w:rsid w:val="6313F552"/>
    <w:rsid w:val="631E24E5"/>
    <w:rsid w:val="633FBE83"/>
    <w:rsid w:val="6355F7D4"/>
    <w:rsid w:val="637E0C13"/>
    <w:rsid w:val="6428A168"/>
    <w:rsid w:val="64E31BDE"/>
    <w:rsid w:val="658475E7"/>
    <w:rsid w:val="662C6D43"/>
    <w:rsid w:val="66A1A95D"/>
    <w:rsid w:val="6725148D"/>
    <w:rsid w:val="68C1B554"/>
    <w:rsid w:val="69DB9A11"/>
    <w:rsid w:val="6AFFDE66"/>
    <w:rsid w:val="6B35ECE9"/>
    <w:rsid w:val="6B3E96CD"/>
    <w:rsid w:val="6C5F9822"/>
    <w:rsid w:val="6C875A7B"/>
    <w:rsid w:val="70131154"/>
    <w:rsid w:val="704399FE"/>
    <w:rsid w:val="70517237"/>
    <w:rsid w:val="70795C10"/>
    <w:rsid w:val="70CB5313"/>
    <w:rsid w:val="71E9C049"/>
    <w:rsid w:val="72A82810"/>
    <w:rsid w:val="72EDA989"/>
    <w:rsid w:val="748F32F4"/>
    <w:rsid w:val="755DCDFE"/>
    <w:rsid w:val="76059DB6"/>
    <w:rsid w:val="77DE3D64"/>
    <w:rsid w:val="782A2AC7"/>
    <w:rsid w:val="78CB8C60"/>
    <w:rsid w:val="799B37E8"/>
    <w:rsid w:val="7A4E2AD1"/>
    <w:rsid w:val="7A71E38D"/>
    <w:rsid w:val="7A954F0C"/>
    <w:rsid w:val="7AF5BCD3"/>
    <w:rsid w:val="7D8C6D27"/>
    <w:rsid w:val="7DAB27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3AD46"/>
  <w15:chartTrackingRefBased/>
  <w15:docId w15:val="{B72F4272-DA72-4349-B28F-9F63BF2A2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T America Regular" w:eastAsiaTheme="minorHAnsi" w:hAnsi="GT America Regular" w:cstheme="minorHAnsi"/>
        <w:w w:val="98"/>
        <w:kern w:val="2"/>
        <w:sz w:val="32"/>
        <w:szCs w:val="32"/>
        <w:lang w:val="en-AU"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375"/>
    <w:rPr>
      <w:rFonts w:ascii="Calibri" w:hAnsi="Calibri"/>
      <w:w w:val="100"/>
      <w:sz w:val="20"/>
      <w:szCs w:val="20"/>
    </w:rPr>
  </w:style>
  <w:style w:type="paragraph" w:styleId="Heading1">
    <w:name w:val="heading 1"/>
    <w:basedOn w:val="Normal"/>
    <w:next w:val="Normal"/>
    <w:link w:val="Heading1Char"/>
    <w:uiPriority w:val="9"/>
    <w:qFormat/>
    <w:rsid w:val="00342171"/>
    <w:pPr>
      <w:keepNext/>
      <w:keepLines/>
      <w:numPr>
        <w:numId w:val="4"/>
      </w:numPr>
      <w:spacing w:line="216" w:lineRule="auto"/>
      <w:ind w:left="1247" w:hanging="1247"/>
      <w:outlineLvl w:val="0"/>
    </w:pPr>
    <w:rPr>
      <w:rFonts w:eastAsiaTheme="majorEastAsia" w:cstheme="majorBidi"/>
      <w:b/>
      <w:color w:val="0F1010"/>
      <w:w w:val="98"/>
      <w:sz w:val="96"/>
    </w:rPr>
  </w:style>
  <w:style w:type="paragraph" w:styleId="Heading2">
    <w:name w:val="heading 2"/>
    <w:basedOn w:val="Normal"/>
    <w:next w:val="Normal"/>
    <w:link w:val="Heading2Char"/>
    <w:uiPriority w:val="9"/>
    <w:unhideWhenUsed/>
    <w:qFormat/>
    <w:rsid w:val="00342171"/>
    <w:pPr>
      <w:keepNext/>
      <w:keepLines/>
      <w:numPr>
        <w:ilvl w:val="1"/>
        <w:numId w:val="3"/>
      </w:numPr>
      <w:spacing w:after="360" w:line="240" w:lineRule="auto"/>
      <w:outlineLvl w:val="1"/>
    </w:pPr>
    <w:rPr>
      <w:rFonts w:eastAsiaTheme="majorEastAsia" w:cstheme="majorBidi"/>
      <w:color w:val="0F1010"/>
      <w:w w:val="97"/>
      <w:sz w:val="60"/>
      <w:szCs w:val="26"/>
    </w:rPr>
  </w:style>
  <w:style w:type="paragraph" w:styleId="Heading3">
    <w:name w:val="heading 3"/>
    <w:basedOn w:val="Normal"/>
    <w:next w:val="Normal"/>
    <w:link w:val="Heading3Char"/>
    <w:uiPriority w:val="9"/>
    <w:semiHidden/>
    <w:unhideWhenUsed/>
    <w:qFormat/>
    <w:rsid w:val="0027374F"/>
    <w:pPr>
      <w:keepNext/>
      <w:keepLines/>
      <w:spacing w:before="40"/>
      <w:outlineLvl w:val="2"/>
    </w:pPr>
    <w:rPr>
      <w:rFonts w:ascii="Signifier Light" w:eastAsiaTheme="majorEastAsia" w:hAnsi="Signifier Light" w:cstheme="majorBidi"/>
      <w:color w:val="0F1010" w:themeColor="text1"/>
      <w:sz w:val="36"/>
      <w:szCs w:val="24"/>
    </w:rPr>
  </w:style>
  <w:style w:type="paragraph" w:styleId="Heading4">
    <w:name w:val="heading 4"/>
    <w:basedOn w:val="Heading2"/>
    <w:next w:val="Normal"/>
    <w:link w:val="Heading4Char"/>
    <w:uiPriority w:val="9"/>
    <w:unhideWhenUsed/>
    <w:qFormat/>
    <w:rsid w:val="00342171"/>
    <w:pPr>
      <w:numPr>
        <w:numId w:val="4"/>
      </w:numPr>
      <w:ind w:left="1418" w:hanging="1418"/>
      <w:outlineLvl w:val="3"/>
    </w:pPr>
    <w:rPr>
      <w:bCs/>
      <w:sz w:val="48"/>
      <w:szCs w:val="16"/>
    </w:rPr>
  </w:style>
  <w:style w:type="paragraph" w:styleId="Heading5">
    <w:name w:val="heading 5"/>
    <w:basedOn w:val="Heading4"/>
    <w:next w:val="Normal"/>
    <w:link w:val="Heading5Char"/>
    <w:uiPriority w:val="9"/>
    <w:unhideWhenUsed/>
    <w:qFormat/>
    <w:rsid w:val="00342171"/>
    <w:pPr>
      <w:numPr>
        <w:ilvl w:val="2"/>
        <w:numId w:val="3"/>
      </w:numPr>
      <w:spacing w:before="360" w:after="240"/>
      <w:outlineLvl w:val="4"/>
    </w:pPr>
    <w:rPr>
      <w:b/>
      <w:i/>
      <w:i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171"/>
    <w:rPr>
      <w:rFonts w:eastAsiaTheme="majorEastAsia" w:cstheme="majorBidi"/>
      <w:b/>
      <w:color w:val="0F1010"/>
      <w:sz w:val="96"/>
      <w:szCs w:val="20"/>
    </w:rPr>
  </w:style>
  <w:style w:type="character" w:customStyle="1" w:styleId="Heading2Char">
    <w:name w:val="Heading 2 Char"/>
    <w:basedOn w:val="DefaultParagraphFont"/>
    <w:link w:val="Heading2"/>
    <w:uiPriority w:val="9"/>
    <w:rsid w:val="00342171"/>
    <w:rPr>
      <w:rFonts w:eastAsiaTheme="majorEastAsia" w:cstheme="majorBidi"/>
      <w:color w:val="0F1010"/>
      <w:w w:val="97"/>
      <w:sz w:val="60"/>
      <w:szCs w:val="26"/>
    </w:rPr>
  </w:style>
  <w:style w:type="character" w:customStyle="1" w:styleId="Heading3Char">
    <w:name w:val="Heading 3 Char"/>
    <w:basedOn w:val="DefaultParagraphFont"/>
    <w:link w:val="Heading3"/>
    <w:uiPriority w:val="9"/>
    <w:semiHidden/>
    <w:rsid w:val="0027374F"/>
    <w:rPr>
      <w:rFonts w:ascii="Signifier Light" w:eastAsiaTheme="majorEastAsia" w:hAnsi="Signifier Light" w:cstheme="majorBidi"/>
      <w:color w:val="0F1010" w:themeColor="text1"/>
      <w:w w:val="100"/>
      <w:sz w:val="36"/>
      <w:szCs w:val="24"/>
    </w:rPr>
  </w:style>
  <w:style w:type="paragraph" w:styleId="ListParagraph">
    <w:name w:val="List Paragraph"/>
    <w:basedOn w:val="Normal"/>
    <w:link w:val="ListParagraphChar"/>
    <w:uiPriority w:val="34"/>
    <w:qFormat/>
    <w:rsid w:val="007F05A1"/>
    <w:pPr>
      <w:numPr>
        <w:numId w:val="2"/>
      </w:numPr>
    </w:pPr>
  </w:style>
  <w:style w:type="character" w:customStyle="1" w:styleId="Heading4Char">
    <w:name w:val="Heading 4 Char"/>
    <w:basedOn w:val="DefaultParagraphFont"/>
    <w:link w:val="Heading4"/>
    <w:uiPriority w:val="9"/>
    <w:rsid w:val="00342171"/>
    <w:rPr>
      <w:rFonts w:eastAsiaTheme="majorEastAsia" w:cstheme="majorBidi"/>
      <w:bCs/>
      <w:color w:val="0F1010"/>
      <w:w w:val="97"/>
      <w:sz w:val="48"/>
      <w:szCs w:val="16"/>
    </w:rPr>
  </w:style>
  <w:style w:type="numbering" w:customStyle="1" w:styleId="Style1">
    <w:name w:val="Style1"/>
    <w:basedOn w:val="NoList"/>
    <w:uiPriority w:val="99"/>
    <w:rsid w:val="007F05A1"/>
    <w:pPr>
      <w:numPr>
        <w:numId w:val="1"/>
      </w:numPr>
    </w:pPr>
  </w:style>
  <w:style w:type="character" w:customStyle="1" w:styleId="Heading5Char">
    <w:name w:val="Heading 5 Char"/>
    <w:basedOn w:val="DefaultParagraphFont"/>
    <w:link w:val="Heading5"/>
    <w:uiPriority w:val="9"/>
    <w:rsid w:val="00342171"/>
    <w:rPr>
      <w:rFonts w:eastAsiaTheme="majorEastAsia" w:cstheme="majorBidi"/>
      <w:b/>
      <w:bCs/>
      <w:i/>
      <w:iCs/>
      <w:color w:val="0F1010"/>
      <w:w w:val="97"/>
      <w:sz w:val="40"/>
      <w:szCs w:val="16"/>
    </w:rPr>
  </w:style>
  <w:style w:type="character" w:customStyle="1" w:styleId="ListParagraphChar">
    <w:name w:val="List Paragraph Char"/>
    <w:basedOn w:val="DefaultParagraphFont"/>
    <w:link w:val="ListParagraph"/>
    <w:uiPriority w:val="34"/>
    <w:rsid w:val="003C509B"/>
    <w:rPr>
      <w:w w:val="100"/>
      <w:sz w:val="20"/>
      <w:szCs w:val="20"/>
    </w:rPr>
  </w:style>
  <w:style w:type="paragraph" w:styleId="Header">
    <w:name w:val="header"/>
    <w:basedOn w:val="Normal"/>
    <w:link w:val="HeaderChar"/>
    <w:uiPriority w:val="99"/>
    <w:unhideWhenUsed/>
    <w:rsid w:val="00FE79D9"/>
    <w:pPr>
      <w:tabs>
        <w:tab w:val="center" w:pos="4513"/>
        <w:tab w:val="right" w:pos="9026"/>
      </w:tabs>
      <w:spacing w:line="240" w:lineRule="auto"/>
    </w:pPr>
  </w:style>
  <w:style w:type="character" w:customStyle="1" w:styleId="HeaderChar">
    <w:name w:val="Header Char"/>
    <w:basedOn w:val="DefaultParagraphFont"/>
    <w:link w:val="Header"/>
    <w:uiPriority w:val="99"/>
    <w:rsid w:val="00FE79D9"/>
    <w:rPr>
      <w:w w:val="100"/>
      <w:sz w:val="20"/>
      <w:szCs w:val="20"/>
    </w:rPr>
  </w:style>
  <w:style w:type="paragraph" w:styleId="Footer">
    <w:name w:val="footer"/>
    <w:basedOn w:val="Normal"/>
    <w:link w:val="FooterChar"/>
    <w:uiPriority w:val="99"/>
    <w:unhideWhenUsed/>
    <w:rsid w:val="00FE79D9"/>
    <w:pPr>
      <w:tabs>
        <w:tab w:val="center" w:pos="4513"/>
        <w:tab w:val="right" w:pos="9026"/>
      </w:tabs>
      <w:spacing w:line="240" w:lineRule="auto"/>
    </w:pPr>
  </w:style>
  <w:style w:type="character" w:customStyle="1" w:styleId="FooterChar">
    <w:name w:val="Footer Char"/>
    <w:basedOn w:val="DefaultParagraphFont"/>
    <w:link w:val="Footer"/>
    <w:uiPriority w:val="99"/>
    <w:rsid w:val="00FE79D9"/>
    <w:rPr>
      <w:w w:val="100"/>
      <w:sz w:val="20"/>
      <w:szCs w:val="20"/>
    </w:rPr>
  </w:style>
  <w:style w:type="character" w:styleId="Hyperlink">
    <w:name w:val="Hyperlink"/>
    <w:basedOn w:val="DefaultParagraphFont"/>
    <w:uiPriority w:val="99"/>
    <w:unhideWhenUsed/>
    <w:qFormat/>
    <w:rsid w:val="00D74116"/>
    <w:rPr>
      <w:color w:val="00F5A7" w:themeColor="hyperlink"/>
      <w:u w:val="single"/>
    </w:rPr>
  </w:style>
  <w:style w:type="character" w:styleId="UnresolvedMention">
    <w:name w:val="Unresolved Mention"/>
    <w:basedOn w:val="DefaultParagraphFont"/>
    <w:uiPriority w:val="99"/>
    <w:semiHidden/>
    <w:unhideWhenUsed/>
    <w:rsid w:val="00D74116"/>
    <w:rPr>
      <w:color w:val="605E5C"/>
      <w:shd w:val="clear" w:color="auto" w:fill="E1DFDD"/>
    </w:rPr>
  </w:style>
  <w:style w:type="table" w:styleId="TableGrid">
    <w:name w:val="Table Grid"/>
    <w:basedOn w:val="TableNormal"/>
    <w:uiPriority w:val="39"/>
    <w:rsid w:val="001B5D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5756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B57560"/>
  </w:style>
  <w:style w:type="character" w:customStyle="1" w:styleId="eop">
    <w:name w:val="eop"/>
    <w:basedOn w:val="DefaultParagraphFont"/>
    <w:rsid w:val="00B57560"/>
  </w:style>
  <w:style w:type="table" w:customStyle="1" w:styleId="TableGrid1">
    <w:name w:val="Table Grid1"/>
    <w:basedOn w:val="TableNormal"/>
    <w:next w:val="TableGrid"/>
    <w:uiPriority w:val="39"/>
    <w:rsid w:val="005C577C"/>
    <w:pPr>
      <w:spacing w:line="240" w:lineRule="auto"/>
    </w:pPr>
    <w:rPr>
      <w:rFonts w:asciiTheme="minorHAnsi" w:hAnsiTheme="minorHAnsi" w:cstheme="minorBidi"/>
      <w:w w:val="100"/>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6219"/>
    <w:pPr>
      <w:spacing w:line="240" w:lineRule="auto"/>
    </w:pPr>
    <w:rPr>
      <w:w w:val="100"/>
      <w:sz w:val="20"/>
      <w:szCs w:val="20"/>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w w:val="1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57B"/>
    <w:rPr>
      <w:b/>
      <w:bCs/>
    </w:rPr>
  </w:style>
  <w:style w:type="character" w:customStyle="1" w:styleId="CommentSubjectChar">
    <w:name w:val="Comment Subject Char"/>
    <w:basedOn w:val="CommentTextChar"/>
    <w:link w:val="CommentSubject"/>
    <w:uiPriority w:val="99"/>
    <w:semiHidden/>
    <w:rsid w:val="00FD157B"/>
    <w:rPr>
      <w:b/>
      <w:bCs/>
      <w:w w:val="100"/>
      <w:sz w:val="20"/>
      <w:szCs w:val="20"/>
    </w:rPr>
  </w:style>
  <w:style w:type="paragraph" w:styleId="FootnoteText">
    <w:name w:val="footnote text"/>
    <w:basedOn w:val="Normal"/>
    <w:link w:val="FootnoteTextChar"/>
    <w:uiPriority w:val="99"/>
    <w:semiHidden/>
    <w:unhideWhenUsed/>
    <w:rsid w:val="00993973"/>
    <w:pPr>
      <w:spacing w:line="240" w:lineRule="auto"/>
    </w:pPr>
  </w:style>
  <w:style w:type="character" w:customStyle="1" w:styleId="FootnoteTextChar">
    <w:name w:val="Footnote Text Char"/>
    <w:basedOn w:val="DefaultParagraphFont"/>
    <w:link w:val="FootnoteText"/>
    <w:uiPriority w:val="99"/>
    <w:semiHidden/>
    <w:rsid w:val="00993973"/>
    <w:rPr>
      <w:w w:val="100"/>
      <w:sz w:val="20"/>
      <w:szCs w:val="20"/>
    </w:rPr>
  </w:style>
  <w:style w:type="character" w:styleId="FootnoteReference">
    <w:name w:val="footnote reference"/>
    <w:basedOn w:val="DefaultParagraphFont"/>
    <w:uiPriority w:val="99"/>
    <w:semiHidden/>
    <w:unhideWhenUsed/>
    <w:rsid w:val="00993973"/>
    <w:rPr>
      <w:vertAlign w:val="superscript"/>
    </w:rPr>
  </w:style>
  <w:style w:type="character" w:styleId="FollowedHyperlink">
    <w:name w:val="FollowedHyperlink"/>
    <w:basedOn w:val="DefaultParagraphFont"/>
    <w:uiPriority w:val="99"/>
    <w:semiHidden/>
    <w:unhideWhenUsed/>
    <w:rsid w:val="00FB2FB4"/>
    <w:rPr>
      <w:color w:val="00F5A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5404">
      <w:bodyDiv w:val="1"/>
      <w:marLeft w:val="0"/>
      <w:marRight w:val="0"/>
      <w:marTop w:val="0"/>
      <w:marBottom w:val="0"/>
      <w:divBdr>
        <w:top w:val="none" w:sz="0" w:space="0" w:color="auto"/>
        <w:left w:val="none" w:sz="0" w:space="0" w:color="auto"/>
        <w:bottom w:val="none" w:sz="0" w:space="0" w:color="auto"/>
        <w:right w:val="none" w:sz="0" w:space="0" w:color="auto"/>
      </w:divBdr>
    </w:div>
    <w:div w:id="158694413">
      <w:bodyDiv w:val="1"/>
      <w:marLeft w:val="0"/>
      <w:marRight w:val="0"/>
      <w:marTop w:val="0"/>
      <w:marBottom w:val="0"/>
      <w:divBdr>
        <w:top w:val="none" w:sz="0" w:space="0" w:color="auto"/>
        <w:left w:val="none" w:sz="0" w:space="0" w:color="auto"/>
        <w:bottom w:val="none" w:sz="0" w:space="0" w:color="auto"/>
        <w:right w:val="none" w:sz="0" w:space="0" w:color="auto"/>
      </w:divBdr>
      <w:divsChild>
        <w:div w:id="439254032">
          <w:marLeft w:val="0"/>
          <w:marRight w:val="0"/>
          <w:marTop w:val="0"/>
          <w:marBottom w:val="0"/>
          <w:divBdr>
            <w:top w:val="none" w:sz="0" w:space="0" w:color="auto"/>
            <w:left w:val="none" w:sz="0" w:space="0" w:color="auto"/>
            <w:bottom w:val="none" w:sz="0" w:space="0" w:color="auto"/>
            <w:right w:val="none" w:sz="0" w:space="0" w:color="auto"/>
          </w:divBdr>
        </w:div>
        <w:div w:id="645938761">
          <w:marLeft w:val="0"/>
          <w:marRight w:val="0"/>
          <w:marTop w:val="0"/>
          <w:marBottom w:val="0"/>
          <w:divBdr>
            <w:top w:val="none" w:sz="0" w:space="0" w:color="auto"/>
            <w:left w:val="none" w:sz="0" w:space="0" w:color="auto"/>
            <w:bottom w:val="none" w:sz="0" w:space="0" w:color="auto"/>
            <w:right w:val="none" w:sz="0" w:space="0" w:color="auto"/>
          </w:divBdr>
        </w:div>
      </w:divsChild>
    </w:div>
    <w:div w:id="306125861">
      <w:bodyDiv w:val="1"/>
      <w:marLeft w:val="0"/>
      <w:marRight w:val="0"/>
      <w:marTop w:val="0"/>
      <w:marBottom w:val="0"/>
      <w:divBdr>
        <w:top w:val="none" w:sz="0" w:space="0" w:color="auto"/>
        <w:left w:val="none" w:sz="0" w:space="0" w:color="auto"/>
        <w:bottom w:val="none" w:sz="0" w:space="0" w:color="auto"/>
        <w:right w:val="none" w:sz="0" w:space="0" w:color="auto"/>
      </w:divBdr>
    </w:div>
    <w:div w:id="480969266">
      <w:bodyDiv w:val="1"/>
      <w:marLeft w:val="0"/>
      <w:marRight w:val="0"/>
      <w:marTop w:val="0"/>
      <w:marBottom w:val="0"/>
      <w:divBdr>
        <w:top w:val="none" w:sz="0" w:space="0" w:color="auto"/>
        <w:left w:val="none" w:sz="0" w:space="0" w:color="auto"/>
        <w:bottom w:val="none" w:sz="0" w:space="0" w:color="auto"/>
        <w:right w:val="none" w:sz="0" w:space="0" w:color="auto"/>
      </w:divBdr>
    </w:div>
    <w:div w:id="567768111">
      <w:bodyDiv w:val="1"/>
      <w:marLeft w:val="0"/>
      <w:marRight w:val="0"/>
      <w:marTop w:val="0"/>
      <w:marBottom w:val="0"/>
      <w:divBdr>
        <w:top w:val="none" w:sz="0" w:space="0" w:color="auto"/>
        <w:left w:val="none" w:sz="0" w:space="0" w:color="auto"/>
        <w:bottom w:val="none" w:sz="0" w:space="0" w:color="auto"/>
        <w:right w:val="none" w:sz="0" w:space="0" w:color="auto"/>
      </w:divBdr>
    </w:div>
    <w:div w:id="822820141">
      <w:bodyDiv w:val="1"/>
      <w:marLeft w:val="0"/>
      <w:marRight w:val="0"/>
      <w:marTop w:val="0"/>
      <w:marBottom w:val="0"/>
      <w:divBdr>
        <w:top w:val="none" w:sz="0" w:space="0" w:color="auto"/>
        <w:left w:val="none" w:sz="0" w:space="0" w:color="auto"/>
        <w:bottom w:val="none" w:sz="0" w:space="0" w:color="auto"/>
        <w:right w:val="none" w:sz="0" w:space="0" w:color="auto"/>
      </w:divBdr>
    </w:div>
    <w:div w:id="916480342">
      <w:bodyDiv w:val="1"/>
      <w:marLeft w:val="0"/>
      <w:marRight w:val="0"/>
      <w:marTop w:val="0"/>
      <w:marBottom w:val="0"/>
      <w:divBdr>
        <w:top w:val="none" w:sz="0" w:space="0" w:color="auto"/>
        <w:left w:val="none" w:sz="0" w:space="0" w:color="auto"/>
        <w:bottom w:val="none" w:sz="0" w:space="0" w:color="auto"/>
        <w:right w:val="none" w:sz="0" w:space="0" w:color="auto"/>
      </w:divBdr>
    </w:div>
    <w:div w:id="1159539768">
      <w:bodyDiv w:val="1"/>
      <w:marLeft w:val="0"/>
      <w:marRight w:val="0"/>
      <w:marTop w:val="0"/>
      <w:marBottom w:val="0"/>
      <w:divBdr>
        <w:top w:val="none" w:sz="0" w:space="0" w:color="auto"/>
        <w:left w:val="none" w:sz="0" w:space="0" w:color="auto"/>
        <w:bottom w:val="none" w:sz="0" w:space="0" w:color="auto"/>
        <w:right w:val="none" w:sz="0" w:space="0" w:color="auto"/>
      </w:divBdr>
    </w:div>
    <w:div w:id="1319068513">
      <w:bodyDiv w:val="1"/>
      <w:marLeft w:val="0"/>
      <w:marRight w:val="0"/>
      <w:marTop w:val="0"/>
      <w:marBottom w:val="0"/>
      <w:divBdr>
        <w:top w:val="none" w:sz="0" w:space="0" w:color="auto"/>
        <w:left w:val="none" w:sz="0" w:space="0" w:color="auto"/>
        <w:bottom w:val="none" w:sz="0" w:space="0" w:color="auto"/>
        <w:right w:val="none" w:sz="0" w:space="0" w:color="auto"/>
      </w:divBdr>
    </w:div>
    <w:div w:id="213355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nyv@buildskills.com.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berM@buildskills.com.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uildskills.com.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uildskills.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ildSkills">
      <a:dk1>
        <a:srgbClr val="0F1010"/>
      </a:dk1>
      <a:lt1>
        <a:srgbClr val="FFFFFF"/>
      </a:lt1>
      <a:dk2>
        <a:srgbClr val="0B184A"/>
      </a:dk2>
      <a:lt2>
        <a:srgbClr val="E7E6E6"/>
      </a:lt2>
      <a:accent1>
        <a:srgbClr val="00F5A7"/>
      </a:accent1>
      <a:accent2>
        <a:srgbClr val="0073F0"/>
      </a:accent2>
      <a:accent3>
        <a:srgbClr val="0132B0"/>
      </a:accent3>
      <a:accent4>
        <a:srgbClr val="BAC5C8"/>
      </a:accent4>
      <a:accent5>
        <a:srgbClr val="4E5968"/>
      </a:accent5>
      <a:accent6>
        <a:srgbClr val="70AD47"/>
      </a:accent6>
      <a:hlink>
        <a:srgbClr val="00F5A7"/>
      </a:hlink>
      <a:folHlink>
        <a:srgbClr val="00F5A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ojectID xmlns="2b38b38e-ee62-4a1e-8db8-41cacd24a849" xsi:nil="true"/>
    <TaxCatchAll xmlns="6496c792-4660-4553-852b-1ac8f0f95651" xsi:nil="true"/>
    <lcf76f155ced4ddcb4097134ff3c332f xmlns="2b38b38e-ee62-4a1e-8db8-41cacd24a849">
      <Terms xmlns="http://schemas.microsoft.com/office/infopath/2007/PartnerControls"/>
    </lcf76f155ced4ddcb4097134ff3c332f>
    <ConsultationLogRecord xmlns="2b38b38e-ee62-4a1e-8db8-41cacd24a8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15BE428C668847AC783A473BB001E5" ma:contentTypeVersion="14" ma:contentTypeDescription="Create a new document." ma:contentTypeScope="" ma:versionID="4d5b39f56db4a54e846f0cbcff18d650">
  <xsd:schema xmlns:xsd="http://www.w3.org/2001/XMLSchema" xmlns:xs="http://www.w3.org/2001/XMLSchema" xmlns:p="http://schemas.microsoft.com/office/2006/metadata/properties" xmlns:ns2="2b38b38e-ee62-4a1e-8db8-41cacd24a849" xmlns:ns3="6496c792-4660-4553-852b-1ac8f0f95651" targetNamespace="http://schemas.microsoft.com/office/2006/metadata/properties" ma:root="true" ma:fieldsID="88c631786e21fafa22f7805619ae40ab" ns2:_="" ns3:_="">
    <xsd:import namespace="2b38b38e-ee62-4a1e-8db8-41cacd24a849"/>
    <xsd:import namespace="6496c792-4660-4553-852b-1ac8f0f95651"/>
    <xsd:element name="properties">
      <xsd:complexType>
        <xsd:sequence>
          <xsd:element name="documentManagement">
            <xsd:complexType>
              <xsd:all>
                <xsd:element ref="ns2:ProjectID"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ConsultationLog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8b38e-ee62-4a1e-8db8-41cacd24a849" elementFormDefault="qualified">
    <xsd:import namespace="http://schemas.microsoft.com/office/2006/documentManagement/types"/>
    <xsd:import namespace="http://schemas.microsoft.com/office/infopath/2007/PartnerControls"/>
    <xsd:element name="ProjectID" ma:index="8" nillable="true" ma:displayName="Project ID" ma:format="Dropdown" ma:internalName="ProjectID">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ConsultationLogRecord" ma:index="21" nillable="true" ma:displayName="Consultation Log Record" ma:description="Added by Project Manager to maintain oversight of what has/has not been added to the Consultation Log" ma:format="Dropdown" ma:internalName="ConsultationLogRec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96c792-4660-4553-852b-1ac8f0f956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e38a62-0d30-40a6-aa19-17845b4e4574}" ma:internalName="TaxCatchAll" ma:showField="CatchAllData" ma:web="6496c792-4660-4553-852b-1ac8f0f956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13785F-5132-4C30-8484-103A81324B80}">
  <ds:schemaRefs>
    <ds:schemaRef ds:uri="http://schemas.openxmlformats.org/officeDocument/2006/bibliography"/>
  </ds:schemaRefs>
</ds:datastoreItem>
</file>

<file path=customXml/itemProps2.xml><?xml version="1.0" encoding="utf-8"?>
<ds:datastoreItem xmlns:ds="http://schemas.openxmlformats.org/officeDocument/2006/customXml" ds:itemID="{6DC81F3A-6896-4BE7-ABAC-29DFA22F334D}">
  <ds:schemaRefs>
    <ds:schemaRef ds:uri="http://schemas.microsoft.com/office/2006/metadata/properties"/>
    <ds:schemaRef ds:uri="http://schemas.microsoft.com/office/infopath/2007/PartnerControls"/>
    <ds:schemaRef ds:uri="2b38b38e-ee62-4a1e-8db8-41cacd24a849"/>
    <ds:schemaRef ds:uri="6496c792-4660-4553-852b-1ac8f0f95651"/>
  </ds:schemaRefs>
</ds:datastoreItem>
</file>

<file path=customXml/itemProps3.xml><?xml version="1.0" encoding="utf-8"?>
<ds:datastoreItem xmlns:ds="http://schemas.openxmlformats.org/officeDocument/2006/customXml" ds:itemID="{3E08ABF6-F5BD-4840-BA05-26B7128B90E9}">
  <ds:schemaRefs>
    <ds:schemaRef ds:uri="http://schemas.microsoft.com/sharepoint/v3/contenttype/forms"/>
  </ds:schemaRefs>
</ds:datastoreItem>
</file>

<file path=customXml/itemProps4.xml><?xml version="1.0" encoding="utf-8"?>
<ds:datastoreItem xmlns:ds="http://schemas.openxmlformats.org/officeDocument/2006/customXml" ds:itemID="{D614E556-B194-4EDE-8C95-FEDFE00ED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8b38e-ee62-4a1e-8db8-41cacd24a849"/>
    <ds:schemaRef ds:uri="6496c792-4660-4553-852b-1ac8f0f956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5a889865-20ae-495c-ae66-68b685747b9c}"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1260</Words>
  <Characters>8064</Characters>
  <Application>Microsoft Office Word</Application>
  <DocSecurity>0</DocSecurity>
  <Lines>384</Lines>
  <Paragraphs>158</Paragraphs>
  <ScaleCrop>false</ScaleCrop>
  <Company/>
  <LinksUpToDate>false</LinksUpToDate>
  <CharactersWithSpaces>9166</CharactersWithSpaces>
  <SharedDoc>false</SharedDoc>
  <HLinks>
    <vt:vector size="30" baseType="variant">
      <vt:variant>
        <vt:i4>6684675</vt:i4>
      </vt:variant>
      <vt:variant>
        <vt:i4>6</vt:i4>
      </vt:variant>
      <vt:variant>
        <vt:i4>0</vt:i4>
      </vt:variant>
      <vt:variant>
        <vt:i4>5</vt:i4>
      </vt:variant>
      <vt:variant>
        <vt:lpwstr>mailto:AdamP@buildskills.com.au</vt:lpwstr>
      </vt:variant>
      <vt:variant>
        <vt:lpwstr/>
      </vt:variant>
      <vt:variant>
        <vt:i4>2490459</vt:i4>
      </vt:variant>
      <vt:variant>
        <vt:i4>3</vt:i4>
      </vt:variant>
      <vt:variant>
        <vt:i4>0</vt:i4>
      </vt:variant>
      <vt:variant>
        <vt:i4>5</vt:i4>
      </vt:variant>
      <vt:variant>
        <vt:lpwstr>mailto:AmberM@buildskills.com.au</vt:lpwstr>
      </vt:variant>
      <vt:variant>
        <vt:lpwstr/>
      </vt:variant>
      <vt:variant>
        <vt:i4>2097202</vt:i4>
      </vt:variant>
      <vt:variant>
        <vt:i4>0</vt:i4>
      </vt:variant>
      <vt:variant>
        <vt:i4>0</vt:i4>
      </vt:variant>
      <vt:variant>
        <vt:i4>5</vt:i4>
      </vt:variant>
      <vt:variant>
        <vt:lpwstr>https://fencingindustryaustralia.com.au/category/fence-gate-incidents/</vt:lpwstr>
      </vt:variant>
      <vt:variant>
        <vt:lpwstr/>
      </vt:variant>
      <vt:variant>
        <vt:i4>7340069</vt:i4>
      </vt:variant>
      <vt:variant>
        <vt:i4>15</vt:i4>
      </vt:variant>
      <vt:variant>
        <vt:i4>0</vt:i4>
      </vt:variant>
      <vt:variant>
        <vt:i4>5</vt:i4>
      </vt:variant>
      <vt:variant>
        <vt:lpwstr>http://www.buildskills.com.au/</vt:lpwstr>
      </vt:variant>
      <vt:variant>
        <vt:lpwstr/>
      </vt:variant>
      <vt:variant>
        <vt:i4>7340069</vt:i4>
      </vt:variant>
      <vt:variant>
        <vt:i4>6</vt:i4>
      </vt:variant>
      <vt:variant>
        <vt:i4>0</vt:i4>
      </vt:variant>
      <vt:variant>
        <vt:i4>5</vt:i4>
      </vt:variant>
      <vt:variant>
        <vt:lpwstr>http://www.buildskills.com.au/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Sarah Martin</cp:lastModifiedBy>
  <cp:revision>3</cp:revision>
  <cp:lastPrinted>2026-07-24T00:26:00Z</cp:lastPrinted>
  <dcterms:created xsi:type="dcterms:W3CDTF">2026-08-10T04:49:00Z</dcterms:created>
  <dcterms:modified xsi:type="dcterms:W3CDTF">2026-08-10T05:39:00Z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2024-02-03T07:35:19Z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5a889865-20ae-495c-ae66-68b685747b9c</vt:lpwstr>
  </property>
  <property fmtid="{D5CDD505-2E9C-101B-9397-08002B2CF9AE}" pid="7" name="MSIP_Label_defa4170-0d19-0005-0004-bc88714345d2_ActionId">
    <vt:lpwstr>d098c2a1-e4bc-4327-845c-4ebe02db4242</vt:lpwstr>
  </property>
  <property fmtid="{D5CDD505-2E9C-101B-9397-08002B2CF9AE}" pid="8" name="MSIP_Label_defa4170-0d19-0005-0004-bc88714345d2_ContentBits">
    <vt:lpwstr>0</vt:lpwstr>
  </property>
  <property fmtid="{D5CDD505-2E9C-101B-9397-08002B2CF9AE}" pid="9" name="ContentTypeId">
    <vt:lpwstr>0x0101006E15BE428C668847AC783A473BB001E5</vt:lpwstr>
  </property>
  <property fmtid="{D5CDD505-2E9C-101B-9397-08002B2CF9AE}" pid="10" name="SharedWithUsers">
    <vt:lpwstr>37;#Sherree Price;#30;#Karen Noble;#15;#Adrian Shackleton;#33;#Sarah Cox</vt:lpwstr>
  </property>
  <property fmtid="{D5CDD505-2E9C-101B-9397-08002B2CF9AE}" pid="11" name="MediaServiceImageTags">
    <vt:lpwstr/>
  </property>
  <property fmtid="{D5CDD505-2E9C-101B-9397-08002B2CF9AE}" pid="12" name="_dlc_DocIdItemGuid">
    <vt:lpwstr>5533aa52-bf9e-4c47-9094-b6df4f0d0dc5</vt:lpwstr>
  </property>
  <property fmtid="{D5CDD505-2E9C-101B-9397-08002B2CF9AE}" pid="13" name="xd_ProgID">
    <vt:lpwstr/>
  </property>
  <property fmtid="{D5CDD505-2E9C-101B-9397-08002B2CF9AE}" pid="14" name="_dlc_DocId">
    <vt:lpwstr>BSA0-844878976-3394</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_dlc_DocIdUrl">
    <vt:lpwstr>https://buildskillsau.sharepoint.com/sites/TPP/_layouts/15/DocIdRedir.aspx?ID=BSA0-844878976-3394, BSA0-844878976-3394</vt:lpwstr>
  </property>
  <property fmtid="{D5CDD505-2E9C-101B-9397-08002B2CF9AE}" pid="20" name="xd_Signature">
    <vt:bool>false</vt:bool>
  </property>
</Properties>
</file>