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CPPUPM4105 Implement and monitor pest management plans for sensitive operations</w:t>
      </w:r>
      <w:bookmarkEnd w:id="0"/>
      <w:bookmarkEnd w:id="1"/>
    </w:p>
    <w:p w:rsidR="00D44002" w:rsidRPr="00F31CE3" w:rsidP="00F31CE3" w14:paraId="160C8F32" w14:textId="3B105B63">
      <w:pPr>
        <w:pStyle w:val="ChapterTitle"/>
      </w:pPr>
      <w:bookmarkStart w:id="2" w:name="CPPUPM4105"/>
      <w:r w:rsidRPr="00F31CE3">
        <w:t>CPPUPM4105 Implement and monitor pest management plans for sensitive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CPP Property Services Training Package Release 19.0.</w:t>
            </w:r>
          </w:p>
        </w:tc>
      </w:tr>
    </w:tbl>
    <w:p w:rsidR="00D44002" w:rsidRPr="00F31CE3" w:rsidP="00F31CE3">
      <w:pPr>
        <w:pStyle w:val="Heading1"/>
      </w:pPr>
      <w:r w:rsidRPr="00F31CE3">
        <w:t>Application</w:t>
      </w:r>
    </w:p>
    <w:p w:rsidR="00D44002" w:rsidRPr="00F31CE3" w:rsidP="00F31CE3">
      <w:r w:rsidRPr="00F31CE3">
        <w:t>This unit specifies the skills and knowledge required to implement and monitor plans on integrated pest management options to manage basic/health pests in environments where people may be more sensitive to pesticides than the general population, for example schools, kindergartens, childcare centres, hospitals, community health centres and aged care facilities. The unit includes implementing and applying pest management methods in accordance with work orders and schedules, to treat the work site, and monitoring pest management records to respond to issues and negotiate modifications to plans.</w:t>
      </w:r>
    </w:p>
    <w:p w:rsidR="00D44002" w:rsidRPr="00F31CE3" w:rsidP="00F31CE3">
      <w:r w:rsidRPr="00F31CE3">
        <w:t>This unit is suitable for those using specialised knowledge to complete routine and non-routine tasks and using their own judgement to deal with predictable and sometimes unpredictable problems.</w:t>
      </w:r>
    </w:p>
    <w:p w:rsidR="00D44002" w:rsidRPr="00F31CE3" w:rsidP="00F31CE3">
      <w:pPr>
        <w:pStyle w:val="Heading1"/>
      </w:pPr>
      <w:r w:rsidRPr="00F31CE3">
        <w:t>Licensing/Regulatory Information</w:t>
      </w:r>
    </w:p>
    <w:p w:rsidR="00D44002" w:rsidRPr="00F31CE3" w:rsidP="00F31CE3">
      <w:r w:rsidRPr="00F31CE3">
        <w:t>In some states and territories, individuals may be required to hold a pest management technician licence to carry out pest management work at sites where food, beverages, or pharmaceuticals are handled, manufactured, or packaged. For further information, consult the relevant regulatory authority.</w:t>
      </w:r>
    </w:p>
    <w:p w:rsidR="00D44002" w:rsidRPr="00F31CE3" w:rsidP="00F31CE3">
      <w:pPr>
        <w:pStyle w:val="Heading1"/>
      </w:pPr>
      <w:r w:rsidRPr="00F31CE3">
        <w:t>Pre-requisite unit(s)</w:t>
      </w:r>
    </w:p>
    <w:p w:rsidR="00D44002" w:rsidRPr="00F31CE3" w:rsidP="00F31CE3">
      <w:r w:rsidRPr="00F31CE3">
        <w:t>CPPUPM4103</w:t>
      </w:r>
      <w:r w:rsidRPr="00F31CE3">
        <w:t xml:space="preserve"> Inspect, assess and advise on pest management options for sensitive operations</w:t>
      </w:r>
    </w:p>
    <w:p w:rsidR="00D44002" w:rsidRPr="00F31CE3" w:rsidP="00F31CE3">
      <w:r w:rsidRPr="00F31CE3">
        <w:t xml:space="preserve">└ </w:t>
      </w:r>
      <w:r w:rsidRPr="00F31CE3">
        <w:t>CPPUPM3022</w:t>
      </w:r>
      <w:r w:rsidRPr="00F31CE3">
        <w:t xml:space="preserve"> Plan urban integrated urban pest management</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Urban Pest Management</w:t>
      </w:r>
    </w:p>
    <w:p w:rsidR="00D44002" w:rsidRPr="00F31CE3" w:rsidP="00F31CE3">
      <w:pPr>
        <w:pStyle w:val="Heading1"/>
      </w:pPr>
      <w:r w:rsidRPr="00F31CE3">
        <w:t>Elements and Performance Criteria</w:t>
      </w:r>
    </w:p>
    <w:tbl>
      <w:tblPr>
        <w:tblStyle w:val="TableGrid"/>
        <w:tblW w:w="5000" w:type="pct"/>
        <w:jc w:val="left"/>
      </w:tblPr>
      <w:tblGrid>
        <w:gridCol w:w="2463"/>
        <w:gridCol w:w="6597"/>
      </w:tblGrid>
      <w:tr>
        <w:tblPrEx>
          <w:tblW w:w="5000" w:type="pct"/>
        </w:tblPrEx>
        <w:tc>
          <w:tcPr>
            <w:tcW w:w="0" w:type="auto"/>
          </w:tcPr>
          <w:p w:rsidR="00D44002" w:rsidRPr="00F31CE3" w:rsidP="00F31CE3">
            <w:pPr>
              <w:jc w:val="left"/>
            </w:pPr>
            <w:r w:rsidRPr="00F31CE3">
              <w:t>Elements describe the essential outcomes.</w:t>
            </w:r>
          </w:p>
        </w:tc>
        <w:tc>
          <w:tcPr>
            <w:tcW w:w="0" w:type="auto"/>
          </w:tcPr>
          <w:p w:rsidR="00D44002" w:rsidRPr="00F31CE3" w:rsidP="00F31CE3">
            <w:pPr>
              <w:jc w:val="left"/>
            </w:pPr>
            <w:r w:rsidRPr="00F31CE3">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Confirm work and compliance requirements.</w:t>
            </w:r>
          </w:p>
        </w:tc>
        <w:tc>
          <w:tcPr>
            <w:tcW w:w="0" w:type="auto"/>
          </w:tcPr>
          <w:p w:rsidR="00D44002" w:rsidRPr="00F31CE3" w:rsidP="00F31CE3">
            <w:r w:rsidRPr="00F31CE3">
              <w:t>1.1 Review pest management plan to confirm work and resource requirements for sensitive operation.</w:t>
            </w:r>
          </w:p>
          <w:p w:rsidR="00D44002" w:rsidRPr="00F31CE3" w:rsidP="00F31CE3">
            <w:r w:rsidRPr="00F31CE3">
              <w:t>1.2 Review and confirm regulatory and industry requirements associated with pest management for sensitive environments and apply to work activities to ensure compliance, incorporating work health and safety (WHS), biosecurity and environmental considerations.</w:t>
            </w:r>
          </w:p>
          <w:p w:rsidR="00D44002" w:rsidRPr="00F31CE3" w:rsidP="00F31CE3">
            <w:r w:rsidRPr="00F31CE3">
              <w:t>1.3 Consult with relevant persons to clarify specific requirements of sensitive work site and obtain approval to implement pest management plan.</w:t>
            </w:r>
          </w:p>
        </w:tc>
      </w:tr>
      <w:tr>
        <w:tblPrEx>
          <w:tblW w:w="5000" w:type="pct"/>
        </w:tblPrEx>
        <w:tc>
          <w:tcPr>
            <w:tcW w:w="0" w:type="auto"/>
          </w:tcPr>
          <w:p w:rsidR="00D44002" w:rsidRPr="00F31CE3" w:rsidP="00F31CE3">
            <w:r w:rsidRPr="00F31CE3">
              <w:t>2. Prepare to implement pest management plan.</w:t>
            </w:r>
          </w:p>
        </w:tc>
        <w:tc>
          <w:tcPr>
            <w:tcW w:w="0" w:type="auto"/>
          </w:tcPr>
          <w:p w:rsidR="00D44002" w:rsidRPr="00F31CE3" w:rsidP="00F31CE3">
            <w:r w:rsidRPr="00F31CE3">
              <w:t>2.1 Organise equipment and materials specified in pest management plan in accordance with workplace requirements.</w:t>
            </w:r>
          </w:p>
          <w:p w:rsidR="00D44002" w:rsidRPr="00F31CE3" w:rsidP="00F31CE3">
            <w:r w:rsidRPr="00F31CE3">
              <w:t>2.2 Review documented work orders and schedules in accordance with pest management plan and workplace requirements.</w:t>
            </w:r>
          </w:p>
          <w:p w:rsidR="00D44002" w:rsidRPr="00F31CE3" w:rsidP="00F31CE3">
            <w:r w:rsidRPr="00F31CE3">
              <w:t>2.3 Prepare reports, records and systems incorporating established performance indicators and benchmarks to support pest management plan monitoring.</w:t>
            </w:r>
          </w:p>
          <w:p w:rsidR="00D44002" w:rsidRPr="00F31CE3" w:rsidP="00F31CE3">
            <w:r w:rsidRPr="00F31CE3">
              <w:t>2.4 Notify client of intention to commence pest management work in accordance with workplace and regulatory requirements.</w:t>
            </w:r>
          </w:p>
        </w:tc>
      </w:tr>
      <w:tr>
        <w:tblPrEx>
          <w:tblW w:w="5000" w:type="pct"/>
        </w:tblPrEx>
        <w:tc>
          <w:tcPr>
            <w:tcW w:w="0" w:type="auto"/>
          </w:tcPr>
          <w:p w:rsidR="00D44002" w:rsidRPr="00F31CE3" w:rsidP="00F31CE3">
            <w:r w:rsidRPr="00F31CE3">
              <w:t>3. Apply pest management methods in sensitive environment.</w:t>
            </w:r>
          </w:p>
        </w:tc>
        <w:tc>
          <w:tcPr>
            <w:tcW w:w="0" w:type="auto"/>
          </w:tcPr>
          <w:p w:rsidR="00D44002" w:rsidRPr="00F31CE3" w:rsidP="00F31CE3">
            <w:r w:rsidRPr="00F31CE3">
              <w:t>3.1 Install signs or barriers to maximise protection of public health and safety during treatment of sensitive site, notify occupants, and implement other risk control measures required to manage site hazards.</w:t>
            </w:r>
          </w:p>
          <w:p w:rsidR="00D44002" w:rsidRPr="00F31CE3" w:rsidP="00F31CE3">
            <w:r w:rsidRPr="00F31CE3">
              <w:t>3.2 Select and fit required Personal Protective Equipment (PPE) in accordance with workplace requirements and WHS standards.</w:t>
            </w:r>
          </w:p>
          <w:p w:rsidR="00D44002" w:rsidRPr="00F31CE3" w:rsidP="00F31CE3">
            <w:r w:rsidRPr="00F31CE3">
              <w:t>3.3 Follow Safety Data Sheets (SDS) and manufacturer specifications to prepare pesticides and equipment for chemical controls outlined in pest management plan.</w:t>
            </w:r>
          </w:p>
          <w:p w:rsidR="00D44002" w:rsidRPr="00F31CE3" w:rsidP="00F31CE3">
            <w:r w:rsidRPr="00F31CE3">
              <w:t>3.4 Follow manufacturer specifications to prepare equipment and materials for biological, cultural or physical controls outlined in pest management plan.</w:t>
            </w:r>
          </w:p>
          <w:p w:rsidR="00D44002" w:rsidRPr="00F31CE3" w:rsidP="00F31CE3">
            <w:r w:rsidRPr="00F31CE3">
              <w:t>3.5 Treat work site using pest management methods detailed in pest management plan and in accordance with workplace and regulatory requirements.</w:t>
            </w:r>
          </w:p>
          <w:p w:rsidR="00D44002" w:rsidRPr="00F31CE3" w:rsidP="00F31CE3">
            <w:r w:rsidRPr="00F31CE3">
              <w:t>3.6 Remove equipment, materials and waste from pest management activities and restore work site to meet client and regulatory requirements.</w:t>
            </w:r>
          </w:p>
        </w:tc>
      </w:tr>
      <w:tr>
        <w:tblPrEx>
          <w:tblW w:w="5000" w:type="pct"/>
        </w:tblPrEx>
        <w:tc>
          <w:tcPr>
            <w:tcW w:w="0" w:type="auto"/>
          </w:tcPr>
          <w:p w:rsidR="00D44002" w:rsidRPr="00F31CE3" w:rsidP="00F31CE3">
            <w:r w:rsidRPr="00F31CE3">
              <w:t>4. Monitor pest management operation.</w:t>
            </w:r>
          </w:p>
        </w:tc>
        <w:tc>
          <w:tcPr>
            <w:tcW w:w="0" w:type="auto"/>
          </w:tcPr>
          <w:p w:rsidR="00D44002" w:rsidRPr="00F31CE3" w:rsidP="00F31CE3">
            <w:r w:rsidRPr="00F31CE3">
              <w:t>4.1 Obtain and review pest management records and reports to monitor pest management plan implementation and identify issues.</w:t>
            </w:r>
          </w:p>
          <w:p w:rsidR="00D44002" w:rsidRPr="00F31CE3" w:rsidP="00F31CE3">
            <w:r w:rsidRPr="00F31CE3">
              <w:t>4.2 Monitor risks to protect people at sensitive site facilities and respond immediately where risk escalation is identified in accordance with workplace requirements.</w:t>
            </w:r>
          </w:p>
          <w:p w:rsidR="00D44002" w:rsidRPr="00F31CE3" w:rsidP="00F31CE3">
            <w:r w:rsidRPr="00F31CE3">
              <w:t>4.3 Consult with relevant persons to discuss issues, implement corrective actions and identify changes to pest management plan in accordance with workplace requirements and regulatory requirements.</w:t>
            </w:r>
          </w:p>
          <w:p w:rsidR="00D44002" w:rsidRPr="00F31CE3" w:rsidP="00F31CE3">
            <w:r w:rsidRPr="00F31CE3">
              <w:t>4.4 Record details of issues and negotiated changes to pest management plan in accordance with workplace requirements.</w:t>
            </w:r>
          </w:p>
        </w:tc>
      </w:tr>
      <w:tr>
        <w:tblPrEx>
          <w:tblW w:w="5000" w:type="pct"/>
        </w:tblPrEx>
        <w:tc>
          <w:tcPr>
            <w:tcW w:w="0" w:type="auto"/>
          </w:tcPr>
          <w:p w:rsidR="00D44002" w:rsidRPr="00F31CE3" w:rsidP="00F31CE3">
            <w:r w:rsidRPr="00F31CE3">
              <w:t>5. Review and revise pest management plan.</w:t>
            </w:r>
          </w:p>
        </w:tc>
        <w:tc>
          <w:tcPr>
            <w:tcW w:w="0" w:type="auto"/>
          </w:tcPr>
          <w:p w:rsidR="00D44002" w:rsidRPr="00F31CE3" w:rsidP="00F31CE3">
            <w:r w:rsidRPr="00F31CE3">
              <w:t>5.1 Review pest management plan implementation in consultation with client at agreed intervals in accordance with contract and workplace requirements.</w:t>
            </w:r>
          </w:p>
          <w:p w:rsidR="00D44002" w:rsidRPr="00F31CE3" w:rsidP="00F31CE3">
            <w:r w:rsidRPr="00F31CE3">
              <w:t>5.2 Negotiate and implement agreed changes to pest management plan in consultation with relevant persons.</w:t>
            </w:r>
          </w:p>
          <w:p w:rsidR="00D44002" w:rsidRPr="00F31CE3" w:rsidP="00F31CE3">
            <w:r w:rsidRPr="00F31CE3">
              <w:t>5.3 Schedule follow up activities to monitor pest prevention to meet client and regulatory requirements.</w:t>
            </w:r>
          </w:p>
          <w:p w:rsidR="00D44002" w:rsidRPr="00F31CE3" w:rsidP="00F31CE3">
            <w:r w:rsidRPr="00F31CE3">
              <w:t>5.4 Update client records and document details of pest management operations in accordance with workplace and regulatory requirements.</w:t>
            </w:r>
          </w:p>
        </w:tc>
      </w:tr>
    </w:tbl>
    <w:p w:rsidR="00D44002" w:rsidRPr="00F31CE3" w:rsidP="00F31CE3">
      <w:pPr>
        <w:pStyle w:val="Heading1"/>
      </w:pPr>
      <w:r w:rsidRPr="00F31CE3">
        <w:t>Foundation skills</w:t>
      </w:r>
    </w:p>
    <w:p w:rsidR="00D44002" w:rsidRPr="00F31CE3" w:rsidP="00F31CE3">
      <w:r w:rsidRPr="00F31CE3">
        <w:t>Candidates require:</w:t>
      </w:r>
    </w:p>
    <w:p w:rsidR="00D44002" w:rsidRPr="00F31CE3" w:rsidP="00F31CE3">
      <w:pPr>
        <w:numPr>
          <w:ilvl w:val="0"/>
          <w:numId w:val="2"/>
        </w:numPr>
        <w:ind w:left="720" w:hanging="360"/>
        <w:jc w:val="left"/>
      </w:pPr>
      <w:r w:rsidRPr="00F31CE3">
        <w:t>oral communication skills to use clear explanations, active listening and questioning to convey, clarify and confirm information provided to clients</w:t>
      </w:r>
    </w:p>
    <w:p w:rsidR="00D44002" w:rsidRPr="00F31CE3" w:rsidP="00F31CE3">
      <w:pPr>
        <w:numPr>
          <w:ilvl w:val="0"/>
          <w:numId w:val="2"/>
        </w:numPr>
        <w:ind w:left="720" w:hanging="360"/>
        <w:jc w:val="left"/>
      </w:pPr>
      <w:r w:rsidRPr="00F31CE3">
        <w:t>numeracy skills to:</w:t>
      </w:r>
    </w:p>
    <w:p w:rsidR="00D44002" w:rsidRPr="00F31CE3" w:rsidP="00F31CE3">
      <w:pPr>
        <w:numPr>
          <w:ilvl w:val="1"/>
          <w:numId w:val="2"/>
        </w:numPr>
        <w:ind w:left="1440" w:hanging="360"/>
        <w:jc w:val="left"/>
      </w:pPr>
      <w:r w:rsidRPr="00F31CE3">
        <w:t>estimate scope of work involved in implementing pest management plans</w:t>
      </w:r>
    </w:p>
    <w:p w:rsidR="00D44002" w:rsidRPr="00F31CE3" w:rsidP="00F31CE3">
      <w:pPr>
        <w:numPr>
          <w:ilvl w:val="1"/>
          <w:numId w:val="2"/>
        </w:numPr>
        <w:ind w:left="1440" w:hanging="360"/>
        <w:jc w:val="left"/>
      </w:pPr>
      <w:r w:rsidRPr="00F31CE3">
        <w:t>dilute and mix pesticides accurately for the required quantities and applications.</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PUPM4105_AR"/>
      <w:r w:rsidRPr="00F31CE3">
        <w:t>Assessment Requirements for CPPUPM4105 Implement and monitor pest management plans for sensitive operations</w:t>
      </w:r>
    </w:p>
    <w:p w:rsidR="00D44002" w:rsidRPr="00F31CE3" w:rsidP="00F31CE3">
      <w:pPr>
        <w:pStyle w:val="Heading1"/>
      </w:pPr>
      <w:bookmarkEnd w:id="3"/>
      <w:r w:rsidRPr="00F31CE3">
        <w:t>Performance Evidence</w:t>
      </w:r>
    </w:p>
    <w:p w:rsidR="00D44002" w:rsidRPr="00F31CE3" w:rsidP="00F31CE3">
      <w:r w:rsidRPr="00F31CE3">
        <w:t>To demonstrate competency, a candidate must meet the performance criteria of this unit by:</w:t>
      </w:r>
    </w:p>
    <w:p w:rsidR="00D44002" w:rsidRPr="00F31CE3" w:rsidP="00F31CE3">
      <w:pPr>
        <w:numPr>
          <w:ilvl w:val="0"/>
          <w:numId w:val="3"/>
        </w:numPr>
        <w:ind w:left="720" w:hanging="360"/>
        <w:jc w:val="left"/>
      </w:pPr>
      <w:r w:rsidRPr="00F31CE3">
        <w:t>implementing and monitoring pest management plans for two different operations involving sensitive environments selected from the following:</w:t>
      </w:r>
    </w:p>
    <w:p w:rsidR="00D44002" w:rsidRPr="00F31CE3" w:rsidP="00F31CE3">
      <w:pPr>
        <w:numPr>
          <w:ilvl w:val="1"/>
          <w:numId w:val="3"/>
        </w:numPr>
        <w:ind w:left="1440" w:hanging="360"/>
        <w:jc w:val="left"/>
      </w:pPr>
      <w:r w:rsidRPr="00F31CE3">
        <w:t>aged care facility</w:t>
      </w:r>
    </w:p>
    <w:p w:rsidR="00D44002" w:rsidRPr="00F31CE3" w:rsidP="00F31CE3">
      <w:pPr>
        <w:numPr>
          <w:ilvl w:val="1"/>
          <w:numId w:val="3"/>
        </w:numPr>
        <w:ind w:left="1440" w:hanging="360"/>
        <w:jc w:val="left"/>
      </w:pPr>
      <w:r w:rsidRPr="00F31CE3">
        <w:t>childcare facility</w:t>
      </w:r>
    </w:p>
    <w:p w:rsidR="00D44002" w:rsidRPr="00F31CE3" w:rsidP="00F31CE3">
      <w:pPr>
        <w:numPr>
          <w:ilvl w:val="1"/>
          <w:numId w:val="3"/>
        </w:numPr>
        <w:ind w:left="1440" w:hanging="360"/>
        <w:jc w:val="left"/>
      </w:pPr>
      <w:r w:rsidRPr="00F31CE3">
        <w:t>construction site</w:t>
      </w:r>
    </w:p>
    <w:p w:rsidR="00D44002" w:rsidRPr="00F31CE3" w:rsidP="00F31CE3">
      <w:pPr>
        <w:numPr>
          <w:ilvl w:val="1"/>
          <w:numId w:val="3"/>
        </w:numPr>
        <w:ind w:left="1440" w:hanging="360"/>
        <w:jc w:val="left"/>
      </w:pPr>
      <w:r w:rsidRPr="00F31CE3">
        <w:t>education facility</w:t>
      </w:r>
    </w:p>
    <w:p w:rsidR="00D44002" w:rsidRPr="00F31CE3" w:rsidP="00F31CE3">
      <w:pPr>
        <w:numPr>
          <w:ilvl w:val="1"/>
          <w:numId w:val="3"/>
        </w:numPr>
        <w:ind w:left="1440" w:hanging="360"/>
        <w:jc w:val="left"/>
      </w:pPr>
      <w:r w:rsidRPr="00F31CE3">
        <w:t>hospital</w:t>
      </w:r>
    </w:p>
    <w:p w:rsidR="00D44002" w:rsidRPr="00F31CE3" w:rsidP="00F31CE3">
      <w:pPr>
        <w:numPr>
          <w:ilvl w:val="1"/>
          <w:numId w:val="3"/>
        </w:numPr>
        <w:ind w:left="1440" w:hanging="360"/>
        <w:jc w:val="left"/>
      </w:pPr>
      <w:r w:rsidRPr="00F31CE3">
        <w:t>motel</w:t>
      </w:r>
    </w:p>
    <w:p w:rsidR="00D44002" w:rsidRPr="00F31CE3" w:rsidP="00F31CE3">
      <w:pPr>
        <w:numPr>
          <w:ilvl w:val="1"/>
          <w:numId w:val="3"/>
        </w:numPr>
        <w:ind w:left="1440" w:hanging="360"/>
        <w:jc w:val="left"/>
      </w:pPr>
      <w:r w:rsidRPr="00F31CE3">
        <w:t>recreational club</w:t>
      </w:r>
    </w:p>
    <w:p w:rsidR="00D44002" w:rsidRPr="00F31CE3" w:rsidP="00F31CE3">
      <w:pPr>
        <w:numPr>
          <w:ilvl w:val="1"/>
          <w:numId w:val="3"/>
        </w:numPr>
        <w:ind w:left="1440" w:hanging="360"/>
        <w:jc w:val="left"/>
      </w:pPr>
      <w:r w:rsidRPr="00F31CE3">
        <w:t>residential hotel</w:t>
      </w:r>
    </w:p>
    <w:p w:rsidR="00D44002" w:rsidRPr="00F31CE3" w:rsidP="00F31CE3">
      <w:pPr>
        <w:numPr>
          <w:ilvl w:val="1"/>
          <w:numId w:val="3"/>
        </w:numPr>
        <w:ind w:left="1440" w:hanging="360"/>
        <w:jc w:val="left"/>
      </w:pPr>
      <w:r w:rsidRPr="00F31CE3">
        <w:t>body corporate/strata complex.</w:t>
      </w:r>
    </w:p>
    <w:p w:rsidR="00D44002" w:rsidRPr="00F31CE3" w:rsidP="00F31CE3">
      <w:pPr>
        <w:numPr>
          <w:ilvl w:val="0"/>
          <w:numId w:val="3"/>
        </w:numPr>
        <w:ind w:left="720" w:hanging="360"/>
        <w:jc w:val="left"/>
      </w:pPr>
      <w:r w:rsidRPr="00F31CE3">
        <w:t>In doing the above, the candidate must manage a minimum of four different pests including at least two types of basic/health pests and two additional pests from any of the other following categories:</w:t>
      </w:r>
    </w:p>
    <w:p w:rsidR="00D44002" w:rsidRPr="00F31CE3" w:rsidP="00F31CE3">
      <w:pPr>
        <w:numPr>
          <w:ilvl w:val="1"/>
          <w:numId w:val="3"/>
        </w:numPr>
        <w:ind w:left="1440" w:hanging="360"/>
        <w:jc w:val="left"/>
      </w:pPr>
      <w:r w:rsidRPr="00F31CE3">
        <w:t>basic/health</w:t>
      </w:r>
    </w:p>
    <w:p w:rsidR="00D44002" w:rsidRPr="00F31CE3" w:rsidP="00F31CE3">
      <w:pPr>
        <w:numPr>
          <w:ilvl w:val="1"/>
          <w:numId w:val="3"/>
        </w:numPr>
        <w:ind w:left="1440" w:hanging="360"/>
        <w:jc w:val="left"/>
      </w:pPr>
      <w:r w:rsidRPr="00F31CE3">
        <w:t>stored product</w:t>
      </w:r>
    </w:p>
    <w:p w:rsidR="00D44002" w:rsidRPr="00F31CE3" w:rsidP="00F31CE3">
      <w:pPr>
        <w:numPr>
          <w:ilvl w:val="1"/>
          <w:numId w:val="3"/>
        </w:numPr>
        <w:ind w:left="1440" w:hanging="360"/>
        <w:jc w:val="left"/>
      </w:pPr>
      <w:r w:rsidRPr="00F31CE3">
        <w:t>invasive pests</w:t>
      </w:r>
    </w:p>
    <w:p w:rsidR="00D44002" w:rsidRPr="00F31CE3" w:rsidP="00F31CE3">
      <w:pPr>
        <w:numPr>
          <w:ilvl w:val="1"/>
          <w:numId w:val="3"/>
        </w:numPr>
        <w:ind w:left="1440" w:hanging="360"/>
        <w:jc w:val="left"/>
      </w:pPr>
      <w:r w:rsidRPr="00F31CE3">
        <w:t>invasive bird management</w:t>
      </w:r>
    </w:p>
    <w:p w:rsidR="00D44002" w:rsidRPr="00F31CE3" w:rsidP="00F31CE3">
      <w:pPr>
        <w:numPr>
          <w:ilvl w:val="1"/>
          <w:numId w:val="3"/>
        </w:numPr>
        <w:ind w:left="1440" w:hanging="360"/>
        <w:jc w:val="left"/>
      </w:pPr>
      <w:r w:rsidRPr="00F31CE3">
        <w:t>parasites</w:t>
      </w:r>
    </w:p>
    <w:p w:rsidR="00D44002" w:rsidRPr="00F31CE3" w:rsidP="00F31CE3">
      <w:pPr>
        <w:numPr>
          <w:ilvl w:val="1"/>
          <w:numId w:val="3"/>
        </w:numPr>
        <w:ind w:left="1440" w:hanging="360"/>
        <w:jc w:val="left"/>
      </w:pPr>
      <w:r w:rsidRPr="00F31CE3">
        <w:t>native wildlife.</w:t>
      </w:r>
    </w:p>
    <w:p w:rsidR="00D44002" w:rsidRPr="00F31CE3" w:rsidP="00F31CE3">
      <w:pPr>
        <w:numPr>
          <w:ilvl w:val="0"/>
          <w:numId w:val="3"/>
        </w:numPr>
        <w:ind w:left="720" w:hanging="360"/>
        <w:jc w:val="left"/>
      </w:pPr>
      <w:r w:rsidRPr="00F31CE3">
        <w:t>For each pest management operation, the candidate must combine two methods below, ensuring all listed methods are used:</w:t>
      </w:r>
    </w:p>
    <w:p w:rsidR="00D44002" w:rsidRPr="00F31CE3" w:rsidP="00F31CE3">
      <w:pPr>
        <w:numPr>
          <w:ilvl w:val="1"/>
          <w:numId w:val="3"/>
        </w:numPr>
        <w:ind w:left="1440" w:hanging="360"/>
        <w:jc w:val="left"/>
      </w:pPr>
      <w:r w:rsidRPr="00F31CE3">
        <w:t>chemical control method</w:t>
      </w:r>
    </w:p>
    <w:p w:rsidR="00D44002" w:rsidRPr="00F31CE3" w:rsidP="00F31CE3">
      <w:pPr>
        <w:numPr>
          <w:ilvl w:val="1"/>
          <w:numId w:val="3"/>
        </w:numPr>
        <w:ind w:left="1440" w:hanging="360"/>
        <w:jc w:val="left"/>
      </w:pPr>
      <w:r w:rsidRPr="00F31CE3">
        <w:t>cultural control</w:t>
      </w:r>
    </w:p>
    <w:p w:rsidR="00D44002" w:rsidRPr="00F31CE3" w:rsidP="00F31CE3">
      <w:pPr>
        <w:numPr>
          <w:ilvl w:val="1"/>
          <w:numId w:val="3"/>
        </w:numPr>
        <w:ind w:left="1440" w:hanging="360"/>
        <w:jc w:val="left"/>
      </w:pPr>
      <w:r w:rsidRPr="00F31CE3">
        <w:t>physical control.</w:t>
      </w:r>
    </w:p>
    <w:p w:rsidR="00D44002" w:rsidRPr="00F31CE3" w:rsidP="00F31CE3">
      <w:r w:rsidRPr="00F31CE3">
        <w:t>On one occasion candidates must demonstrate competency under the direct observation of an assessor and work must be documented in a skills verification log.</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4"/>
        </w:numPr>
        <w:ind w:left="720" w:hanging="360"/>
        <w:jc w:val="left"/>
      </w:pPr>
      <w:r w:rsidRPr="00F31CE3">
        <w:t>chemical routes of entry into the human body and potential symptoms of exposure</w:t>
      </w:r>
    </w:p>
    <w:p w:rsidR="00D44002" w:rsidRPr="00F31CE3" w:rsidP="00F31CE3">
      <w:pPr>
        <w:numPr>
          <w:ilvl w:val="0"/>
          <w:numId w:val="4"/>
        </w:numPr>
        <w:ind w:left="720" w:hanging="360"/>
        <w:jc w:val="left"/>
      </w:pPr>
      <w:r w:rsidRPr="00F31CE3">
        <w:t>compliance requirements associated with implementing pest management plans for sensitive operations:</w:t>
      </w:r>
    </w:p>
    <w:p w:rsidR="00D44002" w:rsidRPr="00F31CE3" w:rsidP="00F31CE3">
      <w:pPr>
        <w:numPr>
          <w:ilvl w:val="1"/>
          <w:numId w:val="4"/>
        </w:numPr>
        <w:ind w:left="1440" w:hanging="360"/>
        <w:jc w:val="left"/>
      </w:pPr>
      <w:r w:rsidRPr="00F31CE3">
        <w:t>Australian standards, quality assurance and certification requirements</w:t>
      </w:r>
    </w:p>
    <w:p w:rsidR="00D44002" w:rsidRPr="00F31CE3" w:rsidP="00F31CE3">
      <w:pPr>
        <w:numPr>
          <w:ilvl w:val="1"/>
          <w:numId w:val="4"/>
        </w:numPr>
        <w:ind w:left="1440" w:hanging="360"/>
        <w:jc w:val="left"/>
      </w:pPr>
      <w:r w:rsidRPr="00F31CE3">
        <w:t>industry guides, advisory standards and relevant industry codes of practice</w:t>
      </w:r>
    </w:p>
    <w:p w:rsidR="00D44002" w:rsidRPr="00F31CE3" w:rsidP="00F31CE3">
      <w:pPr>
        <w:numPr>
          <w:ilvl w:val="1"/>
          <w:numId w:val="4"/>
        </w:numPr>
        <w:ind w:left="1440" w:hanging="360"/>
        <w:jc w:val="left"/>
      </w:pPr>
      <w:r w:rsidRPr="00F31CE3">
        <w:t>environmental requirements</w:t>
      </w:r>
    </w:p>
    <w:p w:rsidR="00D44002" w:rsidRPr="00F31CE3" w:rsidP="00F31CE3">
      <w:pPr>
        <w:numPr>
          <w:ilvl w:val="1"/>
          <w:numId w:val="4"/>
        </w:numPr>
        <w:ind w:left="1440" w:hanging="360"/>
        <w:jc w:val="left"/>
      </w:pPr>
      <w:r w:rsidRPr="00F31CE3">
        <w:t>key requirements of commonwealth, state and territory legislation and local government regulations</w:t>
      </w:r>
    </w:p>
    <w:p w:rsidR="00D44002" w:rsidRPr="00F31CE3" w:rsidP="00F31CE3">
      <w:pPr>
        <w:numPr>
          <w:ilvl w:val="1"/>
          <w:numId w:val="4"/>
        </w:numPr>
        <w:ind w:left="1440" w:hanging="360"/>
        <w:jc w:val="left"/>
      </w:pPr>
      <w:r w:rsidRPr="00F31CE3">
        <w:t>public health and safety</w:t>
      </w:r>
    </w:p>
    <w:p w:rsidR="00D44002" w:rsidRPr="00F31CE3" w:rsidP="00F31CE3">
      <w:pPr>
        <w:numPr>
          <w:ilvl w:val="1"/>
          <w:numId w:val="4"/>
        </w:numPr>
        <w:ind w:left="1440" w:hanging="360"/>
        <w:jc w:val="left"/>
      </w:pPr>
      <w:r w:rsidRPr="00F31CE3">
        <w:t>work health and safety (WHS) standards</w:t>
      </w:r>
    </w:p>
    <w:p w:rsidR="00D44002" w:rsidRPr="00F31CE3" w:rsidP="00F31CE3">
      <w:pPr>
        <w:numPr>
          <w:ilvl w:val="0"/>
          <w:numId w:val="4"/>
        </w:numPr>
        <w:ind w:left="720" w:hanging="360"/>
        <w:jc w:val="left"/>
      </w:pPr>
      <w:r w:rsidRPr="00F31CE3">
        <w:t>equipment and materials used for pest management in sensitive operations including:</w:t>
      </w:r>
    </w:p>
    <w:p w:rsidR="00D44002" w:rsidRPr="00F31CE3" w:rsidP="00F31CE3">
      <w:pPr>
        <w:numPr>
          <w:ilvl w:val="1"/>
          <w:numId w:val="4"/>
        </w:numPr>
        <w:ind w:left="1440" w:hanging="360"/>
        <w:jc w:val="left"/>
      </w:pPr>
      <w:r w:rsidRPr="00F31CE3">
        <w:t>Personal Protective Equipment (PPE)</w:t>
      </w:r>
    </w:p>
    <w:p w:rsidR="00D44002" w:rsidRPr="00F31CE3" w:rsidP="00F31CE3">
      <w:pPr>
        <w:numPr>
          <w:ilvl w:val="1"/>
          <w:numId w:val="4"/>
        </w:numPr>
        <w:ind w:left="1440" w:hanging="360"/>
        <w:jc w:val="left"/>
      </w:pPr>
      <w:r w:rsidRPr="00F31CE3">
        <w:t>manufacturer specifications</w:t>
      </w:r>
    </w:p>
    <w:p w:rsidR="00D44002" w:rsidRPr="00F31CE3" w:rsidP="00F31CE3">
      <w:pPr>
        <w:numPr>
          <w:ilvl w:val="0"/>
          <w:numId w:val="4"/>
        </w:numPr>
        <w:ind w:left="720" w:hanging="360"/>
        <w:jc w:val="left"/>
      </w:pPr>
      <w:r w:rsidRPr="00F31CE3">
        <w:t>meaning and application of integrated pest management</w:t>
      </w:r>
    </w:p>
    <w:p w:rsidR="00D44002" w:rsidRPr="00F31CE3" w:rsidP="00F31CE3">
      <w:pPr>
        <w:numPr>
          <w:ilvl w:val="0"/>
          <w:numId w:val="4"/>
        </w:numPr>
        <w:ind w:left="720" w:hanging="360"/>
        <w:jc w:val="left"/>
      </w:pPr>
      <w:r w:rsidRPr="00F31CE3">
        <w:t>reports, records and systems incorporating established performance indicators and benchmarks that support pest management plan monitoring:</w:t>
      </w:r>
    </w:p>
    <w:p w:rsidR="00D44002" w:rsidRPr="00F31CE3" w:rsidP="00F31CE3">
      <w:pPr>
        <w:numPr>
          <w:ilvl w:val="1"/>
          <w:numId w:val="4"/>
        </w:numPr>
        <w:ind w:left="1440" w:hanging="360"/>
        <w:jc w:val="left"/>
      </w:pPr>
      <w:r w:rsidRPr="00F31CE3">
        <w:t>pest activity reports</w:t>
      </w:r>
    </w:p>
    <w:p w:rsidR="00D44002" w:rsidRPr="00F31CE3" w:rsidP="00F31CE3">
      <w:pPr>
        <w:numPr>
          <w:ilvl w:val="1"/>
          <w:numId w:val="4"/>
        </w:numPr>
        <w:ind w:left="1440" w:hanging="360"/>
        <w:jc w:val="left"/>
      </w:pPr>
      <w:r w:rsidRPr="00F31CE3">
        <w:t>pest management system problem or action reports</w:t>
      </w:r>
    </w:p>
    <w:p w:rsidR="00D44002" w:rsidRPr="00F31CE3" w:rsidP="00F31CE3">
      <w:pPr>
        <w:numPr>
          <w:ilvl w:val="1"/>
          <w:numId w:val="4"/>
        </w:numPr>
        <w:ind w:left="1440" w:hanging="360"/>
        <w:jc w:val="left"/>
      </w:pPr>
      <w:r w:rsidRPr="00F31CE3">
        <w:t>record keeping mandated by licensing or regulatory requirements</w:t>
      </w:r>
    </w:p>
    <w:p w:rsidR="00D44002" w:rsidRPr="00F31CE3" w:rsidP="00F31CE3">
      <w:pPr>
        <w:numPr>
          <w:ilvl w:val="1"/>
          <w:numId w:val="4"/>
        </w:numPr>
        <w:ind w:left="1440" w:hanging="360"/>
        <w:jc w:val="left"/>
      </w:pPr>
      <w:r w:rsidRPr="00F31CE3">
        <w:t>service logbooks</w:t>
      </w:r>
    </w:p>
    <w:p w:rsidR="00D44002" w:rsidRPr="00F31CE3" w:rsidP="00F31CE3">
      <w:pPr>
        <w:numPr>
          <w:ilvl w:val="1"/>
          <w:numId w:val="4"/>
        </w:numPr>
        <w:ind w:left="1440" w:hanging="360"/>
        <w:jc w:val="left"/>
      </w:pPr>
      <w:r w:rsidRPr="00F31CE3">
        <w:t>site visit reports</w:t>
      </w:r>
    </w:p>
    <w:p w:rsidR="00D44002" w:rsidRPr="00F31CE3" w:rsidP="00F31CE3">
      <w:pPr>
        <w:numPr>
          <w:ilvl w:val="0"/>
          <w:numId w:val="4"/>
        </w:numPr>
        <w:ind w:left="720" w:hanging="360"/>
        <w:jc w:val="left"/>
      </w:pPr>
      <w:r w:rsidRPr="00F31CE3">
        <w:t>types of work sites considered sensitive and associated issues for pest management and using pesticides in places where people may be more sensitive to pesticides than the general population</w:t>
      </w:r>
    </w:p>
    <w:p w:rsidR="00D44002" w:rsidRPr="00F31CE3" w:rsidP="00F31CE3">
      <w:pPr>
        <w:numPr>
          <w:ilvl w:val="0"/>
          <w:numId w:val="4"/>
        </w:numPr>
        <w:ind w:left="720" w:hanging="360"/>
        <w:jc w:val="left"/>
      </w:pPr>
      <w:r w:rsidRPr="00F31CE3">
        <w:t>environmental pest management considerations within pest management methods, including biosecurity issues associated with sensitive pest management operations</w:t>
      </w:r>
    </w:p>
    <w:p w:rsidR="00D44002" w:rsidRPr="00F31CE3" w:rsidP="00F31CE3">
      <w:pPr>
        <w:numPr>
          <w:ilvl w:val="0"/>
          <w:numId w:val="4"/>
        </w:numPr>
        <w:ind w:left="720" w:hanging="360"/>
        <w:jc w:val="left"/>
      </w:pPr>
      <w:r w:rsidRPr="00F31CE3">
        <w:t>typical hazards associated with pest management in sensitive operations, and risk control measures</w:t>
      </w:r>
    </w:p>
    <w:p w:rsidR="00D44002" w:rsidRPr="00F31CE3" w:rsidP="00F31CE3">
      <w:pPr>
        <w:numPr>
          <w:ilvl w:val="0"/>
          <w:numId w:val="4"/>
        </w:numPr>
        <w:ind w:left="720" w:hanging="360"/>
        <w:jc w:val="left"/>
      </w:pPr>
      <w:r w:rsidRPr="00F31CE3">
        <w:t>client service requirements:</w:t>
      </w:r>
    </w:p>
    <w:p w:rsidR="00D44002" w:rsidRPr="00F31CE3" w:rsidP="00F31CE3">
      <w:pPr>
        <w:numPr>
          <w:ilvl w:val="1"/>
          <w:numId w:val="4"/>
        </w:numPr>
        <w:ind w:left="1440" w:hanging="360"/>
        <w:jc w:val="left"/>
      </w:pPr>
      <w:r w:rsidRPr="00F31CE3">
        <w:t>explaining integrated pest management treatment methods and possible use of chemicals</w:t>
      </w:r>
    </w:p>
    <w:p w:rsidR="00D44002" w:rsidRPr="00F31CE3" w:rsidP="00F31CE3">
      <w:pPr>
        <w:numPr>
          <w:ilvl w:val="1"/>
          <w:numId w:val="4"/>
        </w:numPr>
        <w:ind w:left="1440" w:hanging="360"/>
        <w:jc w:val="left"/>
      </w:pPr>
      <w:r w:rsidRPr="00F31CE3">
        <w:t>managing client expectations</w:t>
      </w:r>
    </w:p>
    <w:p w:rsidR="00D44002" w:rsidRPr="00F31CE3" w:rsidP="00F31CE3">
      <w:pPr>
        <w:numPr>
          <w:ilvl w:val="1"/>
          <w:numId w:val="4"/>
        </w:numPr>
        <w:ind w:left="1440" w:hanging="360"/>
        <w:jc w:val="left"/>
      </w:pPr>
      <w:r w:rsidRPr="00F31CE3">
        <w:t>addressing safety concerns</w:t>
      </w:r>
    </w:p>
    <w:p w:rsidR="00D44002" w:rsidRPr="00F31CE3" w:rsidP="00F31CE3">
      <w:pPr>
        <w:numPr>
          <w:ilvl w:val="1"/>
          <w:numId w:val="4"/>
        </w:numPr>
        <w:ind w:left="1440" w:hanging="360"/>
        <w:jc w:val="left"/>
      </w:pPr>
      <w:r w:rsidRPr="00F31CE3">
        <w:t>gathering accurate information</w:t>
      </w:r>
    </w:p>
    <w:p w:rsidR="00D44002" w:rsidRPr="00F31CE3" w:rsidP="00F31CE3">
      <w:pPr>
        <w:numPr>
          <w:ilvl w:val="1"/>
          <w:numId w:val="4"/>
        </w:numPr>
        <w:ind w:left="1440" w:hanging="360"/>
        <w:jc w:val="left"/>
      </w:pPr>
      <w:r w:rsidRPr="00F31CE3">
        <w:t>professionalism and compliance  </w:t>
      </w:r>
    </w:p>
    <w:p w:rsidR="00D44002" w:rsidRPr="00F31CE3" w:rsidP="00F31CE3">
      <w:pPr>
        <w:numPr>
          <w:ilvl w:val="0"/>
          <w:numId w:val="4"/>
        </w:numPr>
        <w:ind w:left="720" w:hanging="360"/>
        <w:jc w:val="left"/>
      </w:pPr>
      <w:r w:rsidRPr="00F31CE3">
        <w:t>workplace policies and procedures that apply to implementing pest management plans for sensitive operations:</w:t>
      </w:r>
    </w:p>
    <w:p w:rsidR="00D44002" w:rsidRPr="00F31CE3" w:rsidP="00F31CE3">
      <w:pPr>
        <w:numPr>
          <w:ilvl w:val="1"/>
          <w:numId w:val="4"/>
        </w:numPr>
        <w:ind w:left="1440" w:hanging="360"/>
        <w:jc w:val="left"/>
      </w:pPr>
      <w:r w:rsidRPr="00F31CE3">
        <w:t>client service</w:t>
      </w:r>
    </w:p>
    <w:p w:rsidR="00D44002" w:rsidRPr="00F31CE3" w:rsidP="00F31CE3">
      <w:pPr>
        <w:numPr>
          <w:ilvl w:val="1"/>
          <w:numId w:val="4"/>
        </w:numPr>
        <w:ind w:left="1440" w:hanging="360"/>
        <w:jc w:val="left"/>
      </w:pPr>
      <w:r w:rsidRPr="00F31CE3">
        <w:t>equipment use and maintenance</w:t>
      </w:r>
    </w:p>
    <w:p w:rsidR="00D44002" w:rsidRPr="00F31CE3" w:rsidP="00F31CE3">
      <w:pPr>
        <w:numPr>
          <w:ilvl w:val="1"/>
          <w:numId w:val="4"/>
        </w:numPr>
        <w:ind w:left="1440" w:hanging="360"/>
        <w:jc w:val="left"/>
      </w:pPr>
      <w:r w:rsidRPr="00F31CE3">
        <w:t>records, documentation and reporting</w:t>
      </w:r>
    </w:p>
    <w:p w:rsidR="00D44002" w:rsidRPr="00F31CE3" w:rsidP="00F31CE3">
      <w:pPr>
        <w:numPr>
          <w:ilvl w:val="1"/>
          <w:numId w:val="4"/>
        </w:numPr>
        <w:ind w:left="1440" w:hanging="360"/>
        <w:jc w:val="left"/>
      </w:pPr>
      <w:r w:rsidRPr="00F31CE3">
        <w:t>WHS.</w:t>
      </w:r>
    </w:p>
    <w:p w:rsidR="00D44002" w:rsidRPr="00F31CE3" w:rsidP="00F31CE3">
      <w:pPr>
        <w:pStyle w:val="Heading1"/>
      </w:pPr>
      <w:r w:rsidRPr="00F31CE3">
        <w:t>Assessment Conditions</w:t>
      </w:r>
    </w:p>
    <w:p w:rsidR="00D44002" w:rsidRPr="00F31CE3" w:rsidP="00F31CE3">
      <w:r w:rsidRPr="00F31CE3">
        <w:t>Assessment must be conducted in a safe and realistic workplace environment, or a safe and realistic simulated workplace setting. The environment should reflect realistic industry conditions, including time pressures and workplace practices.</w:t>
      </w:r>
    </w:p>
    <w:p w:rsidR="00D44002" w:rsidRPr="00F31CE3" w:rsidP="00F31CE3">
      <w:r w:rsidRPr="00F31CE3">
        <w:t>Candidates must have access to:</w:t>
      </w:r>
    </w:p>
    <w:p w:rsidR="00D44002" w:rsidRPr="00F31CE3" w:rsidP="00F31CE3">
      <w:pPr>
        <w:numPr>
          <w:ilvl w:val="0"/>
          <w:numId w:val="5"/>
        </w:numPr>
        <w:ind w:left="720" w:hanging="360"/>
        <w:jc w:val="left"/>
      </w:pPr>
      <w:r w:rsidRPr="00F31CE3">
        <w:t>workplace policies and procedures</w:t>
      </w:r>
    </w:p>
    <w:p w:rsidR="00D44002" w:rsidRPr="00F31CE3" w:rsidP="00F31CE3">
      <w:pPr>
        <w:numPr>
          <w:ilvl w:val="0"/>
          <w:numId w:val="5"/>
        </w:numPr>
        <w:ind w:left="720" w:hanging="360"/>
        <w:jc w:val="left"/>
      </w:pPr>
      <w:r w:rsidRPr="00F31CE3">
        <w:t>regulatory information, codes of practice, compliance and safety information relevant to urban pest management</w:t>
      </w:r>
    </w:p>
    <w:p w:rsidR="00D44002" w:rsidRPr="00F31CE3" w:rsidP="00F31CE3">
      <w:pPr>
        <w:numPr>
          <w:ilvl w:val="0"/>
          <w:numId w:val="5"/>
        </w:numPr>
        <w:ind w:left="720" w:hanging="360"/>
        <w:jc w:val="left"/>
      </w:pPr>
      <w:r w:rsidRPr="00F31CE3">
        <w:t>equipment, materials and tools used in urban pest management</w:t>
      </w:r>
    </w:p>
    <w:p w:rsidR="00D44002" w:rsidRPr="00F31CE3" w:rsidP="00F31CE3">
      <w:pPr>
        <w:numPr>
          <w:ilvl w:val="0"/>
          <w:numId w:val="5"/>
        </w:numPr>
        <w:ind w:left="720" w:hanging="360"/>
        <w:jc w:val="left"/>
      </w:pPr>
      <w:r w:rsidRPr="00F31CE3">
        <w:t>Personal Protective Equipment (PPE) appropriate to identified risks</w:t>
      </w:r>
    </w:p>
    <w:p w:rsidR="00D44002" w:rsidRPr="00F31CE3" w:rsidP="00F31CE3">
      <w:pPr>
        <w:numPr>
          <w:ilvl w:val="0"/>
          <w:numId w:val="5"/>
        </w:numPr>
        <w:ind w:left="720" w:hanging="360"/>
        <w:jc w:val="left"/>
      </w:pPr>
      <w:r w:rsidRPr="00F31CE3">
        <w:t>a skills verification log.</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CPPUPM4005 Implement and monitor pest management plans for sensitive operations</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have been made towards the performance criteria, performance evidence, knowledge evidence, and assessment conditions. Inclusion of a prerequisite.</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5" w:history="1">
        <w:r w:rsidRPr="00F31CE3">
          <w:rPr>
            <w:rStyle w:val="Hyperlink"/>
          </w:rPr>
          <w:t>https://training.gov.au/training/details/CPP</w:t>
        </w:r>
      </w:hyperlink>
      <w:r w:rsidRPr="00F31CE3">
        <w:t>.</w:t>
      </w:r>
    </w:p>
    <w:sectPr w:rsidSect="00F31508">
      <w:headerReference w:type="even" r:id="rId16"/>
      <w:headerReference w:type="default" r:id="rId17"/>
      <w:footerReference w:type="even" r:id="rId18"/>
      <w:footerReference w:type="default" r:id="rId19"/>
      <w:headerReference w:type="first" r:id="rId20"/>
      <w:footerReference w:type="first" r:id="rId21"/>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CPPUPM4105 Implement and monitor pest management plans for sensitive operations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0" o:spid="_x0000_s2055" type="#_x0000_t136" style="width:429.38pt;height:195.31pt;margin-top:0;margin-left:0;mso-position-horizontal:center;mso-position-horizontal-relative:margin;mso-position-vertical:center;mso-position-vertical-relative:margin;position:absolute;rotation:315;z-index:-251652096" fillcolor="#d3d3d3" strokecolor="#d3d3d3">
          <v:fill opacity="0.5"/>
          <v:textpath style="font-family:Calibri"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CPPUPM4105 Implement and monitor pest management plans for sensitive operations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1" o:spid="_x0000_s2056" type="#_x0000_t136" style="width:429.38pt;height:195.31pt;margin-top:0;margin-left:0;mso-position-horizontal:center;mso-position-horizontal-relative:margin;mso-position-vertical:center;mso-position-vertical-relative:margin;position:absolute;rotation:315;z-index:-251651072" fillcolor="#d3d3d3" strokecolor="#d3d3d3">
          <v:fill opacity="0.5"/>
          <v:textpath style="font-family:Calibri"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9" o:spid="_x0000_s2057" type="#_x0000_t136" style="width:429.38pt;height:195.31pt;margin-top:0;margin-left:0;mso-position-horizontal:center;mso-position-horizontal-relative:margin;mso-position-vertical:center;mso-position-vertical-relative:margin;position:absolute;rotation:315;z-index:-251650048"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BE4E2D3"/>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footer" Target="footer4.xml" /><Relationship Id="rId15" Type="http://schemas.openxmlformats.org/officeDocument/2006/relationships/hyperlink" Target="https://training.gov.au/training/details/CPP" TargetMode="Externa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CPPUPM4105 Implement and monitor pest management plans for sensitive operations</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2026-08-28T06:12:08Z</dcterms:created>
  <dcterms:modified xsi:type="dcterms:W3CDTF">2026-08-28T06:12:08Z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