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even" r:id="rId5"/>
          <w:headerReference w:type="default" r:id="rId6"/>
          <w:footerReference w:type="default" r:id="rId7"/>
          <w:headerReference w:type="first" r:id="rId8"/>
          <w:pgSz w:w="11906" w:h="16838"/>
          <w:pgMar w:top="1701" w:right="1418" w:bottom="1701" w:left="1418" w:header="709" w:footer="709" w:gutter="0"/>
          <w:cols w:space="708"/>
          <w:docGrid w:linePitch="360"/>
        </w:sectPr>
      </w:pPr>
      <w:bookmarkStart w:id="0" w:name="_Toc184217249"/>
      <w:bookmarkStart w:id="1" w:name="_Toc184220964"/>
      <w:r w:rsidRPr="00262572">
        <w:t>CPPUPM3020 Maintain equipment and pesticide storage area in pest management vehicles</w:t>
      </w:r>
      <w:bookmarkEnd w:id="0"/>
      <w:bookmarkEnd w:id="1"/>
    </w:p>
    <w:p w:rsidR="00D44002" w:rsidRPr="00F31CE3" w:rsidP="00F31CE3" w14:paraId="160C8F32" w14:textId="3B105B63">
      <w:pPr>
        <w:pStyle w:val="ChapterTitle"/>
      </w:pPr>
      <w:bookmarkStart w:id="2" w:name="CPPUPM3020"/>
      <w:r w:rsidRPr="00F31CE3">
        <w:t>CPPUPM3020 Maintain equipment and pesticide storage area in pest management vehicles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CPP Property Services Training Package Release 19.0.</w:t>
            </w:r>
          </w:p>
        </w:tc>
      </w:tr>
    </w:tbl>
    <w:p w:rsidR="00D44002" w:rsidRPr="00F31CE3" w:rsidP="00F31CE3">
      <w:pPr>
        <w:pStyle w:val="Heading1"/>
      </w:pPr>
      <w:r w:rsidRPr="00F31CE3">
        <w:t>Application</w:t>
      </w:r>
    </w:p>
    <w:p w:rsidR="00D44002" w:rsidRPr="00F31CE3" w:rsidP="00F31CE3">
      <w:r w:rsidRPr="00F31CE3">
        <w:t>This unit specifies the skills and knowledge required to maintain, stock and control a storage area for equipment and pesticides within a pest management vehicle.  It includes monitoring and controlling the security, labelling, movement and storage of equipment and pesticides and ensuring strict compliance with workplace and regulatory requirements.  The unit requires maintaining the pest management vehicle to ensure it is clean, safe and roadworthy in readiness for pest management work.</w:t>
      </w:r>
    </w:p>
    <w:p w:rsidR="00D44002" w:rsidRPr="00F31CE3" w:rsidP="00F31CE3">
      <w:r w:rsidRPr="00F31CE3">
        <w:t>A person working at this level would be expected to take responsibility for organising and completing tasks assigned to them without close supervision.</w:t>
      </w:r>
    </w:p>
    <w:p w:rsidR="00D44002" w:rsidRPr="00F31CE3" w:rsidP="00F31CE3">
      <w:pPr>
        <w:pStyle w:val="Heading1"/>
      </w:pPr>
      <w:r w:rsidRPr="00F31CE3">
        <w:t>Licensing/Regulatory Information</w:t>
      </w:r>
    </w:p>
    <w:p w:rsidR="00D44002" w:rsidRPr="00F31CE3" w:rsidP="00F31CE3">
      <w:r w:rsidRPr="00F31CE3">
        <w:t>This unit forms part of the licensing requirements for people engaged in pest management in some states and territories. For further information, check with the relevant regulatory authority.</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Urban Pest Management</w:t>
      </w:r>
    </w:p>
    <w:p w:rsidR="00D44002" w:rsidRPr="00F31CE3" w:rsidP="00F31CE3">
      <w:pPr>
        <w:pStyle w:val="Heading1"/>
      </w:pPr>
      <w:r w:rsidRPr="00F31CE3">
        <w:t>Elements and Performance Criteria</w:t>
      </w:r>
    </w:p>
    <w:tbl>
      <w:tblPr>
        <w:tblStyle w:val="TableGrid"/>
        <w:tblW w:w="5000" w:type="pct"/>
        <w:jc w:val="left"/>
      </w:tblPr>
      <w:tblGrid>
        <w:gridCol w:w="2761"/>
        <w:gridCol w:w="6299"/>
      </w:tblGrid>
      <w:tr>
        <w:tblPrEx>
          <w:tblW w:w="5000" w:type="pct"/>
        </w:tblPrEx>
        <w:tc>
          <w:tcPr>
            <w:tcW w:w="0" w:type="auto"/>
          </w:tcPr>
          <w:p w:rsidR="00D44002" w:rsidRPr="00F31CE3" w:rsidP="00F31CE3">
            <w:pPr>
              <w:jc w:val="left"/>
            </w:pPr>
            <w:r w:rsidRPr="00F31CE3">
              <w:t>Elements describe the essential outcomes.</w:t>
            </w:r>
          </w:p>
        </w:tc>
        <w:tc>
          <w:tcPr>
            <w:tcW w:w="0" w:type="auto"/>
          </w:tcPr>
          <w:p w:rsidR="00D44002" w:rsidRPr="00F31CE3" w:rsidP="00F31CE3">
            <w:pPr>
              <w:jc w:val="left"/>
            </w:pPr>
            <w:r w:rsidRPr="00F31CE3">
              <w:t>Performance criteria describe what needs to be done to demonstrate achievement of the element.</w:t>
            </w:r>
          </w:p>
        </w:tc>
      </w:tr>
      <w:tr>
        <w:tblPrEx>
          <w:tblW w:w="5000" w:type="pct"/>
        </w:tblPrEx>
        <w:tc>
          <w:tcPr>
            <w:tcW w:w="0" w:type="auto"/>
          </w:tcPr>
          <w:p w:rsidR="00D44002" w:rsidRPr="00F31CE3" w:rsidP="00F31CE3">
            <w:r w:rsidRPr="00F31CE3">
              <w:t>1. Confirm compliance requirements and maintain vehicle storage area.</w:t>
            </w:r>
          </w:p>
        </w:tc>
        <w:tc>
          <w:tcPr>
            <w:tcW w:w="0" w:type="auto"/>
          </w:tcPr>
          <w:p w:rsidR="00D44002" w:rsidRPr="00F31CE3" w:rsidP="00F31CE3">
            <w:r w:rsidRPr="00F31CE3">
              <w:t>1.1 Review workplace policies and procedures, and environmental, regulatory and industry requirements for equipment and pesticide storage in pest management vehicles and apply to work instructions to ensure compliance.</w:t>
            </w:r>
          </w:p>
          <w:p w:rsidR="00D44002" w:rsidRPr="00F31CE3" w:rsidP="00F31CE3">
            <w:r w:rsidRPr="00F31CE3">
              <w:t>1.2 Check pest management vehicle capacities against intended use and verify compliance with regulatory requirements and codes of practice relevant to urban pest management.</w:t>
            </w:r>
          </w:p>
          <w:p w:rsidR="00D44002" w:rsidRPr="00F31CE3" w:rsidP="00F31CE3">
            <w:r w:rsidRPr="00F31CE3">
              <w:t>1.3 Secure storage area from unauthorised access in accordance with regulatory requirements.</w:t>
            </w:r>
          </w:p>
          <w:p w:rsidR="00D44002" w:rsidRPr="00F31CE3" w:rsidP="00F31CE3">
            <w:r w:rsidRPr="00F31CE3">
              <w:t>1.4 Identify existing hazards associated with vehicle and pesticides and implement required risk control measures.</w:t>
            </w:r>
          </w:p>
          <w:p w:rsidR="00D44002" w:rsidRPr="00F31CE3" w:rsidP="00F31CE3">
            <w:r w:rsidRPr="00F31CE3">
              <w:t>1.5 Organise storage area and separate equipment and passenger compartments to minimise transportation risks.</w:t>
            </w:r>
          </w:p>
          <w:p w:rsidR="00D44002" w:rsidRPr="00F31CE3" w:rsidP="00F31CE3">
            <w:r w:rsidRPr="00F31CE3">
              <w:t>1.6 Ensure vehicle is equipped to enable emergency response to be implemented in accordance with workplace and compliance requirements.</w:t>
            </w:r>
          </w:p>
        </w:tc>
      </w:tr>
      <w:tr>
        <w:tblPrEx>
          <w:tblW w:w="5000" w:type="pct"/>
        </w:tblPrEx>
        <w:tc>
          <w:tcPr>
            <w:tcW w:w="0" w:type="auto"/>
          </w:tcPr>
          <w:p w:rsidR="00D44002" w:rsidRPr="00F31CE3" w:rsidP="00F31CE3">
            <w:r w:rsidRPr="00F31CE3">
              <w:t>2. Equip vehicle storage area.</w:t>
            </w:r>
          </w:p>
        </w:tc>
        <w:tc>
          <w:tcPr>
            <w:tcW w:w="0" w:type="auto"/>
          </w:tcPr>
          <w:p w:rsidR="00D44002" w:rsidRPr="00F31CE3" w:rsidP="00F31CE3">
            <w:r w:rsidRPr="00F31CE3">
              <w:t>2.1 Select, check for correct operation, and use Personal Protective Equipment (PPE) in accordance with Safety Data Sheets (SDS) and manufacturer specifications for chemicals to be stored.</w:t>
            </w:r>
          </w:p>
          <w:p w:rsidR="00D44002" w:rsidRPr="00F31CE3" w:rsidP="00F31CE3">
            <w:r w:rsidRPr="00F31CE3">
              <w:t>2.2 Check chemical containers to verify suitable condition for storage and transport in accordance with compliance requirements.</w:t>
            </w:r>
          </w:p>
          <w:p w:rsidR="00D44002" w:rsidRPr="00F31CE3" w:rsidP="00F31CE3">
            <w:r w:rsidRPr="00F31CE3">
              <w:t>2.3 Identify chemical storage specifications and store chemicals in vehicle in accordance with manufacturer instructions, SDS and workplace requirements.</w:t>
            </w:r>
          </w:p>
          <w:p w:rsidR="00D44002" w:rsidRPr="00F31CE3" w:rsidP="00F31CE3">
            <w:r w:rsidRPr="00F31CE3">
              <w:t>2.4 Clean, safety-check and store vehicle equipment to enable ready access, and re-use and record identified maintenance requirements.</w:t>
            </w:r>
          </w:p>
        </w:tc>
      </w:tr>
      <w:tr>
        <w:tblPrEx>
          <w:tblW w:w="5000" w:type="pct"/>
        </w:tblPrEx>
        <w:tc>
          <w:tcPr>
            <w:tcW w:w="0" w:type="auto"/>
          </w:tcPr>
          <w:p w:rsidR="00D44002" w:rsidRPr="00F31CE3" w:rsidP="00F31CE3">
            <w:r w:rsidRPr="00F31CE3">
              <w:t>3. Control and maintain stocks of equipment and chemicals.</w:t>
            </w:r>
          </w:p>
        </w:tc>
        <w:tc>
          <w:tcPr>
            <w:tcW w:w="0" w:type="auto"/>
          </w:tcPr>
          <w:p w:rsidR="00D44002" w:rsidRPr="00F31CE3" w:rsidP="00F31CE3">
            <w:r w:rsidRPr="00F31CE3">
              <w:t>3.1 Operate and maintain inventory system with maximum and minimum holding levels of equipment and chemicals in accordance with workplace requirements.</w:t>
            </w:r>
          </w:p>
          <w:p w:rsidR="00D44002" w:rsidRPr="00F31CE3" w:rsidP="00F31CE3">
            <w:r w:rsidRPr="00F31CE3">
              <w:t>3.2 Monitor equipment and chemical use patterns and reorder stock to maintain required levels.</w:t>
            </w:r>
          </w:p>
          <w:p w:rsidR="00D44002" w:rsidRPr="00F31CE3" w:rsidP="00F31CE3">
            <w:r w:rsidRPr="00F31CE3">
              <w:t>3.3 Maintain storage area free from obstacles and collect and dispose of waste in accordance with workplace and compliance requirements.</w:t>
            </w:r>
          </w:p>
          <w:p w:rsidR="00D44002" w:rsidRPr="00F31CE3" w:rsidP="00F31CE3">
            <w:r w:rsidRPr="00F31CE3">
              <w:t>3.4 Prepare accurate and legible chemical labels with essential safety information for containers holding decanted and diluted pesticides.</w:t>
            </w:r>
          </w:p>
          <w:p w:rsidR="00D44002" w:rsidRPr="00F31CE3" w:rsidP="00F31CE3">
            <w:r w:rsidRPr="00F31CE3">
              <w:t>3.5 Maintain an accurate labelling system for all containers in accordance with workplace and compliance requirements.</w:t>
            </w:r>
          </w:p>
          <w:p w:rsidR="00D44002" w:rsidRPr="00F31CE3" w:rsidP="00F31CE3">
            <w:r w:rsidRPr="00F31CE3">
              <w:t>3.6 Monitor chemical expiration dates and use chemicals on an oldest-manufactured, first-out basis.</w:t>
            </w:r>
          </w:p>
          <w:p w:rsidR="00D44002" w:rsidRPr="00F31CE3" w:rsidP="00F31CE3">
            <w:r w:rsidRPr="00F31CE3">
              <w:t>3.7 Dispose of obsolete chemicals and equipment in accordance with manufacturer specifications and compliance requirements.</w:t>
            </w:r>
          </w:p>
          <w:p w:rsidR="00D44002" w:rsidRPr="00F31CE3" w:rsidP="00F31CE3">
            <w:r w:rsidRPr="00F31CE3">
              <w:t>3.8 Systematically complete stock control records and chemical register or manifest in accordance with workplace and compliance requirements.</w:t>
            </w:r>
          </w:p>
        </w:tc>
      </w:tr>
      <w:tr>
        <w:tblPrEx>
          <w:tblW w:w="5000" w:type="pct"/>
        </w:tblPrEx>
        <w:tc>
          <w:tcPr>
            <w:tcW w:w="0" w:type="auto"/>
          </w:tcPr>
          <w:p w:rsidR="00D44002" w:rsidRPr="00F31CE3" w:rsidP="00F31CE3">
            <w:r w:rsidRPr="00F31CE3">
              <w:t>4. Control storage area during provision of pest management services.</w:t>
            </w:r>
          </w:p>
        </w:tc>
        <w:tc>
          <w:tcPr>
            <w:tcW w:w="0" w:type="auto"/>
          </w:tcPr>
          <w:p w:rsidR="00D44002" w:rsidRPr="00F31CE3" w:rsidP="00F31CE3">
            <w:r w:rsidRPr="00F31CE3">
              <w:t>4.1 Secure chemicals to prevent accidental spillage in accordance with manufacturer specifications and compliance requirements.</w:t>
            </w:r>
          </w:p>
          <w:p w:rsidR="00D44002" w:rsidRPr="00F31CE3" w:rsidP="00F31CE3">
            <w:r w:rsidRPr="00F31CE3">
              <w:t>4.2 Estimate, store and transport quantities of chemicals required for immediate pest management work in accordance with manufacturer specifications and compliance requirements.</w:t>
            </w:r>
          </w:p>
          <w:p w:rsidR="00D44002" w:rsidRPr="00F31CE3" w:rsidP="00F31CE3">
            <w:r w:rsidRPr="00F31CE3">
              <w:t>4.3 Store PPE separately to chemicals and vehicle occupants.</w:t>
            </w:r>
          </w:p>
          <w:p w:rsidR="00D44002" w:rsidRPr="00F31CE3" w:rsidP="00F31CE3">
            <w:r w:rsidRPr="00F31CE3">
              <w:t>4.4 Monitor pest management vehicle during service provision to restrict access and operation to authorised personnel in accordance with workplace requirements.</w:t>
            </w:r>
          </w:p>
        </w:tc>
      </w:tr>
      <w:tr>
        <w:tblPrEx>
          <w:tblW w:w="5000" w:type="pct"/>
        </w:tblPrEx>
        <w:tc>
          <w:tcPr>
            <w:tcW w:w="0" w:type="auto"/>
          </w:tcPr>
          <w:p w:rsidR="00D44002" w:rsidRPr="00F31CE3" w:rsidP="00F31CE3">
            <w:r w:rsidRPr="00F31CE3">
              <w:t>5. Maintain pest management vehicle.</w:t>
            </w:r>
          </w:p>
        </w:tc>
        <w:tc>
          <w:tcPr>
            <w:tcW w:w="0" w:type="auto"/>
          </w:tcPr>
          <w:p w:rsidR="00D44002" w:rsidRPr="00F31CE3" w:rsidP="00F31CE3">
            <w:r w:rsidRPr="00F31CE3">
              <w:t>5.1 Secure and maintain vehicle equipment and PPE during pest management service provision.</w:t>
            </w:r>
          </w:p>
          <w:p w:rsidR="00D44002" w:rsidRPr="00F31CE3" w:rsidP="00F31CE3">
            <w:r w:rsidRPr="00F31CE3">
              <w:t>5.2 Safety-check vehicle and organise regular servicing to ensure roadworthiness in accordance with manufacturer specifications, workplace and compliance requirements.</w:t>
            </w:r>
          </w:p>
          <w:p w:rsidR="00D44002" w:rsidRPr="00F31CE3" w:rsidP="00F31CE3">
            <w:r w:rsidRPr="00F31CE3">
              <w:t>5.3 Clean vehicle to remove chemical contaminants and dispose of waste in accordance with workplace and compliance requirements.</w:t>
            </w:r>
          </w:p>
          <w:p w:rsidR="00D44002" w:rsidRPr="00F31CE3" w:rsidP="00F31CE3">
            <w:r w:rsidRPr="00F31CE3">
              <w:t>5.4 Maintain vehicle to meet workplace presentation requirements.</w:t>
            </w:r>
          </w:p>
        </w:tc>
      </w:tr>
      <w:tr>
        <w:tblPrEx>
          <w:tblW w:w="5000" w:type="pct"/>
        </w:tblPrEx>
        <w:tc>
          <w:tcPr>
            <w:tcW w:w="0" w:type="auto"/>
          </w:tcPr>
          <w:p w:rsidR="00D44002" w:rsidRPr="00F31CE3" w:rsidP="00F31CE3">
            <w:r w:rsidRPr="00F31CE3">
              <w:t>6. Respond to emergency situations.</w:t>
            </w:r>
          </w:p>
        </w:tc>
        <w:tc>
          <w:tcPr>
            <w:tcW w:w="0" w:type="auto"/>
          </w:tcPr>
          <w:p w:rsidR="00D44002" w:rsidRPr="00F31CE3" w:rsidP="00F31CE3">
            <w:r w:rsidRPr="00F31CE3">
              <w:t>6.1 Identify accidental spillage or other emergency situation and promptly implement emergency response procedures in accordance with workplace and compliance requirements.</w:t>
            </w:r>
          </w:p>
          <w:p w:rsidR="00D44002" w:rsidRPr="00F31CE3" w:rsidP="00F31CE3">
            <w:r w:rsidRPr="00F31CE3">
              <w:t>6.2 Complete required compliance and workplace documentation detailing emergency situation and response.</w:t>
            </w:r>
          </w:p>
        </w:tc>
      </w:tr>
    </w:tbl>
    <w:p w:rsidR="00D44002" w:rsidRPr="00F31CE3" w:rsidP="00F31CE3">
      <w:pPr>
        <w:pStyle w:val="Heading1"/>
      </w:pPr>
      <w:r w:rsidRPr="00F31CE3">
        <w:t>Foundation skills</w:t>
      </w:r>
    </w:p>
    <w:p w:rsidR="00D44002" w:rsidRPr="00F31CE3" w:rsidP="00F31CE3">
      <w:r w:rsidRPr="00F31CE3">
        <w:t>Candidates require:</w:t>
      </w:r>
    </w:p>
    <w:p w:rsidR="00D44002" w:rsidRPr="00F31CE3" w:rsidP="00F31CE3">
      <w:pPr>
        <w:numPr>
          <w:ilvl w:val="0"/>
          <w:numId w:val="2"/>
        </w:numPr>
        <w:ind w:left="720" w:hanging="360"/>
        <w:jc w:val="left"/>
      </w:pPr>
      <w:r w:rsidRPr="00F31CE3">
        <w:t>reading skills to interpret key requirements of equipment manuals, safety warning signs and symbols, pesticide labels and Safety Data Sheets (SDS)</w:t>
      </w:r>
    </w:p>
    <w:p w:rsidR="00D44002" w:rsidRPr="00F31CE3" w:rsidP="00F31CE3">
      <w:pPr>
        <w:numPr>
          <w:ilvl w:val="0"/>
          <w:numId w:val="2"/>
        </w:numPr>
        <w:ind w:left="720" w:hanging="360"/>
        <w:jc w:val="left"/>
      </w:pPr>
      <w:r w:rsidRPr="00F31CE3">
        <w:t>writing skills to accurately complete chemical labels, stock control records and chemical registers or manifests</w:t>
      </w:r>
    </w:p>
    <w:p w:rsidR="00D44002" w:rsidRPr="00F31CE3" w:rsidP="00F31CE3">
      <w:pPr>
        <w:numPr>
          <w:ilvl w:val="0"/>
          <w:numId w:val="2"/>
        </w:numPr>
        <w:ind w:left="720" w:hanging="360"/>
        <w:jc w:val="left"/>
      </w:pPr>
      <w:r w:rsidRPr="00F31CE3">
        <w:t>numeracy skills to:</w:t>
      </w:r>
    </w:p>
    <w:p w:rsidR="00D44002" w:rsidRPr="00F31CE3" w:rsidP="00F31CE3">
      <w:pPr>
        <w:numPr>
          <w:ilvl w:val="1"/>
          <w:numId w:val="2"/>
        </w:numPr>
        <w:ind w:left="1440" w:hanging="360"/>
        <w:jc w:val="left"/>
      </w:pPr>
      <w:r w:rsidRPr="00F31CE3">
        <w:t>calculate maximum and minimum holding levels of equipment and chemicals</w:t>
      </w:r>
    </w:p>
    <w:p w:rsidR="00D44002" w:rsidRPr="00F31CE3" w:rsidP="00F31CE3">
      <w:pPr>
        <w:numPr>
          <w:ilvl w:val="1"/>
          <w:numId w:val="2"/>
        </w:numPr>
        <w:ind w:left="1440" w:hanging="360"/>
        <w:jc w:val="left"/>
      </w:pPr>
      <w:r w:rsidRPr="00F31CE3">
        <w:t>interpret numerical information from SDS, manufacturer specifications and pesticide labels.</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PUPM3020_AR"/>
      <w:r w:rsidRPr="00F31CE3">
        <w:t>Assessment Requirements for CPPUPM3020 Maintain equipment and pesticide storage area in pest management vehicles</w:t>
      </w:r>
    </w:p>
    <w:p w:rsidR="00D44002" w:rsidRPr="00F31CE3" w:rsidP="00F31CE3">
      <w:pPr>
        <w:pStyle w:val="Heading1"/>
      </w:pPr>
      <w:bookmarkEnd w:id="3"/>
      <w:r w:rsidRPr="00F31CE3">
        <w:t>Performance Evidence</w:t>
      </w:r>
    </w:p>
    <w:p w:rsidR="00D44002" w:rsidRPr="00F31CE3" w:rsidP="00F31CE3">
      <w:r w:rsidRPr="00F31CE3">
        <w:t>To demonstrate competency, a candidate must meet the performance criteria of this unit by maintaining, stocking and controlling a storage area for equipment and pesticides within a pest management vehicle on one occasion to ensure the vehicle is fit for purpose.</w:t>
      </w:r>
    </w:p>
    <w:p w:rsidR="00D44002" w:rsidRPr="00F31CE3" w:rsidP="00F31CE3">
      <w:r w:rsidRPr="00F31CE3">
        <w:t>Equipment in the pest management vehicle must include:</w:t>
      </w:r>
    </w:p>
    <w:p w:rsidR="00D44002" w:rsidRPr="00F31CE3" w:rsidP="00F31CE3">
      <w:pPr>
        <w:numPr>
          <w:ilvl w:val="0"/>
          <w:numId w:val="3"/>
        </w:numPr>
        <w:ind w:left="720" w:hanging="360"/>
        <w:jc w:val="left"/>
      </w:pPr>
      <w:r w:rsidRPr="00F31CE3">
        <w:t>bunding and spill kit</w:t>
      </w:r>
    </w:p>
    <w:p w:rsidR="00D44002" w:rsidRPr="00F31CE3" w:rsidP="00F31CE3">
      <w:pPr>
        <w:numPr>
          <w:ilvl w:val="0"/>
          <w:numId w:val="3"/>
        </w:numPr>
        <w:ind w:left="720" w:hanging="360"/>
        <w:jc w:val="left"/>
      </w:pPr>
      <w:r w:rsidRPr="00F31CE3">
        <w:t>inspection equipment</w:t>
      </w:r>
    </w:p>
    <w:p w:rsidR="00D44002" w:rsidRPr="00F31CE3" w:rsidP="00F31CE3">
      <w:pPr>
        <w:numPr>
          <w:ilvl w:val="0"/>
          <w:numId w:val="3"/>
        </w:numPr>
        <w:ind w:left="720" w:hanging="360"/>
        <w:jc w:val="left"/>
      </w:pPr>
      <w:r w:rsidRPr="00F31CE3">
        <w:t>lockable storage areas</w:t>
      </w:r>
    </w:p>
    <w:p w:rsidR="00D44002" w:rsidRPr="00F31CE3" w:rsidP="00F31CE3">
      <w:pPr>
        <w:numPr>
          <w:ilvl w:val="0"/>
          <w:numId w:val="3"/>
        </w:numPr>
        <w:ind w:left="720" w:hanging="360"/>
        <w:jc w:val="left"/>
      </w:pPr>
      <w:r w:rsidRPr="00F31CE3">
        <w:t>pesticide application equipment</w:t>
      </w:r>
    </w:p>
    <w:p w:rsidR="00D44002" w:rsidRPr="00F31CE3" w:rsidP="00F31CE3">
      <w:pPr>
        <w:numPr>
          <w:ilvl w:val="0"/>
          <w:numId w:val="3"/>
        </w:numPr>
        <w:ind w:left="720" w:hanging="360"/>
        <w:jc w:val="left"/>
      </w:pPr>
      <w:r w:rsidRPr="00F31CE3">
        <w:t>pesticide measuring and mixing equipment</w:t>
      </w:r>
    </w:p>
    <w:p w:rsidR="00D44002" w:rsidRPr="00F31CE3" w:rsidP="00F31CE3">
      <w:pPr>
        <w:numPr>
          <w:ilvl w:val="0"/>
          <w:numId w:val="3"/>
        </w:numPr>
        <w:ind w:left="720" w:hanging="360"/>
        <w:jc w:val="left"/>
      </w:pPr>
      <w:r w:rsidRPr="00F31CE3">
        <w:t>spare parts and consumables</w:t>
      </w:r>
    </w:p>
    <w:p w:rsidR="00D44002" w:rsidRPr="00F31CE3" w:rsidP="00F31CE3">
      <w:pPr>
        <w:numPr>
          <w:ilvl w:val="0"/>
          <w:numId w:val="3"/>
        </w:numPr>
        <w:ind w:left="720" w:hanging="360"/>
        <w:jc w:val="left"/>
      </w:pPr>
      <w:r w:rsidRPr="00F31CE3">
        <w:t>waste disposal containers</w:t>
      </w:r>
    </w:p>
    <w:p w:rsidR="00D44002" w:rsidRPr="00F31CE3" w:rsidP="00F31CE3">
      <w:pPr>
        <w:numPr>
          <w:ilvl w:val="0"/>
          <w:numId w:val="3"/>
        </w:numPr>
        <w:ind w:left="720" w:hanging="360"/>
        <w:jc w:val="left"/>
      </w:pPr>
      <w:r w:rsidRPr="00F31CE3">
        <w:t>Personal Protective Equipment (PPE):</w:t>
      </w:r>
    </w:p>
    <w:p w:rsidR="00D44002" w:rsidRPr="00F31CE3" w:rsidP="00F31CE3">
      <w:pPr>
        <w:numPr>
          <w:ilvl w:val="1"/>
          <w:numId w:val="3"/>
        </w:numPr>
        <w:ind w:left="1440" w:hanging="360"/>
        <w:jc w:val="left"/>
      </w:pPr>
      <w:r w:rsidRPr="00F31CE3">
        <w:t>eye, ear and respiratory protection</w:t>
      </w:r>
    </w:p>
    <w:p w:rsidR="00D44002" w:rsidRPr="00F31CE3" w:rsidP="00F31CE3">
      <w:pPr>
        <w:numPr>
          <w:ilvl w:val="1"/>
          <w:numId w:val="3"/>
        </w:numPr>
        <w:ind w:left="1440" w:hanging="360"/>
        <w:jc w:val="left"/>
      </w:pPr>
      <w:r w:rsidRPr="00F31CE3">
        <w:t>first aid kit appropriate for a range of tasks and locations</w:t>
      </w:r>
    </w:p>
    <w:p w:rsidR="00D44002" w:rsidRPr="00F31CE3" w:rsidP="00F31CE3">
      <w:pPr>
        <w:numPr>
          <w:ilvl w:val="0"/>
          <w:numId w:val="3"/>
        </w:numPr>
        <w:ind w:left="720" w:hanging="360"/>
        <w:jc w:val="left"/>
      </w:pPr>
      <w:r w:rsidRPr="00F31CE3">
        <w:t>pesticides and chemicals in the vehicle storage area must include:</w:t>
      </w:r>
    </w:p>
    <w:p w:rsidR="00D44002" w:rsidRPr="00F31CE3" w:rsidP="00F31CE3">
      <w:pPr>
        <w:numPr>
          <w:ilvl w:val="1"/>
          <w:numId w:val="3"/>
        </w:numPr>
        <w:ind w:left="1440" w:hanging="360"/>
        <w:jc w:val="left"/>
      </w:pPr>
      <w:r w:rsidRPr="00F31CE3">
        <w:t>cleaning materials</w:t>
      </w:r>
    </w:p>
    <w:p w:rsidR="00D44002" w:rsidRPr="00F31CE3" w:rsidP="00F31CE3">
      <w:pPr>
        <w:numPr>
          <w:ilvl w:val="1"/>
          <w:numId w:val="3"/>
        </w:numPr>
        <w:ind w:left="1440" w:hanging="360"/>
        <w:jc w:val="left"/>
      </w:pPr>
      <w:r w:rsidRPr="00F31CE3">
        <w:t>insecticides and rodenticides.</w:t>
      </w:r>
    </w:p>
    <w:p w:rsidR="00D44002" w:rsidRPr="00F31CE3" w:rsidP="00F31CE3">
      <w:pPr>
        <w:pStyle w:val="Heading1"/>
      </w:pPr>
      <w:r w:rsidRPr="00F31CE3">
        <w:t>Knowledge Evidence</w:t>
      </w:r>
    </w:p>
    <w:p w:rsidR="00D44002" w:rsidRPr="00F31CE3" w:rsidP="00F31CE3">
      <w:r w:rsidRPr="00F31CE3">
        <w:t>To be competent in this unit, a candidate must demonstrate knowledge of:</w:t>
      </w:r>
    </w:p>
    <w:p w:rsidR="00D44002" w:rsidRPr="00F31CE3" w:rsidP="00F31CE3">
      <w:pPr>
        <w:numPr>
          <w:ilvl w:val="0"/>
          <w:numId w:val="4"/>
        </w:numPr>
        <w:ind w:left="720" w:hanging="360"/>
        <w:jc w:val="left"/>
      </w:pPr>
      <w:r w:rsidRPr="00F31CE3">
        <w:t>chemical routes of entry into the human body and potential symptoms of exposure</w:t>
      </w:r>
    </w:p>
    <w:p w:rsidR="00D44002" w:rsidRPr="00F31CE3" w:rsidP="00F31CE3">
      <w:pPr>
        <w:numPr>
          <w:ilvl w:val="0"/>
          <w:numId w:val="4"/>
        </w:numPr>
        <w:ind w:left="720" w:hanging="360"/>
        <w:jc w:val="left"/>
      </w:pPr>
      <w:r w:rsidRPr="00F31CE3">
        <w:t>areas from which pest management vehicles are prohibited</w:t>
      </w:r>
    </w:p>
    <w:p w:rsidR="00D44002" w:rsidRPr="00F31CE3" w:rsidP="00F31CE3">
      <w:pPr>
        <w:numPr>
          <w:ilvl w:val="0"/>
          <w:numId w:val="4"/>
        </w:numPr>
        <w:ind w:left="720" w:hanging="360"/>
        <w:jc w:val="left"/>
      </w:pPr>
      <w:r w:rsidRPr="00F31CE3">
        <w:t>chemical storage, container and labelling requirements</w:t>
      </w:r>
    </w:p>
    <w:p w:rsidR="00D44002" w:rsidRPr="00F31CE3" w:rsidP="00F31CE3">
      <w:pPr>
        <w:numPr>
          <w:ilvl w:val="0"/>
          <w:numId w:val="4"/>
        </w:numPr>
        <w:ind w:left="720" w:hanging="360"/>
        <w:jc w:val="left"/>
      </w:pPr>
      <w:r w:rsidRPr="00F31CE3">
        <w:t>compliance requirements associated with maintaining pest management vehicle storage areas:</w:t>
      </w:r>
    </w:p>
    <w:p w:rsidR="00D44002" w:rsidRPr="00F31CE3" w:rsidP="00F31CE3">
      <w:pPr>
        <w:numPr>
          <w:ilvl w:val="1"/>
          <w:numId w:val="4"/>
        </w:numPr>
        <w:ind w:left="1440" w:hanging="360"/>
        <w:jc w:val="left"/>
      </w:pPr>
      <w:r w:rsidRPr="00F31CE3">
        <w:t>Australian standards, quality assurance and certification requirements</w:t>
      </w:r>
    </w:p>
    <w:p w:rsidR="00D44002" w:rsidRPr="00F31CE3" w:rsidP="00F31CE3">
      <w:pPr>
        <w:numPr>
          <w:ilvl w:val="1"/>
          <w:numId w:val="4"/>
        </w:numPr>
        <w:ind w:left="1440" w:hanging="360"/>
        <w:jc w:val="left"/>
      </w:pPr>
      <w:r w:rsidRPr="00F31CE3">
        <w:t>industry guides, advisory standards and codes of practice</w:t>
      </w:r>
    </w:p>
    <w:p w:rsidR="00D44002" w:rsidRPr="00F31CE3" w:rsidP="00F31CE3">
      <w:pPr>
        <w:numPr>
          <w:ilvl w:val="1"/>
          <w:numId w:val="4"/>
        </w:numPr>
        <w:ind w:left="1440" w:hanging="360"/>
        <w:jc w:val="left"/>
      </w:pPr>
      <w:r w:rsidRPr="00F31CE3">
        <w:t>environmental requirements</w:t>
      </w:r>
    </w:p>
    <w:p w:rsidR="00D44002" w:rsidRPr="00F31CE3" w:rsidP="00F31CE3">
      <w:pPr>
        <w:numPr>
          <w:ilvl w:val="1"/>
          <w:numId w:val="4"/>
        </w:numPr>
        <w:ind w:left="1440" w:hanging="360"/>
        <w:jc w:val="left"/>
      </w:pPr>
      <w:r w:rsidRPr="00F31CE3">
        <w:t>key requirements of commonwealth, state and territory legislation and local government regulations</w:t>
      </w:r>
    </w:p>
    <w:p w:rsidR="00D44002" w:rsidRPr="00F31CE3" w:rsidP="00F31CE3">
      <w:pPr>
        <w:numPr>
          <w:ilvl w:val="0"/>
          <w:numId w:val="4"/>
        </w:numPr>
        <w:ind w:left="720" w:hanging="360"/>
        <w:jc w:val="left"/>
      </w:pPr>
      <w:r w:rsidRPr="00F31CE3">
        <w:t>equipment stored within pest management vehicles:</w:t>
      </w:r>
    </w:p>
    <w:p w:rsidR="00D44002" w:rsidRPr="00F31CE3" w:rsidP="00F31CE3">
      <w:pPr>
        <w:numPr>
          <w:ilvl w:val="1"/>
          <w:numId w:val="4"/>
        </w:numPr>
        <w:ind w:left="1440" w:hanging="360"/>
        <w:jc w:val="left"/>
      </w:pPr>
      <w:r w:rsidRPr="00F31CE3">
        <w:t>inspection tools and equipment</w:t>
      </w:r>
    </w:p>
    <w:p w:rsidR="00D44002" w:rsidRPr="00F31CE3" w:rsidP="00F31CE3">
      <w:pPr>
        <w:numPr>
          <w:ilvl w:val="1"/>
          <w:numId w:val="4"/>
        </w:numPr>
        <w:ind w:left="1440" w:hanging="360"/>
        <w:jc w:val="left"/>
      </w:pPr>
      <w:r w:rsidRPr="00F31CE3">
        <w:t>personal protective equipment (PPE)</w:t>
      </w:r>
    </w:p>
    <w:p w:rsidR="00D44002" w:rsidRPr="00F31CE3" w:rsidP="00F31CE3">
      <w:pPr>
        <w:numPr>
          <w:ilvl w:val="1"/>
          <w:numId w:val="4"/>
        </w:numPr>
        <w:ind w:left="1440" w:hanging="360"/>
        <w:jc w:val="left"/>
      </w:pPr>
      <w:r w:rsidRPr="00F31CE3">
        <w:t>vehicle equipment</w:t>
      </w:r>
    </w:p>
    <w:p w:rsidR="00D44002" w:rsidRPr="00F31CE3" w:rsidP="00F31CE3">
      <w:pPr>
        <w:numPr>
          <w:ilvl w:val="0"/>
          <w:numId w:val="4"/>
        </w:numPr>
        <w:ind w:left="720" w:hanging="360"/>
        <w:jc w:val="left"/>
      </w:pPr>
      <w:r w:rsidRPr="00F31CE3">
        <w:t>methods for maintaining stock inventories and rotating stock in pest management vehicles</w:t>
      </w:r>
    </w:p>
    <w:p w:rsidR="00D44002" w:rsidRPr="00F31CE3" w:rsidP="00F31CE3">
      <w:pPr>
        <w:numPr>
          <w:ilvl w:val="0"/>
          <w:numId w:val="4"/>
        </w:numPr>
        <w:ind w:left="720" w:hanging="360"/>
        <w:jc w:val="left"/>
      </w:pPr>
      <w:r w:rsidRPr="00F31CE3">
        <w:t>pest management vehicle cleaning locations that comply with environmental requirements</w:t>
      </w:r>
    </w:p>
    <w:p w:rsidR="00D44002" w:rsidRPr="00F31CE3" w:rsidP="00F31CE3">
      <w:pPr>
        <w:numPr>
          <w:ilvl w:val="0"/>
          <w:numId w:val="4"/>
        </w:numPr>
        <w:ind w:left="720" w:hanging="360"/>
        <w:jc w:val="left"/>
      </w:pPr>
      <w:r w:rsidRPr="00F31CE3">
        <w:t>potential effects of pesticides on public health and the environment</w:t>
      </w:r>
    </w:p>
    <w:p w:rsidR="00D44002" w:rsidRPr="00F31CE3" w:rsidP="00F31CE3">
      <w:pPr>
        <w:numPr>
          <w:ilvl w:val="0"/>
          <w:numId w:val="4"/>
        </w:numPr>
        <w:ind w:left="720" w:hanging="360"/>
        <w:jc w:val="left"/>
      </w:pPr>
      <w:r w:rsidRPr="00F31CE3">
        <w:t>product knowledge and manufacturer specifications for products stored and transported in pest management vehicle</w:t>
      </w:r>
    </w:p>
    <w:p w:rsidR="00D44002" w:rsidRPr="00F31CE3" w:rsidP="00F31CE3">
      <w:pPr>
        <w:numPr>
          <w:ilvl w:val="0"/>
          <w:numId w:val="4"/>
        </w:numPr>
        <w:ind w:left="720" w:hanging="360"/>
        <w:jc w:val="left"/>
      </w:pPr>
      <w:r w:rsidRPr="00F31CE3">
        <w:t>purpose of, and information typically contained in Safety Data Sheets (SDS)</w:t>
      </w:r>
    </w:p>
    <w:p w:rsidR="00D44002" w:rsidRPr="00F31CE3" w:rsidP="00F31CE3">
      <w:pPr>
        <w:numPr>
          <w:ilvl w:val="0"/>
          <w:numId w:val="4"/>
        </w:numPr>
        <w:ind w:left="720" w:hanging="360"/>
        <w:jc w:val="left"/>
      </w:pPr>
      <w:r w:rsidRPr="00F31CE3">
        <w:t>types of pesticides commonly stored in pest management vehicles, and methods for their safe handling and transport</w:t>
      </w:r>
    </w:p>
    <w:p w:rsidR="00D44002" w:rsidRPr="00F31CE3" w:rsidP="00F31CE3">
      <w:pPr>
        <w:numPr>
          <w:ilvl w:val="0"/>
          <w:numId w:val="4"/>
        </w:numPr>
        <w:ind w:left="720" w:hanging="360"/>
        <w:jc w:val="left"/>
      </w:pPr>
      <w:r w:rsidRPr="00F31CE3">
        <w:t>typical hazards encountered when maintaining pest management vehicle storage areas and risk control measures</w:t>
      </w:r>
    </w:p>
    <w:p w:rsidR="00D44002" w:rsidRPr="00F31CE3" w:rsidP="00F31CE3">
      <w:pPr>
        <w:numPr>
          <w:ilvl w:val="0"/>
          <w:numId w:val="4"/>
        </w:numPr>
        <w:ind w:left="720" w:hanging="360"/>
        <w:jc w:val="left"/>
      </w:pPr>
      <w:r w:rsidRPr="00F31CE3">
        <w:t>workplace policies and procedures that apply to pest management vehicles:</w:t>
      </w:r>
    </w:p>
    <w:p w:rsidR="00D44002" w:rsidRPr="00F31CE3" w:rsidP="00F31CE3">
      <w:pPr>
        <w:numPr>
          <w:ilvl w:val="1"/>
          <w:numId w:val="4"/>
        </w:numPr>
        <w:ind w:left="1440" w:hanging="360"/>
        <w:jc w:val="left"/>
      </w:pPr>
      <w:r w:rsidRPr="00F31CE3">
        <w:t>equipment cleaning and maintenance</w:t>
      </w:r>
    </w:p>
    <w:p w:rsidR="00D44002" w:rsidRPr="00F31CE3" w:rsidP="00F31CE3">
      <w:pPr>
        <w:numPr>
          <w:ilvl w:val="1"/>
          <w:numId w:val="4"/>
        </w:numPr>
        <w:ind w:left="1440" w:hanging="360"/>
        <w:jc w:val="left"/>
      </w:pPr>
      <w:r w:rsidRPr="00F31CE3">
        <w:t>records and documentation</w:t>
      </w:r>
    </w:p>
    <w:p w:rsidR="00D44002" w:rsidRPr="00F31CE3" w:rsidP="00F31CE3">
      <w:pPr>
        <w:numPr>
          <w:ilvl w:val="1"/>
          <w:numId w:val="4"/>
        </w:numPr>
        <w:ind w:left="1440" w:hanging="360"/>
        <w:jc w:val="left"/>
      </w:pPr>
      <w:r w:rsidRPr="00F31CE3">
        <w:t>security of equipment, chemicals and vehicle</w:t>
      </w:r>
    </w:p>
    <w:p w:rsidR="00D44002" w:rsidRPr="00F31CE3" w:rsidP="00F31CE3">
      <w:pPr>
        <w:numPr>
          <w:ilvl w:val="1"/>
          <w:numId w:val="4"/>
        </w:numPr>
        <w:ind w:left="1440" w:hanging="360"/>
        <w:jc w:val="left"/>
      </w:pPr>
      <w:r w:rsidRPr="00F31CE3">
        <w:t>vehicle servicing and presentation</w:t>
      </w:r>
    </w:p>
    <w:p w:rsidR="00D44002" w:rsidRPr="00F31CE3" w:rsidP="00F31CE3">
      <w:pPr>
        <w:numPr>
          <w:ilvl w:val="1"/>
          <w:numId w:val="4"/>
        </w:numPr>
        <w:ind w:left="1440" w:hanging="360"/>
        <w:jc w:val="left"/>
      </w:pPr>
      <w:r w:rsidRPr="00F31CE3">
        <w:t>work health and safety (WHS).</w:t>
      </w:r>
    </w:p>
    <w:p w:rsidR="00D44002" w:rsidRPr="00F31CE3" w:rsidP="00F31CE3">
      <w:pPr>
        <w:pStyle w:val="Heading1"/>
      </w:pPr>
      <w:r w:rsidRPr="00F31CE3">
        <w:t>Assessment Conditions</w:t>
      </w:r>
    </w:p>
    <w:p w:rsidR="00D44002" w:rsidRPr="00F31CE3" w:rsidP="00F31CE3">
      <w:r w:rsidRPr="00F31CE3">
        <w:t>Assessment must be conducted in a safe and realistic workplace environment, or a safe and realistic simulated workplace setting. The environment should reflect realistic industry conditions, including time pressures and workplace practices.</w:t>
      </w:r>
    </w:p>
    <w:p w:rsidR="00D44002" w:rsidRPr="00F31CE3" w:rsidP="00F31CE3">
      <w:r w:rsidRPr="00F31CE3">
        <w:t>Candidates must have access to:</w:t>
      </w:r>
    </w:p>
    <w:p w:rsidR="00D44002" w:rsidRPr="00F31CE3" w:rsidP="00F31CE3">
      <w:pPr>
        <w:numPr>
          <w:ilvl w:val="0"/>
          <w:numId w:val="5"/>
        </w:numPr>
        <w:ind w:left="720" w:hanging="360"/>
        <w:jc w:val="left"/>
      </w:pPr>
      <w:r w:rsidRPr="00F31CE3">
        <w:t>pest management vehicle, equipment and tools used in urban pest management</w:t>
      </w:r>
    </w:p>
    <w:p w:rsidR="00D44002" w:rsidRPr="00F31CE3" w:rsidP="00F31CE3">
      <w:pPr>
        <w:numPr>
          <w:ilvl w:val="0"/>
          <w:numId w:val="5"/>
        </w:numPr>
        <w:ind w:left="720" w:hanging="360"/>
        <w:jc w:val="left"/>
      </w:pPr>
      <w:r w:rsidRPr="00F31CE3">
        <w:t>relevant workplace procedural information</w:t>
      </w:r>
    </w:p>
    <w:p w:rsidR="00D44002" w:rsidRPr="00F31CE3" w:rsidP="00F31CE3">
      <w:pPr>
        <w:numPr>
          <w:ilvl w:val="0"/>
          <w:numId w:val="5"/>
        </w:numPr>
        <w:ind w:left="720" w:hanging="360"/>
        <w:jc w:val="left"/>
      </w:pPr>
      <w:r w:rsidRPr="00F31CE3">
        <w:t>regulatory information, codes of practice, compliance and safety information relevant to urban pest management</w:t>
      </w:r>
    </w:p>
    <w:p w:rsidR="00D44002" w:rsidRPr="00F31CE3" w:rsidP="00F31CE3">
      <w:pPr>
        <w:numPr>
          <w:ilvl w:val="0"/>
          <w:numId w:val="5"/>
        </w:numPr>
        <w:ind w:left="720" w:hanging="360"/>
        <w:jc w:val="left"/>
      </w:pPr>
      <w:r w:rsidRPr="00F31CE3">
        <w:t>Personal Protective Equipment (PPE) appropriate to identified risk.</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CPPUPM3018 Maintain equipment and pesticide storage area in pest management vehicles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made to performance criteria, performance evidence, knowledge evidence, and assessment conditions.</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5" w:history="1">
        <w:r w:rsidRPr="00F31CE3">
          <w:rPr>
            <w:rStyle w:val="Hyperlink"/>
          </w:rPr>
          <w:t>https://training.gov.au/training/details/CPP</w:t>
        </w:r>
      </w:hyperlink>
      <w:r w:rsidRPr="00F31CE3">
        <w:t>.</w:t>
      </w:r>
    </w:p>
    <w:p w:rsidR="00D44002" w:rsidRPr="00F31CE3" w:rsidP="00F31CE3"/>
    <w:sectPr w:rsidSect="00F31508">
      <w:headerReference w:type="even" r:id="rId16"/>
      <w:headerReference w:type="default" r:id="rId17"/>
      <w:footerReference w:type="even" r:id="rId18"/>
      <w:footerReference w:type="default" r:id="rId19"/>
      <w:headerReference w:type="first" r:id="rId20"/>
      <w:footerReference w:type="first" r:id="rId21"/>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4" o:spid="_x0000_s2051" type="#_x0000_t136" style="width:429.38pt;height:195.31pt;margin-top:0;margin-left:0;mso-position-horizontal:center;mso-position-horizontal-relative:margin;mso-position-vertical:center;mso-position-vertical-relative:margin;position:absolute;rotation:315;z-index:-251656192" fillcolor="#d3d3d3" strokecolor="#d3d3d3">
          <v:fill opacity="0.5"/>
          <v:textpath style="font-family:Calibri"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5" o:spid="_x0000_s2049" type="#_x0000_t136" style="width:429.38pt;height:195.31pt;margin-top:0;margin-left:0;mso-position-horizontal:center;mso-position-horizontal-relative:margin;mso-position-vertical:center;mso-position-vertical-relative:margin;position:absolute;rotation:315;z-index:-251658240" fillcolor="#d3d3d3" strokecolor="#d3d3d3">
          <v:fill opacity="0.5"/>
          <v:textpath style="font-family:Calibri"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3" o:spid="_x0000_s2050" type="#_x0000_t136" style="width:429.38pt;height:195.31pt;margin-top:0;margin-left:0;mso-position-horizontal:center;mso-position-horizontal-relative:margin;mso-position-vertical:center;mso-position-vertical-relative:margin;position:absolute;rotation:315;z-index:-251657216" fillcolor="#d3d3d3" strokecolor="#d3d3d3">
          <v:fill opacity="0.5"/>
          <v:textpath style="font-family:Calibri"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7" o:spid="_x0000_s2052" type="#_x0000_t136" style="width:429.38pt;height:195.31pt;margin-top:0;margin-left:0;mso-position-horizontal:center;mso-position-horizontal-relative:margin;mso-position-vertical:center;mso-position-vertical-relative:margin;position:absolute;rotation:315;z-index:-251655168" fillcolor="#d3d3d3" strokecolor="#d3d3d3">
          <v:fill opacity="0.5"/>
          <v:textpath style="font-family:Calibri"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CPPUPM3020 Maintain equipment and pesticide storage area in pest management vehicles</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8" o:spid="_x0000_s2053" type="#_x0000_t136" style="width:429.38pt;height:195.31pt;margin-top:0;margin-left:0;mso-position-horizontal:center;mso-position-horizontal-relative:margin;mso-position-vertical:center;mso-position-vertical-relative:margin;position:absolute;rotation:315;z-index:-251654144" fillcolor="#d3d3d3" strokecolor="#d3d3d3">
          <v:fill opacity="0.5"/>
          <v:textpath style="font-family:Calibri"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6" o:spid="_x0000_s2054" type="#_x0000_t136" style="width:429.38pt;height:195.31pt;margin-top:0;margin-left:0;mso-position-horizontal:center;mso-position-horizontal-relative:margin;mso-position-vertical:center;mso-position-vertical-relative:margin;position:absolute;rotation:315;z-index:-251653120" fillcolor="#d3d3d3" strokecolor="#d3d3d3">
          <v:fill opacity="0.5"/>
          <v:textpath style="font-family:Calibri"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0" o:spid="_x0000_s2055" type="#_x0000_t136" style="width:429.38pt;height:195.31pt;margin-top:0;margin-left:0;mso-position-horizontal:center;mso-position-horizontal-relative:margin;mso-position-vertical:center;mso-position-vertical-relative:margin;position:absolute;rotation:315;z-index:-251652096" fillcolor="#d3d3d3" strokecolor="#d3d3d3">
          <v:fill opacity="0.5"/>
          <v:textpath style="font-family:Calibri"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CPPUPM3020 Maintain equipment and pesticide storage area in pest management vehicles</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1" o:spid="_x0000_s2056" type="#_x0000_t136" style="width:429.38pt;height:195.31pt;margin-top:0;margin-left:0;mso-position-horizontal:center;mso-position-horizontal-relative:margin;mso-position-vertical:center;mso-position-vertical-relative:margin;position:absolute;rotation:315;z-index:-251651072" fillcolor="#d3d3d3" strokecolor="#d3d3d3">
          <v:fill opacity="0.5"/>
          <v:textpath style="font-family:Calibri"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9" o:spid="_x0000_s2057" type="#_x0000_t136" style="width:429.38pt;height:195.31pt;margin-top:0;margin-left:0;mso-position-horizontal:center;mso-position-horizontal-relative:margin;mso-position-vertical:center;mso-position-vertical-relative:margin;position:absolute;rotation:315;z-index:-251650048" fillcolor="#d3d3d3" strokecolor="#d3d3d3">
          <v:fill opacity="0.5"/>
          <v:textpath style="font-family:Calibri"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9A3C9CC"/>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6.xml" /><Relationship Id="rId14" Type="http://schemas.openxmlformats.org/officeDocument/2006/relationships/footer" Target="footer4.xml" /><Relationship Id="rId15" Type="http://schemas.openxmlformats.org/officeDocument/2006/relationships/hyperlink" Target="https://training.gov.au/training/details/CPP" TargetMode="Externa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7.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CPPUPM3020 Maintain equipment and pesticide storage area in pest management vehicles</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2026-08-28T05:54:27Z</dcterms:created>
  <dcterms:modified xsi:type="dcterms:W3CDTF">2026-08-28T05:54:27Z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