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CPPUPM3012 Manage organisms by applying fumigants to commodities and environments</w:t>
      </w:r>
      <w:bookmarkEnd w:id="0"/>
      <w:bookmarkEnd w:id="1"/>
    </w:p>
    <w:p w:rsidR="00D44002" w:rsidRPr="00F31CE3" w:rsidP="00F31CE3" w14:paraId="160C8F32" w14:textId="3B105B63">
      <w:pPr>
        <w:pStyle w:val="ChapterTitle"/>
      </w:pPr>
      <w:bookmarkStart w:id="2" w:name="CPPUPM3012"/>
      <w:r w:rsidRPr="00F31CE3">
        <w:t>CPPUPM3012 Manage organisms by applying fumigants to commodities and environments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apply fumigants to manage organisms and organism activity that affect the health, safety or amenity of persons, commodities or environments in domestic, commercial, industrial and maritime situations.  The unit requires understanding client requirements, assessing the site, and selecting and using equipment, fumigants and application methods to effectively manage organisms. </w:t>
      </w:r>
    </w:p>
    <w:p w:rsidR="00D44002" w:rsidRPr="00F31CE3" w:rsidP="00F31CE3">
      <w:r w:rsidRPr="00F31CE3">
        <w:t>Work is conducted by teams of at least two people in compliance with state and territory health and safety legislation. A person working at this level would be expected to take responsibility for organising and completing tasks assigned to them without close supervision.</w:t>
      </w:r>
    </w:p>
    <w:p w:rsidR="00D44002" w:rsidRPr="00F31CE3" w:rsidP="00F31CE3">
      <w:r w:rsidRPr="00F31CE3">
        <w:t>This unit does not apply to horticultural or agricultural situations involving crop growing.</w:t>
      </w:r>
    </w:p>
    <w:p w:rsidR="00D44002" w:rsidRPr="00F31CE3" w:rsidP="00F31CE3">
      <w:r w:rsidRPr="00F31CE3">
        <w:t>This unit forms part of the licensing requirements for people engaged in pest management in some states and territories. For further information and jurisdictional licensing variability, check with the relevant regulatory authority.  Where required, the fumigator must meet the licensing requirements of the relevant Australian or international quarantine authority.</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and jurisdictional licensing variability, check with the relevant regulatory authority.  Where required, the fumigator must meet the licensing requirements of the relevant Australian or international quarantine authority.</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448"/>
        <w:gridCol w:w="6612"/>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work and compliance requirements.</w:t>
            </w:r>
          </w:p>
        </w:tc>
        <w:tc>
          <w:tcPr>
            <w:tcW w:w="0" w:type="auto"/>
          </w:tcPr>
          <w:p w:rsidR="00D44002" w:rsidRPr="00F31CE3" w:rsidP="00F31CE3">
            <w:r w:rsidRPr="00F31CE3">
              <w:t>1.1 Review work instructions or quarantine order to confirm fumigation requirements and discuss client needs and expectations with relevant persons.</w:t>
            </w:r>
          </w:p>
          <w:p w:rsidR="00D44002" w:rsidRPr="00F31CE3" w:rsidP="00F31CE3">
            <w:r w:rsidRPr="00F31CE3">
              <w:t>1.2 Confirm authority of client requesting fumigation services and clarify fumigation site and target in consultation with relevant persons.</w:t>
            </w:r>
          </w:p>
          <w:p w:rsidR="00D44002" w:rsidRPr="00F31CE3" w:rsidP="00F31CE3">
            <w:r w:rsidRPr="00F31CE3">
              <w:t>1.3 Review workplace policies and procedures, regulatory and industry requirements and biosecurity and environmental pest management considerations for organism fumigation to ensure compliance.</w:t>
            </w:r>
          </w:p>
        </w:tc>
      </w:tr>
      <w:tr>
        <w:tblPrEx>
          <w:tblW w:w="5000" w:type="pct"/>
        </w:tblPrEx>
        <w:tc>
          <w:tcPr>
            <w:tcW w:w="0" w:type="auto"/>
          </w:tcPr>
          <w:p w:rsidR="00D44002" w:rsidRPr="00F31CE3" w:rsidP="00F31CE3">
            <w:r w:rsidRPr="00F31CE3">
              <w:t>2. Access and assess work site.</w:t>
            </w:r>
          </w:p>
        </w:tc>
        <w:tc>
          <w:tcPr>
            <w:tcW w:w="0" w:type="auto"/>
          </w:tcPr>
          <w:p w:rsidR="00D44002" w:rsidRPr="00F31CE3" w:rsidP="00F31CE3">
            <w:r w:rsidRPr="00F31CE3">
              <w:t>2.1 Select and fit required personal protective equipment (PPE) in accordance with work health and safety (WHS) requirements.</w:t>
            </w:r>
          </w:p>
          <w:p w:rsidR="00D44002" w:rsidRPr="00F31CE3" w:rsidP="00F31CE3">
            <w:r w:rsidRPr="00F31CE3">
              <w:t>2.2 Access work site, identify hazards and control risks in accordance with workplace requirements.</w:t>
            </w:r>
          </w:p>
          <w:p w:rsidR="00D44002" w:rsidRPr="00F31CE3" w:rsidP="00F31CE3">
            <w:r w:rsidRPr="00F31CE3">
              <w:t>2.3 Assess work site to identify access points and security arrangements and characteristics impacting fumigation in accordance with workplace requirements.</w:t>
            </w:r>
          </w:p>
          <w:p w:rsidR="00D44002" w:rsidRPr="00F31CE3" w:rsidP="00F31CE3">
            <w:r w:rsidRPr="00F31CE3">
              <w:t>2.4 Determine site size and usage patterns to ensure safety of personnel and efficient use of fumigants and equipment during fumigation.</w:t>
            </w:r>
          </w:p>
        </w:tc>
      </w:tr>
      <w:tr>
        <w:tblPrEx>
          <w:tblW w:w="5000" w:type="pct"/>
        </w:tblPrEx>
        <w:tc>
          <w:tcPr>
            <w:tcW w:w="0" w:type="auto"/>
          </w:tcPr>
          <w:p w:rsidR="00D44002" w:rsidRPr="00F31CE3" w:rsidP="00F31CE3">
            <w:r w:rsidRPr="00F31CE3">
              <w:t>3. Determine organism types and fumigation method.</w:t>
            </w:r>
          </w:p>
          <w:p w:rsidR="00D44002" w:rsidRPr="00F31CE3" w:rsidP="00F31CE3">
            <w:r w:rsidRPr="00F31CE3">
              <w:t> </w:t>
            </w:r>
          </w:p>
        </w:tc>
        <w:tc>
          <w:tcPr>
            <w:tcW w:w="0" w:type="auto"/>
          </w:tcPr>
          <w:p w:rsidR="00D44002" w:rsidRPr="00F31CE3" w:rsidP="00F31CE3">
            <w:r w:rsidRPr="00F31CE3">
              <w:t>3.1 Confirm types of organisms and commodities present at the work site in accordance with workplace requirements.</w:t>
            </w:r>
          </w:p>
          <w:p w:rsidR="00D44002" w:rsidRPr="00F31CE3" w:rsidP="00F31CE3">
            <w:r w:rsidRPr="00F31CE3">
              <w:t>3.2 Select fumigation method and fumigant to suit types of organisms, work site environment and commodities present in accordance with manufacturer specifications and compliance and regulatory requirements and relevant urban pest management codes of practice. </w:t>
            </w:r>
          </w:p>
          <w:p w:rsidR="00D44002" w:rsidRPr="00F31CE3" w:rsidP="00F31CE3">
            <w:r w:rsidRPr="00F31CE3">
              <w:t>3.3 Establish capacity to create fumigation conditions at work site and promptly report factors affecting completion of work instructions or quarantine order to relevant persons.</w:t>
            </w:r>
          </w:p>
          <w:p w:rsidR="00D44002" w:rsidRPr="00F31CE3" w:rsidP="00F31CE3">
            <w:r w:rsidRPr="00F31CE3">
              <w:t>3.4 Advise relevant persons of risks associated with fumigation including non-target contamination and damage.</w:t>
            </w:r>
          </w:p>
        </w:tc>
      </w:tr>
      <w:tr>
        <w:tblPrEx>
          <w:tblW w:w="5000" w:type="pct"/>
        </w:tblPrEx>
        <w:tc>
          <w:tcPr>
            <w:tcW w:w="0" w:type="auto"/>
          </w:tcPr>
          <w:p w:rsidR="00D44002" w:rsidRPr="00F31CE3" w:rsidP="00F31CE3">
            <w:r w:rsidRPr="00F31CE3">
              <w:t>4. Prepare for fumigation.</w:t>
            </w:r>
          </w:p>
        </w:tc>
        <w:tc>
          <w:tcPr>
            <w:tcW w:w="0" w:type="auto"/>
          </w:tcPr>
          <w:p w:rsidR="00D44002" w:rsidRPr="00F31CE3" w:rsidP="00F31CE3">
            <w:r w:rsidRPr="00F31CE3">
              <w:t>4.1 Install signs or barriers to maximise protection of public health and safety during fumigation and implement other risk control measures required to manage hazards at the work site.</w:t>
            </w:r>
          </w:p>
          <w:p w:rsidR="00D44002" w:rsidRPr="00F31CE3" w:rsidP="00F31CE3">
            <w:r w:rsidRPr="00F31CE3">
              <w:t>4.2 Notify personnel in adjoining properties and required authorities of proposed fumigation in accordance with workplace and compliance requirements.</w:t>
            </w:r>
          </w:p>
          <w:p w:rsidR="00D44002" w:rsidRPr="00F31CE3" w:rsidP="00F31CE3">
            <w:r w:rsidRPr="00F31CE3">
              <w:t>4.3 Implement security measures to control unauthorised access to work site during fumigation and prescribed non-re-entry periods in accordance with manufacturer specifications, and workplace and compliance requirements.</w:t>
            </w:r>
          </w:p>
          <w:p w:rsidR="00D44002" w:rsidRPr="00F31CE3" w:rsidP="00F31CE3">
            <w:r w:rsidRPr="00F31CE3">
              <w:t>4.4 Create conditions to ensure that essential fumigant concentrations are retained for required period within fumigation enclosure in line with requirements.</w:t>
            </w:r>
          </w:p>
          <w:p w:rsidR="00D44002" w:rsidRPr="00F31CE3" w:rsidP="00F31CE3">
            <w:r w:rsidRPr="00F31CE3">
              <w:t>4.5 Select and use PPE for fumigant application in accordance with manufacturer specifications, Safety Data Sheet (SDS) and fumigant label for fumigant type and workplace requirements.</w:t>
            </w:r>
          </w:p>
          <w:p w:rsidR="00D44002" w:rsidRPr="00F31CE3" w:rsidP="00F31CE3">
            <w:r w:rsidRPr="00F31CE3">
              <w:t>4.6 Select and calibrate application equipment and confirm correct and safe operation in accordance with manufacturer specifications and compliance requirements.</w:t>
            </w:r>
          </w:p>
          <w:p w:rsidR="00D44002" w:rsidRPr="00F31CE3" w:rsidP="00F31CE3">
            <w:r w:rsidRPr="00F31CE3">
              <w:t>4.7 Access fumigant and transport to application site in accordance with manufacturer specifications, and workplace and compliance requirements.</w:t>
            </w:r>
          </w:p>
          <w:p w:rsidR="00D44002" w:rsidRPr="00F31CE3" w:rsidP="00F31CE3">
            <w:r w:rsidRPr="00F31CE3">
              <w:t>4.8 Calculate and prepare fumigant dosages in accordance with fumigant type, fumigation target and enclosure volume and temperature following manufacturer specifications and compliance requirements.</w:t>
            </w:r>
          </w:p>
        </w:tc>
      </w:tr>
      <w:tr>
        <w:tblPrEx>
          <w:tblW w:w="5000" w:type="pct"/>
        </w:tblPrEx>
        <w:tc>
          <w:tcPr>
            <w:tcW w:w="0" w:type="auto"/>
          </w:tcPr>
          <w:p w:rsidR="00D44002" w:rsidRPr="00F31CE3" w:rsidP="00F31CE3">
            <w:r w:rsidRPr="00F31CE3">
              <w:t>5. Apply fumigant and monitor fumigation.</w:t>
            </w:r>
          </w:p>
        </w:tc>
        <w:tc>
          <w:tcPr>
            <w:tcW w:w="0" w:type="auto"/>
          </w:tcPr>
          <w:p w:rsidR="00D44002" w:rsidRPr="00F31CE3" w:rsidP="00F31CE3">
            <w:r w:rsidRPr="00F31CE3">
              <w:t>5.1 Treat fumigation enclosure using equipment, fumigant and fumigations methods in accordance with manufacturer specifications, workplace and compliance requirements.</w:t>
            </w:r>
          </w:p>
          <w:p w:rsidR="00D44002" w:rsidRPr="00F31CE3" w:rsidP="00F31CE3">
            <w:r w:rsidRPr="00F31CE3">
              <w:t>5.2 Check and adjust fumigation enclosure seal to ensure optimal application in accordance with manufacturer specifications, and workplace and compliance requirements.</w:t>
            </w:r>
          </w:p>
          <w:p w:rsidR="00D44002" w:rsidRPr="00F31CE3" w:rsidP="00F31CE3">
            <w:r w:rsidRPr="00F31CE3">
              <w:t>5.3 Assess fumigant escape throughout fumigation exposure period to control impact on public health and safety in accordance with workplace and compliance requirements.</w:t>
            </w:r>
          </w:p>
          <w:p w:rsidR="00D44002" w:rsidRPr="00F31CE3" w:rsidP="00F31CE3">
            <w:r w:rsidRPr="00F31CE3">
              <w:t>5.4 Secure and continuously monitor fumigation site to prevent unauthorised access and maintain safe conditions in accordance with workplace and compliance requirements.</w:t>
            </w:r>
          </w:p>
          <w:p w:rsidR="00D44002" w:rsidRPr="00F31CE3" w:rsidP="00F31CE3">
            <w:r w:rsidRPr="00F31CE3">
              <w:t>5.5 Monitor and maintain integrity of enclosure seal and fumigant concentrations over fumigation exposure period in line with manufacturer specifications.</w:t>
            </w:r>
          </w:p>
          <w:p w:rsidR="00D44002" w:rsidRPr="00F31CE3" w:rsidP="00F31CE3">
            <w:r w:rsidRPr="00F31CE3">
              <w:t>5.6 Recognise and be prepared to respond to emergency situation in accordance with workplace procedures.</w:t>
            </w:r>
          </w:p>
        </w:tc>
      </w:tr>
      <w:tr>
        <w:tblPrEx>
          <w:tblW w:w="5000" w:type="pct"/>
        </w:tblPrEx>
        <w:tc>
          <w:tcPr>
            <w:tcW w:w="0" w:type="auto"/>
          </w:tcPr>
          <w:p w:rsidR="00D44002" w:rsidRPr="00F31CE3" w:rsidP="00F31CE3">
            <w:r w:rsidRPr="00F31CE3">
              <w:t>6. Ventilate fumigation enclosure.</w:t>
            </w:r>
          </w:p>
        </w:tc>
        <w:tc>
          <w:tcPr>
            <w:tcW w:w="0" w:type="auto"/>
          </w:tcPr>
          <w:p w:rsidR="00D44002" w:rsidRPr="00F31CE3" w:rsidP="00F31CE3">
            <w:r w:rsidRPr="00F31CE3">
              <w:t>6.1 Establish suitable conditions for enclosure ventilation to control risks to public health and safety in accordance with manufacturer specifications and compliance requirements.</w:t>
            </w:r>
          </w:p>
          <w:p w:rsidR="00D44002" w:rsidRPr="00F31CE3" w:rsidP="00F31CE3">
            <w:r w:rsidRPr="00F31CE3">
              <w:t>6.2 Apply approved method to safely release fumigant and ventilate enclosure to remove fumigant in a safe and controlled manner in accordance with manufacturer specifications, and workplace and compliance requirements.</w:t>
            </w:r>
          </w:p>
          <w:p w:rsidR="00D44002" w:rsidRPr="00F31CE3" w:rsidP="00F31CE3">
            <w:r w:rsidRPr="00F31CE3">
              <w:t>6.3 Aerate fumigation enclosure and commodities present in accordance with manufacturer specifications, and workplace and compliance requirements.</w:t>
            </w:r>
          </w:p>
          <w:p w:rsidR="00D44002" w:rsidRPr="00F31CE3" w:rsidP="00F31CE3">
            <w:r w:rsidRPr="00F31CE3">
              <w:t>6.4 Test fumigation enclosure and commodities present for evidence of residual fumigant in accordance with manufacturer specifications, and workplace and compliance requirements.</w:t>
            </w:r>
          </w:p>
        </w:tc>
      </w:tr>
      <w:tr>
        <w:tblPrEx>
          <w:tblW w:w="5000" w:type="pct"/>
        </w:tblPrEx>
        <w:tc>
          <w:tcPr>
            <w:tcW w:w="0" w:type="auto"/>
          </w:tcPr>
          <w:p w:rsidR="00D44002" w:rsidRPr="00F31CE3" w:rsidP="00F31CE3">
            <w:r w:rsidRPr="00F31CE3">
              <w:t>7. Finalise work and complete documentation.</w:t>
            </w:r>
          </w:p>
        </w:tc>
        <w:tc>
          <w:tcPr>
            <w:tcW w:w="0" w:type="auto"/>
          </w:tcPr>
          <w:p w:rsidR="00D44002" w:rsidRPr="00F31CE3" w:rsidP="00F31CE3">
            <w:r w:rsidRPr="00F31CE3">
              <w:t>7.1 Remove equipment, fumigant and waste, and restore work site to meet work instructions or quarantine order and compliance requirements.</w:t>
            </w:r>
          </w:p>
          <w:p w:rsidR="00D44002" w:rsidRPr="00F31CE3" w:rsidP="00F31CE3">
            <w:r w:rsidRPr="00F31CE3">
              <w:t>7.2 Manage hazards prior to site handover and remove signage or barriers in accordance with workplace and compliance requirements.</w:t>
            </w:r>
          </w:p>
          <w:p w:rsidR="00D44002" w:rsidRPr="00F31CE3" w:rsidP="00F31CE3">
            <w:r w:rsidRPr="00F31CE3">
              <w:t>7.3 Notify relevant persons of residual hazards, necessary risk control measures and site re-entry periods.</w:t>
            </w:r>
          </w:p>
          <w:p w:rsidR="00D44002" w:rsidRPr="00F31CE3" w:rsidP="00F31CE3">
            <w:r w:rsidRPr="00F31CE3">
              <w:t>7.4 Clean and decontaminate equipment and PPE in accordance with manufacturer specifications and workplace requirements.</w:t>
            </w:r>
          </w:p>
          <w:p w:rsidR="00D44002" w:rsidRPr="00F31CE3" w:rsidP="00F31CE3">
            <w:r w:rsidRPr="00F31CE3">
              <w:t>7.5 Check equipment and PPE to confirm safe and correct operation, record required maintenance and store to allow ready access and re-use.</w:t>
            </w:r>
          </w:p>
          <w:p w:rsidR="00D44002" w:rsidRPr="00F31CE3" w:rsidP="00F31CE3">
            <w:r w:rsidRPr="00F31CE3">
              <w:t>7.6 Transport and store fumigant in accordance with manufacturer specifications, and workplace and compliance requirements.</w:t>
            </w:r>
          </w:p>
          <w:p w:rsidR="00D44002" w:rsidRPr="00F31CE3" w:rsidP="00F31CE3">
            <w:r w:rsidRPr="00F31CE3">
              <w:t>7.7 Dispose of waste from fumigation activities in accordance with work instructions or quarantine order, and workplace and compliance requirements.</w:t>
            </w:r>
          </w:p>
          <w:p w:rsidR="00D44002" w:rsidRPr="00F31CE3" w:rsidP="00F31CE3">
            <w:r w:rsidRPr="00F31CE3">
              <w:t>7.8 Treat exposed skin to remove any contamination in accordance with WHS, SDS and workplace requirements.</w:t>
            </w:r>
          </w:p>
          <w:p w:rsidR="00D44002" w:rsidRPr="00F31CE3" w:rsidP="00F31CE3">
            <w:r w:rsidRPr="00F31CE3">
              <w:t>7.9 Complete and distribute required documentation and update client records in accordance with workplace and compliance requirements.</w:t>
            </w:r>
          </w:p>
        </w:tc>
      </w:tr>
    </w:tbl>
    <w:p w:rsidR="00D44002" w:rsidRPr="00F31CE3" w:rsidP="00F31CE3">
      <w:pPr>
        <w:pStyle w:val="Heading1"/>
      </w:pPr>
      <w:r w:rsidRPr="00F31CE3">
        <w:t>Foundation skills</w:t>
      </w:r>
    </w:p>
    <w:p w:rsidR="00D44002" w:rsidRPr="00F31CE3" w:rsidP="00F31CE3">
      <w:r w:rsidRPr="00F31CE3">
        <w:rPr>
          <w:rStyle w:val="Strong"/>
        </w:rPr>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 manufacturer specifications, workplace procedures and Safety Data Sheets (SDS)</w:t>
      </w:r>
    </w:p>
    <w:p w:rsidR="00D44002" w:rsidRPr="00F31CE3" w:rsidP="00F31CE3">
      <w:pPr>
        <w:numPr>
          <w:ilvl w:val="0"/>
          <w:numId w:val="2"/>
        </w:numPr>
        <w:ind w:left="720" w:hanging="360"/>
        <w:jc w:val="left"/>
      </w:pPr>
      <w:r w:rsidRPr="00F31CE3">
        <w:t>writing skills to accurately complete workplace and compliance documentation</w:t>
      </w:r>
    </w:p>
    <w:p w:rsidR="00D44002" w:rsidRPr="00F31CE3" w:rsidP="00F31CE3">
      <w:pPr>
        <w:numPr>
          <w:ilvl w:val="0"/>
          <w:numId w:val="2"/>
        </w:numPr>
        <w:ind w:left="720" w:hanging="360"/>
        <w:jc w:val="left"/>
      </w:pPr>
      <w:r w:rsidRPr="00F31CE3">
        <w:t>oral communication skills to use clear explanations, active listening and questioning to convey, clarify and confirm information provided to clients</w:t>
      </w:r>
    </w:p>
    <w:p w:rsidR="00D44002" w:rsidRPr="00F31CE3" w:rsidP="00F31CE3">
      <w:pPr>
        <w:numPr>
          <w:ilvl w:val="0"/>
          <w:numId w:val="2"/>
        </w:numPr>
        <w:ind w:left="720" w:hanging="360"/>
        <w:jc w:val="left"/>
      </w:pPr>
      <w:r w:rsidRPr="00F31CE3">
        <w:t>numeracy skills to calculate required fumigant concentrations at various stages of the fumigation period and calculate percentage variations in fumigant concentrations.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12_AR"/>
      <w:r w:rsidRPr="00F31CE3">
        <w:t>Assessment Requirements for CPPUPM3012 Manage organisms by applying fumigants to commodities and environments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carrying out a minimum of 5 fumigations across any one or more of the site environment types listed below:</w:t>
      </w:r>
    </w:p>
    <w:p w:rsidR="00D44002" w:rsidRPr="00F31CE3" w:rsidP="00F31CE3">
      <w:pPr>
        <w:numPr>
          <w:ilvl w:val="0"/>
          <w:numId w:val="3"/>
        </w:numPr>
        <w:ind w:left="720" w:hanging="360"/>
        <w:jc w:val="left"/>
      </w:pPr>
      <w:r w:rsidRPr="00F31CE3">
        <w:t>building</w:t>
      </w:r>
    </w:p>
    <w:p w:rsidR="00D44002" w:rsidRPr="00F31CE3" w:rsidP="00F31CE3">
      <w:pPr>
        <w:numPr>
          <w:ilvl w:val="0"/>
          <w:numId w:val="3"/>
        </w:numPr>
        <w:ind w:left="720" w:hanging="360"/>
        <w:jc w:val="left"/>
      </w:pPr>
      <w:r w:rsidRPr="00F31CE3">
        <w:t>burrow</w:t>
      </w:r>
    </w:p>
    <w:p w:rsidR="00D44002" w:rsidRPr="00F31CE3" w:rsidP="00F31CE3">
      <w:pPr>
        <w:numPr>
          <w:ilvl w:val="0"/>
          <w:numId w:val="3"/>
        </w:numPr>
        <w:ind w:left="720" w:hanging="360"/>
        <w:jc w:val="left"/>
      </w:pPr>
      <w:r w:rsidRPr="00F31CE3">
        <w:t>chamber</w:t>
      </w:r>
    </w:p>
    <w:p w:rsidR="00D44002" w:rsidRPr="00F31CE3" w:rsidP="00F31CE3">
      <w:pPr>
        <w:numPr>
          <w:ilvl w:val="0"/>
          <w:numId w:val="3"/>
        </w:numPr>
        <w:ind w:left="720" w:hanging="360"/>
        <w:jc w:val="left"/>
      </w:pPr>
      <w:r w:rsidRPr="00F31CE3">
        <w:t>container</w:t>
      </w:r>
    </w:p>
    <w:p w:rsidR="00D44002" w:rsidRPr="00F31CE3" w:rsidP="00F31CE3">
      <w:pPr>
        <w:numPr>
          <w:ilvl w:val="0"/>
          <w:numId w:val="3"/>
        </w:numPr>
        <w:ind w:left="720" w:hanging="360"/>
        <w:jc w:val="left"/>
      </w:pPr>
      <w:r w:rsidRPr="00F31CE3">
        <w:t>sheeted stack</w:t>
      </w:r>
    </w:p>
    <w:p w:rsidR="00D44002" w:rsidRPr="00F31CE3" w:rsidP="00F31CE3">
      <w:pPr>
        <w:numPr>
          <w:ilvl w:val="0"/>
          <w:numId w:val="3"/>
        </w:numPr>
        <w:ind w:left="720" w:hanging="360"/>
        <w:jc w:val="left"/>
      </w:pPr>
      <w:r w:rsidRPr="00F31CE3">
        <w:t>silo</w:t>
      </w:r>
    </w:p>
    <w:p w:rsidR="00D44002" w:rsidRPr="00F31CE3" w:rsidP="00F31CE3">
      <w:pPr>
        <w:numPr>
          <w:ilvl w:val="0"/>
          <w:numId w:val="3"/>
        </w:numPr>
        <w:ind w:left="720" w:hanging="360"/>
        <w:jc w:val="left"/>
      </w:pPr>
      <w:r w:rsidRPr="00F31CE3">
        <w:t>soil.</w:t>
      </w:r>
    </w:p>
    <w:p w:rsidR="00D44002" w:rsidRPr="00F31CE3" w:rsidP="00F31CE3">
      <w:r w:rsidRPr="00F31CE3">
        <w:t>On one occasion candidates must demonstrate competency under the direct observation of an assessor and work must be documented in a skills verification log.</w:t>
      </w:r>
    </w:p>
    <w:p w:rsidR="00D44002" w:rsidRPr="00F31CE3" w:rsidP="00F31CE3">
      <w:r w:rsidRPr="00F31CE3">
        <w:t>Fumigation must target one of the pests within the following categories of pests:</w:t>
      </w:r>
    </w:p>
    <w:p w:rsidR="00D44002" w:rsidRPr="00F31CE3" w:rsidP="00F31CE3">
      <w:pPr>
        <w:numPr>
          <w:ilvl w:val="0"/>
          <w:numId w:val="4"/>
        </w:numPr>
        <w:ind w:left="720" w:hanging="360"/>
        <w:jc w:val="left"/>
      </w:pPr>
      <w:r w:rsidRPr="00F31CE3">
        <w:t>basic/health pests</w:t>
      </w:r>
    </w:p>
    <w:p w:rsidR="00D44002" w:rsidRPr="00F31CE3" w:rsidP="00F31CE3">
      <w:pPr>
        <w:numPr>
          <w:ilvl w:val="0"/>
          <w:numId w:val="4"/>
        </w:numPr>
        <w:ind w:left="720" w:hanging="360"/>
        <w:jc w:val="left"/>
      </w:pPr>
      <w:r w:rsidRPr="00F31CE3">
        <w:t>stored product pests</w:t>
      </w:r>
    </w:p>
    <w:p w:rsidR="00D44002" w:rsidRPr="00F31CE3" w:rsidP="00F31CE3">
      <w:pPr>
        <w:numPr>
          <w:ilvl w:val="0"/>
          <w:numId w:val="4"/>
        </w:numPr>
        <w:ind w:left="720" w:hanging="360"/>
        <w:jc w:val="left"/>
      </w:pPr>
      <w:r w:rsidRPr="00F31CE3">
        <w:t>invasive pests</w:t>
      </w:r>
    </w:p>
    <w:p w:rsidR="00D44002" w:rsidRPr="00F31CE3" w:rsidP="00F31CE3">
      <w:pPr>
        <w:numPr>
          <w:ilvl w:val="0"/>
          <w:numId w:val="4"/>
        </w:numPr>
        <w:ind w:left="720" w:hanging="360"/>
        <w:jc w:val="left"/>
      </w:pPr>
      <w:r w:rsidRPr="00F31CE3">
        <w:t>parasites.</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5"/>
        </w:numPr>
        <w:ind w:left="720" w:hanging="360"/>
        <w:jc w:val="left"/>
      </w:pPr>
      <w:r w:rsidRPr="00F31CE3">
        <w:t>chemical routes of entry into the human body and potential symptoms of exposure</w:t>
      </w:r>
    </w:p>
    <w:p w:rsidR="00D44002" w:rsidRPr="00F31CE3" w:rsidP="00F31CE3">
      <w:pPr>
        <w:numPr>
          <w:ilvl w:val="0"/>
          <w:numId w:val="5"/>
        </w:numPr>
        <w:ind w:left="720" w:hanging="360"/>
        <w:jc w:val="left"/>
      </w:pPr>
      <w:r w:rsidRPr="00F31CE3">
        <w:t>commodity absorption and desorption rates</w:t>
      </w:r>
    </w:p>
    <w:p w:rsidR="00D44002" w:rsidRPr="00F31CE3" w:rsidP="00F31CE3">
      <w:pPr>
        <w:numPr>
          <w:ilvl w:val="0"/>
          <w:numId w:val="5"/>
        </w:numPr>
        <w:ind w:left="720" w:hanging="360"/>
        <w:jc w:val="left"/>
      </w:pPr>
      <w:r w:rsidRPr="00F31CE3">
        <w:t>transport and storage of fumigants</w:t>
      </w:r>
    </w:p>
    <w:p w:rsidR="00D44002" w:rsidRPr="00F31CE3" w:rsidP="00F31CE3">
      <w:pPr>
        <w:numPr>
          <w:ilvl w:val="0"/>
          <w:numId w:val="5"/>
        </w:numPr>
        <w:ind w:left="720" w:hanging="360"/>
        <w:jc w:val="left"/>
      </w:pPr>
      <w:r w:rsidRPr="00F31CE3">
        <w:t>manufacturer instructions pertaining to the use and transport of fumigants</w:t>
      </w:r>
    </w:p>
    <w:p w:rsidR="00D44002" w:rsidRPr="00F31CE3" w:rsidP="00F31CE3">
      <w:pPr>
        <w:numPr>
          <w:ilvl w:val="0"/>
          <w:numId w:val="5"/>
        </w:numPr>
        <w:ind w:left="720" w:hanging="360"/>
        <w:jc w:val="left"/>
      </w:pPr>
      <w:r w:rsidRPr="00F31CE3">
        <w:t>compliance requirements associated with managing organisms by applying fumigants to commodities and environments in domestic, commercial, industrial and maritime situations:</w:t>
      </w:r>
    </w:p>
    <w:p w:rsidR="00D44002" w:rsidRPr="00F31CE3" w:rsidP="00F31CE3">
      <w:pPr>
        <w:numPr>
          <w:ilvl w:val="1"/>
          <w:numId w:val="5"/>
        </w:numPr>
        <w:ind w:left="1440" w:hanging="360"/>
        <w:jc w:val="left"/>
      </w:pPr>
      <w:r w:rsidRPr="00F31CE3">
        <w:t>environmental requirements</w:t>
      </w:r>
    </w:p>
    <w:p w:rsidR="00D44002" w:rsidRPr="00F31CE3" w:rsidP="00F31CE3">
      <w:pPr>
        <w:numPr>
          <w:ilvl w:val="1"/>
          <w:numId w:val="5"/>
        </w:numPr>
        <w:ind w:left="1440" w:hanging="360"/>
        <w:jc w:val="left"/>
      </w:pPr>
      <w:r w:rsidRPr="00F31CE3">
        <w:t>industry guides and methodologies, advisory standards and relevant codes of practice</w:t>
      </w:r>
    </w:p>
    <w:p w:rsidR="00D44002" w:rsidRPr="00F31CE3" w:rsidP="00F31CE3">
      <w:pPr>
        <w:numPr>
          <w:ilvl w:val="1"/>
          <w:numId w:val="5"/>
        </w:numPr>
        <w:ind w:left="1440" w:hanging="360"/>
        <w:jc w:val="left"/>
      </w:pPr>
      <w:r w:rsidRPr="00F31CE3">
        <w:t>key requirements of commonwealth, state and territory regulations</w:t>
      </w:r>
    </w:p>
    <w:p w:rsidR="00D44002" w:rsidRPr="00F31CE3" w:rsidP="00F31CE3">
      <w:pPr>
        <w:numPr>
          <w:ilvl w:val="1"/>
          <w:numId w:val="5"/>
        </w:numPr>
        <w:ind w:left="1440" w:hanging="360"/>
        <w:jc w:val="left"/>
      </w:pPr>
      <w:r w:rsidRPr="00F31CE3">
        <w:t>public health and safety</w:t>
      </w:r>
    </w:p>
    <w:p w:rsidR="00D44002" w:rsidRPr="00F31CE3" w:rsidP="00F31CE3">
      <w:pPr>
        <w:numPr>
          <w:ilvl w:val="0"/>
          <w:numId w:val="5"/>
        </w:numPr>
        <w:ind w:left="720" w:hanging="360"/>
        <w:jc w:val="left"/>
      </w:pPr>
      <w:r w:rsidRPr="00F31CE3">
        <w:t>equipment used when applying fumigants:</w:t>
      </w:r>
    </w:p>
    <w:p w:rsidR="00D44002" w:rsidRPr="00F31CE3" w:rsidP="00F31CE3">
      <w:pPr>
        <w:numPr>
          <w:ilvl w:val="1"/>
          <w:numId w:val="5"/>
        </w:numPr>
        <w:ind w:left="1440" w:hanging="360"/>
        <w:jc w:val="left"/>
      </w:pPr>
      <w:r w:rsidRPr="00F31CE3">
        <w:t>fumigant application equipment and calibration methods</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fumigation methods and associated:</w:t>
      </w:r>
    </w:p>
    <w:p w:rsidR="00D44002" w:rsidRPr="00F31CE3" w:rsidP="00F31CE3">
      <w:pPr>
        <w:numPr>
          <w:ilvl w:val="1"/>
          <w:numId w:val="5"/>
        </w:numPr>
        <w:ind w:left="1440" w:hanging="360"/>
        <w:jc w:val="left"/>
      </w:pPr>
      <w:r w:rsidRPr="00F31CE3">
        <w:t>fumigation conditions, site and enclosure requirements</w:t>
      </w:r>
    </w:p>
    <w:p w:rsidR="00D44002" w:rsidRPr="00F31CE3" w:rsidP="00F31CE3">
      <w:pPr>
        <w:numPr>
          <w:ilvl w:val="1"/>
          <w:numId w:val="5"/>
        </w:numPr>
        <w:ind w:left="1440" w:hanging="360"/>
        <w:jc w:val="left"/>
      </w:pPr>
      <w:r w:rsidRPr="00F31CE3">
        <w:t>organisms eradicated through fumigation</w:t>
      </w:r>
    </w:p>
    <w:p w:rsidR="00D44002" w:rsidRPr="00F31CE3" w:rsidP="00F31CE3">
      <w:pPr>
        <w:numPr>
          <w:ilvl w:val="1"/>
          <w:numId w:val="5"/>
        </w:numPr>
        <w:ind w:left="1440" w:hanging="360"/>
        <w:jc w:val="left"/>
      </w:pPr>
      <w:r w:rsidRPr="00F31CE3">
        <w:t>product knowledge, including manufacturer specifications for equipment and products used </w:t>
      </w:r>
    </w:p>
    <w:p w:rsidR="00D44002" w:rsidRPr="00F31CE3" w:rsidP="00F31CE3">
      <w:pPr>
        <w:numPr>
          <w:ilvl w:val="1"/>
          <w:numId w:val="5"/>
        </w:numPr>
        <w:ind w:left="1440" w:hanging="360"/>
        <w:jc w:val="left"/>
      </w:pPr>
      <w:r w:rsidRPr="00F31CE3">
        <w:t>risks of effect of fumigant on public health and environment</w:t>
      </w:r>
    </w:p>
    <w:p w:rsidR="00D44002" w:rsidRPr="00F31CE3" w:rsidP="00F31CE3">
      <w:pPr>
        <w:numPr>
          <w:ilvl w:val="0"/>
          <w:numId w:val="5"/>
        </w:numPr>
        <w:ind w:left="720" w:hanging="360"/>
        <w:jc w:val="left"/>
      </w:pPr>
      <w:r w:rsidRPr="00F31CE3">
        <w:t>information and industry terminology typically contained in work instructions and quarantine orders</w:t>
      </w:r>
    </w:p>
    <w:p w:rsidR="00D44002" w:rsidRPr="00F31CE3" w:rsidP="00F31CE3">
      <w:pPr>
        <w:numPr>
          <w:ilvl w:val="0"/>
          <w:numId w:val="5"/>
        </w:numPr>
        <w:ind w:left="720" w:hanging="360"/>
        <w:jc w:val="left"/>
      </w:pPr>
      <w:r w:rsidRPr="00F31CE3">
        <w:t>purpose of, and information typically contained in Safety Data Sheets (SDS)</w:t>
      </w:r>
    </w:p>
    <w:p w:rsidR="00D44002" w:rsidRPr="00F31CE3" w:rsidP="00F31CE3">
      <w:pPr>
        <w:numPr>
          <w:ilvl w:val="0"/>
          <w:numId w:val="5"/>
        </w:numPr>
        <w:ind w:left="720" w:hanging="360"/>
        <w:jc w:val="left"/>
      </w:pPr>
      <w:r w:rsidRPr="00F31CE3">
        <w:t>test methods and readings for monitoring fumigant concentrations</w:t>
      </w:r>
    </w:p>
    <w:p w:rsidR="00D44002" w:rsidRPr="00F31CE3" w:rsidP="00F31CE3">
      <w:pPr>
        <w:numPr>
          <w:ilvl w:val="0"/>
          <w:numId w:val="5"/>
        </w:numPr>
        <w:ind w:left="720" w:hanging="360"/>
        <w:jc w:val="left"/>
      </w:pPr>
      <w:r w:rsidRPr="00F31CE3">
        <w:t>fumigation operational contingencies used to manage organisms in commodities and environments:</w:t>
      </w:r>
    </w:p>
    <w:p w:rsidR="00D44002" w:rsidRPr="00F31CE3" w:rsidP="00F31CE3">
      <w:pPr>
        <w:numPr>
          <w:ilvl w:val="1"/>
          <w:numId w:val="5"/>
        </w:numPr>
        <w:ind w:left="1440" w:hanging="360"/>
        <w:jc w:val="left"/>
      </w:pPr>
      <w:r w:rsidRPr="00F31CE3">
        <w:t>application methods</w:t>
      </w:r>
    </w:p>
    <w:p w:rsidR="00D44002" w:rsidRPr="00F31CE3" w:rsidP="00F31CE3">
      <w:pPr>
        <w:numPr>
          <w:ilvl w:val="1"/>
          <w:numId w:val="5"/>
        </w:numPr>
        <w:ind w:left="1440" w:hanging="360"/>
        <w:jc w:val="left"/>
      </w:pPr>
      <w:r w:rsidRPr="00F31CE3">
        <w:t>environmental conditions including withholding periods</w:t>
      </w:r>
    </w:p>
    <w:p w:rsidR="00D44002" w:rsidRPr="00F31CE3" w:rsidP="00F31CE3">
      <w:pPr>
        <w:numPr>
          <w:ilvl w:val="1"/>
          <w:numId w:val="5"/>
        </w:numPr>
        <w:ind w:left="1440" w:hanging="360"/>
        <w:jc w:val="left"/>
      </w:pPr>
      <w:r w:rsidRPr="00F31CE3">
        <w:t>preparation requirements</w:t>
      </w:r>
    </w:p>
    <w:p w:rsidR="00D44002" w:rsidRPr="00F31CE3" w:rsidP="00F31CE3">
      <w:pPr>
        <w:numPr>
          <w:ilvl w:val="1"/>
          <w:numId w:val="5"/>
        </w:numPr>
        <w:ind w:left="1440" w:hanging="360"/>
        <w:jc w:val="left"/>
      </w:pPr>
      <w:r w:rsidRPr="00F31CE3">
        <w:t>safety requirements for handling, use and decontamination</w:t>
      </w:r>
    </w:p>
    <w:p w:rsidR="00D44002" w:rsidRPr="00F31CE3" w:rsidP="00F31CE3">
      <w:pPr>
        <w:numPr>
          <w:ilvl w:val="1"/>
          <w:numId w:val="5"/>
        </w:numPr>
        <w:ind w:left="1440" w:hanging="360"/>
        <w:jc w:val="left"/>
      </w:pPr>
      <w:r w:rsidRPr="00F31CE3">
        <w:t>types of organisms treated</w:t>
      </w:r>
    </w:p>
    <w:p w:rsidR="00D44002" w:rsidRPr="00F31CE3" w:rsidP="00F31CE3">
      <w:pPr>
        <w:numPr>
          <w:ilvl w:val="0"/>
          <w:numId w:val="5"/>
        </w:numPr>
        <w:ind w:left="720" w:hanging="360"/>
        <w:jc w:val="left"/>
      </w:pPr>
      <w:r w:rsidRPr="00F31CE3">
        <w:t>typical hazards encountered when managing organisms by applying fumigants to commodities and environments, and risk control measures for:</w:t>
      </w:r>
    </w:p>
    <w:p w:rsidR="00D44002" w:rsidRPr="00F31CE3" w:rsidP="00F31CE3">
      <w:pPr>
        <w:numPr>
          <w:ilvl w:val="1"/>
          <w:numId w:val="5"/>
        </w:numPr>
        <w:ind w:left="1440" w:hanging="360"/>
        <w:jc w:val="left"/>
      </w:pPr>
      <w:r w:rsidRPr="00F31CE3">
        <w:t>chemical</w:t>
      </w:r>
    </w:p>
    <w:p w:rsidR="00D44002" w:rsidRPr="00F31CE3" w:rsidP="00F31CE3">
      <w:pPr>
        <w:numPr>
          <w:ilvl w:val="1"/>
          <w:numId w:val="5"/>
        </w:numPr>
        <w:ind w:left="1440" w:hanging="360"/>
        <w:jc w:val="left"/>
      </w:pPr>
      <w:r w:rsidRPr="00F31CE3">
        <w:t>biological</w:t>
      </w:r>
    </w:p>
    <w:p w:rsidR="00D44002" w:rsidRPr="00F31CE3" w:rsidP="00F31CE3">
      <w:pPr>
        <w:numPr>
          <w:ilvl w:val="1"/>
          <w:numId w:val="5"/>
        </w:numPr>
        <w:ind w:left="1440" w:hanging="360"/>
        <w:jc w:val="left"/>
      </w:pPr>
      <w:r w:rsidRPr="00F31CE3">
        <w:t>ergonomic</w:t>
      </w:r>
    </w:p>
    <w:p w:rsidR="00D44002" w:rsidRPr="00F31CE3" w:rsidP="00F31CE3">
      <w:pPr>
        <w:numPr>
          <w:ilvl w:val="1"/>
          <w:numId w:val="5"/>
        </w:numPr>
        <w:ind w:left="1440" w:hanging="360"/>
        <w:jc w:val="left"/>
      </w:pPr>
      <w:r w:rsidRPr="00F31CE3">
        <w:t>physical</w:t>
      </w:r>
    </w:p>
    <w:p w:rsidR="00D44002" w:rsidRPr="00F31CE3" w:rsidP="00F31CE3">
      <w:pPr>
        <w:numPr>
          <w:ilvl w:val="0"/>
          <w:numId w:val="5"/>
        </w:numPr>
        <w:ind w:left="720" w:hanging="360"/>
        <w:jc w:val="left"/>
      </w:pPr>
      <w:r w:rsidRPr="00F31CE3">
        <w:t>workplace policies and procedures that apply to managing organisms by applying fumigants</w:t>
      </w:r>
    </w:p>
    <w:p w:rsidR="00D44002" w:rsidRPr="00F31CE3" w:rsidP="00F31CE3">
      <w:pPr>
        <w:numPr>
          <w:ilvl w:val="0"/>
          <w:numId w:val="5"/>
        </w:numPr>
        <w:ind w:left="720" w:hanging="360"/>
        <w:jc w:val="left"/>
      </w:pPr>
      <w:r w:rsidRPr="00F31CE3">
        <w:t>documentation and reporting requirements</w:t>
      </w:r>
    </w:p>
    <w:p w:rsidR="00D44002" w:rsidRPr="00F31CE3" w:rsidP="00F31CE3">
      <w:pPr>
        <w:numPr>
          <w:ilvl w:val="0"/>
          <w:numId w:val="5"/>
        </w:numPr>
        <w:ind w:left="720" w:hanging="360"/>
        <w:jc w:val="left"/>
      </w:pPr>
      <w:r w:rsidRPr="00F31CE3">
        <w:t>work health and safety (WHS) requirements:</w:t>
      </w:r>
    </w:p>
    <w:p w:rsidR="00D44002" w:rsidRPr="00F31CE3" w:rsidP="00F31CE3">
      <w:pPr>
        <w:numPr>
          <w:ilvl w:val="1"/>
          <w:numId w:val="5"/>
        </w:numPr>
        <w:ind w:left="1440" w:hanging="360"/>
        <w:jc w:val="left"/>
      </w:pPr>
      <w:r w:rsidRPr="00F31CE3">
        <w:t>emergency response procedures</w:t>
      </w:r>
    </w:p>
    <w:p w:rsidR="00D44002" w:rsidRPr="00F31CE3" w:rsidP="00F31CE3">
      <w:pPr>
        <w:numPr>
          <w:ilvl w:val="1"/>
          <w:numId w:val="5"/>
        </w:numPr>
        <w:ind w:left="1440" w:hanging="360"/>
        <w:jc w:val="left"/>
      </w:pPr>
      <w:r w:rsidRPr="00F31CE3">
        <w:t>hazard identification, risk assessment and control using the hierarchy of control</w:t>
      </w:r>
    </w:p>
    <w:p w:rsidR="00D44002" w:rsidRPr="00F31CE3" w:rsidP="00F31CE3">
      <w:pPr>
        <w:numPr>
          <w:ilvl w:val="1"/>
          <w:numId w:val="5"/>
        </w:numPr>
        <w:ind w:left="1440" w:hanging="360"/>
        <w:jc w:val="left"/>
      </w:pPr>
      <w:r w:rsidRPr="00F31CE3">
        <w:t>injury, dangerous occurrence and incident reporting</w:t>
      </w:r>
    </w:p>
    <w:p w:rsidR="00D44002" w:rsidRPr="00F31CE3" w:rsidP="00F31CE3">
      <w:pPr>
        <w:numPr>
          <w:ilvl w:val="1"/>
          <w:numId w:val="5"/>
        </w:numPr>
        <w:ind w:left="1440" w:hanging="360"/>
        <w:jc w:val="left"/>
      </w:pPr>
      <w:r w:rsidRPr="00F31CE3">
        <w:t>safe work methods</w:t>
      </w:r>
    </w:p>
    <w:p w:rsidR="00D44002" w:rsidRPr="00F31CE3" w:rsidP="00F31CE3">
      <w:pPr>
        <w:numPr>
          <w:ilvl w:val="0"/>
          <w:numId w:val="5"/>
        </w:numPr>
        <w:ind w:left="720" w:hanging="360"/>
        <w:jc w:val="left"/>
      </w:pPr>
      <w:r w:rsidRPr="00F31CE3">
        <w:t>environmental considerations within pest management methods:</w:t>
      </w:r>
    </w:p>
    <w:p w:rsidR="00D44002" w:rsidRPr="00F31CE3" w:rsidP="00F31CE3">
      <w:pPr>
        <w:numPr>
          <w:ilvl w:val="1"/>
          <w:numId w:val="5"/>
        </w:numPr>
        <w:ind w:left="1440" w:hanging="360"/>
        <w:jc w:val="left"/>
      </w:pPr>
      <w:r w:rsidRPr="00F31CE3">
        <w:t>integrated pest management (IPM) with minimal chemical use</w:t>
      </w:r>
    </w:p>
    <w:p w:rsidR="00D44002" w:rsidRPr="00F31CE3" w:rsidP="00F31CE3">
      <w:pPr>
        <w:numPr>
          <w:ilvl w:val="1"/>
          <w:numId w:val="5"/>
        </w:numPr>
        <w:ind w:left="1440" w:hanging="360"/>
        <w:jc w:val="left"/>
      </w:pPr>
      <w:r w:rsidRPr="00F31CE3">
        <w:t>use of non-toxic and low-impact products where possible</w:t>
      </w:r>
    </w:p>
    <w:p w:rsidR="00D44002" w:rsidRPr="00F31CE3" w:rsidP="00F31CE3">
      <w:pPr>
        <w:numPr>
          <w:ilvl w:val="0"/>
          <w:numId w:val="5"/>
        </w:numPr>
        <w:ind w:left="720" w:hanging="360"/>
        <w:jc w:val="left"/>
      </w:pPr>
      <w:r w:rsidRPr="00F31CE3">
        <w:t>biosecurity issues associated with fumigation.</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  </w:t>
      </w:r>
    </w:p>
    <w:p w:rsidR="00D44002" w:rsidRPr="00F31CE3" w:rsidP="00F31CE3">
      <w:pPr>
        <w:numPr>
          <w:ilvl w:val="0"/>
          <w:numId w:val="6"/>
        </w:numPr>
        <w:ind w:left="720" w:hanging="360"/>
        <w:jc w:val="left"/>
      </w:pPr>
      <w:r w:rsidRPr="00F31CE3">
        <w:t>fumigants</w:t>
      </w:r>
    </w:p>
    <w:p w:rsidR="00D44002" w:rsidRPr="00F31CE3" w:rsidP="00F31CE3">
      <w:pPr>
        <w:numPr>
          <w:ilvl w:val="0"/>
          <w:numId w:val="6"/>
        </w:numPr>
        <w:ind w:left="720" w:hanging="360"/>
        <w:jc w:val="left"/>
      </w:pPr>
      <w:r w:rsidRPr="00F31CE3">
        <w:t>fumigation enclosure</w:t>
      </w:r>
    </w:p>
    <w:p w:rsidR="00D44002" w:rsidRPr="00F31CE3" w:rsidP="00F31CE3">
      <w:pPr>
        <w:numPr>
          <w:ilvl w:val="0"/>
          <w:numId w:val="6"/>
        </w:numPr>
        <w:ind w:left="720" w:hanging="360"/>
        <w:jc w:val="left"/>
      </w:pPr>
      <w:r w:rsidRPr="00F31CE3">
        <w:t>equipment used in fumigation operations</w:t>
      </w:r>
    </w:p>
    <w:p w:rsidR="00D44002" w:rsidRPr="00F31CE3" w:rsidP="00F31CE3">
      <w:pPr>
        <w:numPr>
          <w:ilvl w:val="0"/>
          <w:numId w:val="6"/>
        </w:numPr>
        <w:ind w:left="720" w:hanging="360"/>
        <w:jc w:val="left"/>
      </w:pPr>
      <w:r w:rsidRPr="00F31CE3">
        <w:t>regulatory information, codes of practice, compliance and safety information relevant to urban pest management</w:t>
      </w:r>
    </w:p>
    <w:p w:rsidR="00D44002" w:rsidRPr="00F31CE3" w:rsidP="00F31CE3">
      <w:pPr>
        <w:numPr>
          <w:ilvl w:val="0"/>
          <w:numId w:val="6"/>
        </w:numPr>
        <w:ind w:left="720" w:hanging="360"/>
        <w:jc w:val="left"/>
      </w:pPr>
      <w:r w:rsidRPr="00F31CE3">
        <w:t>personal protective equipment (PPE) appropriate to identified risks</w:t>
      </w:r>
    </w:p>
    <w:p w:rsidR="00D44002" w:rsidRPr="00F31CE3" w:rsidP="00F31CE3">
      <w:pPr>
        <w:numPr>
          <w:ilvl w:val="0"/>
          <w:numId w:val="6"/>
        </w:numPr>
        <w:ind w:left="720" w:hanging="360"/>
        <w:jc w:val="left"/>
      </w:pPr>
      <w:r w:rsidRPr="00F31CE3">
        <w:t>a skills verification log. </w:t>
      </w:r>
      <w:r w:rsidRPr="00F31CE3">
        <w:rPr>
          <w:i/>
          <w:iCs/>
        </w:rPr>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CPPUPM3011 Manage organisms by applying fumigants to commodities and environments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CPPUPM3012 Manage organisms by applying fumigants to commodities and environments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CPPUPM3012 Manage organisms by applying fumigants to commodities and environments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C36A5E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CPPUPM3012 Manage organisms by applying fumigants to commodities and environments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2026-08-28T05:50:00Z</dcterms:created>
  <dcterms:modified xsi:type="dcterms:W3CDTF">2026-08-28T05:50:00Z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