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B3095C" w14:paraId="09F344DE" w14:textId="77777777" w:rsidTr="39C7CC73">
        <w:tc>
          <w:tcPr>
            <w:tcW w:w="2547" w:type="dxa"/>
          </w:tcPr>
          <w:p w14:paraId="334DDE20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CODE </w:t>
            </w:r>
          </w:p>
          <w:p w14:paraId="67B79023" w14:textId="4D4F32E3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469" w:type="dxa"/>
          </w:tcPr>
          <w:p w14:paraId="5AB2F633" w14:textId="77777777" w:rsidR="00E557EB" w:rsidRDefault="00E557EB">
            <w:pPr>
              <w:rPr>
                <w:rFonts w:ascii="Arial" w:hAnsi="Arial" w:cs="Arial"/>
              </w:rPr>
            </w:pPr>
          </w:p>
          <w:p w14:paraId="08218B8D" w14:textId="019560E6" w:rsidR="00B3095C" w:rsidRPr="00E557EB" w:rsidRDefault="002E6510">
            <w:pPr>
              <w:rPr>
                <w:rFonts w:ascii="Arial" w:hAnsi="Arial" w:cs="Arial"/>
              </w:rPr>
            </w:pPr>
            <w:r w:rsidRPr="00E557EB">
              <w:rPr>
                <w:rFonts w:ascii="Arial" w:hAnsi="Arial" w:cs="Arial"/>
              </w:rPr>
              <w:t>CPP40121</w:t>
            </w:r>
          </w:p>
        </w:tc>
      </w:tr>
      <w:tr w:rsidR="00B3095C" w14:paraId="74D4ADF2" w14:textId="77777777" w:rsidTr="39C7CC73">
        <w:tc>
          <w:tcPr>
            <w:tcW w:w="2547" w:type="dxa"/>
          </w:tcPr>
          <w:p w14:paraId="79BCBAB0" w14:textId="10114823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QUA</w:t>
            </w:r>
            <w:r w:rsidR="5D7CFE50" w:rsidRPr="00E557EB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L</w:t>
            </w:r>
            <w:r w:rsidRPr="00E557EB">
              <w:rPr>
                <w:rFonts w:ascii="Arial" w:eastAsia="Times New Roman" w:hAnsi="Arial" w:cs="Arial"/>
                <w:b/>
                <w:bCs/>
                <w:color w:val="000000" w:themeColor="text1"/>
                <w:lang w:val="en-US" w:eastAsia="en-AU"/>
              </w:rPr>
              <w:t>IFICATION TITLE</w:t>
            </w:r>
          </w:p>
          <w:p w14:paraId="54A5A54E" w14:textId="5852E6C0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469" w:type="dxa"/>
          </w:tcPr>
          <w:p w14:paraId="5E0E2C03" w14:textId="77777777" w:rsidR="00E557EB" w:rsidRDefault="00E557EB" w:rsidP="0079628E">
            <w:pPr>
              <w:rPr>
                <w:rFonts w:ascii="Arial" w:hAnsi="Arial" w:cs="Arial"/>
              </w:rPr>
            </w:pPr>
          </w:p>
          <w:p w14:paraId="16DE8D51" w14:textId="1E9BE789" w:rsidR="00F74073" w:rsidRPr="00E557EB" w:rsidRDefault="0079628E" w:rsidP="0079628E">
            <w:pPr>
              <w:rPr>
                <w:rFonts w:ascii="Arial" w:hAnsi="Arial" w:cs="Arial"/>
              </w:rPr>
            </w:pPr>
            <w:r w:rsidRPr="00E557EB">
              <w:rPr>
                <w:rFonts w:ascii="Arial" w:hAnsi="Arial" w:cs="Arial"/>
              </w:rPr>
              <w:t>Certificate IV in Residential Drafting</w:t>
            </w:r>
          </w:p>
          <w:p w14:paraId="19A39906" w14:textId="77777777" w:rsidR="0079628E" w:rsidRPr="00E557EB" w:rsidRDefault="0079628E" w:rsidP="0079628E">
            <w:pPr>
              <w:rPr>
                <w:rFonts w:ascii="Arial" w:hAnsi="Arial" w:cs="Arial"/>
              </w:rPr>
            </w:pPr>
          </w:p>
          <w:p w14:paraId="71C38510" w14:textId="72525C9D" w:rsidR="0079628E" w:rsidRPr="00E557EB" w:rsidRDefault="0079628E" w:rsidP="0079628E">
            <w:pPr>
              <w:rPr>
                <w:rFonts w:ascii="Arial" w:hAnsi="Arial" w:cs="Arial"/>
              </w:rPr>
            </w:pPr>
          </w:p>
        </w:tc>
      </w:tr>
      <w:tr w:rsidR="00B3095C" w14:paraId="2319B9CC" w14:textId="77777777" w:rsidTr="39C7CC73">
        <w:tc>
          <w:tcPr>
            <w:tcW w:w="2547" w:type="dxa"/>
          </w:tcPr>
          <w:p w14:paraId="65CAA9F1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QUALIFICATION DESCRIPTION </w:t>
            </w:r>
          </w:p>
          <w:p w14:paraId="1E2215ED" w14:textId="2AE681B5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469" w:type="dxa"/>
          </w:tcPr>
          <w:p w14:paraId="45B179FA" w14:textId="77777777" w:rsidR="00CD41D8" w:rsidRPr="00E557EB" w:rsidRDefault="00CD41D8" w:rsidP="00CD41D8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 xml:space="preserve">This qualification reflects the role of entry level drafters who support building designers and architects. Drafters produce drawings and documentation and use CAD software to draft and document residential Class 1 and 10 building designs under the supervision of licensed or accredited building designers or architects. </w:t>
            </w:r>
          </w:p>
          <w:p w14:paraId="44A14BCE" w14:textId="77777777" w:rsidR="00CD41D8" w:rsidRPr="00E557EB" w:rsidRDefault="00CD41D8" w:rsidP="00CD41D8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Practice at this level is underpinned by the knowledge of construction methods and materials and the application of relevant compliance, planning and building requirements for Class 1 and 10 buildings.</w:t>
            </w:r>
          </w:p>
          <w:p w14:paraId="7AE5EB75" w14:textId="77777777" w:rsidR="00CD41D8" w:rsidRPr="00E557EB" w:rsidRDefault="00CD41D8" w:rsidP="00CD41D8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Class 1 and 10 building classifications are defined in the National Construction Code (NCC).</w:t>
            </w:r>
          </w:p>
          <w:p w14:paraId="6186EE99" w14:textId="77777777" w:rsidR="00CD41D8" w:rsidRPr="00E557EB" w:rsidRDefault="00CD41D8" w:rsidP="00CD41D8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Licensing requirements apply to building design in some states or territories. For further information check with the relevant regulatory authority.</w:t>
            </w:r>
          </w:p>
          <w:p w14:paraId="1CAFE610" w14:textId="77777777" w:rsidR="00B3095C" w:rsidRPr="00E557EB" w:rsidRDefault="00B3095C" w:rsidP="00AA7040">
            <w:pPr>
              <w:pStyle w:val="BodyText"/>
              <w:rPr>
                <w:rFonts w:ascii="Arial" w:hAnsi="Arial" w:cs="Arial"/>
                <w:sz w:val="22"/>
              </w:rPr>
            </w:pPr>
          </w:p>
        </w:tc>
      </w:tr>
      <w:tr w:rsidR="00B3095C" w14:paraId="18FEB222" w14:textId="77777777" w:rsidTr="39C7CC73">
        <w:tc>
          <w:tcPr>
            <w:tcW w:w="2547" w:type="dxa"/>
          </w:tcPr>
          <w:p w14:paraId="1B6B7FB8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ENTRY REQUIREMENTS </w:t>
            </w:r>
          </w:p>
          <w:p w14:paraId="2CF9939D" w14:textId="47646E24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(Optional field)</w:t>
            </w:r>
          </w:p>
        </w:tc>
        <w:tc>
          <w:tcPr>
            <w:tcW w:w="6469" w:type="dxa"/>
          </w:tcPr>
          <w:p w14:paraId="105BF0EC" w14:textId="77777777" w:rsidR="00E557EB" w:rsidRDefault="00E557EB" w:rsidP="00AD2FD6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627D013B" w14:textId="60BB6699" w:rsidR="00AD2FD6" w:rsidRPr="00E557EB" w:rsidRDefault="00AD2FD6" w:rsidP="00AD2FD6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There are no entry requirements for this qualification.</w:t>
            </w:r>
          </w:p>
          <w:p w14:paraId="7DA0B2F7" w14:textId="77777777" w:rsidR="00D75A7F" w:rsidRPr="00E557EB" w:rsidRDefault="00D75A7F" w:rsidP="00D75A7F">
            <w:pPr>
              <w:rPr>
                <w:rFonts w:ascii="Arial" w:hAnsi="Arial" w:cs="Arial"/>
              </w:rPr>
            </w:pPr>
          </w:p>
        </w:tc>
      </w:tr>
      <w:tr w:rsidR="00B3095C" w14:paraId="01FE4EAB" w14:textId="77777777" w:rsidTr="39C7CC73">
        <w:tc>
          <w:tcPr>
            <w:tcW w:w="2547" w:type="dxa"/>
          </w:tcPr>
          <w:p w14:paraId="58F4EE3F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PACKAGING RULES</w:t>
            </w:r>
          </w:p>
          <w:p w14:paraId="7E047453" w14:textId="4764D4BB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 xml:space="preserve"> </w:t>
            </w:r>
          </w:p>
        </w:tc>
        <w:tc>
          <w:tcPr>
            <w:tcW w:w="6469" w:type="dxa"/>
          </w:tcPr>
          <w:p w14:paraId="5F881252" w14:textId="77777777" w:rsidR="00EB6D9B" w:rsidRPr="00E557EB" w:rsidRDefault="00EB6D9B" w:rsidP="00EB6D9B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 xml:space="preserve">To achieve this qualification, competency must be demonstrated in </w:t>
            </w:r>
            <w:r w:rsidRPr="00E557EB">
              <w:rPr>
                <w:rStyle w:val="SpecialBold"/>
                <w:rFonts w:ascii="Arial" w:hAnsi="Arial" w:cs="Arial"/>
                <w:sz w:val="22"/>
              </w:rPr>
              <w:t>10 units</w:t>
            </w:r>
            <w:r w:rsidRPr="00E557EB">
              <w:rPr>
                <w:rFonts w:ascii="Arial" w:hAnsi="Arial" w:cs="Arial"/>
                <w:sz w:val="22"/>
              </w:rPr>
              <w:t xml:space="preserve"> of competency, consisting of</w:t>
            </w:r>
            <w:r w:rsidRPr="00E557EB">
              <w:rPr>
                <w:rStyle w:val="SpecialBold"/>
                <w:rFonts w:ascii="Arial" w:hAnsi="Arial" w:cs="Arial"/>
                <w:sz w:val="22"/>
              </w:rPr>
              <w:t xml:space="preserve"> 7 core and 3 elective</w:t>
            </w:r>
            <w:r w:rsidRPr="00E557EB">
              <w:rPr>
                <w:rFonts w:ascii="Arial" w:hAnsi="Arial" w:cs="Arial"/>
                <w:sz w:val="22"/>
              </w:rPr>
              <w:t xml:space="preserve"> units. Electives are to be chosen as follows:</w:t>
            </w:r>
          </w:p>
          <w:p w14:paraId="0233BB58" w14:textId="77777777" w:rsidR="00EB6D9B" w:rsidRPr="00E557EB" w:rsidRDefault="00EB6D9B" w:rsidP="00EB6D9B">
            <w:pPr>
              <w:pStyle w:val="ListBulle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all three units from the electives listed below, or</w:t>
            </w:r>
          </w:p>
          <w:p w14:paraId="15A6D37F" w14:textId="77777777" w:rsidR="00EB6D9B" w:rsidRPr="00E557EB" w:rsidRDefault="00EB6D9B" w:rsidP="00EB6D9B">
            <w:pPr>
              <w:pStyle w:val="ListBulle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>two units from the electives listed below, plus one unit selected from:</w:t>
            </w:r>
          </w:p>
          <w:p w14:paraId="3C0C6F47" w14:textId="77777777" w:rsidR="00EB6D9B" w:rsidRPr="00E557EB" w:rsidRDefault="00EB6D9B" w:rsidP="00EB6D9B">
            <w:pPr>
              <w:pStyle w:val="ListBullet2"/>
              <w:rPr>
                <w:rFonts w:ascii="Arial" w:hAnsi="Arial" w:cs="Arial"/>
              </w:rPr>
            </w:pPr>
            <w:r w:rsidRPr="00E557EB">
              <w:rPr>
                <w:rFonts w:ascii="Arial" w:hAnsi="Arial" w:cs="Arial"/>
              </w:rPr>
              <w:t xml:space="preserve">the CPP50921 Diploma of Building Design qualification, or </w:t>
            </w:r>
          </w:p>
          <w:p w14:paraId="4415D3DB" w14:textId="77777777" w:rsidR="00EB6D9B" w:rsidRPr="00E557EB" w:rsidRDefault="00EB6D9B" w:rsidP="00EB6D9B">
            <w:pPr>
              <w:pStyle w:val="ListBullet2"/>
              <w:rPr>
                <w:rFonts w:ascii="Arial" w:hAnsi="Arial" w:cs="Arial"/>
              </w:rPr>
            </w:pPr>
            <w:r w:rsidRPr="00E557EB">
              <w:rPr>
                <w:rFonts w:ascii="Arial" w:hAnsi="Arial" w:cs="Arial"/>
              </w:rPr>
              <w:t>any current AQF level 4 qualification or accredited course provided it contributes to a valid, industry-supported vocational outcome and does not duplicate the outcome of another unit used to achieve this qualification.</w:t>
            </w:r>
          </w:p>
          <w:p w14:paraId="146D42F7" w14:textId="77777777" w:rsidR="00EB6D9B" w:rsidRPr="00E557EB" w:rsidRDefault="00EB6D9B" w:rsidP="00EB6D9B">
            <w:pPr>
              <w:pStyle w:val="BodyText"/>
              <w:rPr>
                <w:rFonts w:ascii="Arial" w:hAnsi="Arial" w:cs="Arial"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57"/>
              <w:gridCol w:w="4496"/>
            </w:tblGrid>
            <w:tr w:rsidR="00EB6D9B" w:rsidRPr="00E557EB" w14:paraId="50F0577C" w14:textId="77777777" w:rsidTr="00A3624B"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EAEBF5E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Style w:val="SpecialBold"/>
                      <w:rFonts w:ascii="Arial" w:hAnsi="Arial" w:cs="Arial"/>
                      <w:sz w:val="22"/>
                    </w:rPr>
                    <w:t>Core</w:t>
                  </w:r>
                </w:p>
              </w:tc>
            </w:tr>
            <w:tr w:rsidR="00EB6D9B" w:rsidRPr="00E557EB" w14:paraId="341E4EB5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F58FDD3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CPPBDN4101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40E4FF6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Work effectively in a building design environment</w:t>
                  </w:r>
                </w:p>
              </w:tc>
            </w:tr>
            <w:tr w:rsidR="00EB6D9B" w:rsidRPr="00E557EB" w14:paraId="6906BC38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9BE5464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CPPBDN4102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65B8439D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Analyse building design drawings</w:t>
                  </w:r>
                </w:p>
              </w:tc>
            </w:tr>
            <w:tr w:rsidR="00EB6D9B" w:rsidRPr="00E557EB" w14:paraId="6FDFFEBC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26F968C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CPPBDN4103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DEF4968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Use CAD software to produce drawings for building design projects</w:t>
                  </w:r>
                </w:p>
              </w:tc>
            </w:tr>
            <w:tr w:rsidR="00EB6D9B" w:rsidRPr="00E557EB" w14:paraId="4CF76606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F3C57F9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lastRenderedPageBreak/>
                    <w:t>CPPBDN4104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907D807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Apply compliance requirements to Class 1 and 10 building design documentation</w:t>
                  </w:r>
                </w:p>
              </w:tc>
            </w:tr>
            <w:tr w:rsidR="00EB6D9B" w:rsidRPr="00E557EB" w14:paraId="4BEC9832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A11DA15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CPPBDN4105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9E832AB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Prepare drawings for planning and building approval for Class 1 and 10 buildings</w:t>
                  </w:r>
                </w:p>
              </w:tc>
            </w:tr>
            <w:tr w:rsidR="00EB6D9B" w:rsidRPr="00E557EB" w14:paraId="57D96F92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E979A58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CPPBDN4106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908F631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 xml:space="preserve">Investigate materials for construction of Class 1 and 10 buildings </w:t>
                  </w:r>
                </w:p>
              </w:tc>
            </w:tr>
            <w:tr w:rsidR="00EB6D9B" w:rsidRPr="00E557EB" w14:paraId="163B1306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B9A0F9A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CPPBDN4107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0555F6F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Investigate construction methods for Class 1 and 10 buildings</w:t>
                  </w:r>
                </w:p>
              </w:tc>
            </w:tr>
            <w:tr w:rsidR="00EB6D9B" w:rsidRPr="00E557EB" w14:paraId="31C283E1" w14:textId="77777777" w:rsidTr="00A3624B">
              <w:tc>
                <w:tcPr>
                  <w:tcW w:w="907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3557DA8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Style w:val="SpecialBold"/>
                      <w:rFonts w:ascii="Arial" w:hAnsi="Arial" w:cs="Arial"/>
                      <w:sz w:val="22"/>
                    </w:rPr>
                    <w:t>Electives</w:t>
                  </w:r>
                </w:p>
              </w:tc>
            </w:tr>
            <w:tr w:rsidR="00EB6D9B" w:rsidRPr="00E557EB" w14:paraId="2C511CE1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0E4A0D4F" w14:textId="4761052F" w:rsidR="00EB6D9B" w:rsidRPr="00F60758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0758">
                    <w:rPr>
                      <w:rFonts w:ascii="Arial" w:hAnsi="Arial" w:cs="Arial"/>
                      <w:sz w:val="22"/>
                    </w:rPr>
                    <w:t>CPCWHS1001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9ED3683" w14:textId="77777777" w:rsidR="00EB6D9B" w:rsidRPr="00F60758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0758">
                    <w:rPr>
                      <w:rFonts w:ascii="Arial" w:hAnsi="Arial" w:cs="Arial"/>
                      <w:sz w:val="22"/>
                    </w:rPr>
                    <w:t>Prepare to work safely in the construction industry</w:t>
                  </w:r>
                </w:p>
              </w:tc>
            </w:tr>
            <w:tr w:rsidR="00EB6D9B" w:rsidRPr="00E557EB" w14:paraId="45011413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ECD9CAF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CPPBDN4108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7100C135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Draw layout of required services for Class 1 and 10 buildings</w:t>
                  </w:r>
                </w:p>
              </w:tc>
            </w:tr>
            <w:tr w:rsidR="00EB6D9B" w:rsidRPr="00E557EB" w14:paraId="3CD53EE0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56C06A0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CPPBDN4109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C470D48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 xml:space="preserve">Research architectural styles and movements </w:t>
                  </w:r>
                </w:p>
              </w:tc>
            </w:tr>
            <w:tr w:rsidR="00EB6D9B" w:rsidRPr="00E557EB" w14:paraId="23565312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BD9E84C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 xml:space="preserve">CPPBDN4110  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1B18C0B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Set up BIM-capable software and files for building design drafting projects</w:t>
                  </w:r>
                </w:p>
              </w:tc>
            </w:tr>
            <w:tr w:rsidR="00EB6D9B" w:rsidRPr="00E557EB" w14:paraId="361D8F0F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1BDA18C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CPPBDN5101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2EB40B1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Produce digital 3-D models of building designs</w:t>
                  </w:r>
                </w:p>
              </w:tc>
            </w:tr>
            <w:tr w:rsidR="00EB6D9B" w:rsidRPr="00E557EB" w14:paraId="47920E13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705F43D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CPPBDN5102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2A778E12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 xml:space="preserve">Produce compliant designs for Class 1 and 10 building </w:t>
                  </w:r>
                </w:p>
              </w:tc>
            </w:tr>
            <w:tr w:rsidR="00EB6D9B" w:rsidRPr="00E557EB" w14:paraId="4B0DC88B" w14:textId="77777777" w:rsidTr="00A3624B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932B7F5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CPPBDN5110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39C80FAA" w14:textId="77777777" w:rsidR="00EB6D9B" w:rsidRPr="00E557EB" w:rsidRDefault="00EB6D9B" w:rsidP="00EB6D9B">
                  <w:pPr>
                    <w:pStyle w:val="BodyText"/>
                    <w:rPr>
                      <w:rFonts w:ascii="Arial" w:hAnsi="Arial" w:cs="Arial"/>
                      <w:sz w:val="22"/>
                    </w:rPr>
                  </w:pPr>
                  <w:r w:rsidRPr="00E557EB">
                    <w:rPr>
                      <w:rFonts w:ascii="Arial" w:hAnsi="Arial" w:cs="Arial"/>
                      <w:sz w:val="22"/>
                    </w:rPr>
                    <w:t>Inspect and assess sites to inform the design process</w:t>
                  </w:r>
                </w:p>
              </w:tc>
            </w:tr>
          </w:tbl>
          <w:p w14:paraId="0BEF9A47" w14:textId="77777777" w:rsidR="00B3095C" w:rsidRPr="00E557EB" w:rsidRDefault="00B3095C">
            <w:pPr>
              <w:rPr>
                <w:rFonts w:ascii="Arial" w:hAnsi="Arial" w:cs="Arial"/>
              </w:rPr>
            </w:pPr>
          </w:p>
        </w:tc>
      </w:tr>
      <w:tr w:rsidR="00B3095C" w14:paraId="35B9A4F2" w14:textId="77777777" w:rsidTr="39C7CC73">
        <w:tc>
          <w:tcPr>
            <w:tcW w:w="2547" w:type="dxa"/>
          </w:tcPr>
          <w:p w14:paraId="1FD15546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lastRenderedPageBreak/>
              <w:t>QUALIFICATION MAPPING INFORMATION</w:t>
            </w:r>
          </w:p>
          <w:p w14:paraId="5CE96B0B" w14:textId="3CC12BFB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469" w:type="dxa"/>
          </w:tcPr>
          <w:p w14:paraId="5D8CF749" w14:textId="04BAA18F" w:rsidR="006F3DC6" w:rsidRDefault="00F60758" w:rsidP="006F3DC6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Release 2.</w:t>
            </w:r>
          </w:p>
          <w:p w14:paraId="254D3317" w14:textId="245D31AD" w:rsidR="00F60758" w:rsidRDefault="00F60758" w:rsidP="006F3DC6">
            <w:pPr>
              <w:pStyle w:val="BodyTex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Updated imported units of competency:</w:t>
            </w:r>
          </w:p>
          <w:tbl>
            <w:tblPr>
              <w:tblW w:w="0" w:type="auto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4490"/>
            </w:tblGrid>
            <w:tr w:rsidR="00F60758" w:rsidRPr="00E557EB" w14:paraId="34EDDDA7" w14:textId="77777777" w:rsidTr="00C60BD2">
              <w:tc>
                <w:tcPr>
                  <w:tcW w:w="19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554E83FD" w14:textId="77777777" w:rsidR="00F60758" w:rsidRPr="00F60758" w:rsidRDefault="00F60758" w:rsidP="00F60758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0758">
                    <w:rPr>
                      <w:rFonts w:ascii="Arial" w:hAnsi="Arial" w:cs="Arial"/>
                      <w:sz w:val="22"/>
                    </w:rPr>
                    <w:t>CPCWHS1001</w:t>
                  </w:r>
                </w:p>
              </w:tc>
              <w:tc>
                <w:tcPr>
                  <w:tcW w:w="7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62" w:type="dxa"/>
                    <w:bottom w:w="0" w:type="dxa"/>
                    <w:right w:w="62" w:type="dxa"/>
                  </w:tcMar>
                </w:tcPr>
                <w:p w14:paraId="402A6191" w14:textId="77777777" w:rsidR="00F60758" w:rsidRPr="00F60758" w:rsidRDefault="00F60758" w:rsidP="00F60758">
                  <w:pPr>
                    <w:pStyle w:val="BodyText"/>
                    <w:rPr>
                      <w:rFonts w:ascii="Arial" w:hAnsi="Arial" w:cs="Arial"/>
                      <w:sz w:val="22"/>
                      <w:lang w:val="en-NZ"/>
                    </w:rPr>
                  </w:pPr>
                  <w:r w:rsidRPr="00F60758">
                    <w:rPr>
                      <w:rFonts w:ascii="Arial" w:hAnsi="Arial" w:cs="Arial"/>
                      <w:sz w:val="22"/>
                    </w:rPr>
                    <w:t>Prepare to work safely in the construction industry</w:t>
                  </w:r>
                </w:p>
              </w:tc>
            </w:tr>
          </w:tbl>
          <w:p w14:paraId="46E4DF12" w14:textId="77777777" w:rsidR="00F60758" w:rsidRPr="00E557EB" w:rsidRDefault="00F60758" w:rsidP="006F3DC6">
            <w:pPr>
              <w:pStyle w:val="BodyText"/>
              <w:rPr>
                <w:rFonts w:ascii="Arial" w:hAnsi="Arial" w:cs="Arial"/>
                <w:sz w:val="22"/>
              </w:rPr>
            </w:pPr>
          </w:p>
          <w:p w14:paraId="01BC73F8" w14:textId="77777777" w:rsidR="00B3095C" w:rsidRPr="00E557EB" w:rsidRDefault="00B3095C">
            <w:pPr>
              <w:rPr>
                <w:rFonts w:ascii="Arial" w:hAnsi="Arial" w:cs="Arial"/>
              </w:rPr>
            </w:pPr>
          </w:p>
        </w:tc>
      </w:tr>
      <w:tr w:rsidR="00B3095C" w14:paraId="3AD40507" w14:textId="77777777" w:rsidTr="39C7CC73">
        <w:tc>
          <w:tcPr>
            <w:tcW w:w="2547" w:type="dxa"/>
          </w:tcPr>
          <w:p w14:paraId="5BCD0983" w14:textId="77777777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  <w:t>LINKS</w:t>
            </w:r>
          </w:p>
          <w:p w14:paraId="7BA58BC2" w14:textId="63F2DC4D" w:rsidR="00B3095C" w:rsidRPr="00E557EB" w:rsidRDefault="00B3095C" w:rsidP="00B3095C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Times New Roman" w:hAnsi="Arial" w:cs="Arial"/>
                <w:b/>
                <w:bCs/>
                <w:color w:val="000000"/>
                <w:lang w:val="en-US" w:eastAsia="en-AU"/>
              </w:rPr>
            </w:pPr>
            <w:r w:rsidRPr="00E557EB">
              <w:rPr>
                <w:rFonts w:ascii="Arial" w:hAnsi="Arial" w:cs="Arial"/>
                <w:color w:val="000000"/>
                <w:lang w:eastAsia="en-AU"/>
              </w:rPr>
              <w:t>(Mandatory field)</w:t>
            </w:r>
          </w:p>
        </w:tc>
        <w:tc>
          <w:tcPr>
            <w:tcW w:w="6469" w:type="dxa"/>
          </w:tcPr>
          <w:p w14:paraId="18EF992D" w14:textId="67FBAAE2" w:rsidR="00B3095C" w:rsidRPr="00E557EB" w:rsidRDefault="00AC1554" w:rsidP="00735D8B">
            <w:pPr>
              <w:pStyle w:val="BodyText"/>
              <w:rPr>
                <w:rFonts w:ascii="Arial" w:hAnsi="Arial" w:cs="Arial"/>
                <w:sz w:val="22"/>
              </w:rPr>
            </w:pPr>
            <w:r w:rsidRPr="00E557EB">
              <w:rPr>
                <w:rFonts w:ascii="Arial" w:hAnsi="Arial" w:cs="Arial"/>
                <w:sz w:val="22"/>
              </w:rPr>
              <w:t xml:space="preserve">The Companion Volume Implementation Guide for the CPP Property Services Training Package is available at - </w:t>
            </w:r>
            <w:hyperlink r:id="rId11" w:history="1">
              <w:r w:rsidRPr="00E557EB">
                <w:rPr>
                  <w:rStyle w:val="Hyperlink"/>
                  <w:rFonts w:ascii="Arial" w:hAnsi="Arial" w:cs="Arial"/>
                  <w:sz w:val="22"/>
                </w:rPr>
                <w:t>https://vetnet.gov.au/Pages/TrainingDocs.aspx?q=6f3f9672-30e8-4835-b348-205dfcf13d9b</w:t>
              </w:r>
            </w:hyperlink>
            <w:r w:rsidRPr="00E557EB">
              <w:rPr>
                <w:rFonts w:ascii="Arial" w:hAnsi="Arial" w:cs="Arial"/>
                <w:sz w:val="22"/>
              </w:rPr>
              <w:t>.</w:t>
            </w:r>
          </w:p>
        </w:tc>
      </w:tr>
    </w:tbl>
    <w:p w14:paraId="5A993FA5" w14:textId="77777777" w:rsidR="003D0293" w:rsidRDefault="003D0293"/>
    <w:sectPr w:rsidR="003D029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B8FEE" w14:textId="77777777" w:rsidR="007C6E2A" w:rsidRDefault="007C6E2A" w:rsidP="00B3095C">
      <w:pPr>
        <w:spacing w:before="0" w:after="0" w:line="240" w:lineRule="auto"/>
      </w:pPr>
      <w:r>
        <w:separator/>
      </w:r>
    </w:p>
  </w:endnote>
  <w:endnote w:type="continuationSeparator" w:id="0">
    <w:p w14:paraId="77050079" w14:textId="77777777" w:rsidR="007C6E2A" w:rsidRDefault="007C6E2A" w:rsidP="00B3095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F768" w14:textId="77777777" w:rsidR="007C6E2A" w:rsidRDefault="007C6E2A" w:rsidP="00B3095C">
      <w:pPr>
        <w:spacing w:before="0" w:after="0" w:line="240" w:lineRule="auto"/>
      </w:pPr>
      <w:r>
        <w:separator/>
      </w:r>
    </w:p>
  </w:footnote>
  <w:footnote w:type="continuationSeparator" w:id="0">
    <w:p w14:paraId="3C870BA5" w14:textId="77777777" w:rsidR="007C6E2A" w:rsidRDefault="007C6E2A" w:rsidP="00B3095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4AF07" w14:textId="6898B955" w:rsidR="00B3095C" w:rsidRPr="00B3095C" w:rsidRDefault="00B3095C">
    <w:pPr>
      <w:pStyle w:val="Header"/>
      <w:rPr>
        <w:rFonts w:cstheme="minorHAnsi"/>
        <w:sz w:val="28"/>
        <w:szCs w:val="28"/>
      </w:rPr>
    </w:pPr>
    <w:r w:rsidRPr="00B3095C">
      <w:rPr>
        <w:rFonts w:cstheme="minorHAnsi"/>
        <w:sz w:val="28"/>
        <w:szCs w:val="28"/>
      </w:rPr>
      <w:t xml:space="preserve">QUALIFICATION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076C92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num w:numId="1" w16cid:durableId="226034873">
    <w:abstractNumId w:val="1"/>
  </w:num>
  <w:num w:numId="2" w16cid:durableId="214442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5C"/>
    <w:rsid w:val="000013AF"/>
    <w:rsid w:val="00097135"/>
    <w:rsid w:val="000E45B0"/>
    <w:rsid w:val="001341DC"/>
    <w:rsid w:val="001555C2"/>
    <w:rsid w:val="00171F43"/>
    <w:rsid w:val="00222E4B"/>
    <w:rsid w:val="002502FD"/>
    <w:rsid w:val="002E3BB8"/>
    <w:rsid w:val="002E6510"/>
    <w:rsid w:val="00345AAD"/>
    <w:rsid w:val="00387F4C"/>
    <w:rsid w:val="003D0293"/>
    <w:rsid w:val="003E24AE"/>
    <w:rsid w:val="004436D2"/>
    <w:rsid w:val="004F40ED"/>
    <w:rsid w:val="0050480B"/>
    <w:rsid w:val="0052613E"/>
    <w:rsid w:val="0054661D"/>
    <w:rsid w:val="00562190"/>
    <w:rsid w:val="00591242"/>
    <w:rsid w:val="005F7573"/>
    <w:rsid w:val="00641623"/>
    <w:rsid w:val="006719EE"/>
    <w:rsid w:val="00671ACF"/>
    <w:rsid w:val="006B33A6"/>
    <w:rsid w:val="006F3DC6"/>
    <w:rsid w:val="00700322"/>
    <w:rsid w:val="00735D8B"/>
    <w:rsid w:val="0074543F"/>
    <w:rsid w:val="007511FB"/>
    <w:rsid w:val="0079628E"/>
    <w:rsid w:val="007C6DF4"/>
    <w:rsid w:val="007C6E2A"/>
    <w:rsid w:val="007D5D88"/>
    <w:rsid w:val="007F78C9"/>
    <w:rsid w:val="00852ACF"/>
    <w:rsid w:val="00866B7B"/>
    <w:rsid w:val="00875CFB"/>
    <w:rsid w:val="008D0646"/>
    <w:rsid w:val="008F3787"/>
    <w:rsid w:val="00910B45"/>
    <w:rsid w:val="0091109D"/>
    <w:rsid w:val="009268C1"/>
    <w:rsid w:val="00945D67"/>
    <w:rsid w:val="009D3EB2"/>
    <w:rsid w:val="00A11613"/>
    <w:rsid w:val="00A17CB2"/>
    <w:rsid w:val="00A23330"/>
    <w:rsid w:val="00AA7040"/>
    <w:rsid w:val="00AC1554"/>
    <w:rsid w:val="00AD2FD6"/>
    <w:rsid w:val="00AE483A"/>
    <w:rsid w:val="00B3095C"/>
    <w:rsid w:val="00B40169"/>
    <w:rsid w:val="00B64E5B"/>
    <w:rsid w:val="00B81700"/>
    <w:rsid w:val="00BA2698"/>
    <w:rsid w:val="00CD41D8"/>
    <w:rsid w:val="00D15A66"/>
    <w:rsid w:val="00D47CF4"/>
    <w:rsid w:val="00D75A7F"/>
    <w:rsid w:val="00DC693F"/>
    <w:rsid w:val="00E23996"/>
    <w:rsid w:val="00E557EB"/>
    <w:rsid w:val="00E62C95"/>
    <w:rsid w:val="00E719BF"/>
    <w:rsid w:val="00EA1205"/>
    <w:rsid w:val="00EB6D9B"/>
    <w:rsid w:val="00EF7AB5"/>
    <w:rsid w:val="00F60758"/>
    <w:rsid w:val="00F74073"/>
    <w:rsid w:val="00F81B2E"/>
    <w:rsid w:val="00FA6B46"/>
    <w:rsid w:val="39C7CC73"/>
    <w:rsid w:val="5D7C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A386C"/>
  <w15:chartTrackingRefBased/>
  <w15:docId w15:val="{F692F042-56BD-4B57-9BAB-12B362F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54661D"/>
    <w:pPr>
      <w:keepNext/>
      <w:spacing w:before="360" w:after="6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95C"/>
  </w:style>
  <w:style w:type="paragraph" w:styleId="Footer">
    <w:name w:val="footer"/>
    <w:basedOn w:val="Normal"/>
    <w:link w:val="FooterChar"/>
    <w:uiPriority w:val="99"/>
    <w:unhideWhenUsed/>
    <w:rsid w:val="00B3095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95C"/>
  </w:style>
  <w:style w:type="table" w:styleId="TableGrid">
    <w:name w:val="Table Grid"/>
    <w:basedOn w:val="TableNormal"/>
    <w:uiPriority w:val="39"/>
    <w:rsid w:val="00B309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45D67"/>
    <w:pPr>
      <w:keepLines/>
      <w:spacing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45D67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945D67"/>
    <w:pPr>
      <w:keepLines/>
      <w:numPr>
        <w:numId w:val="1"/>
      </w:numPr>
      <w:tabs>
        <w:tab w:val="num" w:pos="360"/>
      </w:tabs>
      <w:spacing w:before="40" w:after="40" w:line="240" w:lineRule="auto"/>
      <w:ind w:left="283" w:hanging="283"/>
      <w:contextualSpacing w:val="0"/>
    </w:pPr>
    <w:rPr>
      <w:rFonts w:ascii="Times New Roman" w:eastAsia="Times New Roman" w:hAnsi="Times New Roman" w:cs="Times New Roman"/>
      <w:sz w:val="24"/>
    </w:rPr>
  </w:style>
  <w:style w:type="paragraph" w:styleId="List">
    <w:name w:val="List"/>
    <w:basedOn w:val="Normal"/>
    <w:uiPriority w:val="99"/>
    <w:semiHidden/>
    <w:unhideWhenUsed/>
    <w:rsid w:val="00945D67"/>
    <w:pPr>
      <w:ind w:left="283" w:hanging="283"/>
      <w:contextualSpacing/>
    </w:pPr>
  </w:style>
  <w:style w:type="character" w:customStyle="1" w:styleId="SpecialBold">
    <w:name w:val="Special Bold"/>
    <w:basedOn w:val="DefaultParagraphFont"/>
    <w:rsid w:val="00A17CB2"/>
    <w:rPr>
      <w:b/>
      <w:spacing w:val="0"/>
    </w:rPr>
  </w:style>
  <w:style w:type="character" w:styleId="Hyperlink">
    <w:name w:val="Hyperlink"/>
    <w:basedOn w:val="DefaultParagraphFont"/>
    <w:uiPriority w:val="99"/>
    <w:unhideWhenUsed/>
    <w:rsid w:val="008F378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4661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uperHeading">
    <w:name w:val="SuperHeading"/>
    <w:basedOn w:val="Normal"/>
    <w:rsid w:val="00562190"/>
    <w:pPr>
      <w:keepNext/>
      <w:keepLines/>
      <w:spacing w:before="24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ListBullet2">
    <w:name w:val="List Bullet 2"/>
    <w:basedOn w:val="Normal"/>
    <w:uiPriority w:val="99"/>
    <w:semiHidden/>
    <w:unhideWhenUsed/>
    <w:rsid w:val="00222E4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6f3f9672-30e8-4835-b348-205dfcf13d9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5d0da67-d85c-4470-a8ba-81864a0ab3eb">BSA0-844878976-1584</_dlc_DocId>
    <_dlc_DocIdUrl xmlns="d5d0da67-d85c-4470-a8ba-81864a0ab3eb">
      <Url>https://buildskillsau.sharepoint.com/sites/TPP/_layouts/15/DocIdRedir.aspx?ID=BSA0-844878976-1584</Url>
      <Description>BSA0-844878976-1584</Description>
    </_dlc_DocIdUrl>
    <_Flow_SignoffStatus xmlns="ff9bcaeb-e359-437b-a5fa-cbf9e45c6e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91D0B51B3964DAE1E4A4F38D04C90" ma:contentTypeVersion="5" ma:contentTypeDescription="Create a new document." ma:contentTypeScope="" ma:versionID="2ebab4b34d31a641a188790b60cf217c">
  <xsd:schema xmlns:xsd="http://www.w3.org/2001/XMLSchema" xmlns:xs="http://www.w3.org/2001/XMLSchema" xmlns:p="http://schemas.microsoft.com/office/2006/metadata/properties" xmlns:ns2="ff9bcaeb-e359-437b-a5fa-cbf9e45c6eba" xmlns:ns3="d5d0da67-d85c-4470-a8ba-81864a0ab3eb" targetNamespace="http://schemas.microsoft.com/office/2006/metadata/properties" ma:root="true" ma:fieldsID="063dfef32c901183d6f487d286a4cc8f" ns2:_="" ns3:_="">
    <xsd:import namespace="ff9bcaeb-e359-437b-a5fa-cbf9e45c6eba"/>
    <xsd:import namespace="d5d0da67-d85c-4470-a8ba-81864a0ab3e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bcaeb-e359-437b-a5fa-cbf9e45c6eb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da67-d85c-4470-a8ba-81864a0ab3eb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403441-6F8A-4DF8-97D7-55F191408407}">
  <ds:schemaRefs>
    <ds:schemaRef ds:uri="http://schemas.microsoft.com/office/2006/metadata/properties"/>
    <ds:schemaRef ds:uri="http://schemas.microsoft.com/office/infopath/2007/PartnerControls"/>
    <ds:schemaRef ds:uri="d5d0da67-d85c-4470-a8ba-81864a0ab3eb"/>
    <ds:schemaRef ds:uri="ff9bcaeb-e359-437b-a5fa-cbf9e45c6eba"/>
  </ds:schemaRefs>
</ds:datastoreItem>
</file>

<file path=customXml/itemProps2.xml><?xml version="1.0" encoding="utf-8"?>
<ds:datastoreItem xmlns:ds="http://schemas.openxmlformats.org/officeDocument/2006/customXml" ds:itemID="{991FC4A4-7E31-40B4-9437-588DED381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bcaeb-e359-437b-a5fa-cbf9e45c6eba"/>
    <ds:schemaRef ds:uri="d5d0da67-d85c-4470-a8ba-81864a0ab3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C6C27-1286-4584-A819-95296B3C45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D2B04A-E913-4605-BA53-0584F0E17A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5a889865-20ae-495c-ae66-68b685747b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MCCANN,Madelain</dc:creator>
  <cp:keywords/>
  <dc:description/>
  <cp:lastModifiedBy>Karen Noble</cp:lastModifiedBy>
  <cp:revision>5</cp:revision>
  <dcterms:created xsi:type="dcterms:W3CDTF">2024-10-17T22:19:00Z</dcterms:created>
  <dcterms:modified xsi:type="dcterms:W3CDTF">2025-04-01T05:30:00Z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2022-05-30T03:18:42Z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b1d0371b-56a3-4994-8d36-3d61c87dca29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0x010100B9791D0B51B3964DAE1E4A4F38D04C90</vt:lpwstr>
  </property>
  <property fmtid="{D5CDD505-2E9C-101B-9397-08002B2CF9AE}" pid="10" name="_dlc_DocIdItemGuid">
    <vt:lpwstr>59816b4e-138d-4974-9a65-0829f4b94e93</vt:lpwstr>
  </property>
</Properties>
</file>