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217"/>
        <w:gridCol w:w="7848"/>
      </w:tblGrid>
      <w:tr w:rsidR="005170BE" w:rsidRPr="001B5DA4" w14:paraId="25F72A4B" w14:textId="77777777" w:rsidTr="5DD4F09A">
        <w:trPr>
          <w:trHeight w:val="2355"/>
        </w:trPr>
        <w:tc>
          <w:tcPr>
            <w:tcW w:w="10065" w:type="dxa"/>
            <w:gridSpan w:val="2"/>
            <w:shd w:val="clear" w:color="auto" w:fill="FFFFFF" w:themeFill="background1"/>
            <w:tcMar>
              <w:left w:w="0" w:type="dxa"/>
              <w:right w:w="284" w:type="dxa"/>
            </w:tcMar>
          </w:tcPr>
          <w:p w14:paraId="23E1BC07" w14:textId="305BDE14" w:rsidR="005170BE" w:rsidRPr="00B773E2" w:rsidRDefault="006B5FCC" w:rsidP="005E3723">
            <w:pPr>
              <w:spacing w:after="640" w:line="240" w:lineRule="auto"/>
              <w:jc w:val="left"/>
              <w:rPr>
                <w:b/>
                <w:bCs/>
                <w:color w:val="0B184A" w:themeColor="text2"/>
                <w:sz w:val="36"/>
                <w:szCs w:val="36"/>
              </w:rPr>
            </w:pPr>
            <w:r>
              <w:rPr>
                <w:rFonts w:ascii="GT America Trial Lt" w:hAnsi="GT America Trial Lt"/>
                <w:color w:val="0B184A" w:themeColor="text2"/>
                <w:sz w:val="72"/>
                <w:szCs w:val="72"/>
              </w:rPr>
              <w:t>Project Overview</w:t>
            </w:r>
          </w:p>
        </w:tc>
      </w:tr>
      <w:tr w:rsidR="00F71366" w:rsidRPr="001B5DA4" w14:paraId="0EA636EC" w14:textId="77777777" w:rsidTr="5DD4F09A">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0BFD8BD6" w14:textId="78290FA3" w:rsidR="00704A30" w:rsidRDefault="00704A30" w:rsidP="00704A30">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t xml:space="preserve">The Workforce </w:t>
            </w:r>
            <w:r w:rsidR="001F0275">
              <w:rPr>
                <w:rFonts w:ascii="GT America Trial Lt" w:hAnsi="GT America Trial Lt"/>
                <w:color w:val="0B184A"/>
                <w:sz w:val="32"/>
                <w:szCs w:val="32"/>
              </w:rPr>
              <w:t>C</w:t>
            </w:r>
            <w:r>
              <w:rPr>
                <w:rFonts w:ascii="GT America Trial Lt" w:hAnsi="GT America Trial Lt"/>
                <w:color w:val="0B184A"/>
                <w:sz w:val="32"/>
                <w:szCs w:val="32"/>
              </w:rPr>
              <w:t>hallenge</w:t>
            </w:r>
          </w:p>
          <w:p w14:paraId="218766EE" w14:textId="77777777" w:rsidR="00704A30" w:rsidRDefault="00704A30" w:rsidP="00FA021E">
            <w:pPr>
              <w:spacing w:after="0" w:line="192" w:lineRule="auto"/>
              <w:jc w:val="right"/>
              <w:rPr>
                <w:rFonts w:ascii="GT America Trial Lt" w:hAnsi="GT America Trial Lt"/>
                <w:color w:val="0B184A"/>
                <w:sz w:val="32"/>
                <w:szCs w:val="32"/>
              </w:rPr>
            </w:pPr>
          </w:p>
        </w:tc>
        <w:tc>
          <w:tcPr>
            <w:tcW w:w="7848" w:type="dxa"/>
            <w:tcBorders>
              <w:left w:val="single" w:sz="8" w:space="0" w:color="002060"/>
            </w:tcBorders>
            <w:tcMar>
              <w:left w:w="340" w:type="dxa"/>
              <w:bottom w:w="284" w:type="dxa"/>
            </w:tcMar>
          </w:tcPr>
          <w:p w14:paraId="6C3C4269" w14:textId="1B373040" w:rsidR="00C777F0" w:rsidRPr="00C777F0" w:rsidRDefault="00C777F0" w:rsidP="00C777F0">
            <w:pPr>
              <w:spacing w:after="200" w:line="360" w:lineRule="auto"/>
              <w:jc w:val="left"/>
              <w:rPr>
                <w:color w:val="0F1010"/>
              </w:rPr>
            </w:pPr>
            <w:r w:rsidRPr="00C777F0">
              <w:rPr>
                <w:color w:val="0F1010"/>
              </w:rPr>
              <w:t>BuildSkills has received requests from leading industry bodies to develop nationally recogni</w:t>
            </w:r>
            <w:r w:rsidR="007C0022">
              <w:rPr>
                <w:color w:val="0F1010"/>
              </w:rPr>
              <w:t>s</w:t>
            </w:r>
            <w:r w:rsidRPr="00C777F0">
              <w:rPr>
                <w:color w:val="0F1010"/>
              </w:rPr>
              <w:t xml:space="preserve">ed training products for the insulation installation workforce and for the inspection of installed insulation. </w:t>
            </w:r>
          </w:p>
          <w:p w14:paraId="217A74F6" w14:textId="0A035856" w:rsidR="00BC472C" w:rsidRPr="007517EB" w:rsidRDefault="00C777F0" w:rsidP="2091B595">
            <w:pPr>
              <w:spacing w:after="200" w:line="360" w:lineRule="auto"/>
              <w:jc w:val="left"/>
              <w:rPr>
                <w:color w:val="0F1010" w:themeColor="text1"/>
              </w:rPr>
            </w:pPr>
            <w:r w:rsidRPr="2091B595">
              <w:rPr>
                <w:color w:val="0F1010" w:themeColor="text1"/>
              </w:rPr>
              <w:t>Currently, while there is non-mandatory certification available in the industry, there are no formally qualified insulation installers or inspectors. Additionally, there is a lack of training resources to help insulation workers meet the current and future market demands for adequately insulated buildings, as well as for inspecting those installations to ensure their suitability.</w:t>
            </w:r>
          </w:p>
          <w:p w14:paraId="5F2B2B88" w14:textId="491AA0E7" w:rsidR="00BC472C" w:rsidRDefault="11AF8FAA" w:rsidP="2091B595">
            <w:pPr>
              <w:spacing w:after="200" w:line="360" w:lineRule="auto"/>
              <w:jc w:val="left"/>
              <w:rPr>
                <w:color w:val="0F1010" w:themeColor="text1"/>
              </w:rPr>
            </w:pPr>
            <w:r w:rsidRPr="2091B595">
              <w:rPr>
                <w:color w:val="0F1010" w:themeColor="text1"/>
              </w:rPr>
              <w:t>The purpose of this project is to:</w:t>
            </w:r>
          </w:p>
          <w:p w14:paraId="628475C0" w14:textId="097A7261" w:rsidR="00BC472C" w:rsidRPr="00514C6A" w:rsidRDefault="004A1C9D" w:rsidP="00514C6A">
            <w:pPr>
              <w:pStyle w:val="ListParagraph"/>
              <w:numPr>
                <w:ilvl w:val="0"/>
                <w:numId w:val="16"/>
              </w:numPr>
              <w:spacing w:after="0" w:line="360" w:lineRule="auto"/>
              <w:rPr>
                <w:color w:val="0F1010"/>
              </w:rPr>
            </w:pPr>
            <w:r w:rsidRPr="2091B595">
              <w:t>create nationally recognized training products for the insulation industry, specifically focusing on the skills required for insulation installation and the inspection of installed insulation products</w:t>
            </w:r>
            <w:r>
              <w:t>.</w:t>
            </w:r>
          </w:p>
        </w:tc>
      </w:tr>
      <w:tr w:rsidR="00F71366" w:rsidRPr="001B5DA4" w14:paraId="0CFCAD4D" w14:textId="77777777" w:rsidTr="5DD4F09A">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0E8ABD3D" w14:textId="3E25F0F2" w:rsidR="00E60F86" w:rsidRPr="00A81FF6" w:rsidRDefault="00E60F86" w:rsidP="00D63560">
            <w:pPr>
              <w:spacing w:after="0" w:line="192" w:lineRule="auto"/>
              <w:jc w:val="right"/>
              <w:rPr>
                <w:rFonts w:ascii="GT America Trial Lt" w:hAnsi="GT America Trial Lt"/>
                <w:color w:val="0B184A"/>
                <w:sz w:val="32"/>
                <w:szCs w:val="32"/>
              </w:rPr>
            </w:pPr>
            <w:r w:rsidRPr="35D91A51">
              <w:rPr>
                <w:rFonts w:ascii="GT America Trial Lt" w:hAnsi="GT America Trial Lt"/>
                <w:color w:val="0B184A" w:themeColor="text2"/>
                <w:sz w:val="32"/>
                <w:szCs w:val="32"/>
              </w:rPr>
              <w:t>Deliverables</w:t>
            </w:r>
          </w:p>
        </w:tc>
        <w:tc>
          <w:tcPr>
            <w:tcW w:w="7848" w:type="dxa"/>
            <w:tcBorders>
              <w:left w:val="single" w:sz="8" w:space="0" w:color="002060"/>
            </w:tcBorders>
            <w:tcMar>
              <w:left w:w="340" w:type="dxa"/>
              <w:bottom w:w="284" w:type="dxa"/>
            </w:tcMar>
          </w:tcPr>
          <w:p w14:paraId="3E9ECAA4" w14:textId="56C00936" w:rsidR="007517EB" w:rsidRPr="007517EB" w:rsidRDefault="007517EB" w:rsidP="00714F54">
            <w:pPr>
              <w:spacing w:after="200" w:line="360" w:lineRule="auto"/>
              <w:jc w:val="left"/>
              <w:rPr>
                <w:color w:val="0F1010"/>
              </w:rPr>
            </w:pPr>
            <w:r w:rsidRPr="007517EB">
              <w:rPr>
                <w:color w:val="0F1010"/>
              </w:rPr>
              <w:t>The project will:</w:t>
            </w:r>
          </w:p>
          <w:p w14:paraId="762F14D3" w14:textId="77777777" w:rsidR="00514C6A" w:rsidRPr="00514C6A" w:rsidRDefault="56348193" w:rsidP="00514C6A">
            <w:pPr>
              <w:pStyle w:val="ListParagraph"/>
              <w:numPr>
                <w:ilvl w:val="0"/>
                <w:numId w:val="15"/>
              </w:numPr>
              <w:spacing w:after="200" w:line="360" w:lineRule="auto"/>
              <w:jc w:val="left"/>
              <w:rPr>
                <w:color w:val="0F1010"/>
              </w:rPr>
            </w:pPr>
            <w:r w:rsidRPr="00514C6A">
              <w:rPr>
                <w:color w:val="0F1010" w:themeColor="text1"/>
              </w:rPr>
              <w:t>Review the current insulation installation units (CPC</w:t>
            </w:r>
            <w:r w:rsidR="3EE9B25A" w:rsidRPr="00514C6A">
              <w:rPr>
                <w:color w:val="0F1010" w:themeColor="text1"/>
              </w:rPr>
              <w:t>CPB3014</w:t>
            </w:r>
            <w:r w:rsidRPr="00514C6A">
              <w:rPr>
                <w:color w:val="0F1010" w:themeColor="text1"/>
              </w:rPr>
              <w:t xml:space="preserve"> </w:t>
            </w:r>
            <w:r w:rsidR="0CCD8B36" w:rsidRPr="00514C6A">
              <w:rPr>
                <w:color w:val="0F1010" w:themeColor="text1"/>
              </w:rPr>
              <w:t xml:space="preserve">Install bulk insulation and pliable membrane products, </w:t>
            </w:r>
            <w:r w:rsidRPr="00514C6A">
              <w:rPr>
                <w:color w:val="0F1010" w:themeColor="text1"/>
              </w:rPr>
              <w:t>and CPC</w:t>
            </w:r>
            <w:r w:rsidR="295E709A" w:rsidRPr="00514C6A">
              <w:rPr>
                <w:color w:val="0F1010" w:themeColor="text1"/>
              </w:rPr>
              <w:t>CPB3027</w:t>
            </w:r>
            <w:r w:rsidR="3C460D12" w:rsidRPr="00514C6A">
              <w:rPr>
                <w:color w:val="0F1010" w:themeColor="text1"/>
              </w:rPr>
              <w:t xml:space="preserve"> Install ceiling insulation products</w:t>
            </w:r>
            <w:r w:rsidR="1A75BAD8" w:rsidRPr="00514C6A">
              <w:rPr>
                <w:color w:val="0F1010" w:themeColor="text1"/>
              </w:rPr>
              <w:t>);</w:t>
            </w:r>
          </w:p>
          <w:p w14:paraId="12C57AFB" w14:textId="77777777" w:rsidR="00514C6A" w:rsidRPr="00514C6A" w:rsidRDefault="56348193" w:rsidP="00514C6A">
            <w:pPr>
              <w:pStyle w:val="ListParagraph"/>
              <w:numPr>
                <w:ilvl w:val="0"/>
                <w:numId w:val="15"/>
              </w:numPr>
              <w:spacing w:after="200" w:line="360" w:lineRule="auto"/>
              <w:jc w:val="left"/>
              <w:rPr>
                <w:color w:val="0F1010"/>
              </w:rPr>
            </w:pPr>
            <w:r w:rsidRPr="00514C6A">
              <w:rPr>
                <w:color w:val="0F1010" w:themeColor="text1"/>
              </w:rPr>
              <w:t xml:space="preserve">Review and convert the non-accredited insulation installation unit (EEC001 </w:t>
            </w:r>
            <w:r w:rsidR="57DB85A0" w:rsidRPr="00514C6A">
              <w:rPr>
                <w:color w:val="0F1010" w:themeColor="text1"/>
              </w:rPr>
              <w:t>Prepare for insulation retrofitting within ceiling spaces</w:t>
            </w:r>
            <w:r w:rsidRPr="00514C6A">
              <w:rPr>
                <w:color w:val="0F1010" w:themeColor="text1"/>
              </w:rPr>
              <w:t>) to a national unit of competency</w:t>
            </w:r>
            <w:r w:rsidR="0296C98F" w:rsidRPr="00514C6A">
              <w:rPr>
                <w:color w:val="0F1010" w:themeColor="text1"/>
              </w:rPr>
              <w:t>;</w:t>
            </w:r>
          </w:p>
          <w:p w14:paraId="03C7CF6C" w14:textId="77777777" w:rsidR="00514C6A" w:rsidRPr="00514C6A" w:rsidRDefault="547FE61B" w:rsidP="00514C6A">
            <w:pPr>
              <w:pStyle w:val="ListParagraph"/>
              <w:numPr>
                <w:ilvl w:val="0"/>
                <w:numId w:val="15"/>
              </w:numPr>
              <w:spacing w:after="200" w:line="360" w:lineRule="auto"/>
              <w:jc w:val="left"/>
              <w:rPr>
                <w:color w:val="0F1010"/>
              </w:rPr>
            </w:pPr>
            <w:r w:rsidRPr="00514C6A">
              <w:rPr>
                <w:color w:val="0F1010" w:themeColor="text1"/>
              </w:rPr>
              <w:t>Develop new units of competency to meet the current and emerging skills of insulation installation and inspection</w:t>
            </w:r>
            <w:r w:rsidR="76647942" w:rsidRPr="00514C6A">
              <w:rPr>
                <w:color w:val="0F1010" w:themeColor="text1"/>
              </w:rPr>
              <w:t>;</w:t>
            </w:r>
          </w:p>
          <w:p w14:paraId="2AD85970" w14:textId="77777777" w:rsidR="00514C6A" w:rsidRPr="00514C6A" w:rsidRDefault="59EB479F" w:rsidP="00514C6A">
            <w:pPr>
              <w:pStyle w:val="ListParagraph"/>
              <w:numPr>
                <w:ilvl w:val="0"/>
                <w:numId w:val="15"/>
              </w:numPr>
              <w:spacing w:after="200" w:line="360" w:lineRule="auto"/>
              <w:jc w:val="left"/>
              <w:rPr>
                <w:color w:val="0F1010"/>
              </w:rPr>
            </w:pPr>
            <w:r w:rsidRPr="00514C6A">
              <w:rPr>
                <w:color w:val="0F1010" w:themeColor="text1"/>
              </w:rPr>
              <w:t>Investigate and potentially incorporate the</w:t>
            </w:r>
            <w:r w:rsidR="516EB9A3" w:rsidRPr="00514C6A">
              <w:rPr>
                <w:color w:val="0F1010" w:themeColor="text1"/>
              </w:rPr>
              <w:t xml:space="preserve"> reviewed and new units of competency into two new skill sets </w:t>
            </w:r>
            <w:r w:rsidR="1C81CA2F" w:rsidRPr="00514C6A">
              <w:rPr>
                <w:color w:val="0F1010" w:themeColor="text1"/>
              </w:rPr>
              <w:t>(</w:t>
            </w:r>
            <w:r w:rsidR="4C4AA01D" w:rsidRPr="00514C6A">
              <w:rPr>
                <w:color w:val="0F1010" w:themeColor="text1"/>
              </w:rPr>
              <w:t>Insulation Installation Skill Set, and “Inspect Insulation Installation Skill Set</w:t>
            </w:r>
            <w:r w:rsidR="0D9A577A" w:rsidRPr="00514C6A">
              <w:rPr>
                <w:color w:val="0F1010" w:themeColor="text1"/>
              </w:rPr>
              <w:t>);</w:t>
            </w:r>
            <w:r w:rsidR="4C4AA01D" w:rsidRPr="00514C6A">
              <w:rPr>
                <w:color w:val="0F1010" w:themeColor="text1"/>
              </w:rPr>
              <w:t xml:space="preserve"> and</w:t>
            </w:r>
          </w:p>
          <w:p w14:paraId="2DC5E09B" w14:textId="236D1556" w:rsidR="0006602C" w:rsidRPr="00514C6A" w:rsidRDefault="76647942" w:rsidP="00514C6A">
            <w:pPr>
              <w:pStyle w:val="ListParagraph"/>
              <w:numPr>
                <w:ilvl w:val="0"/>
                <w:numId w:val="15"/>
              </w:numPr>
              <w:spacing w:after="200" w:line="360" w:lineRule="auto"/>
              <w:jc w:val="left"/>
              <w:rPr>
                <w:color w:val="0F1010"/>
              </w:rPr>
            </w:pPr>
            <w:r w:rsidRPr="00514C6A">
              <w:rPr>
                <w:color w:val="0F1010" w:themeColor="text1"/>
              </w:rPr>
              <w:t xml:space="preserve">Update the </w:t>
            </w:r>
            <w:r w:rsidR="65326776" w:rsidRPr="00514C6A">
              <w:rPr>
                <w:color w:val="0F1010" w:themeColor="text1"/>
              </w:rPr>
              <w:t>below</w:t>
            </w:r>
            <w:r w:rsidRPr="00514C6A">
              <w:rPr>
                <w:color w:val="0F1010" w:themeColor="text1"/>
              </w:rPr>
              <w:t xml:space="preserve"> qualifications to include the reviewed and new units of competency</w:t>
            </w:r>
            <w:r w:rsidR="278F9394" w:rsidRPr="00514C6A">
              <w:rPr>
                <w:color w:val="0F1010" w:themeColor="text1"/>
              </w:rPr>
              <w:t xml:space="preserve"> within the elective units list.</w:t>
            </w:r>
          </w:p>
          <w:p w14:paraId="552F75F1" w14:textId="7498C98F" w:rsidR="0006602C" w:rsidRPr="007C0022" w:rsidRDefault="4D3FB5D1" w:rsidP="2091B595">
            <w:pPr>
              <w:spacing w:after="200" w:line="360" w:lineRule="auto"/>
              <w:jc w:val="left"/>
              <w:rPr>
                <w:color w:val="0F1010"/>
              </w:rPr>
            </w:pPr>
            <w:r w:rsidRPr="2091B595">
              <w:rPr>
                <w:color w:val="0F1010" w:themeColor="text1"/>
              </w:rPr>
              <w:t>Qualifications</w:t>
            </w:r>
          </w:p>
          <w:tbl>
            <w:tblPr>
              <w:tblStyle w:val="TableGrid"/>
              <w:tblW w:w="0" w:type="auto"/>
              <w:tblLayout w:type="fixed"/>
              <w:tblLook w:val="06A0" w:firstRow="1" w:lastRow="0" w:firstColumn="1" w:lastColumn="0" w:noHBand="1" w:noVBand="1"/>
            </w:tblPr>
            <w:tblGrid>
              <w:gridCol w:w="1932"/>
              <w:gridCol w:w="5566"/>
            </w:tblGrid>
            <w:tr w:rsidR="2091B595" w14:paraId="21157F06" w14:textId="77777777" w:rsidTr="5DD4F09A">
              <w:trPr>
                <w:trHeight w:val="300"/>
              </w:trPr>
              <w:tc>
                <w:tcPr>
                  <w:tcW w:w="1935" w:type="dxa"/>
                  <w:shd w:val="clear" w:color="auto" w:fill="BFBFBF" w:themeFill="background1" w:themeFillShade="BF"/>
                </w:tcPr>
                <w:p w14:paraId="4A630665" w14:textId="69A2A9A5" w:rsidR="4D3FB5D1" w:rsidRDefault="4D3FB5D1" w:rsidP="2091B595">
                  <w:pPr>
                    <w:rPr>
                      <w:color w:val="0F1010" w:themeColor="text1"/>
                    </w:rPr>
                  </w:pPr>
                  <w:r w:rsidRPr="2091B595">
                    <w:rPr>
                      <w:color w:val="0F1010" w:themeColor="text1"/>
                    </w:rPr>
                    <w:lastRenderedPageBreak/>
                    <w:t>Code</w:t>
                  </w:r>
                </w:p>
              </w:tc>
              <w:tc>
                <w:tcPr>
                  <w:tcW w:w="5580" w:type="dxa"/>
                  <w:shd w:val="clear" w:color="auto" w:fill="BFBFBF" w:themeFill="background1" w:themeFillShade="BF"/>
                </w:tcPr>
                <w:p w14:paraId="1E500BC7" w14:textId="6E6436D4" w:rsidR="4D3FB5D1" w:rsidRDefault="4D3FB5D1" w:rsidP="2091B595">
                  <w:pPr>
                    <w:rPr>
                      <w:color w:val="0F1010" w:themeColor="text1"/>
                    </w:rPr>
                  </w:pPr>
                  <w:r w:rsidRPr="2091B595">
                    <w:rPr>
                      <w:color w:val="0F1010" w:themeColor="text1"/>
                    </w:rPr>
                    <w:t>Title</w:t>
                  </w:r>
                </w:p>
              </w:tc>
            </w:tr>
            <w:tr w:rsidR="2091B595" w14:paraId="38D27CDE" w14:textId="77777777" w:rsidTr="5DD4F09A">
              <w:trPr>
                <w:trHeight w:val="300"/>
              </w:trPr>
              <w:tc>
                <w:tcPr>
                  <w:tcW w:w="1935" w:type="dxa"/>
                </w:tcPr>
                <w:p w14:paraId="0E467B6A" w14:textId="6154A7D0" w:rsidR="4D3FB5D1" w:rsidRDefault="4D3FB5D1" w:rsidP="2091B595">
                  <w:pPr>
                    <w:rPr>
                      <w:color w:val="0F1010" w:themeColor="text1"/>
                    </w:rPr>
                  </w:pPr>
                  <w:r w:rsidRPr="2091B595">
                    <w:rPr>
                      <w:color w:val="0F1010" w:themeColor="text1"/>
                    </w:rPr>
                    <w:t>CPC31220</w:t>
                  </w:r>
                </w:p>
              </w:tc>
              <w:tc>
                <w:tcPr>
                  <w:tcW w:w="5580" w:type="dxa"/>
                </w:tcPr>
                <w:p w14:paraId="7F850EDD" w14:textId="4723F874" w:rsidR="4D3FB5D1" w:rsidRDefault="4D3FB5D1" w:rsidP="2091B595">
                  <w:pPr>
                    <w:rPr>
                      <w:color w:val="0F1010" w:themeColor="text1"/>
                    </w:rPr>
                  </w:pPr>
                  <w:r w:rsidRPr="2091B595">
                    <w:rPr>
                      <w:color w:val="0F1010" w:themeColor="text1"/>
                    </w:rPr>
                    <w:t>Certificate III in Wall and Ceiling Lining</w:t>
                  </w:r>
                </w:p>
              </w:tc>
            </w:tr>
            <w:tr w:rsidR="2091B595" w14:paraId="0B2E5426" w14:textId="77777777" w:rsidTr="5DD4F09A">
              <w:trPr>
                <w:trHeight w:val="300"/>
              </w:trPr>
              <w:tc>
                <w:tcPr>
                  <w:tcW w:w="1935" w:type="dxa"/>
                </w:tcPr>
                <w:p w14:paraId="54E0F04A" w14:textId="234F09F0" w:rsidR="4D3FB5D1" w:rsidRDefault="4D3FB5D1" w:rsidP="2091B595">
                  <w:pPr>
                    <w:rPr>
                      <w:color w:val="0F1010" w:themeColor="text1"/>
                    </w:rPr>
                  </w:pPr>
                  <w:r w:rsidRPr="2091B595">
                    <w:rPr>
                      <w:color w:val="0F1010" w:themeColor="text1"/>
                    </w:rPr>
                    <w:t>CPC40120</w:t>
                  </w:r>
                </w:p>
              </w:tc>
              <w:tc>
                <w:tcPr>
                  <w:tcW w:w="5580" w:type="dxa"/>
                </w:tcPr>
                <w:p w14:paraId="18F8B268" w14:textId="572BAF57" w:rsidR="4D3FB5D1" w:rsidRDefault="4D3FB5D1" w:rsidP="2091B595">
                  <w:pPr>
                    <w:rPr>
                      <w:color w:val="0F1010" w:themeColor="text1"/>
                    </w:rPr>
                  </w:pPr>
                  <w:r w:rsidRPr="2091B595">
                    <w:rPr>
                      <w:color w:val="0F1010" w:themeColor="text1"/>
                    </w:rPr>
                    <w:t>Certificate IV in Building and Construction</w:t>
                  </w:r>
                </w:p>
              </w:tc>
            </w:tr>
          </w:tbl>
          <w:p w14:paraId="7B8A8AD3" w14:textId="681F4922" w:rsidR="0006602C" w:rsidRPr="007C0022" w:rsidRDefault="0006602C" w:rsidP="5DD4F09A">
            <w:pPr>
              <w:spacing w:after="200" w:line="360" w:lineRule="auto"/>
            </w:pPr>
          </w:p>
        </w:tc>
      </w:tr>
      <w:tr w:rsidR="00F71366" w:rsidRPr="001B5DA4" w14:paraId="460826BD" w14:textId="77777777" w:rsidTr="5DD4F09A">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54912522" w14:textId="4B4CF9BF" w:rsidR="001B5DA4" w:rsidRPr="00A81FF6" w:rsidRDefault="00F32A05" w:rsidP="00FA021E">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lastRenderedPageBreak/>
              <w:t>Timeframes</w:t>
            </w:r>
          </w:p>
        </w:tc>
        <w:tc>
          <w:tcPr>
            <w:tcW w:w="7848" w:type="dxa"/>
            <w:tcBorders>
              <w:left w:val="single" w:sz="8" w:space="0" w:color="002060"/>
            </w:tcBorders>
            <w:shd w:val="clear" w:color="auto" w:fill="FFFFFF" w:themeFill="background1"/>
            <w:tcMar>
              <w:left w:w="340" w:type="dxa"/>
              <w:bottom w:w="284" w:type="dxa"/>
            </w:tcMar>
          </w:tcPr>
          <w:p w14:paraId="466C03BF" w14:textId="4843B535" w:rsidR="00902622" w:rsidRDefault="00902622" w:rsidP="00902622">
            <w:pPr>
              <w:spacing w:after="200" w:line="360" w:lineRule="auto"/>
              <w:jc w:val="left"/>
            </w:pPr>
            <w:r>
              <w:t xml:space="preserve">Project commencement date: </w:t>
            </w:r>
            <w:r w:rsidR="0049018C" w:rsidRPr="0049018C">
              <w:t>13 January 2025</w:t>
            </w:r>
          </w:p>
          <w:p w14:paraId="38D89CD1" w14:textId="4D2D1936" w:rsidR="00902622" w:rsidRDefault="00902622" w:rsidP="00902622">
            <w:pPr>
              <w:spacing w:after="200" w:line="360" w:lineRule="auto"/>
              <w:jc w:val="left"/>
            </w:pPr>
            <w:r>
              <w:t xml:space="preserve">Proposed project end date: </w:t>
            </w:r>
            <w:r w:rsidR="00CD0403">
              <w:t>8</w:t>
            </w:r>
            <w:r w:rsidR="00B4116E" w:rsidRPr="00B4116E">
              <w:t xml:space="preserve"> June 2026</w:t>
            </w:r>
          </w:p>
          <w:p w14:paraId="7B4AB715" w14:textId="77777777" w:rsidR="00107E7D" w:rsidRDefault="00902622" w:rsidP="00902622">
            <w:pPr>
              <w:spacing w:after="200" w:line="360" w:lineRule="auto"/>
              <w:jc w:val="left"/>
            </w:pPr>
            <w:r>
              <w:t>Training Product Priority: Complex</w:t>
            </w:r>
          </w:p>
          <w:p w14:paraId="5F4A721A" w14:textId="6904BD03" w:rsidR="00BA4E06" w:rsidRPr="000A5EE4" w:rsidRDefault="00BA4E06" w:rsidP="00902622">
            <w:pPr>
              <w:spacing w:after="200" w:line="360" w:lineRule="auto"/>
              <w:jc w:val="left"/>
            </w:pPr>
          </w:p>
        </w:tc>
      </w:tr>
    </w:tbl>
    <w:p w14:paraId="51B8E435" w14:textId="77777777" w:rsidR="006E6CC2" w:rsidRDefault="006E6CC2">
      <w:r>
        <w:br w:type="page"/>
      </w:r>
    </w:p>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4" w:type="dxa"/>
          <w:right w:w="0" w:type="dxa"/>
        </w:tblCellMar>
        <w:tblLook w:val="04A0" w:firstRow="1" w:lastRow="0" w:firstColumn="1" w:lastColumn="0" w:noHBand="0" w:noVBand="1"/>
      </w:tblPr>
      <w:tblGrid>
        <w:gridCol w:w="2217"/>
        <w:gridCol w:w="7848"/>
      </w:tblGrid>
      <w:tr w:rsidR="00F32A05" w:rsidRPr="001B5DA4" w14:paraId="179F6B22" w14:textId="77777777" w:rsidTr="472AED0A">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451C8B8A" w14:textId="2D4F2E88" w:rsidR="00F32A05" w:rsidRDefault="00F32A05" w:rsidP="00F32A05">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lastRenderedPageBreak/>
              <w:t xml:space="preserve"> Consultation</w:t>
            </w:r>
          </w:p>
          <w:p w14:paraId="523D4696" w14:textId="77777777" w:rsidR="00D33499" w:rsidRDefault="00D33499" w:rsidP="00F32A05">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t>Strategy</w:t>
            </w:r>
          </w:p>
          <w:p w14:paraId="40674F13" w14:textId="77777777" w:rsidR="003D7FB9" w:rsidRDefault="003D7FB9" w:rsidP="00F32A05">
            <w:pPr>
              <w:spacing w:after="0" w:line="192" w:lineRule="auto"/>
              <w:jc w:val="right"/>
              <w:rPr>
                <w:rFonts w:ascii="GT America Trial Lt" w:hAnsi="GT America Trial Lt"/>
                <w:color w:val="0B184A"/>
                <w:sz w:val="32"/>
                <w:szCs w:val="32"/>
              </w:rPr>
            </w:pPr>
          </w:p>
          <w:p w14:paraId="0AB92735" w14:textId="77777777" w:rsidR="003D7FB9" w:rsidRDefault="003D7FB9" w:rsidP="00F32A05">
            <w:pPr>
              <w:spacing w:after="0" w:line="192" w:lineRule="auto"/>
              <w:jc w:val="right"/>
              <w:rPr>
                <w:rFonts w:ascii="GT America Trial Lt" w:hAnsi="GT America Trial Lt"/>
                <w:color w:val="0B184A"/>
                <w:sz w:val="32"/>
                <w:szCs w:val="32"/>
              </w:rPr>
            </w:pPr>
          </w:p>
          <w:p w14:paraId="3B52C644" w14:textId="77777777" w:rsidR="003D7FB9" w:rsidRDefault="003D7FB9" w:rsidP="00F32A05">
            <w:pPr>
              <w:spacing w:after="0" w:line="192" w:lineRule="auto"/>
              <w:jc w:val="right"/>
              <w:rPr>
                <w:rFonts w:ascii="GT America Trial Lt" w:hAnsi="GT America Trial Lt"/>
                <w:color w:val="0B184A"/>
                <w:sz w:val="32"/>
                <w:szCs w:val="32"/>
              </w:rPr>
            </w:pPr>
          </w:p>
          <w:p w14:paraId="47084B1A" w14:textId="77777777" w:rsidR="003D7FB9" w:rsidRDefault="003D7FB9" w:rsidP="00F32A05">
            <w:pPr>
              <w:spacing w:after="0" w:line="192" w:lineRule="auto"/>
              <w:jc w:val="right"/>
              <w:rPr>
                <w:rFonts w:ascii="GT America Trial Lt" w:hAnsi="GT America Trial Lt"/>
                <w:color w:val="0B184A"/>
                <w:sz w:val="32"/>
                <w:szCs w:val="32"/>
              </w:rPr>
            </w:pPr>
          </w:p>
          <w:p w14:paraId="44E219C8" w14:textId="77777777" w:rsidR="003D7FB9" w:rsidRDefault="003D7FB9" w:rsidP="00F32A05">
            <w:pPr>
              <w:spacing w:after="0" w:line="192" w:lineRule="auto"/>
              <w:jc w:val="right"/>
              <w:rPr>
                <w:rFonts w:ascii="GT America Trial Lt" w:hAnsi="GT America Trial Lt"/>
                <w:color w:val="0B184A"/>
                <w:sz w:val="32"/>
                <w:szCs w:val="32"/>
              </w:rPr>
            </w:pPr>
          </w:p>
          <w:p w14:paraId="7B849F72" w14:textId="77777777" w:rsidR="003D7FB9" w:rsidRDefault="003D7FB9" w:rsidP="00F32A05">
            <w:pPr>
              <w:spacing w:after="0" w:line="192" w:lineRule="auto"/>
              <w:jc w:val="right"/>
              <w:rPr>
                <w:rFonts w:ascii="GT America Trial Lt" w:hAnsi="GT America Trial Lt"/>
                <w:color w:val="0B184A"/>
                <w:sz w:val="32"/>
                <w:szCs w:val="32"/>
              </w:rPr>
            </w:pPr>
          </w:p>
          <w:p w14:paraId="72606F62" w14:textId="77777777" w:rsidR="003D7FB9" w:rsidRDefault="003D7FB9" w:rsidP="00F32A05">
            <w:pPr>
              <w:spacing w:after="0" w:line="192" w:lineRule="auto"/>
              <w:jc w:val="right"/>
              <w:rPr>
                <w:rFonts w:ascii="GT America Trial Lt" w:hAnsi="GT America Trial Lt"/>
                <w:color w:val="0B184A"/>
                <w:sz w:val="32"/>
                <w:szCs w:val="32"/>
              </w:rPr>
            </w:pPr>
          </w:p>
          <w:p w14:paraId="5F491CE4" w14:textId="77777777" w:rsidR="003D7FB9" w:rsidRDefault="003D7FB9" w:rsidP="00F32A05">
            <w:pPr>
              <w:spacing w:after="0" w:line="192" w:lineRule="auto"/>
              <w:jc w:val="right"/>
              <w:rPr>
                <w:rFonts w:ascii="GT America Trial Lt" w:hAnsi="GT America Trial Lt"/>
                <w:color w:val="0B184A"/>
                <w:sz w:val="32"/>
                <w:szCs w:val="32"/>
              </w:rPr>
            </w:pPr>
          </w:p>
          <w:p w14:paraId="26C5C0B0" w14:textId="77777777" w:rsidR="003D7FB9" w:rsidRDefault="003D7FB9" w:rsidP="00F32A05">
            <w:pPr>
              <w:spacing w:after="0" w:line="192" w:lineRule="auto"/>
              <w:jc w:val="right"/>
              <w:rPr>
                <w:rFonts w:ascii="GT America Trial Lt" w:hAnsi="GT America Trial Lt"/>
                <w:color w:val="0B184A"/>
                <w:sz w:val="32"/>
                <w:szCs w:val="32"/>
              </w:rPr>
            </w:pPr>
          </w:p>
          <w:p w14:paraId="77F2FAD8" w14:textId="77777777" w:rsidR="003D7FB9" w:rsidRDefault="003D7FB9" w:rsidP="00F32A05">
            <w:pPr>
              <w:spacing w:after="0" w:line="192" w:lineRule="auto"/>
              <w:jc w:val="right"/>
              <w:rPr>
                <w:rFonts w:ascii="GT America Trial Lt" w:hAnsi="GT America Trial Lt"/>
                <w:color w:val="0B184A"/>
                <w:sz w:val="32"/>
                <w:szCs w:val="32"/>
              </w:rPr>
            </w:pPr>
          </w:p>
          <w:p w14:paraId="4DB17F70" w14:textId="77777777" w:rsidR="003D7FB9" w:rsidRDefault="003D7FB9" w:rsidP="00F32A05">
            <w:pPr>
              <w:spacing w:after="0" w:line="192" w:lineRule="auto"/>
              <w:jc w:val="right"/>
              <w:rPr>
                <w:rFonts w:ascii="GT America Trial Lt" w:hAnsi="GT America Trial Lt"/>
                <w:color w:val="0B184A"/>
                <w:sz w:val="32"/>
                <w:szCs w:val="32"/>
              </w:rPr>
            </w:pPr>
          </w:p>
          <w:p w14:paraId="264A46A4" w14:textId="77777777" w:rsidR="003D7FB9" w:rsidRDefault="003D7FB9" w:rsidP="00F32A05">
            <w:pPr>
              <w:spacing w:after="0" w:line="192" w:lineRule="auto"/>
              <w:jc w:val="right"/>
              <w:rPr>
                <w:rFonts w:ascii="GT America Trial Lt" w:hAnsi="GT America Trial Lt"/>
                <w:color w:val="0B184A"/>
                <w:sz w:val="32"/>
                <w:szCs w:val="32"/>
              </w:rPr>
            </w:pPr>
          </w:p>
          <w:p w14:paraId="226FF140" w14:textId="77777777" w:rsidR="003D7FB9" w:rsidRDefault="003D7FB9" w:rsidP="00F32A05">
            <w:pPr>
              <w:spacing w:after="0" w:line="192" w:lineRule="auto"/>
              <w:jc w:val="right"/>
              <w:rPr>
                <w:rFonts w:ascii="GT America Trial Lt" w:hAnsi="GT America Trial Lt"/>
                <w:color w:val="0B184A"/>
                <w:sz w:val="32"/>
                <w:szCs w:val="32"/>
              </w:rPr>
            </w:pPr>
          </w:p>
          <w:p w14:paraId="3EDDEE71" w14:textId="77777777" w:rsidR="003D7FB9" w:rsidRDefault="003D7FB9" w:rsidP="00F32A05">
            <w:pPr>
              <w:spacing w:after="0" w:line="192" w:lineRule="auto"/>
              <w:jc w:val="right"/>
              <w:rPr>
                <w:rFonts w:ascii="GT America Trial Lt" w:hAnsi="GT America Trial Lt"/>
                <w:color w:val="0B184A"/>
                <w:sz w:val="32"/>
                <w:szCs w:val="32"/>
              </w:rPr>
            </w:pPr>
          </w:p>
          <w:p w14:paraId="26956ECA" w14:textId="77777777" w:rsidR="003D7FB9" w:rsidRDefault="003D7FB9" w:rsidP="00F32A05">
            <w:pPr>
              <w:spacing w:after="0" w:line="192" w:lineRule="auto"/>
              <w:jc w:val="right"/>
              <w:rPr>
                <w:rFonts w:ascii="GT America Trial Lt" w:hAnsi="GT America Trial Lt"/>
                <w:color w:val="0B184A"/>
                <w:sz w:val="32"/>
                <w:szCs w:val="32"/>
              </w:rPr>
            </w:pPr>
          </w:p>
          <w:p w14:paraId="0B3FD2CB" w14:textId="77777777" w:rsidR="003D7FB9" w:rsidRDefault="003D7FB9" w:rsidP="00F32A05">
            <w:pPr>
              <w:spacing w:after="0" w:line="192" w:lineRule="auto"/>
              <w:jc w:val="right"/>
              <w:rPr>
                <w:rFonts w:ascii="GT America Trial Lt" w:hAnsi="GT America Trial Lt"/>
                <w:color w:val="0B184A"/>
                <w:sz w:val="32"/>
                <w:szCs w:val="32"/>
              </w:rPr>
            </w:pPr>
          </w:p>
          <w:p w14:paraId="0387C9FA" w14:textId="77777777" w:rsidR="003D7FB9" w:rsidRDefault="003D7FB9" w:rsidP="00F32A05">
            <w:pPr>
              <w:spacing w:after="0" w:line="192" w:lineRule="auto"/>
              <w:jc w:val="right"/>
              <w:rPr>
                <w:rFonts w:ascii="GT America Trial Lt" w:hAnsi="GT America Trial Lt"/>
                <w:color w:val="0B184A"/>
                <w:sz w:val="32"/>
                <w:szCs w:val="32"/>
              </w:rPr>
            </w:pPr>
          </w:p>
          <w:p w14:paraId="67F18669" w14:textId="77777777" w:rsidR="003D7FB9" w:rsidRDefault="003D7FB9" w:rsidP="00F32A05">
            <w:pPr>
              <w:spacing w:after="0" w:line="192" w:lineRule="auto"/>
              <w:jc w:val="right"/>
              <w:rPr>
                <w:rFonts w:ascii="GT America Trial Lt" w:hAnsi="GT America Trial Lt"/>
                <w:color w:val="0B184A"/>
                <w:sz w:val="32"/>
                <w:szCs w:val="32"/>
              </w:rPr>
            </w:pPr>
          </w:p>
          <w:p w14:paraId="1F1C88D8" w14:textId="77777777" w:rsidR="003D7FB9" w:rsidRDefault="003D7FB9" w:rsidP="00F32A05">
            <w:pPr>
              <w:spacing w:after="0" w:line="192" w:lineRule="auto"/>
              <w:jc w:val="right"/>
              <w:rPr>
                <w:rFonts w:ascii="GT America Trial Lt" w:hAnsi="GT America Trial Lt"/>
                <w:color w:val="0B184A"/>
                <w:sz w:val="32"/>
                <w:szCs w:val="32"/>
              </w:rPr>
            </w:pPr>
          </w:p>
          <w:p w14:paraId="2104A92A" w14:textId="77777777" w:rsidR="003D7FB9" w:rsidRDefault="003D7FB9" w:rsidP="00F32A05">
            <w:pPr>
              <w:spacing w:after="0" w:line="192" w:lineRule="auto"/>
              <w:jc w:val="right"/>
              <w:rPr>
                <w:rFonts w:ascii="GT America Trial Lt" w:hAnsi="GT America Trial Lt"/>
                <w:color w:val="0B184A"/>
                <w:sz w:val="32"/>
                <w:szCs w:val="32"/>
              </w:rPr>
            </w:pPr>
          </w:p>
          <w:p w14:paraId="3BD41F8F" w14:textId="77777777" w:rsidR="003D7FB9" w:rsidRDefault="003D7FB9" w:rsidP="00F32A05">
            <w:pPr>
              <w:spacing w:after="0" w:line="192" w:lineRule="auto"/>
              <w:jc w:val="right"/>
              <w:rPr>
                <w:rFonts w:ascii="GT America Trial Lt" w:hAnsi="GT America Trial Lt"/>
                <w:color w:val="0B184A"/>
                <w:sz w:val="32"/>
                <w:szCs w:val="32"/>
              </w:rPr>
            </w:pPr>
          </w:p>
          <w:p w14:paraId="406D7204" w14:textId="77777777" w:rsidR="003D7FB9" w:rsidRDefault="003D7FB9" w:rsidP="00F32A05">
            <w:pPr>
              <w:spacing w:after="0" w:line="192" w:lineRule="auto"/>
              <w:jc w:val="right"/>
              <w:rPr>
                <w:rFonts w:ascii="GT America Trial Lt" w:hAnsi="GT America Trial Lt"/>
                <w:color w:val="0B184A"/>
                <w:sz w:val="32"/>
                <w:szCs w:val="32"/>
              </w:rPr>
            </w:pPr>
          </w:p>
          <w:p w14:paraId="5D8A4A69" w14:textId="77777777" w:rsidR="003D7FB9" w:rsidRDefault="003D7FB9" w:rsidP="00F32A05">
            <w:pPr>
              <w:spacing w:after="0" w:line="192" w:lineRule="auto"/>
              <w:jc w:val="right"/>
              <w:rPr>
                <w:rFonts w:ascii="GT America Trial Lt" w:hAnsi="GT America Trial Lt"/>
                <w:color w:val="0B184A"/>
                <w:sz w:val="32"/>
                <w:szCs w:val="32"/>
              </w:rPr>
            </w:pPr>
          </w:p>
          <w:p w14:paraId="74EB5911" w14:textId="77777777" w:rsidR="003D7FB9" w:rsidRDefault="003D7FB9" w:rsidP="00F32A05">
            <w:pPr>
              <w:spacing w:after="0" w:line="192" w:lineRule="auto"/>
              <w:jc w:val="right"/>
              <w:rPr>
                <w:rFonts w:ascii="GT America Trial Lt" w:hAnsi="GT America Trial Lt"/>
                <w:color w:val="0B184A"/>
                <w:sz w:val="32"/>
                <w:szCs w:val="32"/>
              </w:rPr>
            </w:pPr>
          </w:p>
          <w:p w14:paraId="31A587D2" w14:textId="77777777" w:rsidR="003D7FB9" w:rsidRDefault="003D7FB9" w:rsidP="00F32A05">
            <w:pPr>
              <w:spacing w:after="0" w:line="192" w:lineRule="auto"/>
              <w:jc w:val="right"/>
              <w:rPr>
                <w:rFonts w:ascii="GT America Trial Lt" w:hAnsi="GT America Trial Lt"/>
                <w:color w:val="0B184A"/>
                <w:sz w:val="32"/>
                <w:szCs w:val="32"/>
              </w:rPr>
            </w:pPr>
          </w:p>
          <w:p w14:paraId="7261E18D" w14:textId="77777777" w:rsidR="003D7FB9" w:rsidRDefault="003D7FB9" w:rsidP="00F32A05">
            <w:pPr>
              <w:spacing w:after="0" w:line="192" w:lineRule="auto"/>
              <w:jc w:val="right"/>
              <w:rPr>
                <w:rFonts w:ascii="GT America Trial Lt" w:hAnsi="GT America Trial Lt"/>
                <w:color w:val="0B184A"/>
                <w:sz w:val="32"/>
                <w:szCs w:val="32"/>
              </w:rPr>
            </w:pPr>
          </w:p>
          <w:p w14:paraId="77EFB24F" w14:textId="77777777" w:rsidR="003D7FB9" w:rsidRDefault="003D7FB9" w:rsidP="00F32A05">
            <w:pPr>
              <w:spacing w:after="0" w:line="192" w:lineRule="auto"/>
              <w:jc w:val="right"/>
              <w:rPr>
                <w:rFonts w:ascii="GT America Trial Lt" w:hAnsi="GT America Trial Lt"/>
                <w:color w:val="0B184A"/>
                <w:sz w:val="32"/>
                <w:szCs w:val="32"/>
              </w:rPr>
            </w:pPr>
          </w:p>
          <w:p w14:paraId="139B83F9" w14:textId="77777777" w:rsidR="003D7FB9" w:rsidRDefault="003D7FB9" w:rsidP="00F32A05">
            <w:pPr>
              <w:spacing w:after="0" w:line="192" w:lineRule="auto"/>
              <w:jc w:val="right"/>
              <w:rPr>
                <w:rFonts w:ascii="GT America Trial Lt" w:hAnsi="GT America Trial Lt"/>
                <w:color w:val="0B184A"/>
                <w:sz w:val="32"/>
                <w:szCs w:val="32"/>
              </w:rPr>
            </w:pPr>
          </w:p>
          <w:p w14:paraId="5DEE8E58" w14:textId="77777777" w:rsidR="003D7FB9" w:rsidRDefault="003D7FB9" w:rsidP="00F32A05">
            <w:pPr>
              <w:spacing w:after="0" w:line="192" w:lineRule="auto"/>
              <w:jc w:val="right"/>
              <w:rPr>
                <w:rFonts w:ascii="GT America Trial Lt" w:hAnsi="GT America Trial Lt"/>
                <w:color w:val="0B184A"/>
                <w:sz w:val="32"/>
                <w:szCs w:val="32"/>
              </w:rPr>
            </w:pPr>
          </w:p>
          <w:p w14:paraId="23D26616" w14:textId="77777777" w:rsidR="003D7FB9" w:rsidRDefault="003D7FB9" w:rsidP="00F32A05">
            <w:pPr>
              <w:spacing w:after="0" w:line="192" w:lineRule="auto"/>
              <w:jc w:val="right"/>
              <w:rPr>
                <w:rFonts w:ascii="GT America Trial Lt" w:hAnsi="GT America Trial Lt"/>
                <w:color w:val="0B184A"/>
                <w:sz w:val="32"/>
                <w:szCs w:val="32"/>
              </w:rPr>
            </w:pPr>
          </w:p>
          <w:p w14:paraId="627601AA" w14:textId="77777777" w:rsidR="003D7FB9" w:rsidRDefault="003D7FB9" w:rsidP="00F32A05">
            <w:pPr>
              <w:spacing w:after="0" w:line="192" w:lineRule="auto"/>
              <w:jc w:val="right"/>
              <w:rPr>
                <w:rFonts w:ascii="GT America Trial Lt" w:hAnsi="GT America Trial Lt"/>
                <w:color w:val="0B184A"/>
                <w:sz w:val="32"/>
                <w:szCs w:val="32"/>
              </w:rPr>
            </w:pPr>
          </w:p>
          <w:p w14:paraId="5826E853" w14:textId="77777777" w:rsidR="003D7FB9" w:rsidRDefault="003D7FB9" w:rsidP="00F32A05">
            <w:pPr>
              <w:spacing w:after="0" w:line="192" w:lineRule="auto"/>
              <w:jc w:val="right"/>
              <w:rPr>
                <w:rFonts w:ascii="GT America Trial Lt" w:hAnsi="GT America Trial Lt"/>
                <w:color w:val="0B184A"/>
                <w:sz w:val="32"/>
                <w:szCs w:val="32"/>
              </w:rPr>
            </w:pPr>
          </w:p>
          <w:p w14:paraId="3FCF839F" w14:textId="77777777" w:rsidR="003D7FB9" w:rsidRDefault="003D7FB9" w:rsidP="00F32A05">
            <w:pPr>
              <w:spacing w:after="0" w:line="192" w:lineRule="auto"/>
              <w:jc w:val="right"/>
              <w:rPr>
                <w:rFonts w:ascii="GT America Trial Lt" w:hAnsi="GT America Trial Lt"/>
                <w:color w:val="0B184A"/>
                <w:sz w:val="32"/>
                <w:szCs w:val="32"/>
              </w:rPr>
            </w:pPr>
          </w:p>
          <w:p w14:paraId="73CC797C" w14:textId="77777777" w:rsidR="003D7FB9" w:rsidRDefault="003D7FB9" w:rsidP="00F32A05">
            <w:pPr>
              <w:spacing w:after="0" w:line="192" w:lineRule="auto"/>
              <w:jc w:val="right"/>
              <w:rPr>
                <w:rFonts w:ascii="GT America Trial Lt" w:hAnsi="GT America Trial Lt"/>
                <w:color w:val="0B184A"/>
                <w:sz w:val="32"/>
                <w:szCs w:val="32"/>
              </w:rPr>
            </w:pPr>
          </w:p>
          <w:p w14:paraId="4CDE32F6" w14:textId="77777777" w:rsidR="003D7FB9" w:rsidRDefault="003D7FB9" w:rsidP="00F32A05">
            <w:pPr>
              <w:spacing w:after="0" w:line="192" w:lineRule="auto"/>
              <w:jc w:val="right"/>
              <w:rPr>
                <w:rFonts w:ascii="GT America Trial Lt" w:hAnsi="GT America Trial Lt"/>
                <w:color w:val="0B184A"/>
                <w:sz w:val="32"/>
                <w:szCs w:val="32"/>
              </w:rPr>
            </w:pPr>
          </w:p>
          <w:p w14:paraId="1020A644" w14:textId="77777777" w:rsidR="003D7FB9" w:rsidRDefault="003D7FB9" w:rsidP="00F32A05">
            <w:pPr>
              <w:spacing w:after="0" w:line="192" w:lineRule="auto"/>
              <w:jc w:val="right"/>
              <w:rPr>
                <w:rFonts w:ascii="GT America Trial Lt" w:hAnsi="GT America Trial Lt"/>
                <w:color w:val="0B184A"/>
                <w:sz w:val="32"/>
                <w:szCs w:val="32"/>
              </w:rPr>
            </w:pPr>
          </w:p>
          <w:p w14:paraId="77DFAFB2" w14:textId="77777777" w:rsidR="003D7FB9" w:rsidRDefault="003D7FB9" w:rsidP="00F32A05">
            <w:pPr>
              <w:spacing w:after="0" w:line="192" w:lineRule="auto"/>
              <w:jc w:val="right"/>
              <w:rPr>
                <w:rFonts w:ascii="GT America Trial Lt" w:hAnsi="GT America Trial Lt"/>
                <w:color w:val="0B184A"/>
                <w:sz w:val="32"/>
                <w:szCs w:val="32"/>
              </w:rPr>
            </w:pPr>
          </w:p>
          <w:p w14:paraId="30B390CE" w14:textId="77777777" w:rsidR="003D7FB9" w:rsidRDefault="003D7FB9" w:rsidP="00F32A05">
            <w:pPr>
              <w:spacing w:after="0" w:line="192" w:lineRule="auto"/>
              <w:jc w:val="right"/>
              <w:rPr>
                <w:rFonts w:ascii="GT America Trial Lt" w:hAnsi="GT America Trial Lt"/>
                <w:color w:val="0B184A"/>
                <w:sz w:val="32"/>
                <w:szCs w:val="32"/>
              </w:rPr>
            </w:pPr>
          </w:p>
          <w:p w14:paraId="3687BC4E" w14:textId="77777777" w:rsidR="003D7FB9" w:rsidRDefault="003D7FB9" w:rsidP="00F32A05">
            <w:pPr>
              <w:spacing w:after="0" w:line="192" w:lineRule="auto"/>
              <w:jc w:val="right"/>
              <w:rPr>
                <w:rFonts w:ascii="GT America Trial Lt" w:hAnsi="GT America Trial Lt"/>
                <w:color w:val="0B184A"/>
                <w:sz w:val="32"/>
                <w:szCs w:val="32"/>
              </w:rPr>
            </w:pPr>
          </w:p>
          <w:p w14:paraId="5EFE2EDE" w14:textId="77777777" w:rsidR="003D7FB9" w:rsidRDefault="003D7FB9" w:rsidP="00F32A05">
            <w:pPr>
              <w:spacing w:after="0" w:line="192" w:lineRule="auto"/>
              <w:jc w:val="right"/>
              <w:rPr>
                <w:rFonts w:ascii="GT America Trial Lt" w:hAnsi="GT America Trial Lt"/>
                <w:color w:val="0B184A"/>
                <w:sz w:val="32"/>
                <w:szCs w:val="32"/>
              </w:rPr>
            </w:pPr>
          </w:p>
          <w:p w14:paraId="646EFEF9" w14:textId="77777777" w:rsidR="003D7FB9" w:rsidRDefault="003D7FB9" w:rsidP="00F32A05">
            <w:pPr>
              <w:spacing w:after="0" w:line="192" w:lineRule="auto"/>
              <w:jc w:val="right"/>
              <w:rPr>
                <w:rFonts w:ascii="GT America Trial Lt" w:hAnsi="GT America Trial Lt"/>
                <w:color w:val="0B184A"/>
                <w:sz w:val="32"/>
                <w:szCs w:val="32"/>
              </w:rPr>
            </w:pPr>
          </w:p>
          <w:p w14:paraId="42ADE66E" w14:textId="77777777" w:rsidR="003D7FB9" w:rsidRDefault="003D7FB9" w:rsidP="00F32A05">
            <w:pPr>
              <w:spacing w:after="0" w:line="192" w:lineRule="auto"/>
              <w:jc w:val="right"/>
              <w:rPr>
                <w:rFonts w:ascii="GT America Trial Lt" w:hAnsi="GT America Trial Lt"/>
                <w:color w:val="0B184A"/>
                <w:sz w:val="32"/>
                <w:szCs w:val="32"/>
              </w:rPr>
            </w:pPr>
          </w:p>
          <w:p w14:paraId="25870FA2" w14:textId="77777777" w:rsidR="003D7FB9" w:rsidRDefault="003D7FB9" w:rsidP="00F32A05">
            <w:pPr>
              <w:spacing w:after="0" w:line="192" w:lineRule="auto"/>
              <w:jc w:val="right"/>
              <w:rPr>
                <w:rFonts w:ascii="GT America Trial Lt" w:hAnsi="GT America Trial Lt"/>
                <w:color w:val="0B184A"/>
                <w:sz w:val="32"/>
                <w:szCs w:val="32"/>
              </w:rPr>
            </w:pPr>
          </w:p>
          <w:p w14:paraId="52DEBFE5" w14:textId="77777777" w:rsidR="003D7FB9" w:rsidRDefault="003D7FB9" w:rsidP="00F32A05">
            <w:pPr>
              <w:spacing w:after="0" w:line="192" w:lineRule="auto"/>
              <w:jc w:val="right"/>
              <w:rPr>
                <w:rFonts w:ascii="GT America Trial Lt" w:hAnsi="GT America Trial Lt"/>
                <w:color w:val="0B184A"/>
                <w:sz w:val="32"/>
                <w:szCs w:val="32"/>
              </w:rPr>
            </w:pPr>
          </w:p>
          <w:p w14:paraId="7FFB2044" w14:textId="77777777" w:rsidR="003D7FB9" w:rsidRDefault="003D7FB9" w:rsidP="00F32A05">
            <w:pPr>
              <w:spacing w:after="0" w:line="192" w:lineRule="auto"/>
              <w:jc w:val="right"/>
              <w:rPr>
                <w:rFonts w:ascii="GT America Trial Lt" w:hAnsi="GT America Trial Lt"/>
                <w:color w:val="0B184A"/>
                <w:sz w:val="32"/>
                <w:szCs w:val="32"/>
              </w:rPr>
            </w:pPr>
          </w:p>
          <w:p w14:paraId="24E478E9" w14:textId="77777777" w:rsidR="003D7FB9" w:rsidRDefault="003D7FB9" w:rsidP="00F32A05">
            <w:pPr>
              <w:spacing w:after="0" w:line="192" w:lineRule="auto"/>
              <w:jc w:val="right"/>
              <w:rPr>
                <w:rFonts w:ascii="GT America Trial Lt" w:hAnsi="GT America Trial Lt"/>
                <w:color w:val="0B184A"/>
                <w:sz w:val="32"/>
                <w:szCs w:val="32"/>
              </w:rPr>
            </w:pPr>
          </w:p>
          <w:p w14:paraId="3DB43C6B" w14:textId="77777777" w:rsidR="003D7FB9" w:rsidRDefault="003D7FB9" w:rsidP="00F32A05">
            <w:pPr>
              <w:spacing w:after="0" w:line="192" w:lineRule="auto"/>
              <w:jc w:val="right"/>
              <w:rPr>
                <w:rFonts w:ascii="GT America Trial Lt" w:hAnsi="GT America Trial Lt"/>
                <w:color w:val="0B184A"/>
                <w:sz w:val="32"/>
                <w:szCs w:val="32"/>
              </w:rPr>
            </w:pPr>
          </w:p>
          <w:p w14:paraId="05464AB0" w14:textId="77777777" w:rsidR="003D7FB9" w:rsidRDefault="003D7FB9" w:rsidP="00F32A05">
            <w:pPr>
              <w:spacing w:after="0" w:line="192" w:lineRule="auto"/>
              <w:jc w:val="right"/>
              <w:rPr>
                <w:rFonts w:ascii="GT America Trial Lt" w:hAnsi="GT America Trial Lt"/>
                <w:color w:val="0B184A"/>
                <w:sz w:val="32"/>
                <w:szCs w:val="32"/>
              </w:rPr>
            </w:pPr>
          </w:p>
          <w:p w14:paraId="064E5A06" w14:textId="77777777" w:rsidR="003D7FB9" w:rsidRDefault="003D7FB9" w:rsidP="00F32A05">
            <w:pPr>
              <w:spacing w:after="0" w:line="192" w:lineRule="auto"/>
              <w:jc w:val="right"/>
              <w:rPr>
                <w:rFonts w:ascii="GT America Trial Lt" w:hAnsi="GT America Trial Lt"/>
                <w:color w:val="0B184A"/>
                <w:sz w:val="32"/>
                <w:szCs w:val="32"/>
              </w:rPr>
            </w:pPr>
          </w:p>
          <w:p w14:paraId="683BA140" w14:textId="77777777" w:rsidR="003D7FB9" w:rsidRDefault="003D7FB9" w:rsidP="00F32A05">
            <w:pPr>
              <w:spacing w:after="0" w:line="192" w:lineRule="auto"/>
              <w:jc w:val="right"/>
              <w:rPr>
                <w:rFonts w:ascii="GT America Trial Lt" w:hAnsi="GT America Trial Lt"/>
                <w:color w:val="0B184A"/>
                <w:sz w:val="32"/>
                <w:szCs w:val="32"/>
              </w:rPr>
            </w:pPr>
          </w:p>
          <w:p w14:paraId="44B6E27D" w14:textId="77777777" w:rsidR="003D7FB9" w:rsidRDefault="003D7FB9" w:rsidP="00F32A05">
            <w:pPr>
              <w:spacing w:after="0" w:line="192" w:lineRule="auto"/>
              <w:jc w:val="right"/>
              <w:rPr>
                <w:rFonts w:ascii="GT America Trial Lt" w:hAnsi="GT America Trial Lt"/>
                <w:color w:val="0B184A"/>
                <w:sz w:val="32"/>
                <w:szCs w:val="32"/>
              </w:rPr>
            </w:pPr>
          </w:p>
          <w:p w14:paraId="3EA2DEF4" w14:textId="77777777" w:rsidR="003D7FB9" w:rsidRDefault="003D7FB9" w:rsidP="00F32A05">
            <w:pPr>
              <w:spacing w:after="0" w:line="192" w:lineRule="auto"/>
              <w:jc w:val="right"/>
              <w:rPr>
                <w:rFonts w:ascii="GT America Trial Lt" w:hAnsi="GT America Trial Lt"/>
                <w:color w:val="0B184A"/>
                <w:sz w:val="32"/>
                <w:szCs w:val="32"/>
              </w:rPr>
            </w:pPr>
          </w:p>
          <w:p w14:paraId="5F27D545" w14:textId="77777777" w:rsidR="003D7FB9" w:rsidRDefault="003D7FB9" w:rsidP="00F32A05">
            <w:pPr>
              <w:spacing w:after="0" w:line="192" w:lineRule="auto"/>
              <w:jc w:val="right"/>
              <w:rPr>
                <w:rFonts w:ascii="GT America Trial Lt" w:hAnsi="GT America Trial Lt"/>
                <w:color w:val="0B184A"/>
                <w:sz w:val="32"/>
                <w:szCs w:val="32"/>
              </w:rPr>
            </w:pPr>
          </w:p>
          <w:p w14:paraId="6DAABE4B" w14:textId="77777777" w:rsidR="003D7FB9" w:rsidRDefault="003D7FB9" w:rsidP="00F32A05">
            <w:pPr>
              <w:spacing w:after="0" w:line="192" w:lineRule="auto"/>
              <w:jc w:val="right"/>
              <w:rPr>
                <w:rFonts w:ascii="GT America Trial Lt" w:hAnsi="GT America Trial Lt"/>
                <w:color w:val="0B184A"/>
                <w:sz w:val="32"/>
                <w:szCs w:val="32"/>
              </w:rPr>
            </w:pPr>
          </w:p>
          <w:p w14:paraId="78019C81" w14:textId="77777777" w:rsidR="003D7FB9" w:rsidRDefault="003D7FB9" w:rsidP="00F32A05">
            <w:pPr>
              <w:spacing w:after="0" w:line="192" w:lineRule="auto"/>
              <w:jc w:val="right"/>
              <w:rPr>
                <w:rFonts w:ascii="GT America Trial Lt" w:hAnsi="GT America Trial Lt"/>
                <w:color w:val="0B184A"/>
                <w:sz w:val="32"/>
                <w:szCs w:val="32"/>
              </w:rPr>
            </w:pPr>
          </w:p>
          <w:p w14:paraId="0D0A3B50" w14:textId="77777777" w:rsidR="003D7FB9" w:rsidRDefault="003D7FB9" w:rsidP="00F32A05">
            <w:pPr>
              <w:spacing w:after="0" w:line="192" w:lineRule="auto"/>
              <w:jc w:val="right"/>
              <w:rPr>
                <w:rFonts w:ascii="GT America Trial Lt" w:hAnsi="GT America Trial Lt"/>
                <w:color w:val="0B184A"/>
                <w:sz w:val="32"/>
                <w:szCs w:val="32"/>
              </w:rPr>
            </w:pPr>
          </w:p>
          <w:p w14:paraId="6C8BC5E8" w14:textId="77777777" w:rsidR="003D7FB9" w:rsidRDefault="003D7FB9" w:rsidP="00F32A05">
            <w:pPr>
              <w:spacing w:after="0" w:line="192" w:lineRule="auto"/>
              <w:jc w:val="right"/>
              <w:rPr>
                <w:rFonts w:ascii="GT America Trial Lt" w:hAnsi="GT America Trial Lt"/>
                <w:color w:val="0B184A"/>
                <w:sz w:val="32"/>
                <w:szCs w:val="32"/>
              </w:rPr>
            </w:pPr>
          </w:p>
          <w:p w14:paraId="75422480" w14:textId="77777777" w:rsidR="003D7FB9" w:rsidRDefault="003D7FB9" w:rsidP="00F32A05">
            <w:pPr>
              <w:spacing w:after="0" w:line="192" w:lineRule="auto"/>
              <w:jc w:val="right"/>
              <w:rPr>
                <w:rFonts w:ascii="GT America Trial Lt" w:hAnsi="GT America Trial Lt"/>
                <w:color w:val="0B184A"/>
                <w:sz w:val="32"/>
                <w:szCs w:val="32"/>
              </w:rPr>
            </w:pPr>
          </w:p>
          <w:p w14:paraId="7E48A3E5" w14:textId="77777777" w:rsidR="003D7FB9" w:rsidRDefault="003D7FB9" w:rsidP="00F32A05">
            <w:pPr>
              <w:spacing w:after="0" w:line="192" w:lineRule="auto"/>
              <w:jc w:val="right"/>
              <w:rPr>
                <w:rFonts w:ascii="GT America Trial Lt" w:hAnsi="GT America Trial Lt"/>
                <w:color w:val="0B184A"/>
                <w:sz w:val="32"/>
                <w:szCs w:val="32"/>
              </w:rPr>
            </w:pPr>
          </w:p>
          <w:p w14:paraId="65D0FB17" w14:textId="77777777" w:rsidR="003D7FB9" w:rsidRDefault="003D7FB9" w:rsidP="00F32A05">
            <w:pPr>
              <w:spacing w:after="0" w:line="192" w:lineRule="auto"/>
              <w:jc w:val="right"/>
              <w:rPr>
                <w:rFonts w:ascii="GT America Trial Lt" w:hAnsi="GT America Trial Lt"/>
                <w:color w:val="0B184A"/>
                <w:sz w:val="32"/>
                <w:szCs w:val="32"/>
              </w:rPr>
            </w:pPr>
          </w:p>
          <w:p w14:paraId="5BA61395" w14:textId="77777777" w:rsidR="003D7FB9" w:rsidRDefault="003D7FB9" w:rsidP="00F32A05">
            <w:pPr>
              <w:spacing w:after="0" w:line="192" w:lineRule="auto"/>
              <w:jc w:val="right"/>
              <w:rPr>
                <w:rFonts w:ascii="GT America Trial Lt" w:hAnsi="GT America Trial Lt"/>
                <w:color w:val="0B184A"/>
                <w:sz w:val="32"/>
                <w:szCs w:val="32"/>
              </w:rPr>
            </w:pPr>
          </w:p>
          <w:p w14:paraId="71C4F537" w14:textId="77777777" w:rsidR="003D7FB9" w:rsidRDefault="003D7FB9" w:rsidP="00F32A05">
            <w:pPr>
              <w:spacing w:after="0" w:line="192" w:lineRule="auto"/>
              <w:jc w:val="right"/>
              <w:rPr>
                <w:rFonts w:ascii="GT America Trial Lt" w:hAnsi="GT America Trial Lt"/>
                <w:color w:val="0B184A"/>
                <w:sz w:val="32"/>
                <w:szCs w:val="32"/>
              </w:rPr>
            </w:pPr>
          </w:p>
          <w:p w14:paraId="1E7C774E" w14:textId="77777777" w:rsidR="003D7FB9" w:rsidRDefault="003D7FB9" w:rsidP="00F32A05">
            <w:pPr>
              <w:spacing w:after="0" w:line="192" w:lineRule="auto"/>
              <w:jc w:val="right"/>
              <w:rPr>
                <w:rFonts w:ascii="GT America Trial Lt" w:hAnsi="GT America Trial Lt"/>
                <w:color w:val="0B184A"/>
                <w:sz w:val="32"/>
                <w:szCs w:val="32"/>
              </w:rPr>
            </w:pPr>
          </w:p>
          <w:p w14:paraId="32E04E9A" w14:textId="77777777" w:rsidR="003D7FB9" w:rsidRDefault="003D7FB9" w:rsidP="00F32A05">
            <w:pPr>
              <w:spacing w:after="0" w:line="192" w:lineRule="auto"/>
              <w:jc w:val="right"/>
              <w:rPr>
                <w:rFonts w:ascii="GT America Trial Lt" w:hAnsi="GT America Trial Lt"/>
                <w:color w:val="0B184A"/>
                <w:sz w:val="32"/>
                <w:szCs w:val="32"/>
              </w:rPr>
            </w:pPr>
          </w:p>
          <w:p w14:paraId="05E35831" w14:textId="77777777" w:rsidR="003D7FB9" w:rsidRDefault="003D7FB9" w:rsidP="00F32A05">
            <w:pPr>
              <w:spacing w:after="0" w:line="192" w:lineRule="auto"/>
              <w:jc w:val="right"/>
              <w:rPr>
                <w:rFonts w:ascii="GT America Trial Lt" w:hAnsi="GT America Trial Lt"/>
                <w:color w:val="0B184A"/>
                <w:sz w:val="32"/>
                <w:szCs w:val="32"/>
              </w:rPr>
            </w:pPr>
          </w:p>
          <w:p w14:paraId="0C091A7E" w14:textId="77777777" w:rsidR="003D7FB9" w:rsidRDefault="003D7FB9" w:rsidP="00F32A05">
            <w:pPr>
              <w:spacing w:after="0" w:line="192" w:lineRule="auto"/>
              <w:jc w:val="right"/>
              <w:rPr>
                <w:rFonts w:ascii="GT America Trial Lt" w:hAnsi="GT America Trial Lt"/>
                <w:color w:val="0B184A"/>
                <w:sz w:val="32"/>
                <w:szCs w:val="32"/>
              </w:rPr>
            </w:pPr>
          </w:p>
          <w:p w14:paraId="375B300B" w14:textId="77777777" w:rsidR="003D7FB9" w:rsidRDefault="003D7FB9" w:rsidP="00F32A05">
            <w:pPr>
              <w:spacing w:after="0" w:line="192" w:lineRule="auto"/>
              <w:jc w:val="right"/>
              <w:rPr>
                <w:rFonts w:ascii="GT America Trial Lt" w:hAnsi="GT America Trial Lt"/>
                <w:color w:val="0B184A"/>
                <w:sz w:val="32"/>
                <w:szCs w:val="32"/>
              </w:rPr>
            </w:pPr>
          </w:p>
          <w:p w14:paraId="2DFAC5EF" w14:textId="77777777" w:rsidR="003D7FB9" w:rsidRDefault="003D7FB9" w:rsidP="00F32A05">
            <w:pPr>
              <w:spacing w:after="0" w:line="192" w:lineRule="auto"/>
              <w:jc w:val="right"/>
              <w:rPr>
                <w:rFonts w:ascii="GT America Trial Lt" w:hAnsi="GT America Trial Lt"/>
                <w:color w:val="0B184A"/>
                <w:sz w:val="32"/>
                <w:szCs w:val="32"/>
              </w:rPr>
            </w:pPr>
          </w:p>
          <w:p w14:paraId="6CB38272" w14:textId="77777777" w:rsidR="003D7FB9" w:rsidRDefault="003D7FB9" w:rsidP="00F32A05">
            <w:pPr>
              <w:spacing w:after="0" w:line="192" w:lineRule="auto"/>
              <w:jc w:val="right"/>
              <w:rPr>
                <w:rFonts w:ascii="GT America Trial Lt" w:hAnsi="GT America Trial Lt"/>
                <w:color w:val="0B184A"/>
                <w:sz w:val="32"/>
                <w:szCs w:val="32"/>
              </w:rPr>
            </w:pPr>
          </w:p>
          <w:p w14:paraId="4815C96C" w14:textId="77777777" w:rsidR="003D7FB9" w:rsidRDefault="003D7FB9" w:rsidP="00F32A05">
            <w:pPr>
              <w:spacing w:after="0" w:line="192" w:lineRule="auto"/>
              <w:jc w:val="right"/>
              <w:rPr>
                <w:rFonts w:ascii="GT America Trial Lt" w:hAnsi="GT America Trial Lt"/>
                <w:color w:val="0B184A"/>
                <w:sz w:val="32"/>
                <w:szCs w:val="32"/>
              </w:rPr>
            </w:pPr>
          </w:p>
          <w:p w14:paraId="6C5A3F14" w14:textId="77777777" w:rsidR="003D7FB9" w:rsidRDefault="003D7FB9" w:rsidP="00F32A05">
            <w:pPr>
              <w:spacing w:after="0" w:line="192" w:lineRule="auto"/>
              <w:jc w:val="right"/>
              <w:rPr>
                <w:rFonts w:ascii="GT America Trial Lt" w:hAnsi="GT America Trial Lt"/>
                <w:color w:val="0B184A"/>
                <w:sz w:val="32"/>
                <w:szCs w:val="32"/>
              </w:rPr>
            </w:pPr>
          </w:p>
          <w:p w14:paraId="7F5B7E7C" w14:textId="77777777" w:rsidR="003D7FB9" w:rsidRDefault="003D7FB9" w:rsidP="00F32A05">
            <w:pPr>
              <w:spacing w:after="0" w:line="192" w:lineRule="auto"/>
              <w:jc w:val="right"/>
              <w:rPr>
                <w:rFonts w:ascii="GT America Trial Lt" w:hAnsi="GT America Trial Lt"/>
                <w:color w:val="0B184A"/>
                <w:sz w:val="32"/>
                <w:szCs w:val="32"/>
              </w:rPr>
            </w:pPr>
          </w:p>
          <w:p w14:paraId="31B7A184" w14:textId="77777777" w:rsidR="003D7FB9" w:rsidRDefault="003D7FB9" w:rsidP="00F32A05">
            <w:pPr>
              <w:spacing w:after="0" w:line="192" w:lineRule="auto"/>
              <w:jc w:val="right"/>
              <w:rPr>
                <w:rFonts w:ascii="GT America Trial Lt" w:hAnsi="GT America Trial Lt"/>
                <w:color w:val="0B184A"/>
                <w:sz w:val="32"/>
                <w:szCs w:val="32"/>
              </w:rPr>
            </w:pPr>
          </w:p>
          <w:p w14:paraId="0355D8B4" w14:textId="77777777" w:rsidR="003D7FB9" w:rsidRDefault="003D7FB9" w:rsidP="00F32A05">
            <w:pPr>
              <w:spacing w:after="0" w:line="192" w:lineRule="auto"/>
              <w:jc w:val="right"/>
              <w:rPr>
                <w:rFonts w:ascii="GT America Trial Lt" w:hAnsi="GT America Trial Lt"/>
                <w:color w:val="0B184A"/>
                <w:sz w:val="32"/>
                <w:szCs w:val="32"/>
              </w:rPr>
            </w:pPr>
          </w:p>
          <w:p w14:paraId="046E19C5" w14:textId="77777777" w:rsidR="003D7FB9" w:rsidRDefault="003D7FB9" w:rsidP="00F32A05">
            <w:pPr>
              <w:spacing w:after="0" w:line="192" w:lineRule="auto"/>
              <w:jc w:val="right"/>
              <w:rPr>
                <w:rFonts w:ascii="GT America Trial Lt" w:hAnsi="GT America Trial Lt"/>
                <w:color w:val="0B184A"/>
                <w:sz w:val="32"/>
                <w:szCs w:val="32"/>
              </w:rPr>
            </w:pPr>
          </w:p>
          <w:p w14:paraId="29207DE4" w14:textId="77777777" w:rsidR="003D7FB9" w:rsidRDefault="003D7FB9" w:rsidP="00F32A05">
            <w:pPr>
              <w:spacing w:after="0" w:line="192" w:lineRule="auto"/>
              <w:jc w:val="right"/>
              <w:rPr>
                <w:rFonts w:ascii="GT America Trial Lt" w:hAnsi="GT America Trial Lt"/>
                <w:color w:val="0B184A"/>
                <w:sz w:val="32"/>
                <w:szCs w:val="32"/>
              </w:rPr>
            </w:pPr>
          </w:p>
          <w:p w14:paraId="7EF1928D" w14:textId="77777777" w:rsidR="003D7FB9" w:rsidRDefault="003D7FB9" w:rsidP="00F32A05">
            <w:pPr>
              <w:spacing w:after="0" w:line="192" w:lineRule="auto"/>
              <w:jc w:val="right"/>
              <w:rPr>
                <w:rFonts w:ascii="GT America Trial Lt" w:hAnsi="GT America Trial Lt"/>
                <w:color w:val="0B184A"/>
                <w:sz w:val="32"/>
                <w:szCs w:val="32"/>
              </w:rPr>
            </w:pPr>
          </w:p>
          <w:p w14:paraId="769D2BD9" w14:textId="77777777" w:rsidR="003D7FB9" w:rsidRDefault="003D7FB9" w:rsidP="00F32A05">
            <w:pPr>
              <w:spacing w:after="0" w:line="192" w:lineRule="auto"/>
              <w:jc w:val="right"/>
              <w:rPr>
                <w:rFonts w:ascii="GT America Trial Lt" w:hAnsi="GT America Trial Lt"/>
                <w:color w:val="0B184A"/>
                <w:sz w:val="32"/>
                <w:szCs w:val="32"/>
              </w:rPr>
            </w:pPr>
          </w:p>
          <w:p w14:paraId="7795CBD0" w14:textId="77777777" w:rsidR="003D7FB9" w:rsidRDefault="003D7FB9" w:rsidP="00F32A05">
            <w:pPr>
              <w:spacing w:after="0" w:line="192" w:lineRule="auto"/>
              <w:jc w:val="right"/>
              <w:rPr>
                <w:rFonts w:ascii="GT America Trial Lt" w:hAnsi="GT America Trial Lt"/>
                <w:color w:val="0B184A"/>
                <w:sz w:val="32"/>
                <w:szCs w:val="32"/>
              </w:rPr>
            </w:pPr>
          </w:p>
          <w:p w14:paraId="7A974190" w14:textId="77777777" w:rsidR="003D7FB9" w:rsidRDefault="003D7FB9" w:rsidP="00F32A05">
            <w:pPr>
              <w:spacing w:after="0" w:line="192" w:lineRule="auto"/>
              <w:jc w:val="right"/>
              <w:rPr>
                <w:rFonts w:ascii="GT America Trial Lt" w:hAnsi="GT America Trial Lt"/>
                <w:color w:val="0B184A"/>
                <w:sz w:val="32"/>
                <w:szCs w:val="32"/>
              </w:rPr>
            </w:pPr>
          </w:p>
          <w:p w14:paraId="028A10BD" w14:textId="77777777" w:rsidR="003D7FB9" w:rsidRDefault="003D7FB9" w:rsidP="00F32A05">
            <w:pPr>
              <w:spacing w:after="0" w:line="192" w:lineRule="auto"/>
              <w:jc w:val="right"/>
              <w:rPr>
                <w:rFonts w:ascii="GT America Trial Lt" w:hAnsi="GT America Trial Lt"/>
                <w:color w:val="0B184A"/>
                <w:sz w:val="32"/>
                <w:szCs w:val="32"/>
              </w:rPr>
            </w:pPr>
          </w:p>
          <w:p w14:paraId="69E90759" w14:textId="77777777" w:rsidR="003D7FB9" w:rsidRDefault="003D7FB9" w:rsidP="00F32A05">
            <w:pPr>
              <w:spacing w:after="0" w:line="192" w:lineRule="auto"/>
              <w:jc w:val="right"/>
              <w:rPr>
                <w:rFonts w:ascii="GT America Trial Lt" w:hAnsi="GT America Trial Lt"/>
                <w:color w:val="0B184A"/>
                <w:sz w:val="32"/>
                <w:szCs w:val="32"/>
              </w:rPr>
            </w:pPr>
          </w:p>
          <w:p w14:paraId="43AF676F" w14:textId="77777777" w:rsidR="003D7FB9" w:rsidRDefault="003D7FB9" w:rsidP="00F32A05">
            <w:pPr>
              <w:spacing w:after="0" w:line="192" w:lineRule="auto"/>
              <w:jc w:val="right"/>
              <w:rPr>
                <w:rFonts w:ascii="GT America Trial Lt" w:hAnsi="GT America Trial Lt"/>
                <w:color w:val="0B184A"/>
                <w:sz w:val="32"/>
                <w:szCs w:val="32"/>
              </w:rPr>
            </w:pPr>
          </w:p>
          <w:p w14:paraId="53C5B2FA" w14:textId="77777777" w:rsidR="003D7FB9" w:rsidRDefault="003D7FB9" w:rsidP="00F32A05">
            <w:pPr>
              <w:spacing w:after="0" w:line="192" w:lineRule="auto"/>
              <w:jc w:val="right"/>
              <w:rPr>
                <w:rFonts w:ascii="GT America Trial Lt" w:hAnsi="GT America Trial Lt"/>
                <w:color w:val="0B184A"/>
                <w:sz w:val="32"/>
                <w:szCs w:val="32"/>
              </w:rPr>
            </w:pPr>
          </w:p>
          <w:p w14:paraId="004E5046" w14:textId="77777777" w:rsidR="003D7FB9" w:rsidRDefault="003D7FB9" w:rsidP="00F32A05">
            <w:pPr>
              <w:spacing w:after="0" w:line="192" w:lineRule="auto"/>
              <w:jc w:val="right"/>
              <w:rPr>
                <w:rFonts w:ascii="GT America Trial Lt" w:hAnsi="GT America Trial Lt"/>
                <w:color w:val="0B184A"/>
                <w:sz w:val="32"/>
                <w:szCs w:val="32"/>
              </w:rPr>
            </w:pPr>
          </w:p>
          <w:p w14:paraId="20EA25BC" w14:textId="77777777" w:rsidR="003D7FB9" w:rsidRDefault="003D7FB9" w:rsidP="00F32A05">
            <w:pPr>
              <w:spacing w:after="0" w:line="192" w:lineRule="auto"/>
              <w:jc w:val="right"/>
              <w:rPr>
                <w:rFonts w:ascii="GT America Trial Lt" w:hAnsi="GT America Trial Lt"/>
                <w:color w:val="0B184A"/>
                <w:sz w:val="32"/>
                <w:szCs w:val="32"/>
              </w:rPr>
            </w:pPr>
          </w:p>
          <w:p w14:paraId="5CF76E90" w14:textId="77777777" w:rsidR="003D7FB9" w:rsidRDefault="003D7FB9" w:rsidP="00F32A05">
            <w:pPr>
              <w:spacing w:after="0" w:line="192" w:lineRule="auto"/>
              <w:jc w:val="right"/>
              <w:rPr>
                <w:rFonts w:ascii="GT America Trial Lt" w:hAnsi="GT America Trial Lt"/>
                <w:color w:val="0B184A"/>
                <w:sz w:val="32"/>
                <w:szCs w:val="32"/>
              </w:rPr>
            </w:pPr>
          </w:p>
          <w:p w14:paraId="5094B021" w14:textId="77777777" w:rsidR="003D7FB9" w:rsidRDefault="003D7FB9" w:rsidP="00F32A05">
            <w:pPr>
              <w:spacing w:after="0" w:line="192" w:lineRule="auto"/>
              <w:jc w:val="right"/>
              <w:rPr>
                <w:rFonts w:ascii="GT America Trial Lt" w:hAnsi="GT America Trial Lt"/>
                <w:color w:val="0B184A"/>
                <w:sz w:val="32"/>
                <w:szCs w:val="32"/>
              </w:rPr>
            </w:pPr>
          </w:p>
          <w:p w14:paraId="72E8DDDA" w14:textId="77777777" w:rsidR="003D7FB9" w:rsidRDefault="003D7FB9" w:rsidP="00F32A05">
            <w:pPr>
              <w:spacing w:after="0" w:line="192" w:lineRule="auto"/>
              <w:jc w:val="right"/>
              <w:rPr>
                <w:rFonts w:ascii="GT America Trial Lt" w:hAnsi="GT America Trial Lt"/>
                <w:color w:val="0B184A"/>
                <w:sz w:val="32"/>
                <w:szCs w:val="32"/>
              </w:rPr>
            </w:pPr>
          </w:p>
          <w:p w14:paraId="4889C502" w14:textId="77777777" w:rsidR="003D7FB9" w:rsidRDefault="003D7FB9" w:rsidP="00F32A05">
            <w:pPr>
              <w:spacing w:after="0" w:line="192" w:lineRule="auto"/>
              <w:jc w:val="right"/>
              <w:rPr>
                <w:rFonts w:ascii="GT America Trial Lt" w:hAnsi="GT America Trial Lt"/>
                <w:color w:val="0B184A"/>
                <w:sz w:val="32"/>
                <w:szCs w:val="32"/>
              </w:rPr>
            </w:pPr>
          </w:p>
          <w:p w14:paraId="0A0A11C1" w14:textId="77777777" w:rsidR="003D7FB9" w:rsidRDefault="003D7FB9" w:rsidP="00F32A05">
            <w:pPr>
              <w:spacing w:after="0" w:line="192" w:lineRule="auto"/>
              <w:jc w:val="right"/>
              <w:rPr>
                <w:rFonts w:ascii="GT America Trial Lt" w:hAnsi="GT America Trial Lt"/>
                <w:color w:val="0B184A"/>
                <w:sz w:val="32"/>
                <w:szCs w:val="32"/>
              </w:rPr>
            </w:pPr>
          </w:p>
          <w:p w14:paraId="26986B4C" w14:textId="77777777" w:rsidR="003D7FB9" w:rsidRDefault="003D7FB9" w:rsidP="00F32A05">
            <w:pPr>
              <w:spacing w:after="0" w:line="192" w:lineRule="auto"/>
              <w:jc w:val="right"/>
              <w:rPr>
                <w:rFonts w:ascii="GT America Trial Lt" w:hAnsi="GT America Trial Lt"/>
                <w:color w:val="0B184A"/>
                <w:sz w:val="32"/>
                <w:szCs w:val="32"/>
              </w:rPr>
            </w:pPr>
          </w:p>
          <w:p w14:paraId="31A3079F" w14:textId="77777777" w:rsidR="003D7FB9" w:rsidRDefault="003D7FB9" w:rsidP="00F32A05">
            <w:pPr>
              <w:spacing w:after="0" w:line="192" w:lineRule="auto"/>
              <w:jc w:val="right"/>
              <w:rPr>
                <w:rFonts w:ascii="GT America Trial Lt" w:hAnsi="GT America Trial Lt"/>
                <w:color w:val="0B184A"/>
                <w:sz w:val="32"/>
                <w:szCs w:val="32"/>
              </w:rPr>
            </w:pPr>
          </w:p>
          <w:p w14:paraId="7381C975" w14:textId="77777777" w:rsidR="003D7FB9" w:rsidRDefault="003D7FB9" w:rsidP="00F32A05">
            <w:pPr>
              <w:spacing w:after="0" w:line="192" w:lineRule="auto"/>
              <w:jc w:val="right"/>
              <w:rPr>
                <w:rFonts w:ascii="GT America Trial Lt" w:hAnsi="GT America Trial Lt"/>
                <w:color w:val="0B184A"/>
                <w:sz w:val="32"/>
                <w:szCs w:val="32"/>
              </w:rPr>
            </w:pPr>
          </w:p>
          <w:p w14:paraId="734E7204" w14:textId="77777777" w:rsidR="003D7FB9" w:rsidRDefault="003D7FB9" w:rsidP="00F32A05">
            <w:pPr>
              <w:spacing w:after="0" w:line="192" w:lineRule="auto"/>
              <w:jc w:val="right"/>
              <w:rPr>
                <w:rFonts w:ascii="GT America Trial Lt" w:hAnsi="GT America Trial Lt"/>
                <w:color w:val="0B184A"/>
                <w:sz w:val="32"/>
                <w:szCs w:val="32"/>
              </w:rPr>
            </w:pPr>
          </w:p>
          <w:p w14:paraId="7537AE38" w14:textId="77777777" w:rsidR="003D7FB9" w:rsidRDefault="003D7FB9" w:rsidP="00F32A05">
            <w:pPr>
              <w:spacing w:after="0" w:line="192" w:lineRule="auto"/>
              <w:jc w:val="right"/>
              <w:rPr>
                <w:rFonts w:ascii="GT America Trial Lt" w:hAnsi="GT America Trial Lt"/>
                <w:color w:val="0B184A"/>
                <w:sz w:val="32"/>
                <w:szCs w:val="32"/>
              </w:rPr>
            </w:pPr>
          </w:p>
          <w:p w14:paraId="1500DDC7" w14:textId="77777777" w:rsidR="003D7FB9" w:rsidRDefault="003D7FB9" w:rsidP="00F32A05">
            <w:pPr>
              <w:spacing w:after="0" w:line="192" w:lineRule="auto"/>
              <w:jc w:val="right"/>
              <w:rPr>
                <w:rFonts w:ascii="GT America Trial Lt" w:hAnsi="GT America Trial Lt"/>
                <w:color w:val="0B184A"/>
                <w:sz w:val="32"/>
                <w:szCs w:val="32"/>
              </w:rPr>
            </w:pPr>
          </w:p>
          <w:p w14:paraId="50A68568" w14:textId="77777777" w:rsidR="003D7FB9" w:rsidRDefault="003D7FB9" w:rsidP="00F32A05">
            <w:pPr>
              <w:spacing w:after="0" w:line="192" w:lineRule="auto"/>
              <w:jc w:val="right"/>
              <w:rPr>
                <w:rFonts w:ascii="GT America Trial Lt" w:hAnsi="GT America Trial Lt"/>
                <w:color w:val="0B184A"/>
                <w:sz w:val="32"/>
                <w:szCs w:val="32"/>
              </w:rPr>
            </w:pPr>
          </w:p>
          <w:p w14:paraId="2A52ABE7" w14:textId="77777777" w:rsidR="003D7FB9" w:rsidRDefault="003D7FB9" w:rsidP="00F32A05">
            <w:pPr>
              <w:spacing w:after="0" w:line="192" w:lineRule="auto"/>
              <w:jc w:val="right"/>
              <w:rPr>
                <w:rFonts w:ascii="GT America Trial Lt" w:hAnsi="GT America Trial Lt"/>
                <w:color w:val="0B184A"/>
                <w:sz w:val="32"/>
                <w:szCs w:val="32"/>
              </w:rPr>
            </w:pPr>
          </w:p>
          <w:p w14:paraId="5B8A8C91" w14:textId="77777777" w:rsidR="003D7FB9" w:rsidRDefault="003D7FB9" w:rsidP="00F32A05">
            <w:pPr>
              <w:spacing w:after="0" w:line="192" w:lineRule="auto"/>
              <w:jc w:val="right"/>
              <w:rPr>
                <w:rFonts w:ascii="GT America Trial Lt" w:hAnsi="GT America Trial Lt"/>
                <w:color w:val="0B184A"/>
                <w:sz w:val="32"/>
                <w:szCs w:val="32"/>
              </w:rPr>
            </w:pPr>
          </w:p>
          <w:p w14:paraId="3713FAE2" w14:textId="77777777" w:rsidR="003D7FB9" w:rsidRDefault="003D7FB9" w:rsidP="00F32A05">
            <w:pPr>
              <w:spacing w:after="0" w:line="192" w:lineRule="auto"/>
              <w:jc w:val="right"/>
              <w:rPr>
                <w:rFonts w:ascii="GT America Trial Lt" w:hAnsi="GT America Trial Lt"/>
                <w:color w:val="0B184A"/>
                <w:sz w:val="32"/>
                <w:szCs w:val="32"/>
              </w:rPr>
            </w:pPr>
          </w:p>
          <w:p w14:paraId="6D19454B" w14:textId="77777777" w:rsidR="003D7FB9" w:rsidRDefault="003D7FB9" w:rsidP="00F32A05">
            <w:pPr>
              <w:spacing w:after="0" w:line="192" w:lineRule="auto"/>
              <w:jc w:val="right"/>
              <w:rPr>
                <w:rFonts w:ascii="GT America Trial Lt" w:hAnsi="GT America Trial Lt"/>
                <w:color w:val="0B184A"/>
                <w:sz w:val="32"/>
                <w:szCs w:val="32"/>
              </w:rPr>
            </w:pPr>
          </w:p>
          <w:p w14:paraId="52F9DA9E" w14:textId="77777777" w:rsidR="003D7FB9" w:rsidRDefault="003D7FB9" w:rsidP="00F32A05">
            <w:pPr>
              <w:spacing w:after="0" w:line="192" w:lineRule="auto"/>
              <w:jc w:val="right"/>
              <w:rPr>
                <w:rFonts w:ascii="GT America Trial Lt" w:hAnsi="GT America Trial Lt"/>
                <w:color w:val="0B184A"/>
                <w:sz w:val="32"/>
                <w:szCs w:val="32"/>
              </w:rPr>
            </w:pPr>
          </w:p>
          <w:p w14:paraId="25216F3B" w14:textId="77777777" w:rsidR="003D7FB9" w:rsidRDefault="003D7FB9" w:rsidP="00F32A05">
            <w:pPr>
              <w:spacing w:after="0" w:line="192" w:lineRule="auto"/>
              <w:jc w:val="right"/>
              <w:rPr>
                <w:rFonts w:ascii="GT America Trial Lt" w:hAnsi="GT America Trial Lt"/>
                <w:color w:val="0B184A"/>
                <w:sz w:val="32"/>
                <w:szCs w:val="32"/>
              </w:rPr>
            </w:pPr>
          </w:p>
          <w:p w14:paraId="4F60DAE6" w14:textId="77777777" w:rsidR="003D7FB9" w:rsidRDefault="003D7FB9" w:rsidP="00F32A05">
            <w:pPr>
              <w:spacing w:after="0" w:line="192" w:lineRule="auto"/>
              <w:jc w:val="right"/>
              <w:rPr>
                <w:rFonts w:ascii="GT America Trial Lt" w:hAnsi="GT America Trial Lt"/>
                <w:color w:val="0B184A"/>
                <w:sz w:val="32"/>
                <w:szCs w:val="32"/>
              </w:rPr>
            </w:pPr>
          </w:p>
          <w:p w14:paraId="79E55BA8" w14:textId="77777777" w:rsidR="003D7FB9" w:rsidRDefault="003D7FB9" w:rsidP="00F32A05">
            <w:pPr>
              <w:spacing w:after="0" w:line="192" w:lineRule="auto"/>
              <w:jc w:val="right"/>
              <w:rPr>
                <w:rFonts w:ascii="GT America Trial Lt" w:hAnsi="GT America Trial Lt"/>
                <w:color w:val="0B184A"/>
                <w:sz w:val="32"/>
                <w:szCs w:val="32"/>
              </w:rPr>
            </w:pPr>
          </w:p>
          <w:p w14:paraId="0E283B1A" w14:textId="77777777" w:rsidR="003D7FB9" w:rsidRDefault="003D7FB9" w:rsidP="00F32A05">
            <w:pPr>
              <w:spacing w:after="0" w:line="192" w:lineRule="auto"/>
              <w:jc w:val="right"/>
              <w:rPr>
                <w:rFonts w:ascii="GT America Trial Lt" w:hAnsi="GT America Trial Lt"/>
                <w:color w:val="0B184A"/>
                <w:sz w:val="32"/>
                <w:szCs w:val="32"/>
              </w:rPr>
            </w:pPr>
          </w:p>
          <w:p w14:paraId="3F20210F" w14:textId="77777777" w:rsidR="003D7FB9" w:rsidRDefault="003D7FB9" w:rsidP="00F32A05">
            <w:pPr>
              <w:spacing w:after="0" w:line="192" w:lineRule="auto"/>
              <w:jc w:val="right"/>
              <w:rPr>
                <w:rFonts w:ascii="GT America Trial Lt" w:hAnsi="GT America Trial Lt"/>
                <w:color w:val="0B184A"/>
                <w:sz w:val="32"/>
                <w:szCs w:val="32"/>
              </w:rPr>
            </w:pPr>
          </w:p>
          <w:p w14:paraId="147F2AF4" w14:textId="77777777" w:rsidR="003D7FB9" w:rsidRDefault="003D7FB9" w:rsidP="00F32A05">
            <w:pPr>
              <w:spacing w:after="0" w:line="192" w:lineRule="auto"/>
              <w:jc w:val="right"/>
              <w:rPr>
                <w:rFonts w:ascii="GT America Trial Lt" w:hAnsi="GT America Trial Lt"/>
                <w:color w:val="0B184A"/>
                <w:sz w:val="32"/>
                <w:szCs w:val="32"/>
              </w:rPr>
            </w:pPr>
          </w:p>
          <w:p w14:paraId="1F97D427" w14:textId="77777777" w:rsidR="003D7FB9" w:rsidRDefault="003D7FB9" w:rsidP="00F32A05">
            <w:pPr>
              <w:spacing w:after="0" w:line="192" w:lineRule="auto"/>
              <w:jc w:val="right"/>
              <w:rPr>
                <w:rFonts w:ascii="GT America Trial Lt" w:hAnsi="GT America Trial Lt"/>
                <w:color w:val="0B184A"/>
                <w:sz w:val="32"/>
                <w:szCs w:val="32"/>
              </w:rPr>
            </w:pPr>
          </w:p>
          <w:p w14:paraId="4798CC6F" w14:textId="77777777" w:rsidR="003D7FB9" w:rsidRDefault="003D7FB9" w:rsidP="00F32A05">
            <w:pPr>
              <w:spacing w:after="0" w:line="192" w:lineRule="auto"/>
              <w:jc w:val="right"/>
              <w:rPr>
                <w:rFonts w:ascii="GT America Trial Lt" w:hAnsi="GT America Trial Lt"/>
                <w:color w:val="0B184A"/>
                <w:sz w:val="32"/>
                <w:szCs w:val="32"/>
              </w:rPr>
            </w:pPr>
          </w:p>
          <w:p w14:paraId="108B8080" w14:textId="77777777" w:rsidR="003D7FB9" w:rsidRDefault="003D7FB9" w:rsidP="00F32A05">
            <w:pPr>
              <w:spacing w:after="0" w:line="192" w:lineRule="auto"/>
              <w:jc w:val="right"/>
              <w:rPr>
                <w:rFonts w:ascii="GT America Trial Lt" w:hAnsi="GT America Trial Lt"/>
                <w:color w:val="0B184A"/>
                <w:sz w:val="32"/>
                <w:szCs w:val="32"/>
              </w:rPr>
            </w:pPr>
          </w:p>
          <w:p w14:paraId="2C4B8476" w14:textId="77777777" w:rsidR="003D7FB9" w:rsidRDefault="003D7FB9" w:rsidP="00F32A05">
            <w:pPr>
              <w:spacing w:after="0" w:line="192" w:lineRule="auto"/>
              <w:jc w:val="right"/>
              <w:rPr>
                <w:rFonts w:ascii="GT America Trial Lt" w:hAnsi="GT America Trial Lt"/>
                <w:color w:val="0B184A"/>
                <w:sz w:val="32"/>
                <w:szCs w:val="32"/>
              </w:rPr>
            </w:pPr>
          </w:p>
          <w:p w14:paraId="7C2BF71A" w14:textId="77777777" w:rsidR="003D7FB9" w:rsidRDefault="003D7FB9" w:rsidP="00F32A05">
            <w:pPr>
              <w:spacing w:after="0" w:line="192" w:lineRule="auto"/>
              <w:jc w:val="right"/>
              <w:rPr>
                <w:rFonts w:ascii="GT America Trial Lt" w:hAnsi="GT America Trial Lt"/>
                <w:color w:val="0B184A"/>
                <w:sz w:val="32"/>
                <w:szCs w:val="32"/>
              </w:rPr>
            </w:pPr>
          </w:p>
          <w:p w14:paraId="2E9158C7" w14:textId="77777777" w:rsidR="003D7FB9" w:rsidRDefault="003D7FB9" w:rsidP="00F32A05">
            <w:pPr>
              <w:spacing w:after="0" w:line="192" w:lineRule="auto"/>
              <w:jc w:val="right"/>
              <w:rPr>
                <w:rFonts w:ascii="GT America Trial Lt" w:hAnsi="GT America Trial Lt"/>
                <w:color w:val="0B184A"/>
                <w:sz w:val="32"/>
                <w:szCs w:val="32"/>
              </w:rPr>
            </w:pPr>
          </w:p>
          <w:p w14:paraId="53C92E30" w14:textId="77777777" w:rsidR="003D7FB9" w:rsidRDefault="003D7FB9" w:rsidP="00F32A05">
            <w:pPr>
              <w:spacing w:after="0" w:line="192" w:lineRule="auto"/>
              <w:jc w:val="right"/>
              <w:rPr>
                <w:rFonts w:ascii="GT America Trial Lt" w:hAnsi="GT America Trial Lt"/>
                <w:color w:val="0B184A"/>
                <w:sz w:val="32"/>
                <w:szCs w:val="32"/>
              </w:rPr>
            </w:pPr>
          </w:p>
          <w:p w14:paraId="0F50D6EC" w14:textId="77777777" w:rsidR="003D7FB9" w:rsidRDefault="003D7FB9" w:rsidP="00F32A05">
            <w:pPr>
              <w:spacing w:after="0" w:line="192" w:lineRule="auto"/>
              <w:jc w:val="right"/>
              <w:rPr>
                <w:rFonts w:ascii="GT America Trial Lt" w:hAnsi="GT America Trial Lt"/>
                <w:color w:val="0B184A"/>
                <w:sz w:val="32"/>
                <w:szCs w:val="32"/>
              </w:rPr>
            </w:pPr>
          </w:p>
          <w:p w14:paraId="7D25352C" w14:textId="77777777" w:rsidR="003D7FB9" w:rsidRDefault="003D7FB9" w:rsidP="00F32A05">
            <w:pPr>
              <w:spacing w:after="0" w:line="192" w:lineRule="auto"/>
              <w:jc w:val="right"/>
              <w:rPr>
                <w:rFonts w:ascii="GT America Trial Lt" w:hAnsi="GT America Trial Lt"/>
                <w:color w:val="0B184A"/>
                <w:sz w:val="32"/>
                <w:szCs w:val="32"/>
              </w:rPr>
            </w:pPr>
          </w:p>
          <w:p w14:paraId="1F8FB2CF" w14:textId="77777777" w:rsidR="003D7FB9" w:rsidRDefault="003D7FB9" w:rsidP="00F32A05">
            <w:pPr>
              <w:spacing w:after="0" w:line="192" w:lineRule="auto"/>
              <w:jc w:val="right"/>
              <w:rPr>
                <w:rFonts w:ascii="GT America Trial Lt" w:hAnsi="GT America Trial Lt"/>
                <w:color w:val="0B184A"/>
                <w:sz w:val="32"/>
                <w:szCs w:val="32"/>
              </w:rPr>
            </w:pPr>
          </w:p>
          <w:p w14:paraId="26F0D1DA" w14:textId="77777777" w:rsidR="003D7FB9" w:rsidRDefault="003D7FB9" w:rsidP="00F32A05">
            <w:pPr>
              <w:spacing w:after="0" w:line="192" w:lineRule="auto"/>
              <w:jc w:val="right"/>
              <w:rPr>
                <w:rFonts w:ascii="GT America Trial Lt" w:hAnsi="GT America Trial Lt"/>
                <w:color w:val="0B184A"/>
                <w:sz w:val="32"/>
                <w:szCs w:val="32"/>
              </w:rPr>
            </w:pPr>
          </w:p>
          <w:p w14:paraId="07F5FD9C" w14:textId="77777777" w:rsidR="003D7FB9" w:rsidRDefault="003D7FB9" w:rsidP="00F32A05">
            <w:pPr>
              <w:spacing w:after="0" w:line="192" w:lineRule="auto"/>
              <w:jc w:val="right"/>
              <w:rPr>
                <w:rFonts w:ascii="GT America Trial Lt" w:hAnsi="GT America Trial Lt"/>
                <w:color w:val="0B184A"/>
                <w:sz w:val="32"/>
                <w:szCs w:val="32"/>
              </w:rPr>
            </w:pPr>
          </w:p>
          <w:p w14:paraId="7226600F" w14:textId="77777777" w:rsidR="003D7FB9" w:rsidRDefault="003D7FB9" w:rsidP="00F32A05">
            <w:pPr>
              <w:spacing w:after="0" w:line="192" w:lineRule="auto"/>
              <w:jc w:val="right"/>
              <w:rPr>
                <w:rFonts w:ascii="GT America Trial Lt" w:hAnsi="GT America Trial Lt"/>
                <w:color w:val="0B184A"/>
                <w:sz w:val="32"/>
                <w:szCs w:val="32"/>
              </w:rPr>
            </w:pPr>
          </w:p>
          <w:p w14:paraId="462E07D0" w14:textId="77777777" w:rsidR="003D7FB9" w:rsidRDefault="003D7FB9" w:rsidP="00F32A05">
            <w:pPr>
              <w:spacing w:after="0" w:line="192" w:lineRule="auto"/>
              <w:jc w:val="right"/>
              <w:rPr>
                <w:rFonts w:ascii="GT America Trial Lt" w:hAnsi="GT America Trial Lt"/>
                <w:color w:val="0B184A"/>
                <w:sz w:val="32"/>
                <w:szCs w:val="32"/>
              </w:rPr>
            </w:pPr>
          </w:p>
          <w:p w14:paraId="4EC24CA3" w14:textId="77777777" w:rsidR="003D7FB9" w:rsidRDefault="003D7FB9" w:rsidP="00F32A05">
            <w:pPr>
              <w:spacing w:after="0" w:line="192" w:lineRule="auto"/>
              <w:jc w:val="right"/>
              <w:rPr>
                <w:rFonts w:ascii="GT America Trial Lt" w:hAnsi="GT America Trial Lt"/>
                <w:color w:val="0B184A"/>
                <w:sz w:val="32"/>
                <w:szCs w:val="32"/>
              </w:rPr>
            </w:pPr>
          </w:p>
          <w:p w14:paraId="7C0FAA4A" w14:textId="77777777" w:rsidR="003D7FB9" w:rsidRDefault="003D7FB9" w:rsidP="00F32A05">
            <w:pPr>
              <w:spacing w:after="0" w:line="192" w:lineRule="auto"/>
              <w:jc w:val="right"/>
              <w:rPr>
                <w:rFonts w:ascii="GT America Trial Lt" w:hAnsi="GT America Trial Lt"/>
                <w:color w:val="0B184A"/>
                <w:sz w:val="32"/>
                <w:szCs w:val="32"/>
              </w:rPr>
            </w:pPr>
          </w:p>
          <w:p w14:paraId="557BED91" w14:textId="77777777" w:rsidR="003D7FB9" w:rsidRDefault="003D7FB9" w:rsidP="00F32A05">
            <w:pPr>
              <w:spacing w:after="0" w:line="192" w:lineRule="auto"/>
              <w:jc w:val="right"/>
              <w:rPr>
                <w:rFonts w:ascii="GT America Trial Lt" w:hAnsi="GT America Trial Lt"/>
                <w:color w:val="0B184A"/>
                <w:sz w:val="32"/>
                <w:szCs w:val="32"/>
              </w:rPr>
            </w:pPr>
          </w:p>
          <w:p w14:paraId="0733A8E6" w14:textId="77777777" w:rsidR="003D7FB9" w:rsidRDefault="003D7FB9" w:rsidP="00F32A05">
            <w:pPr>
              <w:spacing w:after="0" w:line="192" w:lineRule="auto"/>
              <w:jc w:val="right"/>
              <w:rPr>
                <w:rFonts w:ascii="GT America Trial Lt" w:hAnsi="GT America Trial Lt"/>
                <w:color w:val="0B184A"/>
                <w:sz w:val="32"/>
                <w:szCs w:val="32"/>
              </w:rPr>
            </w:pPr>
          </w:p>
          <w:p w14:paraId="1BB6E7C6" w14:textId="77777777" w:rsidR="003D7FB9" w:rsidRDefault="003D7FB9" w:rsidP="00F32A05">
            <w:pPr>
              <w:spacing w:after="0" w:line="192" w:lineRule="auto"/>
              <w:jc w:val="right"/>
              <w:rPr>
                <w:rFonts w:ascii="GT America Trial Lt" w:hAnsi="GT America Trial Lt"/>
                <w:color w:val="0B184A"/>
                <w:sz w:val="32"/>
                <w:szCs w:val="32"/>
              </w:rPr>
            </w:pPr>
          </w:p>
          <w:p w14:paraId="6A172E8D" w14:textId="77777777" w:rsidR="003D7FB9" w:rsidRDefault="003D7FB9" w:rsidP="00F32A05">
            <w:pPr>
              <w:spacing w:after="0" w:line="192" w:lineRule="auto"/>
              <w:jc w:val="right"/>
              <w:rPr>
                <w:rFonts w:ascii="GT America Trial Lt" w:hAnsi="GT America Trial Lt"/>
                <w:color w:val="0B184A"/>
                <w:sz w:val="32"/>
                <w:szCs w:val="32"/>
              </w:rPr>
            </w:pPr>
          </w:p>
          <w:p w14:paraId="408719CF" w14:textId="77777777" w:rsidR="003D7FB9" w:rsidRDefault="003D7FB9" w:rsidP="00F32A05">
            <w:pPr>
              <w:spacing w:after="0" w:line="192" w:lineRule="auto"/>
              <w:jc w:val="right"/>
              <w:rPr>
                <w:rFonts w:ascii="GT America Trial Lt" w:hAnsi="GT America Trial Lt"/>
                <w:color w:val="0B184A"/>
                <w:sz w:val="32"/>
                <w:szCs w:val="32"/>
              </w:rPr>
            </w:pPr>
          </w:p>
          <w:p w14:paraId="08F993D4" w14:textId="77777777" w:rsidR="003D7FB9" w:rsidRDefault="003D7FB9" w:rsidP="00F32A05">
            <w:pPr>
              <w:spacing w:after="0" w:line="192" w:lineRule="auto"/>
              <w:jc w:val="right"/>
              <w:rPr>
                <w:rFonts w:ascii="GT America Trial Lt" w:hAnsi="GT America Trial Lt"/>
                <w:color w:val="0B184A"/>
                <w:sz w:val="32"/>
                <w:szCs w:val="32"/>
              </w:rPr>
            </w:pPr>
          </w:p>
          <w:p w14:paraId="1086DFF2" w14:textId="77777777" w:rsidR="003D7FB9" w:rsidRDefault="003D7FB9" w:rsidP="00F32A05">
            <w:pPr>
              <w:spacing w:after="0" w:line="192" w:lineRule="auto"/>
              <w:jc w:val="right"/>
              <w:rPr>
                <w:rFonts w:ascii="GT America Trial Lt" w:hAnsi="GT America Trial Lt"/>
                <w:color w:val="0B184A"/>
                <w:sz w:val="32"/>
                <w:szCs w:val="32"/>
              </w:rPr>
            </w:pPr>
          </w:p>
          <w:p w14:paraId="2FCC8C58" w14:textId="77777777" w:rsidR="003D7FB9" w:rsidRDefault="003D7FB9" w:rsidP="00F32A05">
            <w:pPr>
              <w:spacing w:after="0" w:line="192" w:lineRule="auto"/>
              <w:jc w:val="right"/>
              <w:rPr>
                <w:rFonts w:ascii="GT America Trial Lt" w:hAnsi="GT America Trial Lt"/>
                <w:color w:val="0B184A"/>
                <w:sz w:val="32"/>
                <w:szCs w:val="32"/>
              </w:rPr>
            </w:pPr>
          </w:p>
          <w:p w14:paraId="4DF8DE60" w14:textId="77777777" w:rsidR="003D7FB9" w:rsidRDefault="003D7FB9" w:rsidP="00F32A05">
            <w:pPr>
              <w:spacing w:after="0" w:line="192" w:lineRule="auto"/>
              <w:jc w:val="right"/>
              <w:rPr>
                <w:rFonts w:ascii="GT America Trial Lt" w:hAnsi="GT America Trial Lt"/>
                <w:color w:val="0B184A"/>
                <w:sz w:val="32"/>
                <w:szCs w:val="32"/>
              </w:rPr>
            </w:pPr>
          </w:p>
          <w:p w14:paraId="1369ED5D" w14:textId="77777777" w:rsidR="003D7FB9" w:rsidRDefault="003D7FB9" w:rsidP="00F32A05">
            <w:pPr>
              <w:spacing w:after="0" w:line="192" w:lineRule="auto"/>
              <w:jc w:val="right"/>
              <w:rPr>
                <w:rFonts w:ascii="GT America Trial Lt" w:hAnsi="GT America Trial Lt"/>
                <w:color w:val="0B184A"/>
                <w:sz w:val="32"/>
                <w:szCs w:val="32"/>
              </w:rPr>
            </w:pPr>
          </w:p>
          <w:p w14:paraId="30953FEC" w14:textId="77777777" w:rsidR="003D7FB9" w:rsidRDefault="003D7FB9" w:rsidP="00F32A05">
            <w:pPr>
              <w:spacing w:after="0" w:line="192" w:lineRule="auto"/>
              <w:jc w:val="right"/>
              <w:rPr>
                <w:rFonts w:ascii="GT America Trial Lt" w:hAnsi="GT America Trial Lt"/>
                <w:color w:val="0B184A"/>
                <w:sz w:val="32"/>
                <w:szCs w:val="32"/>
              </w:rPr>
            </w:pPr>
          </w:p>
          <w:p w14:paraId="77B65FC3" w14:textId="77777777" w:rsidR="003D7FB9" w:rsidRDefault="003D7FB9" w:rsidP="00F32A05">
            <w:pPr>
              <w:spacing w:after="0" w:line="192" w:lineRule="auto"/>
              <w:jc w:val="right"/>
              <w:rPr>
                <w:rFonts w:ascii="GT America Trial Lt" w:hAnsi="GT America Trial Lt"/>
                <w:color w:val="0B184A"/>
                <w:sz w:val="32"/>
                <w:szCs w:val="32"/>
              </w:rPr>
            </w:pPr>
          </w:p>
          <w:p w14:paraId="4231781B" w14:textId="77777777" w:rsidR="003D7FB9" w:rsidRDefault="003D7FB9" w:rsidP="00F32A05">
            <w:pPr>
              <w:spacing w:after="0" w:line="192" w:lineRule="auto"/>
              <w:jc w:val="right"/>
              <w:rPr>
                <w:rFonts w:ascii="GT America Trial Lt" w:hAnsi="GT America Trial Lt"/>
                <w:color w:val="0B184A"/>
                <w:sz w:val="32"/>
                <w:szCs w:val="32"/>
              </w:rPr>
            </w:pPr>
          </w:p>
          <w:p w14:paraId="75D91BF4" w14:textId="77777777" w:rsidR="003D7FB9" w:rsidRDefault="003D7FB9" w:rsidP="00F32A05">
            <w:pPr>
              <w:spacing w:after="0" w:line="192" w:lineRule="auto"/>
              <w:jc w:val="right"/>
              <w:rPr>
                <w:rFonts w:ascii="GT America Trial Lt" w:hAnsi="GT America Trial Lt"/>
                <w:color w:val="0B184A"/>
                <w:sz w:val="32"/>
                <w:szCs w:val="32"/>
              </w:rPr>
            </w:pPr>
          </w:p>
          <w:p w14:paraId="49675C15" w14:textId="77777777" w:rsidR="003D7FB9" w:rsidRDefault="003D7FB9" w:rsidP="00F32A05">
            <w:pPr>
              <w:spacing w:after="0" w:line="192" w:lineRule="auto"/>
              <w:jc w:val="right"/>
              <w:rPr>
                <w:rFonts w:ascii="GT America Trial Lt" w:hAnsi="GT America Trial Lt"/>
                <w:color w:val="0B184A"/>
                <w:sz w:val="32"/>
                <w:szCs w:val="32"/>
              </w:rPr>
            </w:pPr>
          </w:p>
          <w:p w14:paraId="658544A2" w14:textId="77777777" w:rsidR="003D7FB9" w:rsidRDefault="003D7FB9" w:rsidP="00F32A05">
            <w:pPr>
              <w:spacing w:after="0" w:line="192" w:lineRule="auto"/>
              <w:jc w:val="right"/>
              <w:rPr>
                <w:rFonts w:ascii="GT America Trial Lt" w:hAnsi="GT America Trial Lt"/>
                <w:color w:val="0B184A"/>
                <w:sz w:val="32"/>
                <w:szCs w:val="32"/>
              </w:rPr>
            </w:pPr>
          </w:p>
          <w:p w14:paraId="52F790E8" w14:textId="77777777" w:rsidR="003D7FB9" w:rsidRDefault="003D7FB9" w:rsidP="00F32A05">
            <w:pPr>
              <w:spacing w:after="0" w:line="192" w:lineRule="auto"/>
              <w:jc w:val="right"/>
              <w:rPr>
                <w:rFonts w:ascii="GT America Trial Lt" w:hAnsi="GT America Trial Lt"/>
                <w:color w:val="0B184A"/>
                <w:sz w:val="32"/>
                <w:szCs w:val="32"/>
              </w:rPr>
            </w:pPr>
          </w:p>
          <w:p w14:paraId="67C0FE94" w14:textId="77777777" w:rsidR="003D7FB9" w:rsidRDefault="003D7FB9" w:rsidP="00F32A05">
            <w:pPr>
              <w:spacing w:after="0" w:line="192" w:lineRule="auto"/>
              <w:jc w:val="right"/>
              <w:rPr>
                <w:rFonts w:ascii="GT America Trial Lt" w:hAnsi="GT America Trial Lt"/>
                <w:color w:val="0B184A"/>
                <w:sz w:val="32"/>
                <w:szCs w:val="32"/>
              </w:rPr>
            </w:pPr>
          </w:p>
          <w:p w14:paraId="1E56C096" w14:textId="77777777" w:rsidR="003D7FB9" w:rsidRDefault="003D7FB9" w:rsidP="00F32A05">
            <w:pPr>
              <w:spacing w:after="0" w:line="192" w:lineRule="auto"/>
              <w:jc w:val="right"/>
              <w:rPr>
                <w:rFonts w:ascii="GT America Trial Lt" w:hAnsi="GT America Trial Lt"/>
                <w:color w:val="0B184A"/>
                <w:sz w:val="32"/>
                <w:szCs w:val="32"/>
              </w:rPr>
            </w:pPr>
          </w:p>
          <w:p w14:paraId="4F727E85" w14:textId="77777777" w:rsidR="003D7FB9" w:rsidRDefault="003D7FB9" w:rsidP="00F32A05">
            <w:pPr>
              <w:spacing w:after="0" w:line="192" w:lineRule="auto"/>
              <w:jc w:val="right"/>
              <w:rPr>
                <w:rFonts w:ascii="GT America Trial Lt" w:hAnsi="GT America Trial Lt"/>
                <w:color w:val="0B184A"/>
                <w:sz w:val="32"/>
                <w:szCs w:val="32"/>
              </w:rPr>
            </w:pPr>
          </w:p>
          <w:p w14:paraId="40878FC9" w14:textId="77777777" w:rsidR="003D7FB9" w:rsidRDefault="003D7FB9" w:rsidP="00F32A05">
            <w:pPr>
              <w:spacing w:after="0" w:line="192" w:lineRule="auto"/>
              <w:jc w:val="right"/>
              <w:rPr>
                <w:rFonts w:ascii="GT America Trial Lt" w:hAnsi="GT America Trial Lt"/>
                <w:color w:val="0B184A"/>
                <w:sz w:val="32"/>
                <w:szCs w:val="32"/>
              </w:rPr>
            </w:pPr>
          </w:p>
          <w:p w14:paraId="488580A6" w14:textId="77777777" w:rsidR="003D7FB9" w:rsidRDefault="003D7FB9" w:rsidP="00F32A05">
            <w:pPr>
              <w:spacing w:after="0" w:line="192" w:lineRule="auto"/>
              <w:jc w:val="right"/>
              <w:rPr>
                <w:rFonts w:ascii="GT America Trial Lt" w:hAnsi="GT America Trial Lt"/>
                <w:color w:val="0B184A"/>
                <w:sz w:val="32"/>
                <w:szCs w:val="32"/>
              </w:rPr>
            </w:pPr>
          </w:p>
          <w:p w14:paraId="11867130" w14:textId="77777777" w:rsidR="003D7FB9" w:rsidRDefault="003D7FB9" w:rsidP="00F32A05">
            <w:pPr>
              <w:spacing w:after="0" w:line="192" w:lineRule="auto"/>
              <w:jc w:val="right"/>
              <w:rPr>
                <w:rFonts w:ascii="GT America Trial Lt" w:hAnsi="GT America Trial Lt"/>
                <w:color w:val="0B184A"/>
                <w:sz w:val="32"/>
                <w:szCs w:val="32"/>
              </w:rPr>
            </w:pPr>
          </w:p>
          <w:p w14:paraId="53AAD9DE" w14:textId="77777777" w:rsidR="003D7FB9" w:rsidRDefault="003D7FB9" w:rsidP="00F32A05">
            <w:pPr>
              <w:spacing w:after="0" w:line="192" w:lineRule="auto"/>
              <w:jc w:val="right"/>
              <w:rPr>
                <w:rFonts w:ascii="GT America Trial Lt" w:hAnsi="GT America Trial Lt"/>
                <w:color w:val="0B184A"/>
                <w:sz w:val="32"/>
                <w:szCs w:val="32"/>
              </w:rPr>
            </w:pPr>
          </w:p>
          <w:p w14:paraId="0F90BE5C" w14:textId="77777777" w:rsidR="002C12AB" w:rsidRDefault="002C12AB" w:rsidP="00F32A05">
            <w:pPr>
              <w:spacing w:after="0" w:line="192" w:lineRule="auto"/>
              <w:jc w:val="right"/>
              <w:rPr>
                <w:rFonts w:ascii="GT America Trial Lt" w:hAnsi="GT America Trial Lt"/>
                <w:color w:val="0B184A"/>
                <w:sz w:val="32"/>
                <w:szCs w:val="32"/>
              </w:rPr>
            </w:pPr>
          </w:p>
          <w:p w14:paraId="38CB471B" w14:textId="77777777" w:rsidR="002C12AB" w:rsidRDefault="002C12AB" w:rsidP="00F32A05">
            <w:pPr>
              <w:spacing w:after="0" w:line="192" w:lineRule="auto"/>
              <w:jc w:val="right"/>
              <w:rPr>
                <w:rFonts w:ascii="GT America Trial Lt" w:hAnsi="GT America Trial Lt"/>
                <w:color w:val="0B184A"/>
                <w:sz w:val="32"/>
                <w:szCs w:val="32"/>
              </w:rPr>
            </w:pPr>
          </w:p>
          <w:p w14:paraId="17831403" w14:textId="77777777" w:rsidR="002C12AB" w:rsidRDefault="002C12AB" w:rsidP="00F32A05">
            <w:pPr>
              <w:spacing w:after="0" w:line="192" w:lineRule="auto"/>
              <w:jc w:val="right"/>
              <w:rPr>
                <w:rFonts w:ascii="GT America Trial Lt" w:hAnsi="GT America Trial Lt"/>
                <w:color w:val="0B184A"/>
                <w:sz w:val="32"/>
                <w:szCs w:val="32"/>
              </w:rPr>
            </w:pPr>
          </w:p>
          <w:p w14:paraId="0C7534BF" w14:textId="77777777" w:rsidR="002C12AB" w:rsidRDefault="002C12AB" w:rsidP="00F32A05">
            <w:pPr>
              <w:spacing w:after="0" w:line="192" w:lineRule="auto"/>
              <w:jc w:val="right"/>
              <w:rPr>
                <w:rFonts w:ascii="GT America Trial Lt" w:hAnsi="GT America Trial Lt"/>
                <w:color w:val="0B184A"/>
                <w:sz w:val="32"/>
                <w:szCs w:val="32"/>
              </w:rPr>
            </w:pPr>
          </w:p>
          <w:p w14:paraId="3528A095" w14:textId="77777777" w:rsidR="002C12AB" w:rsidRDefault="002C12AB" w:rsidP="00F32A05">
            <w:pPr>
              <w:spacing w:after="0" w:line="192" w:lineRule="auto"/>
              <w:jc w:val="right"/>
              <w:rPr>
                <w:rFonts w:ascii="GT America Trial Lt" w:hAnsi="GT America Trial Lt"/>
                <w:color w:val="0B184A"/>
                <w:sz w:val="32"/>
                <w:szCs w:val="32"/>
              </w:rPr>
            </w:pPr>
          </w:p>
          <w:p w14:paraId="478DD8B8" w14:textId="77777777" w:rsidR="002C12AB" w:rsidRDefault="002C12AB" w:rsidP="00F32A05">
            <w:pPr>
              <w:spacing w:after="0" w:line="192" w:lineRule="auto"/>
              <w:jc w:val="right"/>
              <w:rPr>
                <w:rFonts w:ascii="GT America Trial Lt" w:hAnsi="GT America Trial Lt"/>
                <w:color w:val="0B184A"/>
                <w:sz w:val="32"/>
                <w:szCs w:val="32"/>
              </w:rPr>
            </w:pPr>
          </w:p>
          <w:p w14:paraId="06DA6914" w14:textId="77777777" w:rsidR="002C12AB" w:rsidRDefault="002C12AB" w:rsidP="00F32A05">
            <w:pPr>
              <w:spacing w:after="0" w:line="192" w:lineRule="auto"/>
              <w:jc w:val="right"/>
              <w:rPr>
                <w:rFonts w:ascii="GT America Trial Lt" w:hAnsi="GT America Trial Lt"/>
                <w:color w:val="0B184A"/>
                <w:sz w:val="32"/>
                <w:szCs w:val="32"/>
              </w:rPr>
            </w:pPr>
          </w:p>
          <w:p w14:paraId="3D2A9B9C" w14:textId="77777777" w:rsidR="002C12AB" w:rsidRDefault="002C12AB" w:rsidP="00F32A05">
            <w:pPr>
              <w:spacing w:after="0" w:line="192" w:lineRule="auto"/>
              <w:jc w:val="right"/>
              <w:rPr>
                <w:rFonts w:ascii="GT America Trial Lt" w:hAnsi="GT America Trial Lt"/>
                <w:color w:val="0B184A"/>
                <w:sz w:val="32"/>
                <w:szCs w:val="32"/>
              </w:rPr>
            </w:pPr>
          </w:p>
          <w:p w14:paraId="41C2EB97" w14:textId="7604499B" w:rsidR="004E39D3" w:rsidRPr="00A81FF6" w:rsidRDefault="004E39D3" w:rsidP="00B8798F">
            <w:pPr>
              <w:spacing w:after="0" w:line="192" w:lineRule="auto"/>
              <w:rPr>
                <w:rFonts w:ascii="GT America Trial Lt" w:hAnsi="GT America Trial Lt"/>
                <w:color w:val="0B184A"/>
                <w:sz w:val="32"/>
                <w:szCs w:val="32"/>
              </w:rPr>
            </w:pPr>
          </w:p>
        </w:tc>
        <w:tc>
          <w:tcPr>
            <w:tcW w:w="7848" w:type="dxa"/>
            <w:tcBorders>
              <w:left w:val="single" w:sz="8" w:space="0" w:color="002060"/>
            </w:tcBorders>
            <w:tcMar>
              <w:left w:w="340" w:type="dxa"/>
              <w:bottom w:w="284" w:type="dxa"/>
            </w:tcMar>
          </w:tcPr>
          <w:p w14:paraId="70D1094C" w14:textId="15D1FC40" w:rsid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Based on the scope and complexity of the</w:t>
            </w:r>
            <w:r w:rsidR="00FB4036">
              <w:rPr>
                <w:rFonts w:eastAsia="GT America Regular" w:cs="GT America Regular"/>
                <w:color w:val="0F1010"/>
              </w:rPr>
              <w:t xml:space="preserve"> project</w:t>
            </w:r>
            <w:r w:rsidRPr="007953BD">
              <w:rPr>
                <w:rFonts w:eastAsia="GT America Regular" w:cs="GT America Regular"/>
                <w:color w:val="0F1010"/>
              </w:rPr>
              <w:t xml:space="preserve">, BuildSkills has developed the following consultation strategy: </w:t>
            </w:r>
          </w:p>
          <w:p w14:paraId="0821B007" w14:textId="77777777" w:rsidR="007953BD" w:rsidRPr="007953BD" w:rsidRDefault="007953BD" w:rsidP="00714F54">
            <w:pPr>
              <w:spacing w:after="0" w:line="360" w:lineRule="auto"/>
              <w:rPr>
                <w:rFonts w:eastAsia="GT America Regular" w:cs="GT America Regular"/>
                <w:color w:val="0F1010"/>
              </w:rPr>
            </w:pPr>
          </w:p>
          <w:p w14:paraId="1E5E951C" w14:textId="77777777" w:rsidR="007953BD" w:rsidRDefault="007953BD" w:rsidP="00714F54">
            <w:pPr>
              <w:spacing w:after="0" w:line="360" w:lineRule="auto"/>
              <w:rPr>
                <w:rFonts w:eastAsia="GT America Regular" w:cs="GT America Regular"/>
                <w:b/>
                <w:bCs/>
                <w:color w:val="0F1010"/>
              </w:rPr>
            </w:pPr>
            <w:r w:rsidRPr="007953BD">
              <w:rPr>
                <w:rFonts w:eastAsia="GT America Regular" w:cs="GT America Regular"/>
                <w:b/>
                <w:bCs/>
                <w:color w:val="0F1010"/>
              </w:rPr>
              <w:t>Step 1 – Initial development</w:t>
            </w:r>
          </w:p>
          <w:p w14:paraId="2D2FF417" w14:textId="77777777" w:rsidR="00FC0CD3" w:rsidRPr="004F2B51" w:rsidRDefault="00FC0CD3" w:rsidP="00714F54">
            <w:pPr>
              <w:spacing w:after="0" w:line="360" w:lineRule="auto"/>
              <w:rPr>
                <w:rFonts w:eastAsia="GT America Regular" w:cs="GT America Regular"/>
                <w:b/>
                <w:bCs/>
                <w:color w:val="0F1010"/>
                <w:sz w:val="8"/>
                <w:szCs w:val="8"/>
              </w:rPr>
            </w:pPr>
          </w:p>
          <w:p w14:paraId="2D8B0740" w14:textId="11A379FD" w:rsidR="007953BD" w:rsidRPr="007953BD" w:rsidRDefault="007953BD" w:rsidP="00714F54">
            <w:pPr>
              <w:spacing w:after="0" w:line="360" w:lineRule="auto"/>
              <w:rPr>
                <w:rFonts w:eastAsia="GT America Regular" w:cs="GT America Regular"/>
                <w:color w:val="0F1010"/>
              </w:rPr>
            </w:pPr>
            <w:r w:rsidRPr="2091B595">
              <w:rPr>
                <w:rFonts w:eastAsia="GT America Regular" w:cs="GT America Regular"/>
                <w:color w:val="0F1010" w:themeColor="text1"/>
              </w:rPr>
              <w:t xml:space="preserve">A notice </w:t>
            </w:r>
            <w:r w:rsidR="3BEEFDC5" w:rsidRPr="2091B595">
              <w:rPr>
                <w:rFonts w:eastAsia="GT America Regular" w:cs="GT America Regular"/>
                <w:color w:val="0F1010" w:themeColor="text1"/>
              </w:rPr>
              <w:t xml:space="preserve">is published </w:t>
            </w:r>
            <w:r w:rsidRPr="2091B595">
              <w:rPr>
                <w:rFonts w:eastAsia="GT America Regular" w:cs="GT America Regular"/>
                <w:color w:val="0F1010" w:themeColor="text1"/>
              </w:rPr>
              <w:t xml:space="preserve">on our website to alert stakeholders that </w:t>
            </w:r>
            <w:r w:rsidR="60E996AA" w:rsidRPr="2091B595">
              <w:rPr>
                <w:rFonts w:eastAsia="GT America Regular" w:cs="GT America Regular"/>
                <w:color w:val="0F1010" w:themeColor="text1"/>
              </w:rPr>
              <w:t xml:space="preserve">this </w:t>
            </w:r>
            <w:r w:rsidRPr="2091B595">
              <w:rPr>
                <w:rFonts w:eastAsia="GT America Regular" w:cs="GT America Regular"/>
                <w:color w:val="0F1010" w:themeColor="text1"/>
              </w:rPr>
              <w:t xml:space="preserve">training product development work is commencing. </w:t>
            </w:r>
          </w:p>
          <w:p w14:paraId="49A1DEF1" w14:textId="77777777"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Stakeholder consultation commences, BuildSkills will conduct consultations which are:  </w:t>
            </w:r>
          </w:p>
          <w:p w14:paraId="61F2A255"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Purposeful: Set a clear understanding of what is to be achieved</w:t>
            </w:r>
          </w:p>
          <w:p w14:paraId="344A8E77"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Inclusive: Identify relevant stakeholders and make it easy for them to engage</w:t>
            </w:r>
          </w:p>
          <w:p w14:paraId="2B48412D"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Timely: Involve stakeholders early in the process and agree on when and how to engage</w:t>
            </w:r>
          </w:p>
          <w:p w14:paraId="0DF91BF0"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Transparent: Be open, honest and set clear expectations</w:t>
            </w:r>
          </w:p>
          <w:p w14:paraId="28B18FB2" w14:textId="77777777" w:rsidR="007953BD" w:rsidRPr="00514C6A" w:rsidRDefault="007953BD" w:rsidP="00514C6A">
            <w:pPr>
              <w:pStyle w:val="ListParagraph"/>
              <w:numPr>
                <w:ilvl w:val="0"/>
                <w:numId w:val="17"/>
              </w:numPr>
              <w:spacing w:after="0" w:line="360" w:lineRule="auto"/>
              <w:rPr>
                <w:rFonts w:eastAsia="GT America Regular" w:cs="GT America Regular"/>
                <w:color w:val="0F1010"/>
              </w:rPr>
            </w:pPr>
            <w:r w:rsidRPr="00514C6A">
              <w:rPr>
                <w:rFonts w:eastAsia="GT America Regular" w:cs="GT America Regular"/>
                <w:color w:val="0F1010"/>
              </w:rPr>
              <w:t>Respectful: Acknowledge the expertise, perspectives and needs of stakeholders.</w:t>
            </w:r>
          </w:p>
          <w:p w14:paraId="0CB33135" w14:textId="7DDF3F0E" w:rsidR="007953BD" w:rsidRDefault="007953BD" w:rsidP="00714F54">
            <w:pPr>
              <w:spacing w:after="0" w:line="360" w:lineRule="auto"/>
              <w:rPr>
                <w:rFonts w:eastAsia="GT America Regular" w:cs="GT America Regular"/>
                <w:color w:val="0F1010"/>
              </w:rPr>
            </w:pPr>
            <w:r w:rsidRPr="2091B595">
              <w:rPr>
                <w:rFonts w:eastAsia="GT America Regular" w:cs="GT America Regular"/>
                <w:color w:val="0F1010" w:themeColor="text1"/>
              </w:rPr>
              <w:t>BuildSkill</w:t>
            </w:r>
            <w:r w:rsidR="006C4337" w:rsidRPr="2091B595">
              <w:rPr>
                <w:rFonts w:eastAsia="GT America Regular" w:cs="GT America Regular"/>
                <w:color w:val="0F1010" w:themeColor="text1"/>
              </w:rPr>
              <w:t xml:space="preserve">s </w:t>
            </w:r>
            <w:r w:rsidR="575FE2DA" w:rsidRPr="2091B595">
              <w:rPr>
                <w:rFonts w:eastAsia="GT America Regular" w:cs="GT America Regular"/>
                <w:color w:val="0F1010" w:themeColor="text1"/>
              </w:rPr>
              <w:t>has</w:t>
            </w:r>
            <w:r w:rsidR="38AD3B95" w:rsidRPr="2091B595">
              <w:rPr>
                <w:rFonts w:eastAsia="GT America Regular" w:cs="GT America Regular"/>
                <w:color w:val="0F1010" w:themeColor="text1"/>
              </w:rPr>
              <w:t xml:space="preserve"> notif</w:t>
            </w:r>
            <w:r w:rsidR="35F92122" w:rsidRPr="2091B595">
              <w:rPr>
                <w:rFonts w:eastAsia="GT America Regular" w:cs="GT America Regular"/>
                <w:color w:val="0F1010" w:themeColor="text1"/>
              </w:rPr>
              <w:t>ied</w:t>
            </w:r>
            <w:r w:rsidRPr="2091B595">
              <w:rPr>
                <w:rFonts w:eastAsia="GT America Regular" w:cs="GT America Regular"/>
                <w:color w:val="0F1010" w:themeColor="text1"/>
              </w:rPr>
              <w:t xml:space="preserve"> the relevant stakeholders of the start of training product development work: Commonwealth and state and territory senior responsible officers, the Assurance Body; and other JSCs.</w:t>
            </w:r>
          </w:p>
          <w:p w14:paraId="2CE2A73F" w14:textId="77777777" w:rsidR="00543ECA" w:rsidRPr="004F2B51" w:rsidRDefault="00543ECA" w:rsidP="00714F54">
            <w:pPr>
              <w:spacing w:after="0" w:line="360" w:lineRule="auto"/>
              <w:rPr>
                <w:rFonts w:eastAsia="GT America Regular" w:cs="GT America Regular"/>
                <w:color w:val="0F1010"/>
                <w:sz w:val="8"/>
                <w:szCs w:val="8"/>
              </w:rPr>
            </w:pPr>
          </w:p>
          <w:p w14:paraId="51738788" w14:textId="6C15669F" w:rsidR="007953BD" w:rsidRPr="005E0757" w:rsidRDefault="005E0757" w:rsidP="00714F54">
            <w:pPr>
              <w:spacing w:after="0" w:line="360" w:lineRule="auto"/>
              <w:rPr>
                <w:rFonts w:eastAsia="GT America Regular" w:cs="GT America Regular"/>
                <w:color w:val="0F1010"/>
                <w:u w:val="single"/>
              </w:rPr>
            </w:pPr>
            <w:r w:rsidRPr="005E0757">
              <w:rPr>
                <w:rFonts w:eastAsia="GT America Regular" w:cs="GT America Regular"/>
                <w:color w:val="0F1010"/>
                <w:u w:val="single"/>
              </w:rPr>
              <w:t>Technical Committee meetings</w:t>
            </w:r>
          </w:p>
          <w:p w14:paraId="58235EF8" w14:textId="564BA315" w:rsidR="007953BD" w:rsidRPr="007953BD" w:rsidRDefault="007953BD" w:rsidP="00714F54">
            <w:pPr>
              <w:spacing w:after="0" w:line="360" w:lineRule="auto"/>
              <w:rPr>
                <w:rFonts w:eastAsia="GT America Regular" w:cs="GT America Regular"/>
                <w:color w:val="0F1010"/>
              </w:rPr>
            </w:pPr>
            <w:r w:rsidRPr="2091B595">
              <w:rPr>
                <w:rFonts w:eastAsia="GT America Regular" w:cs="GT America Regular"/>
                <w:color w:val="0F1010" w:themeColor="text1"/>
              </w:rPr>
              <w:t xml:space="preserve">A Technical Committee </w:t>
            </w:r>
            <w:r w:rsidR="008F991F" w:rsidRPr="2091B595">
              <w:rPr>
                <w:rFonts w:eastAsia="GT America Regular" w:cs="GT America Regular"/>
                <w:color w:val="0F1010" w:themeColor="text1"/>
              </w:rPr>
              <w:t>has been</w:t>
            </w:r>
            <w:r w:rsidRPr="2091B595">
              <w:rPr>
                <w:rFonts w:eastAsia="GT America Regular" w:cs="GT America Regular"/>
                <w:color w:val="0F1010" w:themeColor="text1"/>
              </w:rPr>
              <w:t xml:space="preserve"> established. The Technical Committee (TC) will draw on their expertise to provide technical advice to the project team. They will also support us in identifying additional stakeholders to include in the consultation strategy.</w:t>
            </w:r>
          </w:p>
          <w:p w14:paraId="42413A62" w14:textId="468BC182" w:rsidR="00B138FA" w:rsidRDefault="00B138FA" w:rsidP="00B138FA">
            <w:pPr>
              <w:spacing w:after="0" w:line="360" w:lineRule="auto"/>
              <w:rPr>
                <w:rFonts w:eastAsia="GT America Regular" w:cs="GT America Regular"/>
                <w:color w:val="0F1010"/>
              </w:rPr>
            </w:pPr>
            <w:r w:rsidRPr="2091B595">
              <w:rPr>
                <w:rFonts w:eastAsia="GT America Regular" w:cs="GT America Regular"/>
                <w:color w:val="0F1010" w:themeColor="text1"/>
              </w:rPr>
              <w:t xml:space="preserve">The Technical Committee </w:t>
            </w:r>
            <w:r w:rsidR="70F03C7D" w:rsidRPr="2091B595">
              <w:rPr>
                <w:rFonts w:eastAsia="GT America Regular" w:cs="GT America Regular"/>
                <w:color w:val="0F1010" w:themeColor="text1"/>
              </w:rPr>
              <w:t>met</w:t>
            </w:r>
            <w:r w:rsidRPr="2091B595">
              <w:rPr>
                <w:rFonts w:eastAsia="GT America Regular" w:cs="GT America Regular"/>
                <w:color w:val="0F1010" w:themeColor="text1"/>
              </w:rPr>
              <w:t xml:space="preserve"> at commencement of the project, and additional meetings will occur throughout the project.</w:t>
            </w:r>
            <w:r w:rsidR="00BE7D34" w:rsidRPr="2091B595">
              <w:rPr>
                <w:rFonts w:eastAsia="GT America Regular" w:cs="GT America Regular"/>
                <w:color w:val="0F1010" w:themeColor="text1"/>
              </w:rPr>
              <w:t xml:space="preserve">  </w:t>
            </w:r>
            <w:r w:rsidRPr="2091B595">
              <w:rPr>
                <w:rFonts w:eastAsia="GT America Regular" w:cs="GT America Regular"/>
                <w:color w:val="0F1010" w:themeColor="text1"/>
              </w:rPr>
              <w:t xml:space="preserve">The first meeting </w:t>
            </w:r>
            <w:r w:rsidR="35843E98" w:rsidRPr="2091B595">
              <w:rPr>
                <w:rFonts w:eastAsia="GT America Regular" w:cs="GT America Regular"/>
                <w:color w:val="0F1010" w:themeColor="text1"/>
              </w:rPr>
              <w:t>occurred</w:t>
            </w:r>
            <w:r w:rsidR="70F03C7D" w:rsidRPr="2091B595">
              <w:rPr>
                <w:rFonts w:eastAsia="GT America Regular" w:cs="GT America Regular"/>
                <w:color w:val="0F1010" w:themeColor="text1"/>
              </w:rPr>
              <w:t xml:space="preserve"> </w:t>
            </w:r>
            <w:r w:rsidR="76DAB67D" w:rsidRPr="2091B595">
              <w:rPr>
                <w:rFonts w:eastAsia="GT America Regular" w:cs="GT America Regular"/>
                <w:color w:val="0F1010" w:themeColor="text1"/>
              </w:rPr>
              <w:t>o</w:t>
            </w:r>
            <w:r w:rsidR="0F05DD22" w:rsidRPr="2091B595">
              <w:rPr>
                <w:rFonts w:eastAsia="GT America Regular" w:cs="GT America Regular"/>
                <w:color w:val="0F1010" w:themeColor="text1"/>
              </w:rPr>
              <w:t xml:space="preserve">n </w:t>
            </w:r>
            <w:r w:rsidR="0074400F" w:rsidRPr="0074400F">
              <w:rPr>
                <w:rFonts w:eastAsia="GT America Regular" w:cs="GT America Regular"/>
                <w:color w:val="0F1010" w:themeColor="text1"/>
              </w:rPr>
              <w:t>1</w:t>
            </w:r>
            <w:r w:rsidR="00792F40">
              <w:rPr>
                <w:rFonts w:eastAsia="GT America Regular" w:cs="GT America Regular"/>
                <w:color w:val="0F1010" w:themeColor="text1"/>
              </w:rPr>
              <w:t>3</w:t>
            </w:r>
            <w:r w:rsidR="18F94772" w:rsidRPr="0074400F">
              <w:rPr>
                <w:rFonts w:eastAsia="GT America Regular" w:cs="GT America Regular"/>
                <w:color w:val="0F1010" w:themeColor="text1"/>
              </w:rPr>
              <w:t xml:space="preserve"> </w:t>
            </w:r>
            <w:r w:rsidR="00792F40">
              <w:rPr>
                <w:rFonts w:eastAsia="GT America Regular" w:cs="GT America Regular"/>
                <w:color w:val="0F1010" w:themeColor="text1"/>
              </w:rPr>
              <w:t>May</w:t>
            </w:r>
            <w:r w:rsidR="00F03F1E" w:rsidRPr="0074400F">
              <w:rPr>
                <w:rFonts w:eastAsia="GT America Regular" w:cs="GT America Regular"/>
                <w:color w:val="0F1010" w:themeColor="text1"/>
              </w:rPr>
              <w:t xml:space="preserve"> </w:t>
            </w:r>
            <w:r w:rsidR="006F7C1F" w:rsidRPr="0074400F">
              <w:rPr>
                <w:rFonts w:eastAsia="GT America Regular" w:cs="GT America Regular"/>
                <w:color w:val="0F1010" w:themeColor="text1"/>
              </w:rPr>
              <w:t>2025</w:t>
            </w:r>
            <w:r w:rsidRPr="0074400F">
              <w:rPr>
                <w:rFonts w:eastAsia="GT America Regular" w:cs="GT America Regular"/>
                <w:color w:val="0F1010" w:themeColor="text1"/>
              </w:rPr>
              <w:t>.</w:t>
            </w:r>
          </w:p>
          <w:p w14:paraId="0EBD14FF" w14:textId="585D961D" w:rsidR="00B138FA" w:rsidRDefault="00B138FA" w:rsidP="00B138FA">
            <w:pPr>
              <w:spacing w:after="0" w:line="360" w:lineRule="auto"/>
              <w:rPr>
                <w:rFonts w:eastAsia="GT America Regular" w:cs="GT America Regular"/>
                <w:color w:val="0F1010"/>
              </w:rPr>
            </w:pPr>
            <w:r>
              <w:rPr>
                <w:rFonts w:eastAsia="GT America Regular" w:cs="GT America Regular"/>
                <w:color w:val="0F1010"/>
              </w:rPr>
              <w:t xml:space="preserve">Additional meetings will be held </w:t>
            </w:r>
            <w:r w:rsidR="009C6507">
              <w:rPr>
                <w:rFonts w:eastAsia="GT America Regular" w:cs="GT America Regular"/>
                <w:color w:val="0F1010"/>
              </w:rPr>
              <w:t xml:space="preserve">throughout </w:t>
            </w:r>
            <w:r w:rsidR="00894673">
              <w:rPr>
                <w:rFonts w:eastAsia="GT America Regular" w:cs="GT America Regular"/>
                <w:color w:val="0F1010"/>
              </w:rPr>
              <w:t>the first three st</w:t>
            </w:r>
            <w:r w:rsidR="009A65D1">
              <w:rPr>
                <w:rFonts w:eastAsia="GT America Regular" w:cs="GT America Regular"/>
                <w:color w:val="0F1010"/>
              </w:rPr>
              <w:t>ep</w:t>
            </w:r>
            <w:r w:rsidR="00894673">
              <w:rPr>
                <w:rFonts w:eastAsia="GT America Regular" w:cs="GT America Regular"/>
                <w:color w:val="0F1010"/>
              </w:rPr>
              <w:t>s of the project</w:t>
            </w:r>
            <w:r w:rsidR="005E0757" w:rsidRPr="009B2493">
              <w:rPr>
                <w:rFonts w:eastAsia="GT America Regular" w:cs="GT America Regular"/>
                <w:color w:val="0F1010"/>
              </w:rPr>
              <w:t>.</w:t>
            </w:r>
          </w:p>
          <w:p w14:paraId="4E6848EE" w14:textId="2DBBBFAE" w:rsidR="00B138FA" w:rsidRDefault="00BE7D34" w:rsidP="00BE7D34">
            <w:pPr>
              <w:spacing w:after="0" w:line="360" w:lineRule="auto"/>
              <w:rPr>
                <w:rFonts w:eastAsia="GT America Regular" w:cs="GT America Regular"/>
                <w:color w:val="0F1010"/>
              </w:rPr>
            </w:pPr>
            <w:r>
              <w:rPr>
                <w:rFonts w:eastAsia="GT America Regular" w:cs="GT America Regular"/>
                <w:color w:val="0F1010"/>
              </w:rPr>
              <w:t xml:space="preserve">Any further </w:t>
            </w:r>
            <w:r w:rsidR="003C701C">
              <w:rPr>
                <w:rFonts w:eastAsia="GT America Regular" w:cs="GT America Regular"/>
                <w:color w:val="0F1010"/>
              </w:rPr>
              <w:t>consultation</w:t>
            </w:r>
            <w:r>
              <w:rPr>
                <w:rFonts w:eastAsia="GT America Regular" w:cs="GT America Regular"/>
                <w:color w:val="0F1010"/>
              </w:rPr>
              <w:t xml:space="preserve"> identified throughout the project will be discussed and coordinated with the technical committee.  </w:t>
            </w:r>
          </w:p>
          <w:p w14:paraId="5FFF45E1" w14:textId="4F07B876" w:rsidR="007953BD" w:rsidRDefault="00B138FA" w:rsidP="00B138FA">
            <w:pPr>
              <w:spacing w:after="0" w:line="360" w:lineRule="auto"/>
              <w:rPr>
                <w:rFonts w:eastAsia="GT America Regular" w:cs="GT America Regular"/>
                <w:color w:val="0F1010"/>
              </w:rPr>
            </w:pPr>
            <w:r>
              <w:rPr>
                <w:rFonts w:eastAsia="GT America Regular" w:cs="GT America Regular"/>
                <w:color w:val="0F1010"/>
              </w:rPr>
              <w:t>Meetings will be held virtually via Microsoft Teams or face to face.</w:t>
            </w:r>
          </w:p>
          <w:p w14:paraId="422672EA" w14:textId="77777777" w:rsidR="003C701C" w:rsidRDefault="003C701C" w:rsidP="00714F54">
            <w:pPr>
              <w:spacing w:after="0" w:line="360" w:lineRule="auto"/>
              <w:rPr>
                <w:rFonts w:eastAsia="GT America Regular" w:cs="GT America Regular"/>
                <w:b/>
                <w:bCs/>
                <w:color w:val="0F1010"/>
              </w:rPr>
            </w:pPr>
          </w:p>
          <w:p w14:paraId="30B7EA0A" w14:textId="3FA1E2F9" w:rsidR="00FC0CD3" w:rsidRPr="004F2B51" w:rsidRDefault="007953BD" w:rsidP="00714F54">
            <w:pPr>
              <w:spacing w:after="0" w:line="360" w:lineRule="auto"/>
              <w:rPr>
                <w:rFonts w:eastAsia="GT America Regular" w:cs="GT America Regular"/>
                <w:b/>
                <w:bCs/>
                <w:color w:val="0F1010"/>
              </w:rPr>
            </w:pPr>
            <w:r w:rsidRPr="2091B595">
              <w:rPr>
                <w:rFonts w:eastAsia="GT America Regular" w:cs="GT America Regular"/>
                <w:b/>
                <w:color w:val="0F1010" w:themeColor="text1"/>
              </w:rPr>
              <w:t>Step 2 – Public and government consultation</w:t>
            </w:r>
          </w:p>
          <w:p w14:paraId="7A9F03FF" w14:textId="306F5513" w:rsidR="003C701C" w:rsidRDefault="00195CD7" w:rsidP="00714F54">
            <w:pPr>
              <w:spacing w:after="0" w:line="360" w:lineRule="auto"/>
              <w:rPr>
                <w:rFonts w:eastAsia="GT America Regular" w:cs="GT America Regular"/>
                <w:color w:val="0F1010"/>
              </w:rPr>
            </w:pPr>
            <w:r>
              <w:rPr>
                <w:rFonts w:eastAsia="GT America Regular" w:cs="GT America Regular"/>
                <w:color w:val="0F1010"/>
              </w:rPr>
              <w:t xml:space="preserve">The following stakeholders will be engaged throughout the </w:t>
            </w:r>
            <w:r w:rsidR="003C701C">
              <w:rPr>
                <w:rFonts w:eastAsia="GT America Regular" w:cs="GT America Regular"/>
                <w:color w:val="0F1010"/>
              </w:rPr>
              <w:t>project.</w:t>
            </w:r>
          </w:p>
          <w:p w14:paraId="41D1F3DB" w14:textId="1C378271" w:rsidR="00DE3B7A" w:rsidRPr="00FD5961" w:rsidRDefault="00DE3B7A" w:rsidP="00714F54">
            <w:pPr>
              <w:spacing w:after="0" w:line="360" w:lineRule="auto"/>
              <w:rPr>
                <w:rFonts w:eastAsia="GT America Regular" w:cs="GT America Regular"/>
                <w:i/>
                <w:iCs/>
                <w:color w:val="0F1010"/>
              </w:rPr>
            </w:pPr>
            <w:r w:rsidRPr="00FD5961">
              <w:rPr>
                <w:rFonts w:eastAsia="GT America Regular" w:cs="GT America Regular"/>
                <w:i/>
                <w:iCs/>
                <w:color w:val="0F1010"/>
              </w:rPr>
              <w:t xml:space="preserve">Engagement through </w:t>
            </w:r>
            <w:r w:rsidR="00DE1466" w:rsidRPr="00FD5961">
              <w:rPr>
                <w:rFonts w:eastAsia="GT America Regular" w:cs="GT America Regular"/>
                <w:i/>
                <w:iCs/>
                <w:color w:val="0F1010"/>
              </w:rPr>
              <w:t>email feedback and/or online or face to face interview:</w:t>
            </w:r>
          </w:p>
          <w:p w14:paraId="7B605A22" w14:textId="4D8E64AE" w:rsidR="00DE1466" w:rsidRPr="003E3ADD" w:rsidRDefault="004865B0" w:rsidP="2091B595">
            <w:pPr>
              <w:spacing w:after="0" w:line="360" w:lineRule="auto"/>
              <w:rPr>
                <w:rFonts w:eastAsia="GT America Regular" w:cs="GT America Regular"/>
                <w:color w:val="0F1010"/>
              </w:rPr>
            </w:pPr>
            <w:r w:rsidRPr="2091B595">
              <w:rPr>
                <w:rFonts w:eastAsia="GT America Regular" w:cs="GT America Regular"/>
                <w:color w:val="0F1010" w:themeColor="text1"/>
              </w:rPr>
              <w:t>Regulators</w:t>
            </w:r>
          </w:p>
          <w:p w14:paraId="5627F316" w14:textId="2A1BB044" w:rsidR="155A393F" w:rsidRPr="00514C6A" w:rsidRDefault="155A393F" w:rsidP="00514C6A">
            <w:pPr>
              <w:pStyle w:val="ListParagraph"/>
              <w:numPr>
                <w:ilvl w:val="0"/>
                <w:numId w:val="19"/>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Australian Skills Quality Authority (ASQA)</w:t>
            </w:r>
          </w:p>
          <w:p w14:paraId="56FCC8F4" w14:textId="2EBE579C" w:rsidR="155A393F" w:rsidRPr="00514C6A" w:rsidRDefault="155A393F" w:rsidP="00514C6A">
            <w:pPr>
              <w:pStyle w:val="ListParagraph"/>
              <w:numPr>
                <w:ilvl w:val="0"/>
                <w:numId w:val="19"/>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Training Accreditation Council</w:t>
            </w:r>
          </w:p>
          <w:p w14:paraId="04D81CEF" w14:textId="5BD06ACB" w:rsidR="155A393F" w:rsidRPr="00514C6A" w:rsidRDefault="155A393F" w:rsidP="00514C6A">
            <w:pPr>
              <w:pStyle w:val="ListParagraph"/>
              <w:numPr>
                <w:ilvl w:val="0"/>
                <w:numId w:val="19"/>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Victorian Registration and Qualification Authority</w:t>
            </w:r>
          </w:p>
          <w:p w14:paraId="16EBE5E8" w14:textId="26C26644" w:rsidR="155A393F" w:rsidRDefault="155A393F"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State Training Authorities</w:t>
            </w:r>
          </w:p>
          <w:p w14:paraId="69319B13" w14:textId="41A71DAC" w:rsidR="155A393F" w:rsidRPr="00514C6A" w:rsidRDefault="155A393F" w:rsidP="00514C6A">
            <w:pPr>
              <w:pStyle w:val="ListParagraph"/>
              <w:numPr>
                <w:ilvl w:val="0"/>
                <w:numId w:val="20"/>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All commonwealth, State and Territory government State Training Authorities</w:t>
            </w:r>
          </w:p>
          <w:p w14:paraId="2CBFFEA4" w14:textId="5A41F717" w:rsidR="155A393F" w:rsidRDefault="155A393F"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Senior Responsible Officers</w:t>
            </w:r>
          </w:p>
          <w:p w14:paraId="327F6C64" w14:textId="58C25A7A" w:rsidR="155A393F" w:rsidRPr="00514C6A" w:rsidRDefault="018EEC3E" w:rsidP="00514C6A">
            <w:pPr>
              <w:pStyle w:val="ListParagraph"/>
              <w:numPr>
                <w:ilvl w:val="0"/>
                <w:numId w:val="20"/>
              </w:numPr>
              <w:spacing w:after="0" w:line="360" w:lineRule="auto"/>
              <w:rPr>
                <w:rFonts w:eastAsia="GT America Regular" w:cs="GT America Regular"/>
                <w:color w:val="0F1010" w:themeColor="text1"/>
              </w:rPr>
            </w:pPr>
            <w:r w:rsidRPr="5DD4F09A">
              <w:rPr>
                <w:rFonts w:eastAsia="GT America Regular" w:cs="GT America Regular"/>
                <w:color w:val="0F1010" w:themeColor="text1"/>
              </w:rPr>
              <w:t>All Commonwealth, State and Territory government Senior Responsible Officers</w:t>
            </w:r>
          </w:p>
          <w:p w14:paraId="455A55D1" w14:textId="47D6CD49" w:rsidR="18D712FD" w:rsidRDefault="18D712FD"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Jobs and Skills Councils</w:t>
            </w:r>
          </w:p>
          <w:p w14:paraId="33D0001A" w14:textId="31DDF9F1"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Service and Creative Skills Australia</w:t>
            </w:r>
          </w:p>
          <w:p w14:paraId="2D6F3915" w14:textId="193E2E51"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Skills Insight</w:t>
            </w:r>
          </w:p>
          <w:p w14:paraId="06709335" w14:textId="5F13909E"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Powering Skills Organisation</w:t>
            </w:r>
          </w:p>
          <w:p w14:paraId="19FFD168" w14:textId="18AB4952"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Future Skills Organisation</w:t>
            </w:r>
          </w:p>
          <w:p w14:paraId="19B744BA" w14:textId="4C9AC102"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Industry Skills Australia</w:t>
            </w:r>
          </w:p>
          <w:p w14:paraId="210214F6" w14:textId="363B73EB"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Manufacturing Industry Skills Alliance</w:t>
            </w:r>
          </w:p>
          <w:p w14:paraId="05484DF7" w14:textId="5A561B1E"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Mining and Automotive Skills Alliance</w:t>
            </w:r>
          </w:p>
          <w:p w14:paraId="4F8DBADA" w14:textId="3B788A6B" w:rsidR="4AABBFAD" w:rsidRPr="00514C6A"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Public Skills Australia</w:t>
            </w:r>
          </w:p>
          <w:p w14:paraId="79A7461C" w14:textId="20E993A2" w:rsidR="4AABBFAD" w:rsidRDefault="4AABBFAD" w:rsidP="00514C6A">
            <w:pPr>
              <w:pStyle w:val="ListParagraph"/>
              <w:numPr>
                <w:ilvl w:val="0"/>
                <w:numId w:val="21"/>
              </w:numPr>
              <w:spacing w:after="0" w:line="360" w:lineRule="auto"/>
              <w:rPr>
                <w:rFonts w:eastAsia="GT America Regular" w:cs="GT America Regular"/>
                <w:color w:val="0F1010" w:themeColor="text1"/>
              </w:rPr>
            </w:pPr>
            <w:r w:rsidRPr="00514C6A">
              <w:rPr>
                <w:rFonts w:eastAsia="GT America Regular" w:cs="GT America Regular"/>
                <w:color w:val="0F1010" w:themeColor="text1"/>
              </w:rPr>
              <w:t>HumanAbility</w:t>
            </w:r>
          </w:p>
          <w:p w14:paraId="3339E50B" w14:textId="763C6DF7" w:rsidR="0022127D" w:rsidRPr="002E6412" w:rsidRDefault="00FD5961" w:rsidP="002E6412">
            <w:pPr>
              <w:spacing w:after="0" w:line="360" w:lineRule="auto"/>
              <w:rPr>
                <w:rFonts w:eastAsia="GT America Regular" w:cs="GT America Regular"/>
                <w:color w:val="0F1010"/>
              </w:rPr>
            </w:pPr>
            <w:r w:rsidRPr="002E6412">
              <w:rPr>
                <w:rFonts w:eastAsia="GT America Regular" w:cs="GT America Regular"/>
                <w:color w:val="0F1010" w:themeColor="text1"/>
              </w:rPr>
              <w:t xml:space="preserve">Consultation with </w:t>
            </w:r>
            <w:r w:rsidR="4B543F2F" w:rsidRPr="002E6412">
              <w:rPr>
                <w:rFonts w:eastAsia="GT America Regular" w:cs="GT America Regular"/>
                <w:color w:val="0F1010" w:themeColor="text1"/>
              </w:rPr>
              <w:t xml:space="preserve">the listed Jobs and Skills Councils, and </w:t>
            </w:r>
            <w:r w:rsidRPr="002E6412">
              <w:rPr>
                <w:rFonts w:eastAsia="GT America Regular" w:cs="GT America Regular"/>
                <w:color w:val="0F1010" w:themeColor="text1"/>
              </w:rPr>
              <w:t>additional G</w:t>
            </w:r>
            <w:r w:rsidR="0022127D" w:rsidRPr="002E6412">
              <w:rPr>
                <w:rFonts w:eastAsia="GT America Regular" w:cs="GT America Regular"/>
                <w:color w:val="0F1010" w:themeColor="text1"/>
              </w:rPr>
              <w:t xml:space="preserve">overnment stakeholders </w:t>
            </w:r>
            <w:r w:rsidRPr="002E6412">
              <w:rPr>
                <w:rFonts w:eastAsia="GT America Regular" w:cs="GT America Regular"/>
                <w:color w:val="0F1010" w:themeColor="text1"/>
              </w:rPr>
              <w:t>will be undertaken as determined throughout the project.</w:t>
            </w:r>
          </w:p>
          <w:p w14:paraId="4A96B810" w14:textId="77777777" w:rsidR="009B1083" w:rsidRDefault="009B1083" w:rsidP="2091B595">
            <w:pPr>
              <w:spacing w:after="0" w:line="360" w:lineRule="auto"/>
              <w:rPr>
                <w:rFonts w:eastAsia="GT America Regular" w:cs="GT America Regular"/>
                <w:color w:val="0F1010" w:themeColor="text1"/>
                <w:u w:val="single"/>
              </w:rPr>
            </w:pPr>
          </w:p>
          <w:p w14:paraId="6CBF3717" w14:textId="244D7538" w:rsidR="00453D42" w:rsidRDefault="397AFFEA" w:rsidP="2091B595">
            <w:pPr>
              <w:spacing w:after="0" w:line="360" w:lineRule="auto"/>
              <w:rPr>
                <w:rFonts w:eastAsia="GT America Regular" w:cs="GT America Regular"/>
                <w:color w:val="0F1010"/>
                <w:u w:val="single"/>
              </w:rPr>
            </w:pPr>
            <w:r w:rsidRPr="2091B595">
              <w:rPr>
                <w:rFonts w:eastAsia="GT America Regular" w:cs="GT America Regular"/>
                <w:color w:val="0F1010" w:themeColor="text1"/>
                <w:u w:val="single"/>
              </w:rPr>
              <w:t>Targeted consultation</w:t>
            </w:r>
          </w:p>
          <w:p w14:paraId="1933BB1C" w14:textId="7BBE6C30" w:rsidR="7B93F904" w:rsidRDefault="7B93F904" w:rsidP="2091B595">
            <w:pPr>
              <w:spacing w:after="0" w:line="360" w:lineRule="auto"/>
              <w:rPr>
                <w:rFonts w:eastAsia="GT America Regular" w:cs="GT America Regular"/>
                <w:color w:val="0F1010" w:themeColor="text1"/>
              </w:rPr>
            </w:pPr>
            <w:r w:rsidRPr="2091B595">
              <w:rPr>
                <w:rFonts w:eastAsia="GT America Regular" w:cs="GT America Regular"/>
                <w:color w:val="0F1010" w:themeColor="text1"/>
              </w:rPr>
              <w:t>Specific stakeholders will be consulted to determine whether the reviewed and new units of competency are fit for purpose and relevant to the qualifications</w:t>
            </w:r>
            <w:r w:rsidR="37A7ED2D" w:rsidRPr="2091B595">
              <w:rPr>
                <w:rFonts w:eastAsia="GT America Regular" w:cs="GT America Regular"/>
                <w:color w:val="0F1010" w:themeColor="text1"/>
              </w:rPr>
              <w:t>.</w:t>
            </w:r>
          </w:p>
          <w:p w14:paraId="3BC98C41" w14:textId="0B27C43E" w:rsidR="004865B0" w:rsidRDefault="00453D42" w:rsidP="004865B0">
            <w:pPr>
              <w:spacing w:after="0" w:line="360" w:lineRule="auto"/>
              <w:rPr>
                <w:rFonts w:eastAsia="GT America Regular" w:cs="GT America Regular"/>
                <w:color w:val="0F1010"/>
              </w:rPr>
            </w:pPr>
            <w:r w:rsidRPr="2091B595">
              <w:rPr>
                <w:rFonts w:eastAsia="GT America Regular" w:cs="GT America Regular"/>
                <w:i/>
                <w:color w:val="0F1010" w:themeColor="text1"/>
              </w:rPr>
              <w:t xml:space="preserve">Engagement through industry workshops, </w:t>
            </w:r>
            <w:r w:rsidR="0069616D" w:rsidRPr="2091B595">
              <w:rPr>
                <w:rFonts w:eastAsia="GT America Regular" w:cs="GT America Regular"/>
                <w:i/>
                <w:color w:val="0F1010" w:themeColor="text1"/>
              </w:rPr>
              <w:t>email feedback and/or online or face</w:t>
            </w:r>
            <w:r w:rsidR="003C701C" w:rsidRPr="2091B595">
              <w:rPr>
                <w:rFonts w:eastAsia="GT America Regular" w:cs="GT America Regular"/>
                <w:i/>
                <w:color w:val="0F1010" w:themeColor="text1"/>
              </w:rPr>
              <w:t>-</w:t>
            </w:r>
            <w:r w:rsidR="0069616D" w:rsidRPr="2091B595">
              <w:rPr>
                <w:rFonts w:eastAsia="GT America Regular" w:cs="GT America Regular"/>
                <w:i/>
                <w:color w:val="0F1010" w:themeColor="text1"/>
              </w:rPr>
              <w:t>to</w:t>
            </w:r>
            <w:r w:rsidR="003C701C" w:rsidRPr="2091B595">
              <w:rPr>
                <w:rFonts w:eastAsia="GT America Regular" w:cs="GT America Regular"/>
                <w:i/>
                <w:color w:val="0F1010" w:themeColor="text1"/>
              </w:rPr>
              <w:t>-</w:t>
            </w:r>
            <w:r w:rsidR="0069616D" w:rsidRPr="2091B595">
              <w:rPr>
                <w:rFonts w:eastAsia="GT America Regular" w:cs="GT America Regular"/>
                <w:i/>
                <w:color w:val="0F1010" w:themeColor="text1"/>
              </w:rPr>
              <w:t>face interviews</w:t>
            </w:r>
            <w:r w:rsidRPr="2091B595">
              <w:rPr>
                <w:rFonts w:eastAsia="GT America Regular" w:cs="GT America Regular"/>
                <w:color w:val="0F1010" w:themeColor="text1"/>
              </w:rPr>
              <w:t>:</w:t>
            </w:r>
          </w:p>
          <w:p w14:paraId="50A4E75E" w14:textId="5AD04D32" w:rsidR="00E67CE6" w:rsidRPr="00495CC7" w:rsidRDefault="00902F59" w:rsidP="00495CC7">
            <w:pPr>
              <w:spacing w:after="0" w:line="360" w:lineRule="auto"/>
              <w:ind w:left="360" w:hanging="360"/>
              <w:rPr>
                <w:rFonts w:eastAsia="GT America Regular" w:cs="GT America Regular"/>
                <w:color w:val="0F1010"/>
              </w:rPr>
            </w:pPr>
            <w:r w:rsidRPr="00495CC7">
              <w:rPr>
                <w:rFonts w:eastAsia="GT America Regular" w:cs="GT America Regular"/>
                <w:color w:val="0F1010"/>
              </w:rPr>
              <w:t>Employers and their representatives/peak bodies</w:t>
            </w:r>
          </w:p>
          <w:p w14:paraId="6C8FA6AE" w14:textId="647BAAAC" w:rsidR="00495CC7" w:rsidRDefault="00E744D4"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Insulation Council of Australia</w:t>
            </w:r>
            <w:r w:rsidR="00495CC7">
              <w:rPr>
                <w:rFonts w:eastAsia="GT America Regular" w:cs="GT America Regular"/>
                <w:color w:val="0F1010"/>
              </w:rPr>
              <w:t xml:space="preserve"> and New Zealand (ICANZ)</w:t>
            </w:r>
          </w:p>
          <w:p w14:paraId="6CBBFDE8" w14:textId="77777777" w:rsidR="00B3103E" w:rsidRDefault="00B3103E"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Master Builders Australia (MBA)</w:t>
            </w:r>
          </w:p>
          <w:p w14:paraId="66AF483B" w14:textId="77777777" w:rsidR="00266AE4" w:rsidRDefault="00A330F0" w:rsidP="000C0EF2">
            <w:pPr>
              <w:pStyle w:val="ListParagraph"/>
              <w:numPr>
                <w:ilvl w:val="0"/>
                <w:numId w:val="22"/>
              </w:numPr>
              <w:spacing w:after="0" w:line="360" w:lineRule="auto"/>
              <w:rPr>
                <w:rFonts w:eastAsia="GT America Regular" w:cs="GT America Regular"/>
                <w:color w:val="0F1010"/>
              </w:rPr>
            </w:pPr>
            <w:r w:rsidRPr="000B2C25">
              <w:rPr>
                <w:rFonts w:eastAsia="GT America Regular" w:cs="GT America Regular"/>
                <w:color w:val="0F1010"/>
              </w:rPr>
              <w:t>Insulation Australasia (IA)</w:t>
            </w:r>
          </w:p>
          <w:p w14:paraId="48DC9660" w14:textId="77777777" w:rsidR="00266AE4" w:rsidRPr="00266AE4" w:rsidRDefault="000B2C25" w:rsidP="000C0EF2">
            <w:pPr>
              <w:pStyle w:val="ListParagraph"/>
              <w:numPr>
                <w:ilvl w:val="0"/>
                <w:numId w:val="22"/>
              </w:numPr>
              <w:spacing w:after="0" w:line="360" w:lineRule="auto"/>
              <w:rPr>
                <w:rFonts w:eastAsia="GT America Regular" w:cs="GT America Regular"/>
                <w:color w:val="0F1010"/>
              </w:rPr>
            </w:pPr>
            <w:r w:rsidRPr="000B2C25">
              <w:rPr>
                <w:rFonts w:eastAsia="GT America Regular" w:cs="GT America Regular"/>
              </w:rPr>
              <w:t>Affiliated Insulation Industry Coalition (AIIC)</w:t>
            </w:r>
          </w:p>
          <w:p w14:paraId="7929CD0C" w14:textId="77777777" w:rsidR="00266AE4" w:rsidRPr="00266AE4" w:rsidRDefault="000B2C25" w:rsidP="000C0EF2">
            <w:pPr>
              <w:pStyle w:val="ListParagraph"/>
              <w:numPr>
                <w:ilvl w:val="0"/>
                <w:numId w:val="22"/>
              </w:numPr>
              <w:spacing w:after="0" w:line="360" w:lineRule="auto"/>
              <w:rPr>
                <w:rFonts w:eastAsia="GT America Regular" w:cs="GT America Regular"/>
                <w:color w:val="0F1010"/>
              </w:rPr>
            </w:pPr>
            <w:r w:rsidRPr="000B2C25">
              <w:rPr>
                <w:rFonts w:eastAsia="GT America Regular" w:cs="GT America Regular"/>
              </w:rPr>
              <w:t>Association of Australian Certifiers</w:t>
            </w:r>
          </w:p>
          <w:p w14:paraId="073C60B5" w14:textId="5181BC83" w:rsidR="00A330F0" w:rsidRPr="000B2C25" w:rsidRDefault="000B2C25" w:rsidP="000C0EF2">
            <w:pPr>
              <w:pStyle w:val="ListParagraph"/>
              <w:numPr>
                <w:ilvl w:val="0"/>
                <w:numId w:val="22"/>
              </w:numPr>
              <w:spacing w:after="0" w:line="360" w:lineRule="auto"/>
              <w:rPr>
                <w:rFonts w:eastAsia="GT America Regular" w:cs="GT America Regular"/>
                <w:color w:val="0F1010"/>
              </w:rPr>
            </w:pPr>
            <w:r w:rsidRPr="000B2C25">
              <w:rPr>
                <w:rFonts w:eastAsia="GT America Regular" w:cs="GT America Regular"/>
              </w:rPr>
              <w:t>Australian Insulation Installers Association (AIIA)</w:t>
            </w:r>
          </w:p>
          <w:p w14:paraId="1522C9B3" w14:textId="434BF6AD" w:rsidR="002A6F45" w:rsidRDefault="00FD7142" w:rsidP="002A6F45">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 xml:space="preserve">Alexander </w:t>
            </w:r>
            <w:r w:rsidR="002A6F45">
              <w:rPr>
                <w:rFonts w:eastAsia="GT America Regular" w:cs="GT America Regular"/>
                <w:color w:val="0F1010"/>
              </w:rPr>
              <w:t xml:space="preserve">Watson </w:t>
            </w:r>
            <w:r>
              <w:rPr>
                <w:rFonts w:eastAsia="GT America Regular" w:cs="GT America Regular"/>
                <w:color w:val="0F1010"/>
              </w:rPr>
              <w:t>Insulation and Electrification</w:t>
            </w:r>
          </w:p>
          <w:p w14:paraId="728FE3CB" w14:textId="03FE137A" w:rsidR="002A6F45" w:rsidRDefault="002A6F45" w:rsidP="002A6F45">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Knauf Insulation Pty Ltd</w:t>
            </w:r>
          </w:p>
          <w:p w14:paraId="73C4EBAC" w14:textId="14842F74" w:rsidR="003F6B9F" w:rsidRDefault="003F6B9F" w:rsidP="002A6F45">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Enviroflex</w:t>
            </w:r>
          </w:p>
          <w:p w14:paraId="1BEFCE2C" w14:textId="5D956852" w:rsidR="00CE12B3" w:rsidRDefault="00CE12B3" w:rsidP="002A6F45">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EEFit</w:t>
            </w:r>
          </w:p>
          <w:p w14:paraId="5AE46034" w14:textId="6D6F6A7A" w:rsidR="0077396F" w:rsidRDefault="0077396F" w:rsidP="002A6F45">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Premier Commercial Solutions</w:t>
            </w:r>
          </w:p>
          <w:p w14:paraId="2D0E277B" w14:textId="44A79D2E" w:rsidR="004616FF" w:rsidRDefault="004616FF" w:rsidP="002A6F45">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Solartex</w:t>
            </w:r>
          </w:p>
          <w:p w14:paraId="6CB5015B" w14:textId="7DE8F2EA" w:rsidR="006B41CA" w:rsidRPr="00F01D27" w:rsidRDefault="00C818DD" w:rsidP="00F01D27">
            <w:pPr>
              <w:spacing w:after="0" w:line="360" w:lineRule="auto"/>
              <w:rPr>
                <w:rFonts w:eastAsia="GT America Regular" w:cs="GT America Regular"/>
                <w:color w:val="0F1010"/>
              </w:rPr>
            </w:pPr>
            <w:r w:rsidRPr="00F01D27">
              <w:rPr>
                <w:rFonts w:eastAsia="GT America Regular" w:cs="GT America Regular"/>
                <w:color w:val="0F1010"/>
              </w:rPr>
              <w:t>Employees</w:t>
            </w:r>
            <w:r w:rsidR="00B130EF" w:rsidRPr="00F01D27">
              <w:rPr>
                <w:rFonts w:eastAsia="GT America Regular" w:cs="GT America Regular"/>
                <w:color w:val="0F1010"/>
              </w:rPr>
              <w:t xml:space="preserve"> </w:t>
            </w:r>
            <w:r w:rsidRPr="00F01D27">
              <w:rPr>
                <w:rFonts w:eastAsia="GT America Regular" w:cs="GT America Regular"/>
                <w:color w:val="0F1010"/>
              </w:rPr>
              <w:t>and their representatives/unions</w:t>
            </w:r>
          </w:p>
          <w:p w14:paraId="0265669C" w14:textId="63928C68" w:rsidR="00460A70" w:rsidRPr="002C264E" w:rsidRDefault="00460A70" w:rsidP="00514C6A">
            <w:pPr>
              <w:pStyle w:val="ListParagraph"/>
              <w:numPr>
                <w:ilvl w:val="0"/>
                <w:numId w:val="22"/>
              </w:numPr>
              <w:spacing w:after="0" w:line="360" w:lineRule="auto"/>
              <w:rPr>
                <w:rFonts w:eastAsia="GT America Regular" w:cs="GT America Regular"/>
              </w:rPr>
            </w:pPr>
            <w:r w:rsidRPr="002C264E">
              <w:rPr>
                <w:rFonts w:eastAsia="GT America Regular" w:cs="GT America Regular"/>
              </w:rPr>
              <w:t>Construction, Forestry, Maritime, Mining and Energy Union (CFMEU)</w:t>
            </w:r>
          </w:p>
          <w:p w14:paraId="5D50A66C" w14:textId="77777777" w:rsidR="00B67BA5" w:rsidRPr="00947E12" w:rsidRDefault="00313B4C" w:rsidP="00947E12">
            <w:pPr>
              <w:spacing w:after="0" w:line="360" w:lineRule="auto"/>
              <w:rPr>
                <w:rFonts w:eastAsia="GT America Regular" w:cs="GT America Regular"/>
                <w:color w:val="0F1010"/>
              </w:rPr>
            </w:pPr>
            <w:r w:rsidRPr="00947E12">
              <w:rPr>
                <w:rFonts w:eastAsia="GT America Regular" w:cs="GT America Regular"/>
                <w:color w:val="0F1010"/>
              </w:rPr>
              <w:t>E</w:t>
            </w:r>
            <w:r w:rsidR="00B33B8F" w:rsidRPr="00947E12">
              <w:rPr>
                <w:rFonts w:eastAsia="GT America Regular" w:cs="GT America Regular"/>
                <w:color w:val="0F1010"/>
              </w:rPr>
              <w:t xml:space="preserve">xperts of work practices and behaviours </w:t>
            </w:r>
            <w:r w:rsidRPr="00947E12">
              <w:rPr>
                <w:rFonts w:eastAsia="GT America Regular" w:cs="GT America Regular"/>
                <w:color w:val="0F1010"/>
              </w:rPr>
              <w:t xml:space="preserve">from </w:t>
            </w:r>
            <w:r w:rsidR="00B33B8F" w:rsidRPr="00947E12">
              <w:rPr>
                <w:rFonts w:eastAsia="GT America Regular" w:cs="GT America Regular"/>
                <w:color w:val="0F1010"/>
              </w:rPr>
              <w:t>within</w:t>
            </w:r>
            <w:r w:rsidRPr="00947E12">
              <w:rPr>
                <w:rFonts w:eastAsia="GT America Regular" w:cs="GT America Regular"/>
                <w:color w:val="0F1010"/>
              </w:rPr>
              <w:t xml:space="preserve"> </w:t>
            </w:r>
            <w:r w:rsidR="00F03F1E" w:rsidRPr="00947E12">
              <w:rPr>
                <w:rFonts w:eastAsia="GT America Regular" w:cs="GT America Regular"/>
                <w:color w:val="0F1010"/>
              </w:rPr>
              <w:t xml:space="preserve">insulation and </w:t>
            </w:r>
            <w:r w:rsidR="00D75BA1" w:rsidRPr="00947E12">
              <w:rPr>
                <w:rFonts w:eastAsia="GT America Regular" w:cs="GT America Regular"/>
                <w:color w:val="0F1010"/>
              </w:rPr>
              <w:t>the existing</w:t>
            </w:r>
            <w:r w:rsidR="00B33B8F" w:rsidRPr="00947E12">
              <w:rPr>
                <w:rFonts w:eastAsia="GT America Regular" w:cs="GT America Regular"/>
                <w:color w:val="0F1010"/>
              </w:rPr>
              <w:t xml:space="preserve"> </w:t>
            </w:r>
            <w:r w:rsidRPr="00947E12">
              <w:rPr>
                <w:rFonts w:eastAsia="GT America Regular" w:cs="GT America Regular"/>
                <w:color w:val="0F1010"/>
              </w:rPr>
              <w:t>q</w:t>
            </w:r>
            <w:r w:rsidR="00B33B8F" w:rsidRPr="00947E12">
              <w:rPr>
                <w:rFonts w:eastAsia="GT America Regular" w:cs="GT America Regular"/>
                <w:color w:val="0F1010"/>
              </w:rPr>
              <w:t>ualifications and units of competency</w:t>
            </w:r>
          </w:p>
          <w:p w14:paraId="670DD1C5" w14:textId="77777777" w:rsidR="001F4BDD" w:rsidRDefault="001F4BDD" w:rsidP="001F4BDD">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Energy Efficiency Council (EEC)</w:t>
            </w:r>
          </w:p>
          <w:p w14:paraId="183573AC" w14:textId="77777777" w:rsidR="001F4BDD" w:rsidRDefault="001F4BDD" w:rsidP="001F4BDD">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Australian Modern Building Alliance (AMBA)</w:t>
            </w:r>
          </w:p>
          <w:p w14:paraId="1B9C243A" w14:textId="6B45C535" w:rsidR="00B33B8F" w:rsidRPr="001F4BDD" w:rsidRDefault="001F4BDD" w:rsidP="001F4BDD">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Insulation Installation Assurance Authority (IIAA)</w:t>
            </w:r>
          </w:p>
          <w:p w14:paraId="35FF36EA" w14:textId="0A782A8E" w:rsidR="00313B4C" w:rsidRPr="001F4BDD" w:rsidRDefault="4B230D91" w:rsidP="001F4BDD">
            <w:pPr>
              <w:spacing w:after="0" w:line="360" w:lineRule="auto"/>
              <w:rPr>
                <w:rFonts w:eastAsia="GT America Regular" w:cs="GT America Regular"/>
                <w:color w:val="0F1010"/>
              </w:rPr>
            </w:pPr>
            <w:r w:rsidRPr="001F4BDD">
              <w:rPr>
                <w:rFonts w:eastAsia="GT America Regular" w:cs="GT America Regular"/>
                <w:color w:val="0F1010" w:themeColor="text1"/>
              </w:rPr>
              <w:t xml:space="preserve">Educational </w:t>
            </w:r>
            <w:r w:rsidR="1B0076CB" w:rsidRPr="001F4BDD">
              <w:rPr>
                <w:rFonts w:eastAsia="GT America Regular" w:cs="GT America Regular"/>
                <w:color w:val="0F1010" w:themeColor="text1"/>
              </w:rPr>
              <w:t>experts</w:t>
            </w:r>
          </w:p>
          <w:p w14:paraId="44A3BF0C" w14:textId="004C9F35" w:rsidR="004201EF" w:rsidRPr="007E1169" w:rsidRDefault="007E1169"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themeColor="text1"/>
              </w:rPr>
              <w:t>Green Building Institute</w:t>
            </w:r>
          </w:p>
          <w:p w14:paraId="71A60396" w14:textId="62E20253" w:rsidR="007E1169" w:rsidRPr="00E32123" w:rsidRDefault="007E1169"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themeColor="text1"/>
              </w:rPr>
              <w:t>Bluescope Steel</w:t>
            </w:r>
          </w:p>
          <w:p w14:paraId="58BFD19E" w14:textId="77777777" w:rsidR="00C77BFE" w:rsidRDefault="00C77BFE" w:rsidP="00C77BFE">
            <w:pPr>
              <w:spacing w:after="0" w:line="360" w:lineRule="auto"/>
              <w:rPr>
                <w:rFonts w:eastAsia="GT America Regular" w:cs="GT America Regular"/>
                <w:color w:val="0F1010"/>
              </w:rPr>
            </w:pPr>
            <w:r>
              <w:rPr>
                <w:rFonts w:eastAsia="GT America Regular" w:cs="GT America Regular"/>
                <w:color w:val="0F1010"/>
              </w:rPr>
              <w:t>Curriculum Maintenance Manager (CMM) – Building Industries</w:t>
            </w:r>
          </w:p>
          <w:p w14:paraId="1148214C" w14:textId="30CFB401" w:rsidR="00042C17" w:rsidRPr="002C5CB2" w:rsidRDefault="002C57AD" w:rsidP="002C5CB2">
            <w:pPr>
              <w:spacing w:after="0" w:line="360" w:lineRule="auto"/>
              <w:rPr>
                <w:rFonts w:eastAsia="GT America Regular" w:cs="GT America Regular"/>
                <w:color w:val="0F1010"/>
              </w:rPr>
            </w:pPr>
            <w:r w:rsidRPr="002C5CB2">
              <w:rPr>
                <w:rFonts w:eastAsia="GT America Regular" w:cs="GT America Regular"/>
                <w:color w:val="0F1010" w:themeColor="text1"/>
              </w:rPr>
              <w:t>Registration Training Organisations (RTOs) and TAFE</w:t>
            </w:r>
            <w:r w:rsidR="6CAB3746" w:rsidRPr="002C5CB2">
              <w:rPr>
                <w:rFonts w:eastAsia="GT America Regular" w:cs="GT America Regular"/>
                <w:color w:val="0F1010" w:themeColor="text1"/>
              </w:rPr>
              <w:t>’s</w:t>
            </w:r>
            <w:r w:rsidRPr="002C5CB2">
              <w:rPr>
                <w:rFonts w:eastAsia="GT America Regular" w:cs="GT America Regular"/>
                <w:color w:val="0F1010" w:themeColor="text1"/>
              </w:rPr>
              <w:t xml:space="preserve"> </w:t>
            </w:r>
            <w:r w:rsidR="0053421E" w:rsidRPr="002C5CB2">
              <w:rPr>
                <w:rFonts w:eastAsia="GT America Regular" w:cs="GT America Regular"/>
                <w:color w:val="0F1010" w:themeColor="text1"/>
              </w:rPr>
              <w:t>delivering the</w:t>
            </w:r>
            <w:r w:rsidR="00D75BA1" w:rsidRPr="002C5CB2">
              <w:rPr>
                <w:rFonts w:eastAsia="GT America Regular" w:cs="GT America Regular"/>
                <w:color w:val="0F1010" w:themeColor="text1"/>
              </w:rPr>
              <w:t xml:space="preserve"> relevant</w:t>
            </w:r>
            <w:r w:rsidR="0053421E" w:rsidRPr="002C5CB2">
              <w:rPr>
                <w:rFonts w:eastAsia="GT America Regular" w:cs="GT America Regular"/>
                <w:color w:val="0F1010" w:themeColor="text1"/>
              </w:rPr>
              <w:t xml:space="preserve"> </w:t>
            </w:r>
            <w:r w:rsidR="00D75BA1" w:rsidRPr="002C5CB2">
              <w:rPr>
                <w:rFonts w:eastAsia="GT America Regular" w:cs="GT America Regular"/>
                <w:color w:val="0F1010" w:themeColor="text1"/>
              </w:rPr>
              <w:t>CPC</w:t>
            </w:r>
            <w:r w:rsidR="0053421E" w:rsidRPr="002C5CB2">
              <w:rPr>
                <w:rFonts w:eastAsia="GT America Regular" w:cs="GT America Regular"/>
                <w:color w:val="0F1010" w:themeColor="text1"/>
              </w:rPr>
              <w:t xml:space="preserve"> qualifications and/or specific units of competency</w:t>
            </w:r>
            <w:r w:rsidR="002C5CB2">
              <w:rPr>
                <w:rFonts w:eastAsia="GT America Regular" w:cs="GT America Regular"/>
                <w:color w:val="0F1010" w:themeColor="text1"/>
              </w:rPr>
              <w:t xml:space="preserve"> (including)</w:t>
            </w:r>
          </w:p>
          <w:p w14:paraId="3EC5B3CF" w14:textId="77777777" w:rsidR="00FD7142" w:rsidRPr="00E32123" w:rsidRDefault="00FD7142" w:rsidP="00FD7142">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themeColor="text1"/>
              </w:rPr>
              <w:t>Association of the Wall and Ceiling Industries (AWCI)</w:t>
            </w:r>
          </w:p>
          <w:p w14:paraId="6C448E12" w14:textId="77777777" w:rsidR="00042C17" w:rsidRPr="00042C17" w:rsidRDefault="00042C17"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themeColor="text1"/>
              </w:rPr>
              <w:t>Canberra Institute of Technology (CIT)</w:t>
            </w:r>
          </w:p>
          <w:p w14:paraId="2FD4842A" w14:textId="77777777" w:rsidR="00792F40" w:rsidRPr="00792F40" w:rsidRDefault="00792F40"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themeColor="text1"/>
              </w:rPr>
              <w:t>TAFE NSW</w:t>
            </w:r>
          </w:p>
          <w:p w14:paraId="3AA575E0" w14:textId="290B2E9B" w:rsidR="00C77BFE" w:rsidRPr="00C77BFE" w:rsidRDefault="00792F40" w:rsidP="00216AF4">
            <w:pPr>
              <w:pStyle w:val="ListParagraph"/>
              <w:numPr>
                <w:ilvl w:val="0"/>
                <w:numId w:val="22"/>
              </w:numPr>
              <w:spacing w:after="0" w:line="360" w:lineRule="auto"/>
              <w:rPr>
                <w:rFonts w:eastAsia="GT America Regular" w:cs="GT America Regular"/>
                <w:color w:val="0F1010"/>
              </w:rPr>
            </w:pPr>
            <w:r w:rsidRPr="00C77BFE">
              <w:rPr>
                <w:rFonts w:eastAsia="GT America Regular" w:cs="GT America Regular"/>
                <w:color w:val="0F1010" w:themeColor="text1"/>
              </w:rPr>
              <w:t>South Metro TAFE</w:t>
            </w:r>
          </w:p>
          <w:p w14:paraId="61B9FCEA" w14:textId="5D135D06" w:rsidR="000C6FB2" w:rsidRPr="0054039F" w:rsidRDefault="00E82999" w:rsidP="00C77BFE">
            <w:pPr>
              <w:spacing w:after="0" w:line="360" w:lineRule="auto"/>
              <w:rPr>
                <w:rFonts w:eastAsia="GT America Regular" w:cs="GT America Regular"/>
                <w:color w:val="0F1010"/>
              </w:rPr>
            </w:pPr>
            <w:r w:rsidRPr="0054039F">
              <w:rPr>
                <w:rFonts w:eastAsia="GT America Regular" w:cs="GT America Regular"/>
                <w:color w:val="0F1010"/>
              </w:rPr>
              <w:t xml:space="preserve">State </w:t>
            </w:r>
            <w:r w:rsidR="00DE3627" w:rsidRPr="0054039F">
              <w:rPr>
                <w:rFonts w:eastAsia="GT America Regular" w:cs="GT America Regular"/>
                <w:color w:val="0F1010"/>
              </w:rPr>
              <w:t>and Territory Based</w:t>
            </w:r>
            <w:r w:rsidR="00F46A80" w:rsidRPr="0054039F">
              <w:rPr>
                <w:rFonts w:eastAsia="GT America Regular" w:cs="GT America Regular"/>
                <w:color w:val="0F1010"/>
              </w:rPr>
              <w:t xml:space="preserve"> </w:t>
            </w:r>
            <w:r w:rsidR="00114772" w:rsidRPr="0054039F">
              <w:rPr>
                <w:rFonts w:eastAsia="GT America Regular" w:cs="GT America Regular"/>
                <w:color w:val="0F1010"/>
              </w:rPr>
              <w:t>Industry</w:t>
            </w:r>
            <w:r w:rsidR="00F46A80" w:rsidRPr="0054039F">
              <w:rPr>
                <w:rFonts w:eastAsia="GT America Regular" w:cs="GT America Regular"/>
                <w:color w:val="0F1010"/>
              </w:rPr>
              <w:t xml:space="preserve"> Training Advisory Boards (ITABs)</w:t>
            </w:r>
          </w:p>
          <w:p w14:paraId="245ECA0E" w14:textId="1BA69BF6" w:rsidR="00C95CF0" w:rsidRDefault="00C95CF0"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Industry Skills Advisory Council Northern Territory (ISACNT)</w:t>
            </w:r>
          </w:p>
          <w:p w14:paraId="6A856CAA" w14:textId="77777777" w:rsidR="000C6FB2" w:rsidRDefault="00082B4B"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Building, Construction, Resources and Infrastructure NSW</w:t>
            </w:r>
          </w:p>
          <w:p w14:paraId="7A23656B" w14:textId="77777777" w:rsidR="00C14577" w:rsidRDefault="00E25785"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Construction</w:t>
            </w:r>
            <w:r w:rsidR="00C14577">
              <w:rPr>
                <w:rFonts w:eastAsia="GT America Regular" w:cs="GT America Regular"/>
                <w:color w:val="0F1010"/>
              </w:rPr>
              <w:t xml:space="preserve"> Industry Training Board South Australia (CITB)</w:t>
            </w:r>
          </w:p>
          <w:p w14:paraId="29AB589B" w14:textId="1309CDA8" w:rsidR="0054039F" w:rsidRDefault="0054039F" w:rsidP="00514C6A">
            <w:pPr>
              <w:pStyle w:val="ListParagraph"/>
              <w:numPr>
                <w:ilvl w:val="0"/>
                <w:numId w:val="22"/>
              </w:numPr>
              <w:spacing w:after="0" w:line="360" w:lineRule="auto"/>
              <w:rPr>
                <w:rFonts w:eastAsia="GT America Regular" w:cs="GT America Regular"/>
                <w:color w:val="0F1010"/>
              </w:rPr>
            </w:pPr>
            <w:r>
              <w:rPr>
                <w:rFonts w:eastAsia="GT America Regular" w:cs="GT America Regular"/>
                <w:color w:val="0F1010"/>
              </w:rPr>
              <w:t>Construction and Mining Industry Skills Council (ISC</w:t>
            </w:r>
            <w:r w:rsidR="00884D87">
              <w:rPr>
                <w:rFonts w:eastAsia="GT America Regular" w:cs="GT America Regular"/>
                <w:color w:val="0F1010"/>
              </w:rPr>
              <w:t>)</w:t>
            </w:r>
          </w:p>
          <w:p w14:paraId="192B0FBC" w14:textId="45F74882" w:rsidR="00FD7142" w:rsidRPr="00FD7142" w:rsidRDefault="00D5775C" w:rsidP="00C77BFE">
            <w:pPr>
              <w:pStyle w:val="ListParagraph"/>
              <w:numPr>
                <w:ilvl w:val="0"/>
                <w:numId w:val="22"/>
              </w:numPr>
              <w:spacing w:after="0" w:line="360" w:lineRule="auto"/>
              <w:rPr>
                <w:rFonts w:eastAsia="GT America Regular" w:cs="GT America Regular"/>
                <w:color w:val="0F1010"/>
              </w:rPr>
            </w:pPr>
            <w:r w:rsidRPr="002C5CB2">
              <w:rPr>
                <w:rFonts w:eastAsia="GT America Regular" w:cs="GT America Regular"/>
                <w:color w:val="0F1010"/>
              </w:rPr>
              <w:t>Western Australian Construction Training Fund</w:t>
            </w:r>
          </w:p>
          <w:p w14:paraId="1A86478A" w14:textId="4950A48C" w:rsidR="00195CD7" w:rsidRDefault="00C818DD" w:rsidP="00714F54">
            <w:pPr>
              <w:spacing w:after="0" w:line="360" w:lineRule="auto"/>
              <w:rPr>
                <w:rFonts w:eastAsia="GT America Regular" w:cs="GT America Regular"/>
                <w:i/>
                <w:iCs/>
                <w:color w:val="0F1010"/>
              </w:rPr>
            </w:pPr>
            <w:r>
              <w:rPr>
                <w:rFonts w:eastAsia="GT America Regular" w:cs="GT America Regular"/>
                <w:i/>
                <w:iCs/>
                <w:color w:val="0F1010"/>
              </w:rPr>
              <w:t>All stakeholders may also be e</w:t>
            </w:r>
            <w:r w:rsidR="00F93A37" w:rsidRPr="00FD5961">
              <w:rPr>
                <w:rFonts w:eastAsia="GT America Regular" w:cs="GT America Regular"/>
                <w:i/>
                <w:iCs/>
                <w:color w:val="0F1010"/>
              </w:rPr>
              <w:t>ngage</w:t>
            </w:r>
            <w:r>
              <w:rPr>
                <w:rFonts w:eastAsia="GT America Regular" w:cs="GT America Regular"/>
                <w:i/>
                <w:iCs/>
                <w:color w:val="0F1010"/>
              </w:rPr>
              <w:t>d</w:t>
            </w:r>
            <w:r w:rsidR="00F93A37" w:rsidRPr="00FD5961">
              <w:rPr>
                <w:rFonts w:eastAsia="GT America Regular" w:cs="GT America Regular"/>
                <w:i/>
                <w:iCs/>
                <w:color w:val="0F1010"/>
              </w:rPr>
              <w:t xml:space="preserve"> through </w:t>
            </w:r>
            <w:r w:rsidR="00050D4F" w:rsidRPr="00FD5961">
              <w:rPr>
                <w:rFonts w:eastAsia="GT America Regular" w:cs="GT America Regular"/>
                <w:i/>
                <w:iCs/>
                <w:color w:val="0F1010"/>
              </w:rPr>
              <w:t xml:space="preserve">focus groups, </w:t>
            </w:r>
            <w:r w:rsidR="00FF7646">
              <w:rPr>
                <w:rFonts w:eastAsia="GT America Regular" w:cs="GT America Regular"/>
                <w:i/>
                <w:iCs/>
                <w:color w:val="0F1010"/>
              </w:rPr>
              <w:t xml:space="preserve">or </w:t>
            </w:r>
            <w:r w:rsidR="00050D4F" w:rsidRPr="00FD5961">
              <w:rPr>
                <w:rFonts w:eastAsia="GT America Regular" w:cs="GT America Regular"/>
                <w:i/>
                <w:iCs/>
                <w:color w:val="0F1010"/>
              </w:rPr>
              <w:t xml:space="preserve">national online </w:t>
            </w:r>
            <w:r w:rsidR="00FF7646" w:rsidRPr="00FD5961">
              <w:rPr>
                <w:rFonts w:eastAsia="GT America Regular" w:cs="GT America Regular"/>
                <w:i/>
                <w:iCs/>
                <w:color w:val="0F1010"/>
              </w:rPr>
              <w:t>surve</w:t>
            </w:r>
            <w:r w:rsidR="00FF7646">
              <w:rPr>
                <w:rFonts w:eastAsia="GT America Regular" w:cs="GT America Regular"/>
                <w:i/>
                <w:iCs/>
                <w:color w:val="0F1010"/>
              </w:rPr>
              <w:t>ys.</w:t>
            </w:r>
            <w:r w:rsidR="00427030">
              <w:rPr>
                <w:rFonts w:eastAsia="GT America Regular" w:cs="GT America Regular"/>
                <w:i/>
                <w:iCs/>
                <w:color w:val="0F1010"/>
              </w:rPr>
              <w:t xml:space="preserve"> </w:t>
            </w:r>
          </w:p>
          <w:p w14:paraId="1179004A" w14:textId="77777777" w:rsidR="00FF7646" w:rsidRPr="007953BD" w:rsidRDefault="00FF7646" w:rsidP="00714F54">
            <w:pPr>
              <w:spacing w:after="0" w:line="360" w:lineRule="auto"/>
              <w:rPr>
                <w:rFonts w:eastAsia="GT America Regular" w:cs="GT America Regular"/>
                <w:color w:val="0F1010"/>
              </w:rPr>
            </w:pPr>
          </w:p>
          <w:p w14:paraId="6D1F8C9F" w14:textId="77777777" w:rsidR="00490BD0" w:rsidRPr="00DB5246" w:rsidRDefault="00490BD0" w:rsidP="00490BD0">
            <w:pPr>
              <w:spacing w:after="0" w:line="360" w:lineRule="auto"/>
              <w:rPr>
                <w:rFonts w:eastAsia="GT America Regular" w:cs="GT America Regular"/>
                <w:color w:val="0F1010"/>
                <w:u w:val="single"/>
              </w:rPr>
            </w:pPr>
            <w:r w:rsidRPr="00DB5246">
              <w:rPr>
                <w:rFonts w:eastAsia="GT America Regular" w:cs="GT America Regular"/>
                <w:color w:val="0F1010"/>
                <w:u w:val="single"/>
              </w:rPr>
              <w:t>Public consultation</w:t>
            </w:r>
          </w:p>
          <w:p w14:paraId="6E62A1E0" w14:textId="05B7FBD6" w:rsidR="00490BD0" w:rsidRDefault="009E37E0" w:rsidP="00490BD0">
            <w:pPr>
              <w:spacing w:after="0" w:line="360" w:lineRule="auto"/>
              <w:rPr>
                <w:rFonts w:eastAsia="GT America Regular" w:cs="GT America Regular"/>
                <w:color w:val="0F1010"/>
              </w:rPr>
            </w:pPr>
            <w:r>
              <w:rPr>
                <w:rFonts w:eastAsia="GT America Regular" w:cs="GT America Regular"/>
                <w:color w:val="0F1010"/>
              </w:rPr>
              <w:t>T</w:t>
            </w:r>
            <w:r w:rsidR="00490BD0" w:rsidRPr="007953BD">
              <w:rPr>
                <w:rFonts w:eastAsia="GT America Regular" w:cs="GT America Regular"/>
                <w:color w:val="0F1010"/>
              </w:rPr>
              <w:t>he draft training products will be uploaded to the website for stakeholders to access and provide feedback. At a minimum, BuildSkills will make the following information publicly available for consultation:</w:t>
            </w:r>
          </w:p>
          <w:p w14:paraId="7DD02D4E" w14:textId="77777777" w:rsidR="00490BD0" w:rsidRPr="00514C6A" w:rsidRDefault="00490BD0" w:rsidP="00514C6A">
            <w:pPr>
              <w:pStyle w:val="ListParagraph"/>
              <w:numPr>
                <w:ilvl w:val="0"/>
                <w:numId w:val="23"/>
              </w:numPr>
              <w:spacing w:after="0" w:line="360" w:lineRule="auto"/>
              <w:rPr>
                <w:rFonts w:eastAsia="GT America Regular" w:cs="GT America Regular"/>
                <w:color w:val="0F1010"/>
              </w:rPr>
            </w:pPr>
            <w:r w:rsidRPr="00514C6A">
              <w:rPr>
                <w:rFonts w:eastAsia="GT America Regular" w:cs="GT America Regular"/>
                <w:color w:val="0F1010"/>
              </w:rPr>
              <w:t>a detailed summary of the changes made and why,</w:t>
            </w:r>
          </w:p>
          <w:p w14:paraId="36670711" w14:textId="77777777" w:rsidR="00490BD0" w:rsidRPr="00514C6A" w:rsidRDefault="00490BD0" w:rsidP="00514C6A">
            <w:pPr>
              <w:pStyle w:val="ListParagraph"/>
              <w:numPr>
                <w:ilvl w:val="0"/>
                <w:numId w:val="23"/>
              </w:numPr>
              <w:spacing w:after="0" w:line="360" w:lineRule="auto"/>
              <w:rPr>
                <w:rFonts w:eastAsia="GT America Regular" w:cs="GT America Regular"/>
                <w:color w:val="0F1010"/>
              </w:rPr>
            </w:pPr>
            <w:r w:rsidRPr="00514C6A">
              <w:rPr>
                <w:rFonts w:eastAsia="GT America Regular" w:cs="GT America Regular"/>
                <w:color w:val="0F1010"/>
              </w:rPr>
              <w:t>the draft product for review, including mapping information (limitations may apply for products that are not for public access), and</w:t>
            </w:r>
          </w:p>
          <w:p w14:paraId="2986E939" w14:textId="77777777" w:rsidR="00490BD0" w:rsidRPr="00514C6A" w:rsidRDefault="00490BD0" w:rsidP="00514C6A">
            <w:pPr>
              <w:pStyle w:val="ListParagraph"/>
              <w:numPr>
                <w:ilvl w:val="0"/>
                <w:numId w:val="23"/>
              </w:numPr>
              <w:spacing w:after="0" w:line="360" w:lineRule="auto"/>
              <w:rPr>
                <w:rFonts w:eastAsia="GT America Regular" w:cs="GT America Regular"/>
                <w:color w:val="0F1010"/>
              </w:rPr>
            </w:pPr>
            <w:r w:rsidRPr="00514C6A">
              <w:rPr>
                <w:rFonts w:eastAsia="GT America Regular" w:cs="GT America Regular"/>
                <w:color w:val="0F1010"/>
              </w:rPr>
              <w:t>draft Companion Volume Implementation Guide (CVIG).</w:t>
            </w:r>
          </w:p>
          <w:p w14:paraId="37AE0593" w14:textId="240F65FD" w:rsidR="00490BD0" w:rsidRDefault="00490BD0" w:rsidP="00490BD0">
            <w:pPr>
              <w:spacing w:after="0" w:line="360" w:lineRule="auto"/>
              <w:rPr>
                <w:rFonts w:eastAsia="GT America Regular" w:cs="GT America Regular"/>
                <w:color w:val="0F1010"/>
              </w:rPr>
            </w:pPr>
            <w:r w:rsidRPr="472AED0A">
              <w:rPr>
                <w:rFonts w:eastAsia="GT America Regular" w:cs="GT America Regular"/>
                <w:color w:val="0F1010" w:themeColor="text1"/>
              </w:rPr>
              <w:t xml:space="preserve">BuildSkills will allow a minimum of four weeks to undertake </w:t>
            </w:r>
            <w:r w:rsidR="00F841A4" w:rsidRPr="472AED0A">
              <w:rPr>
                <w:rFonts w:eastAsia="GT America Regular" w:cs="GT America Regular"/>
                <w:color w:val="0F1010" w:themeColor="text1"/>
              </w:rPr>
              <w:t>consultations,</w:t>
            </w:r>
            <w:r w:rsidR="00BE28E7" w:rsidRPr="472AED0A">
              <w:rPr>
                <w:rFonts w:eastAsia="GT America Regular" w:cs="GT America Regular"/>
                <w:color w:val="0F1010" w:themeColor="text1"/>
              </w:rPr>
              <w:t xml:space="preserve"> and this is planned to occur </w:t>
            </w:r>
            <w:r w:rsidR="00843D50" w:rsidRPr="472AED0A">
              <w:rPr>
                <w:rFonts w:eastAsia="GT America Regular" w:cs="GT America Regular"/>
                <w:color w:val="0F1010" w:themeColor="text1"/>
              </w:rPr>
              <w:t xml:space="preserve">across </w:t>
            </w:r>
            <w:r w:rsidR="606C18F2" w:rsidRPr="472AED0A">
              <w:rPr>
                <w:rFonts w:eastAsia="GT America Regular" w:cs="GT America Regular"/>
                <w:color w:val="0F1010" w:themeColor="text1"/>
              </w:rPr>
              <w:t>Oc</w:t>
            </w:r>
            <w:r w:rsidR="00FF01A2" w:rsidRPr="472AED0A">
              <w:rPr>
                <w:rFonts w:eastAsia="GT America Regular" w:cs="GT America Regular"/>
                <w:color w:val="0F1010" w:themeColor="text1"/>
              </w:rPr>
              <w:t>t</w:t>
            </w:r>
            <w:r w:rsidR="00D25335" w:rsidRPr="472AED0A">
              <w:rPr>
                <w:rFonts w:eastAsia="GT America Regular" w:cs="GT America Regular"/>
                <w:color w:val="0F1010" w:themeColor="text1"/>
              </w:rPr>
              <w:t>o</w:t>
            </w:r>
            <w:r w:rsidR="00FF01A2" w:rsidRPr="472AED0A">
              <w:rPr>
                <w:rFonts w:eastAsia="GT America Regular" w:cs="GT America Regular"/>
                <w:color w:val="0F1010" w:themeColor="text1"/>
              </w:rPr>
              <w:t>ber</w:t>
            </w:r>
            <w:r w:rsidR="00757B2F" w:rsidRPr="472AED0A">
              <w:rPr>
                <w:rFonts w:eastAsia="GT America Regular" w:cs="GT America Regular"/>
                <w:color w:val="0F1010" w:themeColor="text1"/>
              </w:rPr>
              <w:t xml:space="preserve"> – </w:t>
            </w:r>
            <w:r w:rsidR="00FF01A2" w:rsidRPr="472AED0A">
              <w:rPr>
                <w:rFonts w:eastAsia="GT America Regular" w:cs="GT America Regular"/>
                <w:color w:val="0F1010" w:themeColor="text1"/>
              </w:rPr>
              <w:t>November</w:t>
            </w:r>
            <w:r w:rsidR="00757B2F" w:rsidRPr="472AED0A">
              <w:rPr>
                <w:rFonts w:eastAsia="GT America Regular" w:cs="GT America Regular"/>
                <w:color w:val="0F1010" w:themeColor="text1"/>
              </w:rPr>
              <w:t xml:space="preserve"> </w:t>
            </w:r>
            <w:r w:rsidR="00843D50" w:rsidRPr="472AED0A">
              <w:rPr>
                <w:rFonts w:eastAsia="GT America Regular" w:cs="GT America Regular"/>
                <w:color w:val="0F1010" w:themeColor="text1"/>
              </w:rPr>
              <w:t>20</w:t>
            </w:r>
            <w:r w:rsidR="00F841A4" w:rsidRPr="472AED0A">
              <w:rPr>
                <w:rFonts w:eastAsia="GT America Regular" w:cs="GT America Regular"/>
                <w:color w:val="0F1010" w:themeColor="text1"/>
              </w:rPr>
              <w:t>25</w:t>
            </w:r>
            <w:r w:rsidR="00843D50" w:rsidRPr="472AED0A">
              <w:rPr>
                <w:rFonts w:eastAsia="GT America Regular" w:cs="GT America Regular"/>
                <w:color w:val="0F1010" w:themeColor="text1"/>
              </w:rPr>
              <w:t xml:space="preserve"> </w:t>
            </w:r>
            <w:r w:rsidR="00EB05F6" w:rsidRPr="472AED0A">
              <w:rPr>
                <w:rFonts w:eastAsia="GT America Regular" w:cs="GT America Regular"/>
                <w:color w:val="0F1010" w:themeColor="text1"/>
              </w:rPr>
              <w:t xml:space="preserve">and will </w:t>
            </w:r>
            <w:r w:rsidR="00F841A4" w:rsidRPr="472AED0A">
              <w:rPr>
                <w:rFonts w:eastAsia="GT America Regular" w:cs="GT America Regular"/>
                <w:color w:val="0F1010" w:themeColor="text1"/>
              </w:rPr>
              <w:t xml:space="preserve">possibly </w:t>
            </w:r>
            <w:r w:rsidR="00EB05F6" w:rsidRPr="472AED0A">
              <w:rPr>
                <w:rFonts w:eastAsia="GT America Regular" w:cs="GT America Regular"/>
                <w:color w:val="0F1010" w:themeColor="text1"/>
              </w:rPr>
              <w:t xml:space="preserve">include </w:t>
            </w:r>
            <w:r w:rsidR="00002592" w:rsidRPr="472AED0A">
              <w:rPr>
                <w:rFonts w:eastAsia="GT America Regular" w:cs="GT America Regular"/>
                <w:color w:val="0F1010" w:themeColor="text1"/>
              </w:rPr>
              <w:t>2</w:t>
            </w:r>
            <w:r w:rsidR="00EB05F6" w:rsidRPr="472AED0A">
              <w:rPr>
                <w:rFonts w:eastAsia="GT America Regular" w:cs="GT America Regular"/>
                <w:color w:val="0F1010" w:themeColor="text1"/>
              </w:rPr>
              <w:t xml:space="preserve"> public webinar</w:t>
            </w:r>
            <w:r w:rsidR="00002592" w:rsidRPr="472AED0A">
              <w:rPr>
                <w:rFonts w:eastAsia="GT America Regular" w:cs="GT America Regular"/>
                <w:color w:val="0F1010" w:themeColor="text1"/>
              </w:rPr>
              <w:t>s</w:t>
            </w:r>
            <w:r w:rsidR="00EB05F6" w:rsidRPr="472AED0A">
              <w:rPr>
                <w:rFonts w:eastAsia="GT America Regular" w:cs="GT America Regular"/>
                <w:color w:val="0F1010" w:themeColor="text1"/>
              </w:rPr>
              <w:t>.</w:t>
            </w:r>
            <w:r w:rsidR="00D5642B" w:rsidRPr="472AED0A">
              <w:rPr>
                <w:rFonts w:eastAsia="GT America Regular" w:cs="GT America Regular"/>
                <w:color w:val="0F1010" w:themeColor="text1"/>
              </w:rPr>
              <w:t xml:space="preserve">  </w:t>
            </w:r>
            <w:r w:rsidR="00710390" w:rsidRPr="472AED0A">
              <w:rPr>
                <w:rFonts w:eastAsia="GT America Regular" w:cs="GT America Regular"/>
                <w:color w:val="0F1010" w:themeColor="text1"/>
              </w:rPr>
              <w:t xml:space="preserve">These dates are subject to change should delays occur during Stage 1 of the project. </w:t>
            </w:r>
          </w:p>
          <w:p w14:paraId="19DE70D8" w14:textId="77777777" w:rsidR="004371E5" w:rsidRDefault="004371E5" w:rsidP="00490BD0">
            <w:pPr>
              <w:spacing w:after="0" w:line="360" w:lineRule="auto"/>
              <w:rPr>
                <w:rFonts w:eastAsia="GT America Regular" w:cs="GT America Regular"/>
                <w:color w:val="0F1010"/>
              </w:rPr>
            </w:pPr>
          </w:p>
          <w:p w14:paraId="4C9A30F9" w14:textId="6CC8B72E" w:rsidR="00D91CF3" w:rsidRDefault="00F44E58" w:rsidP="00490BD0">
            <w:pPr>
              <w:spacing w:after="0" w:line="360" w:lineRule="auto"/>
              <w:rPr>
                <w:rFonts w:eastAsia="GT America Regular" w:cs="GT America Regular"/>
                <w:color w:val="0F1010"/>
              </w:rPr>
            </w:pPr>
            <w:r w:rsidRPr="009B2493">
              <w:rPr>
                <w:rFonts w:eastAsia="GT America Regular" w:cs="GT America Regular"/>
                <w:color w:val="0F1010"/>
              </w:rPr>
              <w:t xml:space="preserve">Feedback </w:t>
            </w:r>
            <w:r w:rsidR="00980042" w:rsidRPr="009B2493">
              <w:rPr>
                <w:rFonts w:eastAsia="GT America Regular" w:cs="GT America Regular"/>
                <w:color w:val="0F1010"/>
              </w:rPr>
              <w:t xml:space="preserve">will be </w:t>
            </w:r>
            <w:r w:rsidR="007240AA" w:rsidRPr="009B2493">
              <w:rPr>
                <w:rFonts w:eastAsia="GT America Regular" w:cs="GT America Regular"/>
                <w:color w:val="0F1010"/>
              </w:rPr>
              <w:t>captured</w:t>
            </w:r>
            <w:r w:rsidR="00980042" w:rsidRPr="009B2493">
              <w:rPr>
                <w:rFonts w:eastAsia="GT America Regular" w:cs="GT America Regular"/>
                <w:color w:val="0F1010"/>
              </w:rPr>
              <w:t xml:space="preserve"> through a website form located on the project website and</w:t>
            </w:r>
            <w:r w:rsidR="00980042">
              <w:rPr>
                <w:rFonts w:eastAsia="GT America Regular" w:cs="GT America Regular"/>
                <w:color w:val="0F1010"/>
              </w:rPr>
              <w:t xml:space="preserve"> </w:t>
            </w:r>
            <w:r w:rsidR="00C323ED">
              <w:rPr>
                <w:rFonts w:eastAsia="GT America Regular" w:cs="GT America Regular"/>
                <w:color w:val="0F1010"/>
              </w:rPr>
              <w:t xml:space="preserve">will be </w:t>
            </w:r>
            <w:r w:rsidR="007240AA">
              <w:rPr>
                <w:rFonts w:eastAsia="GT America Regular" w:cs="GT America Regular"/>
                <w:color w:val="0F1010"/>
              </w:rPr>
              <w:t>maintained</w:t>
            </w:r>
            <w:r w:rsidR="00C323ED">
              <w:rPr>
                <w:rFonts w:eastAsia="GT America Regular" w:cs="GT America Regular"/>
                <w:color w:val="0F1010"/>
              </w:rPr>
              <w:t xml:space="preserve"> in a consultation log throughout the </w:t>
            </w:r>
            <w:r w:rsidR="00C323ED" w:rsidRPr="007953BD">
              <w:rPr>
                <w:rFonts w:eastAsia="GT America Regular" w:cs="GT America Regular"/>
                <w:color w:val="0F1010"/>
              </w:rPr>
              <w:t>training product development process and publicly available on our website</w:t>
            </w:r>
            <w:r w:rsidR="00C323ED">
              <w:rPr>
                <w:rFonts w:eastAsia="GT America Regular" w:cs="GT America Regular"/>
                <w:color w:val="0F1010"/>
              </w:rPr>
              <w:t>.</w:t>
            </w:r>
            <w:r w:rsidR="002C12AB">
              <w:rPr>
                <w:rFonts w:eastAsia="GT America Regular" w:cs="GT America Regular"/>
                <w:color w:val="0F1010"/>
              </w:rPr>
              <w:t xml:space="preserve">  The consultation log will include</w:t>
            </w:r>
            <w:r w:rsidR="00D91CF3">
              <w:rPr>
                <w:rFonts w:eastAsia="GT America Regular" w:cs="GT America Regular"/>
                <w:color w:val="0F1010"/>
              </w:rPr>
              <w:t>:</w:t>
            </w:r>
          </w:p>
          <w:p w14:paraId="4FAA7B72" w14:textId="77777777" w:rsidR="00D91CF3" w:rsidRPr="00514C6A" w:rsidRDefault="00D91CF3"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generic stakeholder information (stakeholder type and location).</w:t>
            </w:r>
          </w:p>
          <w:p w14:paraId="61E21281" w14:textId="2770770E" w:rsidR="00D91CF3" w:rsidRPr="00514C6A" w:rsidRDefault="004371E5"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feedback method and f</w:t>
            </w:r>
            <w:r w:rsidR="00D91CF3" w:rsidRPr="00514C6A">
              <w:rPr>
                <w:rFonts w:eastAsia="GT America Regular" w:cs="GT America Regular"/>
                <w:color w:val="0F1010"/>
              </w:rPr>
              <w:t>eedback received</w:t>
            </w:r>
          </w:p>
          <w:p w14:paraId="67E19019" w14:textId="3792063E" w:rsidR="00331B3C" w:rsidRPr="00514C6A" w:rsidRDefault="001A6F0E"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c</w:t>
            </w:r>
            <w:r w:rsidR="00331B3C" w:rsidRPr="00514C6A">
              <w:rPr>
                <w:rFonts w:eastAsia="GT America Regular" w:cs="GT America Regular"/>
                <w:color w:val="0F1010"/>
              </w:rPr>
              <w:t>onsideration and response, including justification if feedback has not been incorporated</w:t>
            </w:r>
          </w:p>
          <w:p w14:paraId="091ECBA3" w14:textId="48B66C87" w:rsidR="00D91CF3" w:rsidRPr="00514C6A" w:rsidRDefault="001A6F0E" w:rsidP="00514C6A">
            <w:pPr>
              <w:pStyle w:val="ListParagraph"/>
              <w:numPr>
                <w:ilvl w:val="0"/>
                <w:numId w:val="24"/>
              </w:numPr>
              <w:spacing w:after="0" w:line="360" w:lineRule="auto"/>
              <w:rPr>
                <w:rFonts w:eastAsia="GT America Regular" w:cs="GT America Regular"/>
                <w:color w:val="0F1010"/>
              </w:rPr>
            </w:pPr>
            <w:r w:rsidRPr="00514C6A">
              <w:rPr>
                <w:rFonts w:eastAsia="GT America Regular" w:cs="GT America Regular"/>
                <w:color w:val="0F1010"/>
              </w:rPr>
              <w:t>general summary of all feedback and its incorporation into the draft training products</w:t>
            </w:r>
          </w:p>
          <w:p w14:paraId="6BB07CF0" w14:textId="77777777" w:rsidR="004371E5" w:rsidRDefault="004371E5" w:rsidP="00490BD0">
            <w:pPr>
              <w:spacing w:after="0" w:line="360" w:lineRule="auto"/>
              <w:rPr>
                <w:rFonts w:eastAsia="GT America Regular" w:cs="GT America Regular"/>
                <w:color w:val="0F1010"/>
              </w:rPr>
            </w:pPr>
          </w:p>
          <w:p w14:paraId="71BA170C" w14:textId="2094132E" w:rsidR="00C323ED" w:rsidRDefault="00C323ED" w:rsidP="00490BD0">
            <w:pPr>
              <w:spacing w:after="0" w:line="360" w:lineRule="auto"/>
              <w:rPr>
                <w:rFonts w:eastAsia="GT America Regular" w:cs="GT America Regular"/>
                <w:color w:val="0F1010"/>
              </w:rPr>
            </w:pPr>
            <w:r>
              <w:rPr>
                <w:rFonts w:eastAsia="GT America Regular" w:cs="GT America Regular"/>
                <w:color w:val="0F1010"/>
              </w:rPr>
              <w:t xml:space="preserve">Additional feedback </w:t>
            </w:r>
            <w:r w:rsidR="003D7FB9">
              <w:rPr>
                <w:rFonts w:eastAsia="GT America Regular" w:cs="GT America Regular"/>
                <w:color w:val="0F1010"/>
              </w:rPr>
              <w:t>c</w:t>
            </w:r>
            <w:r>
              <w:rPr>
                <w:rFonts w:eastAsia="GT America Regular" w:cs="GT America Regular"/>
                <w:color w:val="0F1010"/>
              </w:rPr>
              <w:t xml:space="preserve">an be provided </w:t>
            </w:r>
            <w:r w:rsidR="00CD3715">
              <w:rPr>
                <w:rFonts w:eastAsia="GT America Regular" w:cs="GT America Regular"/>
                <w:color w:val="0F1010"/>
              </w:rPr>
              <w:t>directly to the Project Manager:</w:t>
            </w:r>
          </w:p>
          <w:p w14:paraId="4A10D14D" w14:textId="38E261B9" w:rsidR="00CD3715" w:rsidRDefault="5A40630C" w:rsidP="00490BD0">
            <w:pPr>
              <w:spacing w:after="0" w:line="360" w:lineRule="auto"/>
              <w:rPr>
                <w:rFonts w:eastAsia="GT America Regular" w:cs="GT America Regular"/>
                <w:color w:val="0F1010"/>
              </w:rPr>
            </w:pPr>
            <w:r w:rsidRPr="344A9A62">
              <w:rPr>
                <w:rFonts w:eastAsia="GT America Regular" w:cs="GT America Regular"/>
                <w:color w:val="0F1010" w:themeColor="text1"/>
              </w:rPr>
              <w:t>Peter Mi</w:t>
            </w:r>
            <w:r w:rsidR="00E3460D" w:rsidRPr="344A9A62">
              <w:rPr>
                <w:rFonts w:eastAsia="GT America Regular" w:cs="GT America Regular"/>
                <w:color w:val="0F1010" w:themeColor="text1"/>
              </w:rPr>
              <w:t>ll</w:t>
            </w:r>
            <w:r w:rsidR="6E4EB2ED" w:rsidRPr="344A9A62">
              <w:rPr>
                <w:rFonts w:eastAsia="GT America Regular" w:cs="GT America Regular"/>
                <w:color w:val="0F1010" w:themeColor="text1"/>
              </w:rPr>
              <w:t>er</w:t>
            </w:r>
          </w:p>
          <w:p w14:paraId="79BF39B9" w14:textId="7788DAD4" w:rsidR="00CD3715" w:rsidRDefault="00CD3715" w:rsidP="00490BD0">
            <w:pPr>
              <w:spacing w:after="0" w:line="360" w:lineRule="auto"/>
              <w:rPr>
                <w:rFonts w:eastAsia="GT America Regular" w:cs="GT America Regular"/>
                <w:color w:val="0F1010"/>
              </w:rPr>
            </w:pPr>
            <w:r w:rsidRPr="344A9A62">
              <w:rPr>
                <w:rFonts w:eastAsia="GT America Regular" w:cs="GT America Regular"/>
                <w:color w:val="0F1010" w:themeColor="text1"/>
              </w:rPr>
              <w:t xml:space="preserve">Phone – </w:t>
            </w:r>
            <w:r w:rsidR="000031FC" w:rsidRPr="344A9A62">
              <w:rPr>
                <w:rFonts w:eastAsia="GT America Regular" w:cs="GT America Regular"/>
                <w:color w:val="0F1010" w:themeColor="text1"/>
              </w:rPr>
              <w:t>0</w:t>
            </w:r>
            <w:r w:rsidR="199AC413" w:rsidRPr="344A9A62">
              <w:rPr>
                <w:rFonts w:eastAsia="GT America Regular" w:cs="GT America Regular"/>
                <w:color w:val="0F1010" w:themeColor="text1"/>
              </w:rPr>
              <w:t>457 551 116</w:t>
            </w:r>
          </w:p>
          <w:p w14:paraId="7710B9D3" w14:textId="4E8FE5D5" w:rsidR="00950E68" w:rsidRPr="007953BD" w:rsidRDefault="00950E68" w:rsidP="00490BD0">
            <w:pPr>
              <w:spacing w:after="0" w:line="360" w:lineRule="auto"/>
              <w:rPr>
                <w:rFonts w:eastAsia="GT America Regular" w:cs="GT America Regular"/>
                <w:color w:val="0F1010"/>
              </w:rPr>
            </w:pPr>
            <w:r w:rsidRPr="344A9A62">
              <w:rPr>
                <w:rFonts w:eastAsia="GT America Regular" w:cs="GT America Regular"/>
                <w:color w:val="0F1010" w:themeColor="text1"/>
              </w:rPr>
              <w:t xml:space="preserve">Email – </w:t>
            </w:r>
            <w:r w:rsidR="65B31AA7" w:rsidRPr="344A9A62">
              <w:rPr>
                <w:rFonts w:eastAsia="GT America Regular" w:cs="GT America Regular"/>
                <w:color w:val="0F1010" w:themeColor="text1"/>
              </w:rPr>
              <w:t>PeterM</w:t>
            </w:r>
            <w:r w:rsidRPr="344A9A62">
              <w:rPr>
                <w:rFonts w:eastAsia="GT America Regular" w:cs="GT America Regular"/>
                <w:color w:val="0F1010" w:themeColor="text1"/>
              </w:rPr>
              <w:t>@buildskills.com.au</w:t>
            </w:r>
          </w:p>
          <w:p w14:paraId="2DF1F90E" w14:textId="77777777" w:rsidR="004A0B1D" w:rsidRDefault="004A0B1D" w:rsidP="004A0B1D">
            <w:pPr>
              <w:spacing w:after="0" w:line="360" w:lineRule="auto"/>
              <w:rPr>
                <w:rFonts w:eastAsia="GT America Regular" w:cs="GT America Regular"/>
                <w:color w:val="0F1010"/>
                <w:u w:val="single"/>
              </w:rPr>
            </w:pPr>
          </w:p>
          <w:p w14:paraId="64612933" w14:textId="77777777" w:rsidR="007953BD" w:rsidRPr="002D0266" w:rsidRDefault="007953BD" w:rsidP="00714F54">
            <w:pPr>
              <w:spacing w:after="0" w:line="360" w:lineRule="auto"/>
              <w:rPr>
                <w:rFonts w:eastAsia="GT America Regular" w:cs="GT America Regular"/>
                <w:b/>
                <w:bCs/>
                <w:color w:val="0F1010"/>
              </w:rPr>
            </w:pPr>
            <w:r w:rsidRPr="002D0266">
              <w:rPr>
                <w:rFonts w:eastAsia="GT America Regular" w:cs="GT America Regular"/>
                <w:b/>
                <w:bCs/>
                <w:color w:val="0F1010"/>
              </w:rPr>
              <w:t>Step 3 – Incorporating feedback</w:t>
            </w:r>
          </w:p>
          <w:p w14:paraId="13A948B7" w14:textId="26FD65D8" w:rsidR="005A2276" w:rsidRDefault="007953BD" w:rsidP="005A2276">
            <w:pPr>
              <w:spacing w:after="0" w:line="360" w:lineRule="auto"/>
              <w:rPr>
                <w:rFonts w:eastAsia="GT America Regular" w:cs="GT America Regular"/>
                <w:color w:val="0F1010"/>
              </w:rPr>
            </w:pPr>
            <w:r w:rsidRPr="007953BD">
              <w:rPr>
                <w:rFonts w:eastAsia="GT America Regular" w:cs="GT America Regular"/>
                <w:color w:val="0F1010"/>
              </w:rPr>
              <w:t xml:space="preserve">After consultations have ended, feedback will be collated, analysed and incorporated (as required) into </w:t>
            </w:r>
            <w:r w:rsidR="006D499C">
              <w:rPr>
                <w:rFonts w:eastAsia="GT America Regular" w:cs="GT America Regular"/>
                <w:color w:val="0F1010"/>
              </w:rPr>
              <w:t>the</w:t>
            </w:r>
            <w:r w:rsidR="009C39F7">
              <w:rPr>
                <w:rFonts w:eastAsia="GT America Regular" w:cs="GT America Regular"/>
                <w:color w:val="0F1010"/>
              </w:rPr>
              <w:t xml:space="preserve"> draft training products. </w:t>
            </w:r>
            <w:r w:rsidRPr="007953BD">
              <w:rPr>
                <w:rFonts w:eastAsia="GT America Regular" w:cs="GT America Regular"/>
                <w:color w:val="0F1010"/>
              </w:rPr>
              <w:t xml:space="preserve">After this, it will be determined if further modifications/consultations are required based on the feedback received. </w:t>
            </w:r>
            <w:r w:rsidR="005A2276">
              <w:rPr>
                <w:rFonts w:eastAsia="GT America Regular" w:cs="GT America Regular"/>
                <w:color w:val="0F1010"/>
              </w:rPr>
              <w:t xml:space="preserve">This process is planned to </w:t>
            </w:r>
            <w:r w:rsidR="009D3C71">
              <w:rPr>
                <w:rFonts w:eastAsia="GT America Regular" w:cs="GT America Regular"/>
                <w:color w:val="0F1010"/>
              </w:rPr>
              <w:t xml:space="preserve">commence </w:t>
            </w:r>
            <w:r w:rsidR="00FF01A2">
              <w:rPr>
                <w:rFonts w:eastAsia="GT America Regular" w:cs="GT America Regular"/>
                <w:color w:val="0F1010"/>
              </w:rPr>
              <w:t>December</w:t>
            </w:r>
            <w:r w:rsidR="0069146D">
              <w:rPr>
                <w:rFonts w:eastAsia="GT America Regular" w:cs="GT America Regular"/>
                <w:color w:val="0F1010"/>
              </w:rPr>
              <w:t xml:space="preserve"> </w:t>
            </w:r>
            <w:r w:rsidR="001C174B">
              <w:rPr>
                <w:rFonts w:eastAsia="GT America Regular" w:cs="GT America Regular"/>
                <w:color w:val="0F1010"/>
              </w:rPr>
              <w:t>2025 and</w:t>
            </w:r>
            <w:r w:rsidR="009D3C71">
              <w:rPr>
                <w:rFonts w:eastAsia="GT America Regular" w:cs="GT America Regular"/>
                <w:color w:val="0F1010"/>
              </w:rPr>
              <w:t xml:space="preserve"> conclude in </w:t>
            </w:r>
            <w:r w:rsidR="00E2492D">
              <w:rPr>
                <w:rFonts w:eastAsia="GT America Regular" w:cs="GT America Regular"/>
                <w:color w:val="0F1010"/>
              </w:rPr>
              <w:t>February</w:t>
            </w:r>
            <w:r w:rsidR="009D3C71">
              <w:rPr>
                <w:rFonts w:eastAsia="GT America Regular" w:cs="GT America Regular"/>
                <w:color w:val="0F1010"/>
              </w:rPr>
              <w:t xml:space="preserve"> 2026</w:t>
            </w:r>
            <w:r w:rsidR="005A2276">
              <w:rPr>
                <w:rFonts w:eastAsia="GT America Regular" w:cs="GT America Regular"/>
                <w:color w:val="0F1010"/>
              </w:rPr>
              <w:t>.</w:t>
            </w:r>
          </w:p>
          <w:p w14:paraId="1FB1F49B" w14:textId="60574BB3" w:rsidR="007953BD" w:rsidRPr="007953BD" w:rsidRDefault="007953BD" w:rsidP="00714F54">
            <w:pPr>
              <w:spacing w:after="0" w:line="360" w:lineRule="auto"/>
              <w:rPr>
                <w:rFonts w:eastAsia="GT America Regular" w:cs="GT America Regular"/>
                <w:color w:val="0F1010"/>
              </w:rPr>
            </w:pPr>
          </w:p>
          <w:p w14:paraId="1F283C54" w14:textId="6BA9D120"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Once changes have been made, it is up to the</w:t>
            </w:r>
            <w:r w:rsidR="001E076F">
              <w:rPr>
                <w:rFonts w:eastAsia="GT America Regular" w:cs="GT America Regular"/>
                <w:color w:val="0F1010"/>
              </w:rPr>
              <w:t xml:space="preserve"> project team</w:t>
            </w:r>
            <w:r w:rsidRPr="007953BD">
              <w:rPr>
                <w:rFonts w:eastAsia="GT America Regular" w:cs="GT America Regular"/>
                <w:color w:val="0F1010"/>
              </w:rPr>
              <w:t xml:space="preserve"> and the T</w:t>
            </w:r>
            <w:r w:rsidR="001E076F">
              <w:rPr>
                <w:rFonts w:eastAsia="GT America Regular" w:cs="GT America Regular"/>
                <w:color w:val="0F1010"/>
              </w:rPr>
              <w:t xml:space="preserve">echnical Committee </w:t>
            </w:r>
            <w:r w:rsidRPr="007953BD">
              <w:rPr>
                <w:rFonts w:eastAsia="GT America Regular" w:cs="GT America Regular"/>
                <w:color w:val="0F1010"/>
              </w:rPr>
              <w:t>to determine if further consultation is required.</w:t>
            </w:r>
          </w:p>
          <w:p w14:paraId="659F207B" w14:textId="77777777" w:rsidR="007953BD" w:rsidRPr="007953BD" w:rsidRDefault="007953BD" w:rsidP="00714F54">
            <w:pPr>
              <w:spacing w:after="0" w:line="360" w:lineRule="auto"/>
              <w:rPr>
                <w:rFonts w:eastAsia="GT America Regular" w:cs="GT America Regular"/>
                <w:color w:val="0F1010"/>
              </w:rPr>
            </w:pPr>
          </w:p>
          <w:p w14:paraId="24ADF0D7" w14:textId="76E54CE0"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 xml:space="preserve">If significant modifications have been made to the </w:t>
            </w:r>
            <w:r w:rsidR="009908E2">
              <w:rPr>
                <w:rFonts w:eastAsia="GT America Regular" w:cs="GT America Regular"/>
                <w:color w:val="0F1010"/>
              </w:rPr>
              <w:t>proposed solution</w:t>
            </w:r>
            <w:r w:rsidRPr="007953BD">
              <w:rPr>
                <w:rFonts w:eastAsia="GT America Regular" w:cs="GT America Regular"/>
                <w:color w:val="0F1010"/>
              </w:rPr>
              <w:t xml:space="preserve"> because of the public and government consultations, BuildSkills may decide to undertake further consultation with relevant stakeholders to address this and ensure the </w:t>
            </w:r>
            <w:r w:rsidR="001C174B" w:rsidRPr="007953BD">
              <w:rPr>
                <w:rFonts w:eastAsia="GT America Regular" w:cs="GT America Regular"/>
                <w:color w:val="0F1010"/>
              </w:rPr>
              <w:t>outcome</w:t>
            </w:r>
            <w:r w:rsidRPr="007953BD">
              <w:rPr>
                <w:rFonts w:eastAsia="GT America Regular" w:cs="GT America Regular"/>
                <w:color w:val="0F1010"/>
              </w:rPr>
              <w:t xml:space="preserve"> reflects broad stakeholder consensus. The outcomes of these additional consultations, including a justification for changes, will be captured in the consultation log. </w:t>
            </w:r>
            <w:r w:rsidR="007240AA">
              <w:rPr>
                <w:rFonts w:eastAsia="GT America Regular" w:cs="GT America Regular"/>
                <w:color w:val="0F1010"/>
              </w:rPr>
              <w:t xml:space="preserve"> </w:t>
            </w:r>
            <w:r w:rsidRPr="007953BD">
              <w:rPr>
                <w:rFonts w:eastAsia="GT America Regular" w:cs="GT America Regular"/>
                <w:color w:val="0F1010"/>
              </w:rPr>
              <w:t>Further, the consultation log will also include justification on why the feedback has not been considered, the reasons why issues cannot be resolved, any steps taken, and the potential impact on learners and employers.</w:t>
            </w:r>
          </w:p>
          <w:p w14:paraId="718CF5F2" w14:textId="6EC48F08" w:rsid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 xml:space="preserve">If one or more stakeholders disagree about the proposed </w:t>
            </w:r>
            <w:r w:rsidR="00DA4EAE">
              <w:rPr>
                <w:rFonts w:eastAsia="GT America Regular" w:cs="GT America Regular"/>
                <w:color w:val="0F1010"/>
              </w:rPr>
              <w:t xml:space="preserve">solution including the </w:t>
            </w:r>
            <w:r w:rsidRPr="007953BD">
              <w:rPr>
                <w:rFonts w:eastAsia="GT America Regular" w:cs="GT America Regular"/>
                <w:color w:val="0F1010"/>
              </w:rPr>
              <w:t xml:space="preserve">structure and/or content of </w:t>
            </w:r>
            <w:r w:rsidR="00DA4EAE">
              <w:rPr>
                <w:rFonts w:eastAsia="GT America Regular" w:cs="GT America Regular"/>
                <w:color w:val="0F1010"/>
              </w:rPr>
              <w:t>any proposed</w:t>
            </w:r>
            <w:r w:rsidRPr="007953BD">
              <w:rPr>
                <w:rFonts w:eastAsia="GT America Regular" w:cs="GT America Regular"/>
                <w:color w:val="0F1010"/>
              </w:rPr>
              <w:t xml:space="preserve"> training products, BuildSkills will work to resolve these disputes before submission to the Assurance Body. Please refer to the Dispute Resolution Policy on our website. </w:t>
            </w:r>
          </w:p>
          <w:p w14:paraId="6EB4CF13" w14:textId="77777777" w:rsidR="00670B4E" w:rsidRDefault="00670B4E" w:rsidP="00714F54">
            <w:pPr>
              <w:spacing w:after="0" w:line="360" w:lineRule="auto"/>
              <w:rPr>
                <w:rFonts w:eastAsia="GT America Regular" w:cs="GT America Regular"/>
                <w:b/>
                <w:bCs/>
                <w:color w:val="0F1010"/>
              </w:rPr>
            </w:pPr>
          </w:p>
          <w:p w14:paraId="4E5A7021" w14:textId="1E424098" w:rsidR="007953BD" w:rsidRPr="00401337" w:rsidRDefault="007953BD" w:rsidP="00714F54">
            <w:pPr>
              <w:spacing w:after="0" w:line="360" w:lineRule="auto"/>
              <w:rPr>
                <w:rFonts w:eastAsia="GT America Regular" w:cs="GT America Regular"/>
                <w:b/>
                <w:bCs/>
                <w:color w:val="0F1010"/>
              </w:rPr>
            </w:pPr>
            <w:r w:rsidRPr="00401337">
              <w:rPr>
                <w:rFonts w:eastAsia="GT America Regular" w:cs="GT America Regular"/>
                <w:b/>
                <w:bCs/>
                <w:color w:val="0F1010"/>
              </w:rPr>
              <w:t xml:space="preserve">Step 4 – Senior Officials’ Check </w:t>
            </w:r>
          </w:p>
          <w:p w14:paraId="7E8C838B" w14:textId="77777777" w:rsidR="007953BD" w:rsidRPr="00C07C0A" w:rsidRDefault="007953BD" w:rsidP="00714F54">
            <w:pPr>
              <w:spacing w:after="0" w:line="360" w:lineRule="auto"/>
              <w:rPr>
                <w:rFonts w:eastAsia="GT America Regular" w:cs="GT America Regular"/>
                <w:color w:val="0F1010"/>
                <w:sz w:val="8"/>
                <w:szCs w:val="8"/>
              </w:rPr>
            </w:pPr>
          </w:p>
          <w:p w14:paraId="19DCBF15" w14:textId="1D5119B6" w:rsidR="00B97760" w:rsidRDefault="000117D1" w:rsidP="7A954F0C">
            <w:pPr>
              <w:spacing w:after="0" w:line="360" w:lineRule="auto"/>
              <w:rPr>
                <w:rFonts w:eastAsia="GT America Regular" w:cs="GT America Regular"/>
                <w:color w:val="0F1010"/>
              </w:rPr>
            </w:pPr>
            <w:r>
              <w:rPr>
                <w:rFonts w:eastAsia="GT America Regular" w:cs="GT America Regular"/>
                <w:color w:val="0F1010"/>
              </w:rPr>
              <w:t xml:space="preserve">Should </w:t>
            </w:r>
            <w:r w:rsidR="002E7387">
              <w:rPr>
                <w:rFonts w:eastAsia="GT America Regular" w:cs="GT America Regular"/>
                <w:color w:val="0F1010"/>
              </w:rPr>
              <w:t xml:space="preserve">training products be developed, </w:t>
            </w:r>
            <w:r w:rsidR="007953BD" w:rsidRPr="007953BD">
              <w:rPr>
                <w:rFonts w:eastAsia="GT America Regular" w:cs="GT America Regular"/>
                <w:color w:val="0F1010"/>
              </w:rPr>
              <w:t xml:space="preserve">Government feedback on the content of relevant training products will be delivered to BuildSkills through consultations with Commonwealth and state/territory Senior Responsible Officers. </w:t>
            </w:r>
            <w:r w:rsidR="00A23FDD">
              <w:rPr>
                <w:rFonts w:eastAsia="GT America Regular" w:cs="GT America Regular"/>
                <w:color w:val="0F1010"/>
              </w:rPr>
              <w:t xml:space="preserve"> This consultation </w:t>
            </w:r>
            <w:r w:rsidR="002C3346">
              <w:rPr>
                <w:rFonts w:eastAsia="GT America Regular" w:cs="GT America Regular"/>
                <w:color w:val="0F1010"/>
              </w:rPr>
              <w:t xml:space="preserve">will be conducted by email feedback and </w:t>
            </w:r>
            <w:r w:rsidR="00A401F0">
              <w:rPr>
                <w:rFonts w:eastAsia="GT America Regular" w:cs="GT America Regular"/>
                <w:color w:val="0F1010"/>
              </w:rPr>
              <w:t>is planned to</w:t>
            </w:r>
            <w:r w:rsidR="00C73ED4">
              <w:rPr>
                <w:rFonts w:eastAsia="GT America Regular" w:cs="GT America Regular"/>
                <w:color w:val="0F1010"/>
              </w:rPr>
              <w:t xml:space="preserve"> occur in </w:t>
            </w:r>
            <w:r w:rsidR="007F05D7">
              <w:rPr>
                <w:rFonts w:eastAsia="GT America Regular" w:cs="GT America Regular"/>
                <w:color w:val="0F1010"/>
              </w:rPr>
              <w:t>March</w:t>
            </w:r>
            <w:r w:rsidR="001054C8">
              <w:rPr>
                <w:rFonts w:eastAsia="GT America Regular" w:cs="GT America Regular"/>
                <w:color w:val="0F1010"/>
              </w:rPr>
              <w:t xml:space="preserve"> 2026</w:t>
            </w:r>
            <w:r w:rsidR="00247E14">
              <w:rPr>
                <w:rFonts w:eastAsia="GT America Regular" w:cs="GT America Regular"/>
                <w:color w:val="0F1010"/>
              </w:rPr>
              <w:t>.</w:t>
            </w:r>
          </w:p>
          <w:p w14:paraId="3C0BEC84" w14:textId="77777777" w:rsidR="00E2492D" w:rsidRDefault="00E2492D" w:rsidP="00714F54">
            <w:pPr>
              <w:spacing w:after="0" w:line="360" w:lineRule="auto"/>
              <w:rPr>
                <w:rFonts w:eastAsia="GT America Regular" w:cs="GT America Regular"/>
                <w:b/>
                <w:bCs/>
                <w:color w:val="0F1010"/>
              </w:rPr>
            </w:pPr>
          </w:p>
          <w:p w14:paraId="631C6B92" w14:textId="3025FA9B" w:rsidR="007953BD" w:rsidRPr="00401337" w:rsidRDefault="007953BD" w:rsidP="00714F54">
            <w:pPr>
              <w:spacing w:after="0" w:line="360" w:lineRule="auto"/>
              <w:rPr>
                <w:rFonts w:eastAsia="GT America Regular" w:cs="GT America Regular"/>
                <w:b/>
                <w:bCs/>
                <w:color w:val="0F1010"/>
              </w:rPr>
            </w:pPr>
            <w:r w:rsidRPr="00401337">
              <w:rPr>
                <w:rFonts w:eastAsia="GT America Regular" w:cs="GT America Regular"/>
                <w:b/>
                <w:bCs/>
                <w:color w:val="0F1010"/>
              </w:rPr>
              <w:t>Step 5 – Finalisation and Submission to Assurance Body</w:t>
            </w:r>
          </w:p>
          <w:p w14:paraId="5457A38B" w14:textId="77777777" w:rsidR="007953BD" w:rsidRPr="00C07C0A" w:rsidRDefault="007953BD" w:rsidP="00714F54">
            <w:pPr>
              <w:spacing w:after="0" w:line="360" w:lineRule="auto"/>
              <w:rPr>
                <w:rFonts w:eastAsia="GT America Regular" w:cs="GT America Regular"/>
                <w:color w:val="0F1010"/>
                <w:sz w:val="8"/>
                <w:szCs w:val="8"/>
              </w:rPr>
            </w:pPr>
          </w:p>
          <w:p w14:paraId="4129EDBA" w14:textId="7064B18F" w:rsidR="007953BD" w:rsidRPr="007953BD" w:rsidRDefault="007D667B" w:rsidP="00714F54">
            <w:pPr>
              <w:spacing w:after="0" w:line="360" w:lineRule="auto"/>
              <w:rPr>
                <w:rFonts w:eastAsia="GT America Regular" w:cs="GT America Regular"/>
                <w:color w:val="0F1010"/>
              </w:rPr>
            </w:pPr>
            <w:r>
              <w:rPr>
                <w:rFonts w:eastAsia="GT America Regular" w:cs="GT America Regular"/>
                <w:color w:val="0F1010"/>
              </w:rPr>
              <w:t>If training products are developed, a</w:t>
            </w:r>
            <w:r w:rsidR="007953BD" w:rsidRPr="007953BD">
              <w:rPr>
                <w:rFonts w:eastAsia="GT America Regular" w:cs="GT America Regular"/>
                <w:color w:val="0F1010"/>
              </w:rPr>
              <w:t>fter the training product development has occurred, and consultations and feedback have been implemented and incorporated into the training product(s), BuildSkills will submit a pack to the Assurance Body and publish the submission on its website.</w:t>
            </w:r>
            <w:r w:rsidR="001B2C12">
              <w:rPr>
                <w:rFonts w:eastAsia="GT America Regular" w:cs="GT America Regular"/>
                <w:color w:val="0F1010"/>
              </w:rPr>
              <w:t xml:space="preserve">  This process is planned to occur during </w:t>
            </w:r>
            <w:r w:rsidR="007F05D7">
              <w:rPr>
                <w:rFonts w:eastAsia="GT America Regular" w:cs="GT America Regular"/>
                <w:color w:val="0F1010"/>
              </w:rPr>
              <w:t>April</w:t>
            </w:r>
            <w:r w:rsidR="00F13779">
              <w:rPr>
                <w:rFonts w:eastAsia="GT America Regular" w:cs="GT America Regular"/>
                <w:color w:val="0F1010"/>
              </w:rPr>
              <w:t xml:space="preserve"> 2026</w:t>
            </w:r>
            <w:r w:rsidR="00761FE6">
              <w:rPr>
                <w:rFonts w:eastAsia="GT America Regular" w:cs="GT America Regular"/>
                <w:color w:val="0F1010"/>
              </w:rPr>
              <w:t>.</w:t>
            </w:r>
          </w:p>
          <w:p w14:paraId="649E4A59" w14:textId="77777777" w:rsidR="00C07C0A" w:rsidRDefault="00C07C0A" w:rsidP="00714F54">
            <w:pPr>
              <w:spacing w:after="0" w:line="360" w:lineRule="auto"/>
              <w:rPr>
                <w:rFonts w:eastAsia="GT America Regular" w:cs="GT America Regular"/>
                <w:b/>
                <w:bCs/>
                <w:color w:val="0F1010"/>
              </w:rPr>
            </w:pPr>
          </w:p>
          <w:p w14:paraId="76026F26" w14:textId="77777777" w:rsidR="007953BD" w:rsidRPr="00401337" w:rsidRDefault="007953BD" w:rsidP="00714F54">
            <w:pPr>
              <w:spacing w:after="0" w:line="360" w:lineRule="auto"/>
              <w:rPr>
                <w:rFonts w:eastAsia="GT America Regular" w:cs="GT America Regular"/>
                <w:b/>
                <w:bCs/>
                <w:color w:val="0F1010"/>
              </w:rPr>
            </w:pPr>
            <w:r w:rsidRPr="00401337">
              <w:rPr>
                <w:rFonts w:eastAsia="GT America Regular" w:cs="GT America Regular"/>
                <w:b/>
                <w:bCs/>
                <w:color w:val="0F1010"/>
              </w:rPr>
              <w:t>Step 6 - Assurance Body consideration &amp; Step 7 - Skills Ministers’ Endorsement</w:t>
            </w:r>
          </w:p>
          <w:p w14:paraId="566EFCFD" w14:textId="77777777" w:rsidR="007953BD" w:rsidRPr="00C07C0A" w:rsidRDefault="007953BD" w:rsidP="00714F54">
            <w:pPr>
              <w:spacing w:after="0" w:line="360" w:lineRule="auto"/>
              <w:rPr>
                <w:rFonts w:eastAsia="GT America Regular" w:cs="GT America Regular"/>
                <w:color w:val="0F1010"/>
                <w:sz w:val="8"/>
                <w:szCs w:val="8"/>
              </w:rPr>
            </w:pPr>
          </w:p>
          <w:p w14:paraId="7AEC68C6" w14:textId="72A42146" w:rsidR="007953BD" w:rsidRPr="007953BD" w:rsidRDefault="007D667B" w:rsidP="00714F54">
            <w:pPr>
              <w:spacing w:after="0" w:line="360" w:lineRule="auto"/>
              <w:rPr>
                <w:rFonts w:eastAsia="GT America Regular" w:cs="GT America Regular"/>
                <w:color w:val="0F1010"/>
              </w:rPr>
            </w:pPr>
            <w:r w:rsidRPr="3B8174FA">
              <w:rPr>
                <w:rFonts w:eastAsia="GT America Regular" w:cs="GT America Regular"/>
                <w:color w:val="0F1010" w:themeColor="text1"/>
              </w:rPr>
              <w:t>If training products are developed, a</w:t>
            </w:r>
            <w:r w:rsidR="007953BD" w:rsidRPr="3B8174FA">
              <w:rPr>
                <w:rFonts w:eastAsia="GT America Regular" w:cs="GT America Regular"/>
                <w:color w:val="0F1010" w:themeColor="text1"/>
              </w:rPr>
              <w:t>fter submission, the Assurance body will evaluate the submission based on compliance with the T</w:t>
            </w:r>
            <w:r w:rsidR="00BF53CF">
              <w:rPr>
                <w:rFonts w:eastAsia="GT America Regular" w:cs="GT America Regular"/>
                <w:color w:val="0F1010" w:themeColor="text1"/>
              </w:rPr>
              <w:t xml:space="preserve">raining </w:t>
            </w:r>
            <w:r w:rsidR="007953BD" w:rsidRPr="3B8174FA">
              <w:rPr>
                <w:rFonts w:eastAsia="GT America Regular" w:cs="GT America Regular"/>
                <w:color w:val="0F1010" w:themeColor="text1"/>
              </w:rPr>
              <w:t>P</w:t>
            </w:r>
            <w:r w:rsidR="00BF53CF">
              <w:rPr>
                <w:rFonts w:eastAsia="GT America Regular" w:cs="GT America Regular"/>
                <w:color w:val="0F1010" w:themeColor="text1"/>
              </w:rPr>
              <w:t xml:space="preserve">ackage </w:t>
            </w:r>
            <w:r w:rsidR="007953BD" w:rsidRPr="3B8174FA">
              <w:rPr>
                <w:rFonts w:eastAsia="GT America Regular" w:cs="GT America Regular"/>
                <w:color w:val="0F1010" w:themeColor="text1"/>
              </w:rPr>
              <w:t>O</w:t>
            </w:r>
            <w:r w:rsidR="00BF53CF">
              <w:rPr>
                <w:rFonts w:eastAsia="GT America Regular" w:cs="GT America Regular"/>
                <w:color w:val="0F1010" w:themeColor="text1"/>
              </w:rPr>
              <w:t>rganis</w:t>
            </w:r>
            <w:r w:rsidR="003B2AA0">
              <w:rPr>
                <w:rFonts w:eastAsia="GT America Regular" w:cs="GT America Regular"/>
                <w:color w:val="0F1010" w:themeColor="text1"/>
              </w:rPr>
              <w:t xml:space="preserve">ing </w:t>
            </w:r>
            <w:r w:rsidR="007953BD" w:rsidRPr="3B8174FA">
              <w:rPr>
                <w:rFonts w:eastAsia="GT America Regular" w:cs="GT America Regular"/>
                <w:color w:val="0F1010" w:themeColor="text1"/>
              </w:rPr>
              <w:t>F</w:t>
            </w:r>
            <w:r w:rsidR="003B2AA0">
              <w:rPr>
                <w:rFonts w:eastAsia="GT America Regular" w:cs="GT America Regular"/>
                <w:color w:val="0F1010" w:themeColor="text1"/>
              </w:rPr>
              <w:t>rame</w:t>
            </w:r>
            <w:r w:rsidR="00677877">
              <w:rPr>
                <w:rFonts w:eastAsia="GT America Regular" w:cs="GT America Regular"/>
                <w:color w:val="0F1010" w:themeColor="text1"/>
              </w:rPr>
              <w:t>work</w:t>
            </w:r>
            <w:r w:rsidR="007953BD" w:rsidRPr="3B8174FA">
              <w:rPr>
                <w:rFonts w:eastAsia="GT America Regular" w:cs="GT America Regular"/>
                <w:color w:val="0F1010" w:themeColor="text1"/>
              </w:rPr>
              <w:t xml:space="preserve"> </w:t>
            </w:r>
            <w:r w:rsidR="693EDF29" w:rsidRPr="0C1F2939">
              <w:rPr>
                <w:rFonts w:eastAsia="GT America Regular" w:cs="GT America Regular"/>
                <w:color w:val="0F1010" w:themeColor="text1"/>
              </w:rPr>
              <w:t>(TPOF)</w:t>
            </w:r>
            <w:r w:rsidR="007953BD" w:rsidRPr="0C1F2939">
              <w:rPr>
                <w:rFonts w:eastAsia="GT America Regular" w:cs="GT America Regular"/>
                <w:color w:val="0F1010" w:themeColor="text1"/>
              </w:rPr>
              <w:t xml:space="preserve"> </w:t>
            </w:r>
            <w:r w:rsidR="007953BD" w:rsidRPr="3B8174FA">
              <w:rPr>
                <w:rFonts w:eastAsia="GT America Regular" w:cs="GT America Regular"/>
                <w:color w:val="0F1010" w:themeColor="text1"/>
              </w:rPr>
              <w:t>and ensure that BuildSkills has provided all necessary evidence to support the submission. After the Assurance Body reviews the training product(s), the products are supplied to the Skills Ministers’ members for endorsement.</w:t>
            </w:r>
          </w:p>
          <w:p w14:paraId="5A7C5F3A" w14:textId="77777777" w:rsidR="007953BD" w:rsidRPr="007953BD" w:rsidRDefault="007953BD" w:rsidP="00714F54">
            <w:pPr>
              <w:spacing w:after="0" w:line="360" w:lineRule="auto"/>
              <w:rPr>
                <w:rFonts w:eastAsia="GT America Regular" w:cs="GT America Regular"/>
                <w:color w:val="0F1010"/>
              </w:rPr>
            </w:pPr>
          </w:p>
          <w:p w14:paraId="705E121A" w14:textId="77777777"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After training product(s) are endorsed by the Skills Minister, BuildSkills will upload the training products and the Companion Volume Implementation Guides (CVIG) on the National Register of VET within 10 business days of endorsement.</w:t>
            </w:r>
          </w:p>
          <w:p w14:paraId="63E96E13" w14:textId="77777777" w:rsidR="007953BD" w:rsidRPr="007953BD" w:rsidRDefault="007953BD" w:rsidP="00714F54">
            <w:pPr>
              <w:spacing w:after="0" w:line="360" w:lineRule="auto"/>
              <w:rPr>
                <w:rFonts w:eastAsia="GT America Regular" w:cs="GT America Regular"/>
                <w:color w:val="0F1010"/>
              </w:rPr>
            </w:pPr>
          </w:p>
          <w:p w14:paraId="0D30A7D8" w14:textId="77777777" w:rsidR="007953BD" w:rsidRPr="007953BD" w:rsidRDefault="007953BD" w:rsidP="00714F54">
            <w:pPr>
              <w:spacing w:after="0" w:line="360" w:lineRule="auto"/>
              <w:rPr>
                <w:rFonts w:eastAsia="GT America Regular" w:cs="GT America Regular"/>
                <w:color w:val="0F1010"/>
              </w:rPr>
            </w:pPr>
            <w:r w:rsidRPr="007953BD">
              <w:rPr>
                <w:rFonts w:eastAsia="GT America Regular" w:cs="GT America Regular"/>
                <w:color w:val="0F1010"/>
              </w:rPr>
              <w:t xml:space="preserve">BuildSkills will also </w:t>
            </w:r>
          </w:p>
          <w:p w14:paraId="1EA3D440" w14:textId="6F77BD6C" w:rsidR="007953BD"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co</w:t>
            </w:r>
            <w:r w:rsidR="00F13779" w:rsidRPr="00514C6A">
              <w:rPr>
                <w:rFonts w:eastAsia="GT America Regular" w:cs="GT America Regular"/>
                <w:color w:val="0F1010"/>
              </w:rPr>
              <w:t>mmunicate</w:t>
            </w:r>
            <w:r w:rsidRPr="00514C6A">
              <w:rPr>
                <w:rFonts w:eastAsia="GT America Regular" w:cs="GT America Regular"/>
                <w:color w:val="0F1010"/>
              </w:rPr>
              <w:t xml:space="preserve"> with the Technical Committee to notify them of the outcome,</w:t>
            </w:r>
          </w:p>
          <w:p w14:paraId="5E6B3128" w14:textId="3581DFA6" w:rsidR="00F97C2E"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contact the stakeholders that engaged in the training product development process to notify them of the outcome</w:t>
            </w:r>
            <w:r w:rsidR="00927E1A" w:rsidRPr="00514C6A">
              <w:rPr>
                <w:rFonts w:eastAsia="GT America Regular" w:cs="GT America Regular"/>
                <w:color w:val="0F1010"/>
              </w:rPr>
              <w:t>,</w:t>
            </w:r>
          </w:p>
          <w:p w14:paraId="70FB34E0" w14:textId="7442A68E" w:rsidR="007953BD"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send an update on the training product(s) changes to subscribers who have indicated their interest in the subject matter</w:t>
            </w:r>
            <w:r w:rsidR="00927E1A" w:rsidRPr="00514C6A">
              <w:rPr>
                <w:rFonts w:eastAsia="GT America Regular" w:cs="GT America Regular"/>
                <w:color w:val="0F1010"/>
              </w:rPr>
              <w:t>, and</w:t>
            </w:r>
          </w:p>
          <w:p w14:paraId="32AB6592" w14:textId="77777777" w:rsidR="00BE6A4F" w:rsidRPr="00514C6A" w:rsidRDefault="007953BD" w:rsidP="00514C6A">
            <w:pPr>
              <w:pStyle w:val="ListParagraph"/>
              <w:numPr>
                <w:ilvl w:val="0"/>
                <w:numId w:val="25"/>
              </w:numPr>
              <w:spacing w:after="0" w:line="360" w:lineRule="auto"/>
              <w:rPr>
                <w:rFonts w:eastAsia="GT America Regular" w:cs="GT America Regular"/>
                <w:color w:val="0F1010"/>
              </w:rPr>
            </w:pPr>
            <w:r w:rsidRPr="00514C6A">
              <w:rPr>
                <w:rFonts w:eastAsia="GT America Regular" w:cs="GT America Regular"/>
                <w:color w:val="0F1010"/>
              </w:rPr>
              <w:t>post a notification of changes and updates to the relevant training product(s) on the BuildSkills website and social platforms.</w:t>
            </w:r>
          </w:p>
          <w:p w14:paraId="6DD4CBE8" w14:textId="6238D35A" w:rsidR="00BE6A4F" w:rsidRPr="00924392" w:rsidRDefault="00761FE6" w:rsidP="00924392">
            <w:pPr>
              <w:spacing w:after="0" w:line="360" w:lineRule="auto"/>
              <w:rPr>
                <w:rFonts w:eastAsia="GT America Regular" w:cs="GT America Regular"/>
                <w:color w:val="0F1010"/>
              </w:rPr>
            </w:pPr>
            <w:r>
              <w:rPr>
                <w:rFonts w:eastAsia="GT America Regular" w:cs="GT America Regular"/>
                <w:color w:val="0F1010"/>
              </w:rPr>
              <w:t>This process is planned</w:t>
            </w:r>
            <w:r w:rsidR="009B4732">
              <w:rPr>
                <w:rFonts w:eastAsia="GT America Regular" w:cs="GT America Regular"/>
                <w:color w:val="0F1010"/>
              </w:rPr>
              <w:t xml:space="preserve"> to commence in</w:t>
            </w:r>
            <w:r w:rsidR="00C10862">
              <w:rPr>
                <w:rFonts w:eastAsia="GT America Regular" w:cs="GT America Regular"/>
                <w:color w:val="0F1010"/>
              </w:rPr>
              <w:t xml:space="preserve"> May</w:t>
            </w:r>
            <w:r w:rsidR="00B8798F">
              <w:rPr>
                <w:rFonts w:eastAsia="GT America Regular" w:cs="GT America Regular"/>
                <w:color w:val="0F1010"/>
              </w:rPr>
              <w:t xml:space="preserve"> 2026</w:t>
            </w:r>
            <w:r w:rsidR="00924392">
              <w:rPr>
                <w:rFonts w:eastAsia="GT America Regular" w:cs="GT America Regular"/>
                <w:color w:val="0F1010"/>
              </w:rPr>
              <w:t>.</w:t>
            </w:r>
          </w:p>
        </w:tc>
      </w:tr>
      <w:tr w:rsidR="002F1FB6" w:rsidRPr="001B5DA4" w14:paraId="391419B3" w14:textId="77777777" w:rsidTr="472AED0A">
        <w:trPr>
          <w:trHeight w:val="300"/>
        </w:trPr>
        <w:tc>
          <w:tcPr>
            <w:tcW w:w="2217" w:type="dxa"/>
            <w:tcBorders>
              <w:right w:val="single" w:sz="8" w:space="0" w:color="002060"/>
            </w:tcBorders>
            <w:shd w:val="clear" w:color="auto" w:fill="FFFFFF" w:themeFill="background1"/>
            <w:tcMar>
              <w:left w:w="0" w:type="dxa"/>
              <w:bottom w:w="284" w:type="dxa"/>
              <w:right w:w="340" w:type="dxa"/>
            </w:tcMar>
          </w:tcPr>
          <w:p w14:paraId="2D5050BE" w14:textId="77777777" w:rsidR="007839B6" w:rsidRDefault="007839B6" w:rsidP="002F1FB6">
            <w:pPr>
              <w:spacing w:after="0" w:line="192" w:lineRule="auto"/>
              <w:jc w:val="right"/>
              <w:rPr>
                <w:rFonts w:ascii="GT America Trial Lt" w:hAnsi="GT America Trial Lt"/>
                <w:color w:val="0B184A"/>
                <w:sz w:val="32"/>
                <w:szCs w:val="32"/>
              </w:rPr>
            </w:pPr>
          </w:p>
          <w:p w14:paraId="4F0E60AC" w14:textId="188B267D" w:rsidR="002F1FB6" w:rsidRDefault="002F1FB6" w:rsidP="002F1FB6">
            <w:pPr>
              <w:spacing w:after="0" w:line="192" w:lineRule="auto"/>
              <w:jc w:val="right"/>
              <w:rPr>
                <w:rFonts w:ascii="GT America Trial Lt" w:hAnsi="GT America Trial Lt"/>
                <w:color w:val="0B184A"/>
                <w:sz w:val="32"/>
                <w:szCs w:val="32"/>
              </w:rPr>
            </w:pPr>
            <w:r>
              <w:rPr>
                <w:rFonts w:ascii="GT America Trial Lt" w:hAnsi="GT America Trial Lt"/>
                <w:color w:val="0B184A"/>
                <w:sz w:val="32"/>
                <w:szCs w:val="32"/>
              </w:rPr>
              <w:t>Technical Committee sign-off</w:t>
            </w:r>
          </w:p>
        </w:tc>
        <w:tc>
          <w:tcPr>
            <w:tcW w:w="7848" w:type="dxa"/>
            <w:tcBorders>
              <w:left w:val="single" w:sz="8" w:space="0" w:color="002060"/>
            </w:tcBorders>
            <w:tcMar>
              <w:left w:w="340" w:type="dxa"/>
              <w:bottom w:w="284" w:type="dxa"/>
            </w:tcMar>
          </w:tcPr>
          <w:p w14:paraId="19BA098D" w14:textId="77777777" w:rsidR="007839B6" w:rsidRDefault="007839B6">
            <w:pPr>
              <w:spacing w:after="200" w:line="360" w:lineRule="auto"/>
              <w:jc w:val="left"/>
              <w:rPr>
                <w:color w:val="0F1010"/>
              </w:rPr>
            </w:pPr>
          </w:p>
          <w:p w14:paraId="02F9829B" w14:textId="6C362B52" w:rsidR="002F1FB6" w:rsidRPr="007517EB" w:rsidRDefault="66C557CC">
            <w:pPr>
              <w:spacing w:after="200" w:line="360" w:lineRule="auto"/>
              <w:jc w:val="left"/>
              <w:rPr>
                <w:color w:val="0F1010"/>
              </w:rPr>
            </w:pPr>
            <w:r w:rsidRPr="5DD4F09A">
              <w:rPr>
                <w:color w:val="0F1010" w:themeColor="text1"/>
              </w:rPr>
              <w:t xml:space="preserve">The Insulation Installation and Inspection Technical Committee has reviewed and contributed to this Consultation Strategy as required, their support was received </w:t>
            </w:r>
            <w:r w:rsidR="75C101ED" w:rsidRPr="5DD4F09A">
              <w:rPr>
                <w:color w:val="0F1010" w:themeColor="text1"/>
              </w:rPr>
              <w:t>21 May 2025</w:t>
            </w:r>
            <w:r w:rsidRPr="5DD4F09A">
              <w:rPr>
                <w:color w:val="0F1010" w:themeColor="text1"/>
              </w:rPr>
              <w:t>.</w:t>
            </w:r>
          </w:p>
        </w:tc>
      </w:tr>
    </w:tbl>
    <w:p w14:paraId="7792D769" w14:textId="0666FFEA" w:rsidR="004C0F70" w:rsidRPr="004C0F70" w:rsidRDefault="004C0F70" w:rsidP="004C0F70">
      <w:pPr>
        <w:tabs>
          <w:tab w:val="left" w:pos="2055"/>
        </w:tabs>
        <w:rPr>
          <w:sz w:val="18"/>
          <w:szCs w:val="18"/>
        </w:rPr>
      </w:pPr>
      <w:r w:rsidRPr="004C0F70">
        <w:rPr>
          <w:sz w:val="18"/>
          <w:szCs w:val="18"/>
        </w:rPr>
        <w:t xml:space="preserve">Please note: this document </w:t>
      </w:r>
      <w:r w:rsidR="00047954">
        <w:rPr>
          <w:sz w:val="18"/>
          <w:szCs w:val="18"/>
        </w:rPr>
        <w:t>may</w:t>
      </w:r>
      <w:r w:rsidRPr="004C0F70">
        <w:rPr>
          <w:sz w:val="18"/>
          <w:szCs w:val="18"/>
        </w:rPr>
        <w:t xml:space="preserve"> be amended as per direction provided by the Technical Committee. Once this has occurred, the </w:t>
      </w:r>
      <w:r w:rsidR="00047954">
        <w:rPr>
          <w:sz w:val="18"/>
          <w:szCs w:val="18"/>
        </w:rPr>
        <w:t>updated version</w:t>
      </w:r>
      <w:r w:rsidRPr="004C0F70">
        <w:rPr>
          <w:sz w:val="18"/>
          <w:szCs w:val="18"/>
        </w:rPr>
        <w:t xml:space="preserve"> will replace this download on the website.</w:t>
      </w:r>
    </w:p>
    <w:sectPr w:rsidR="004C0F70" w:rsidRPr="004C0F70" w:rsidSect="00620E4F">
      <w:headerReference w:type="default" r:id="rId11"/>
      <w:headerReference w:type="first" r:id="rId12"/>
      <w:footerReference w:type="first" r:id="rId13"/>
      <w:pgSz w:w="11906" w:h="16838"/>
      <w:pgMar w:top="1843" w:right="1440" w:bottom="709" w:left="1440" w:header="850"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15F3A" w14:textId="77777777" w:rsidR="001C7DD0" w:rsidRDefault="001C7DD0" w:rsidP="00FE79D9">
      <w:pPr>
        <w:spacing w:after="0" w:line="240" w:lineRule="auto"/>
      </w:pPr>
      <w:r>
        <w:separator/>
      </w:r>
    </w:p>
  </w:endnote>
  <w:endnote w:type="continuationSeparator" w:id="0">
    <w:p w14:paraId="7C33EF9F" w14:textId="77777777" w:rsidR="001C7DD0" w:rsidRDefault="001C7DD0" w:rsidP="00FE79D9">
      <w:pPr>
        <w:spacing w:after="0" w:line="240" w:lineRule="auto"/>
      </w:pPr>
      <w:r>
        <w:continuationSeparator/>
      </w:r>
    </w:p>
  </w:endnote>
  <w:endnote w:type="continuationNotice" w:id="1">
    <w:p w14:paraId="1D9F5226" w14:textId="77777777" w:rsidR="001C7DD0" w:rsidRDefault="001C7D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T America Regular">
    <w:altName w:val="Calibri"/>
    <w:charset w:val="00"/>
    <w:family w:val="auto"/>
    <w:pitch w:val="variable"/>
    <w:sig w:usb0="A10000FF" w:usb1="4200A47B" w:usb2="00000000" w:usb3="00000000" w:csb0="00000193" w:csb1="00000000"/>
  </w:font>
  <w:font w:name="Calibri">
    <w:panose1 w:val="020F0502020204030204"/>
    <w:charset w:val="00"/>
    <w:family w:val="swiss"/>
    <w:pitch w:val="variable"/>
    <w:sig w:usb0="E4002EFF" w:usb1="C200ACF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gnifier Light">
    <w:altName w:val="Cambria"/>
    <w:panose1 w:val="00000000000000000000"/>
    <w:charset w:val="00"/>
    <w:family w:val="roman"/>
    <w:notTrueType/>
    <w:pitch w:val="variable"/>
    <w:sig w:usb0="2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GT America Trial Lt">
    <w:altName w:val="Calibri"/>
    <w:panose1 w:val="00000000000000000000"/>
    <w:charset w:val="00"/>
    <w:family w:val="modern"/>
    <w:notTrueType/>
    <w:pitch w:val="variable"/>
    <w:sig w:usb0="2000020F"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AA5E" w14:textId="3D836A70" w:rsidR="00F86441" w:rsidRPr="0005141A" w:rsidRDefault="00A40FD9" w:rsidP="00A40FD9">
    <w:pPr>
      <w:pStyle w:val="Footer"/>
      <w:jc w:val="center"/>
      <w:rPr>
        <w:b/>
        <w:bCs/>
        <w:color w:val="00F5A7"/>
      </w:rPr>
    </w:pPr>
    <w:hyperlink r:id="rId1" w:history="1">
      <w:r w:rsidRPr="0005141A">
        <w:rPr>
          <w:rStyle w:val="Hyperlink"/>
          <w:b/>
          <w:bCs/>
          <w:color w:val="00F5A7"/>
          <w:u w:val="none"/>
        </w:rPr>
        <w:t>www.buildskills.com.au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8C948" w14:textId="77777777" w:rsidR="001C7DD0" w:rsidRDefault="001C7DD0" w:rsidP="00FE79D9">
      <w:pPr>
        <w:spacing w:after="0" w:line="240" w:lineRule="auto"/>
      </w:pPr>
      <w:r>
        <w:separator/>
      </w:r>
    </w:p>
  </w:footnote>
  <w:footnote w:type="continuationSeparator" w:id="0">
    <w:p w14:paraId="1BE3DCA8" w14:textId="77777777" w:rsidR="001C7DD0" w:rsidRDefault="001C7DD0" w:rsidP="00FE79D9">
      <w:pPr>
        <w:spacing w:after="0" w:line="240" w:lineRule="auto"/>
      </w:pPr>
      <w:r>
        <w:continuationSeparator/>
      </w:r>
    </w:p>
  </w:footnote>
  <w:footnote w:type="continuationNotice" w:id="1">
    <w:p w14:paraId="5BA15B72" w14:textId="77777777" w:rsidR="001C7DD0" w:rsidRDefault="001C7D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B62B" w14:textId="44BD65CE" w:rsidR="00FE79D9" w:rsidRDefault="00957299">
    <w:pPr>
      <w:pStyle w:val="Header"/>
    </w:pPr>
    <w:r>
      <w:rPr>
        <w:noProof/>
        <w:w w:val="98"/>
      </w:rPr>
      <w:drawing>
        <wp:inline distT="0" distB="0" distL="0" distR="0" wp14:anchorId="3CA5E18A" wp14:editId="30F7658E">
          <wp:extent cx="609600" cy="184150"/>
          <wp:effectExtent l="0" t="0" r="0" b="6350"/>
          <wp:docPr id="1394352752" name="Picture 139435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184150"/>
                  </a:xfrm>
                  <a:prstGeom prst="rect">
                    <a:avLst/>
                  </a:prstGeom>
                  <a:noFill/>
                  <a:ln>
                    <a:noFill/>
                  </a:ln>
                </pic:spPr>
              </pic:pic>
            </a:graphicData>
          </a:graphic>
        </wp:inline>
      </w:drawing>
    </w:r>
    <w:r w:rsidR="00876048" w:rsidRPr="00876048">
      <w:rPr>
        <w:noProof/>
        <w:w w:val="9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0E4A" w14:textId="38FE0BA7" w:rsidR="000E2667" w:rsidRDefault="00F86441">
    <w:pPr>
      <w:pStyle w:val="Header"/>
    </w:pPr>
    <w:r>
      <w:rPr>
        <w:noProof/>
        <w:w w:val="98"/>
      </w:rPr>
      <mc:AlternateContent>
        <mc:Choice Requires="wps">
          <w:drawing>
            <wp:anchor distT="0" distB="0" distL="114300" distR="114300" simplePos="0" relativeHeight="251658240" behindDoc="0" locked="0" layoutInCell="1" allowOverlap="1" wp14:anchorId="790D7EB7" wp14:editId="1167FAD4">
              <wp:simplePos x="0" y="0"/>
              <wp:positionH relativeFrom="column">
                <wp:posOffset>-965200</wp:posOffset>
              </wp:positionH>
              <wp:positionV relativeFrom="paragraph">
                <wp:posOffset>-533400</wp:posOffset>
              </wp:positionV>
              <wp:extent cx="7721600" cy="1073150"/>
              <wp:effectExtent l="0" t="0" r="12700" b="12700"/>
              <wp:wrapNone/>
              <wp:docPr id="507721573" name="Rectangle 1"/>
              <wp:cNvGraphicFramePr/>
              <a:graphic xmlns:a="http://schemas.openxmlformats.org/drawingml/2006/main">
                <a:graphicData uri="http://schemas.microsoft.com/office/word/2010/wordprocessingShape">
                  <wps:wsp>
                    <wps:cNvSpPr/>
                    <wps:spPr>
                      <a:xfrm>
                        <a:off x="0" y="0"/>
                        <a:ext cx="7721600" cy="1073150"/>
                      </a:xfrm>
                      <a:prstGeom prst="rect">
                        <a:avLst/>
                      </a:prstGeom>
                      <a:solidFill>
                        <a:srgbClr val="002060"/>
                      </a:solidFill>
                      <a:ln>
                        <a:solidFill>
                          <a:srgbClr val="0B184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 style="position:absolute;margin-left:-76pt;margin-top:-42pt;width:608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2060" strokecolor="#0b184a" strokeweight="1pt" w14:anchorId="32EC0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"/>
          </w:pict>
        </mc:Fallback>
      </mc:AlternateContent>
    </w:r>
    <w:r w:rsidR="00DD5349">
      <w:rPr>
        <w:b/>
        <w:bCs/>
        <w:noProof/>
      </w:rPr>
      <w:drawing>
        <wp:anchor distT="0" distB="0" distL="114300" distR="114300" simplePos="0" relativeHeight="251658241" behindDoc="0" locked="0" layoutInCell="1" allowOverlap="1" wp14:anchorId="7D67EAB6" wp14:editId="3535D0AD">
          <wp:simplePos x="0" y="0"/>
          <wp:positionH relativeFrom="column">
            <wp:posOffset>5251450</wp:posOffset>
          </wp:positionH>
          <wp:positionV relativeFrom="paragraph">
            <wp:posOffset>-361315</wp:posOffset>
          </wp:positionV>
          <wp:extent cx="1073150" cy="856615"/>
          <wp:effectExtent l="0" t="0" r="0" b="0"/>
          <wp:wrapThrough wrapText="bothSides">
            <wp:wrapPolygon edited="0">
              <wp:start x="383" y="1921"/>
              <wp:lineTo x="383" y="7686"/>
              <wp:lineTo x="1534" y="10568"/>
              <wp:lineTo x="3067" y="10568"/>
              <wp:lineTo x="1534" y="12489"/>
              <wp:lineTo x="1917" y="15852"/>
              <wp:lineTo x="8436" y="16812"/>
              <wp:lineTo x="18788" y="16812"/>
              <wp:lineTo x="21089" y="10087"/>
              <wp:lineTo x="15721" y="7686"/>
              <wp:lineTo x="2301" y="1921"/>
              <wp:lineTo x="383" y="1921"/>
            </wp:wrapPolygon>
          </wp:wrapThrough>
          <wp:docPr id="871755542" name="Picture 871755542" descr="A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91736" name="Picture 7" descr="A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8566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817"/>
    <w:multiLevelType w:val="hybridMultilevel"/>
    <w:tmpl w:val="D16C9B04"/>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F32890"/>
    <w:multiLevelType w:val="hybridMultilevel"/>
    <w:tmpl w:val="D1C073BA"/>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8629D1"/>
    <w:multiLevelType w:val="hybridMultilevel"/>
    <w:tmpl w:val="F5EA9790"/>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AA5414"/>
    <w:multiLevelType w:val="hybridMultilevel"/>
    <w:tmpl w:val="8E1E9B86"/>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B61A6D"/>
    <w:multiLevelType w:val="hybridMultilevel"/>
    <w:tmpl w:val="E88CCC40"/>
    <w:lvl w:ilvl="0" w:tplc="68CE1F2A">
      <w:start w:val="1"/>
      <w:numFmt w:val="bullet"/>
      <w:lvlText w:val="•"/>
      <w:lvlJc w:val="left"/>
      <w:pPr>
        <w:ind w:left="360" w:hanging="360"/>
      </w:pPr>
      <w:rPr>
        <w:rFonts w:ascii="Courier New" w:hAnsi="Courier New" w:hint="default"/>
        <w:b w:val="0"/>
        <w:i w:val="0"/>
        <w:sz w:val="2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604433D"/>
    <w:multiLevelType w:val="multilevel"/>
    <w:tmpl w:val="CAAE13DA"/>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1080"/>
      </w:pPr>
      <w:rPr>
        <w:rFonts w:hint="default"/>
      </w:rPr>
    </w:lvl>
    <w:lvl w:ilvl="2">
      <w:start w:val="1"/>
      <w:numFmt w:val="decimal"/>
      <w:pStyle w:val="Heading5"/>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880" w:hanging="2520"/>
      </w:pPr>
      <w:rPr>
        <w:rFonts w:hint="default"/>
      </w:rPr>
    </w:lvl>
    <w:lvl w:ilvl="5">
      <w:start w:val="1"/>
      <w:numFmt w:val="decimal"/>
      <w:isLgl/>
      <w:lvlText w:val="%1.%2.%3.%4.%5.%6."/>
      <w:lvlJc w:val="left"/>
      <w:pPr>
        <w:ind w:left="3240" w:hanging="2880"/>
      </w:pPr>
      <w:rPr>
        <w:rFonts w:hint="default"/>
      </w:rPr>
    </w:lvl>
    <w:lvl w:ilvl="6">
      <w:start w:val="1"/>
      <w:numFmt w:val="decimal"/>
      <w:isLgl/>
      <w:lvlText w:val="%1.%2.%3.%4.%5.%6.%7."/>
      <w:lvlJc w:val="left"/>
      <w:pPr>
        <w:ind w:left="3600" w:hanging="324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6" w15:restartNumberingAfterBreak="0">
    <w:nsid w:val="17FD73EA"/>
    <w:multiLevelType w:val="multilevel"/>
    <w:tmpl w:val="5C267FE8"/>
    <w:lvl w:ilvl="0">
      <w:start w:val="1"/>
      <w:numFmt w:val="decimal"/>
      <w:pStyle w:val="Heading1"/>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2D2AB8"/>
    <w:multiLevelType w:val="hybridMultilevel"/>
    <w:tmpl w:val="D1AAFB8A"/>
    <w:lvl w:ilvl="0" w:tplc="68CE1F2A">
      <w:start w:val="1"/>
      <w:numFmt w:val="bullet"/>
      <w:lvlText w:val="•"/>
      <w:lvlJc w:val="left"/>
      <w:pPr>
        <w:ind w:left="360" w:hanging="360"/>
      </w:pPr>
      <w:rPr>
        <w:rFonts w:ascii="Courier New" w:hAnsi="Courier New" w:hint="default"/>
        <w:b w:val="0"/>
        <w:i w:val="0"/>
        <w:sz w:val="2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AC94774"/>
    <w:multiLevelType w:val="hybridMultilevel"/>
    <w:tmpl w:val="E194A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C00532"/>
    <w:multiLevelType w:val="hybridMultilevel"/>
    <w:tmpl w:val="2FAAF0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457430"/>
    <w:multiLevelType w:val="hybridMultilevel"/>
    <w:tmpl w:val="4F5A8E7A"/>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1C304F"/>
    <w:multiLevelType w:val="hybridMultilevel"/>
    <w:tmpl w:val="23BAD8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86F6032"/>
    <w:multiLevelType w:val="hybridMultilevel"/>
    <w:tmpl w:val="5978DBEC"/>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271C13"/>
    <w:multiLevelType w:val="hybridMultilevel"/>
    <w:tmpl w:val="7826E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E718A3"/>
    <w:multiLevelType w:val="hybridMultilevel"/>
    <w:tmpl w:val="A9408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4E12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C153E1"/>
    <w:multiLevelType w:val="hybridMultilevel"/>
    <w:tmpl w:val="5A18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F41FAC"/>
    <w:multiLevelType w:val="hybridMultilevel"/>
    <w:tmpl w:val="D94A8120"/>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4E171E"/>
    <w:multiLevelType w:val="hybridMultilevel"/>
    <w:tmpl w:val="364E9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3A6B90"/>
    <w:multiLevelType w:val="hybridMultilevel"/>
    <w:tmpl w:val="7396B010"/>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AD9481A"/>
    <w:multiLevelType w:val="hybridMultilevel"/>
    <w:tmpl w:val="B72E0338"/>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FC76CB"/>
    <w:multiLevelType w:val="hybridMultilevel"/>
    <w:tmpl w:val="44E2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5C56C7"/>
    <w:multiLevelType w:val="hybridMultilevel"/>
    <w:tmpl w:val="2B722C58"/>
    <w:lvl w:ilvl="0" w:tplc="98B4B5EA">
      <w:start w:val="1"/>
      <w:numFmt w:val="bullet"/>
      <w:lvlText w:val=""/>
      <w:lvlJc w:val="left"/>
      <w:pPr>
        <w:ind w:left="720" w:hanging="360"/>
      </w:pPr>
      <w:rPr>
        <w:rFonts w:ascii="Symbol" w:hAnsi="Symbol" w:hint="default"/>
      </w:rPr>
    </w:lvl>
    <w:lvl w:ilvl="1" w:tplc="5204E8E4">
      <w:start w:val="1"/>
      <w:numFmt w:val="bullet"/>
      <w:lvlText w:val="o"/>
      <w:lvlJc w:val="left"/>
      <w:pPr>
        <w:ind w:left="1440" w:hanging="360"/>
      </w:pPr>
      <w:rPr>
        <w:rFonts w:ascii="Courier New" w:hAnsi="Courier New" w:hint="default"/>
      </w:rPr>
    </w:lvl>
    <w:lvl w:ilvl="2" w:tplc="28769DCC">
      <w:start w:val="1"/>
      <w:numFmt w:val="bullet"/>
      <w:lvlText w:val=""/>
      <w:lvlJc w:val="left"/>
      <w:pPr>
        <w:ind w:left="2160" w:hanging="360"/>
      </w:pPr>
      <w:rPr>
        <w:rFonts w:ascii="Wingdings" w:hAnsi="Wingdings" w:hint="default"/>
      </w:rPr>
    </w:lvl>
    <w:lvl w:ilvl="3" w:tplc="13BC7AEC">
      <w:start w:val="1"/>
      <w:numFmt w:val="bullet"/>
      <w:lvlText w:val=""/>
      <w:lvlJc w:val="left"/>
      <w:pPr>
        <w:ind w:left="2880" w:hanging="360"/>
      </w:pPr>
      <w:rPr>
        <w:rFonts w:ascii="Symbol" w:hAnsi="Symbol" w:hint="default"/>
      </w:rPr>
    </w:lvl>
    <w:lvl w:ilvl="4" w:tplc="478A0222">
      <w:start w:val="1"/>
      <w:numFmt w:val="bullet"/>
      <w:lvlText w:val="o"/>
      <w:lvlJc w:val="left"/>
      <w:pPr>
        <w:ind w:left="3600" w:hanging="360"/>
      </w:pPr>
      <w:rPr>
        <w:rFonts w:ascii="Courier New" w:hAnsi="Courier New" w:hint="default"/>
      </w:rPr>
    </w:lvl>
    <w:lvl w:ilvl="5" w:tplc="47C85220">
      <w:start w:val="1"/>
      <w:numFmt w:val="bullet"/>
      <w:lvlText w:val=""/>
      <w:lvlJc w:val="left"/>
      <w:pPr>
        <w:ind w:left="4320" w:hanging="360"/>
      </w:pPr>
      <w:rPr>
        <w:rFonts w:ascii="Wingdings" w:hAnsi="Wingdings" w:hint="default"/>
      </w:rPr>
    </w:lvl>
    <w:lvl w:ilvl="6" w:tplc="0B8C68A8">
      <w:start w:val="1"/>
      <w:numFmt w:val="bullet"/>
      <w:lvlText w:val=""/>
      <w:lvlJc w:val="left"/>
      <w:pPr>
        <w:ind w:left="5040" w:hanging="360"/>
      </w:pPr>
      <w:rPr>
        <w:rFonts w:ascii="Symbol" w:hAnsi="Symbol" w:hint="default"/>
      </w:rPr>
    </w:lvl>
    <w:lvl w:ilvl="7" w:tplc="6DD02ACA">
      <w:start w:val="1"/>
      <w:numFmt w:val="bullet"/>
      <w:lvlText w:val="o"/>
      <w:lvlJc w:val="left"/>
      <w:pPr>
        <w:ind w:left="5760" w:hanging="360"/>
      </w:pPr>
      <w:rPr>
        <w:rFonts w:ascii="Courier New" w:hAnsi="Courier New" w:hint="default"/>
      </w:rPr>
    </w:lvl>
    <w:lvl w:ilvl="8" w:tplc="EB54B2DC">
      <w:start w:val="1"/>
      <w:numFmt w:val="bullet"/>
      <w:lvlText w:val=""/>
      <w:lvlJc w:val="left"/>
      <w:pPr>
        <w:ind w:left="6480" w:hanging="360"/>
      </w:pPr>
      <w:rPr>
        <w:rFonts w:ascii="Wingdings" w:hAnsi="Wingdings" w:hint="default"/>
      </w:rPr>
    </w:lvl>
  </w:abstractNum>
  <w:abstractNum w:abstractNumId="23" w15:restartNumberingAfterBreak="0">
    <w:nsid w:val="6EEB0AC0"/>
    <w:multiLevelType w:val="hybridMultilevel"/>
    <w:tmpl w:val="17661878"/>
    <w:lvl w:ilvl="0" w:tplc="68CE1F2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BD60FBA"/>
    <w:multiLevelType w:val="multilevel"/>
    <w:tmpl w:val="DE224F1A"/>
    <w:styleLink w:val="Style1"/>
    <w:lvl w:ilvl="0">
      <w:start w:val="1"/>
      <w:numFmt w:val="decimal"/>
      <w:lvlText w:val="%1."/>
      <w:lvlJc w:val="left"/>
      <w:pPr>
        <w:ind w:left="360" w:hanging="360"/>
      </w:pPr>
      <w:rPr>
        <w:rFonts w:ascii="GT America Regular" w:hAnsi="GT America Regular" w:hint="default"/>
        <w:b w:val="0"/>
        <w:i w:val="0"/>
        <w:caps w:val="0"/>
        <w:smallCaps w:val="0"/>
        <w:strike w:val="0"/>
        <w:dstrike w:val="0"/>
        <w:vanish w:val="0"/>
        <w:color w:val="auto"/>
        <w:sz w:val="26"/>
        <w:u w:val="none"/>
        <w:vertAlign w:val="baseline"/>
      </w:rPr>
    </w:lvl>
    <w:lvl w:ilvl="1">
      <w:start w:val="1"/>
      <w:numFmt w:val="decimal"/>
      <w:lvlText w:val="%1.%2."/>
      <w:lvlJc w:val="left"/>
      <w:pPr>
        <w:ind w:left="720" w:hanging="360"/>
      </w:pPr>
      <w:rPr>
        <w:rFonts w:ascii="GT America Regular" w:hAnsi="GT America Regular" w:hint="default"/>
        <w:b w:val="0"/>
        <w:i w:val="0"/>
        <w:caps w:val="0"/>
        <w:strike w:val="0"/>
        <w:dstrike w:val="0"/>
        <w:vanish w:val="0"/>
        <w:color w:val="auto"/>
        <w:sz w:val="26"/>
        <w:u w:val="none"/>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3614836">
    <w:abstractNumId w:val="24"/>
  </w:num>
  <w:num w:numId="2" w16cid:durableId="574164626">
    <w:abstractNumId w:val="7"/>
  </w:num>
  <w:num w:numId="3" w16cid:durableId="1165318709">
    <w:abstractNumId w:val="5"/>
  </w:num>
  <w:num w:numId="4" w16cid:durableId="832988294">
    <w:abstractNumId w:val="6"/>
  </w:num>
  <w:num w:numId="5" w16cid:durableId="903029508">
    <w:abstractNumId w:val="8"/>
  </w:num>
  <w:num w:numId="6" w16cid:durableId="264194795">
    <w:abstractNumId w:val="21"/>
  </w:num>
  <w:num w:numId="7" w16cid:durableId="699472969">
    <w:abstractNumId w:val="18"/>
  </w:num>
  <w:num w:numId="8" w16cid:durableId="541291298">
    <w:abstractNumId w:val="9"/>
  </w:num>
  <w:num w:numId="9" w16cid:durableId="168951815">
    <w:abstractNumId w:val="13"/>
  </w:num>
  <w:num w:numId="10" w16cid:durableId="1168208077">
    <w:abstractNumId w:val="14"/>
  </w:num>
  <w:num w:numId="11" w16cid:durableId="288778708">
    <w:abstractNumId w:val="15"/>
  </w:num>
  <w:num w:numId="12" w16cid:durableId="98258993">
    <w:abstractNumId w:val="16"/>
  </w:num>
  <w:num w:numId="13" w16cid:durableId="1808015145">
    <w:abstractNumId w:val="11"/>
  </w:num>
  <w:num w:numId="14" w16cid:durableId="1316835485">
    <w:abstractNumId w:val="22"/>
  </w:num>
  <w:num w:numId="15" w16cid:durableId="1209761408">
    <w:abstractNumId w:val="19"/>
  </w:num>
  <w:num w:numId="16" w16cid:durableId="1602840096">
    <w:abstractNumId w:val="12"/>
  </w:num>
  <w:num w:numId="17" w16cid:durableId="585461176">
    <w:abstractNumId w:val="0"/>
  </w:num>
  <w:num w:numId="18" w16cid:durableId="2022659063">
    <w:abstractNumId w:val="4"/>
  </w:num>
  <w:num w:numId="19" w16cid:durableId="1714966573">
    <w:abstractNumId w:val="2"/>
  </w:num>
  <w:num w:numId="20" w16cid:durableId="1524320421">
    <w:abstractNumId w:val="17"/>
  </w:num>
  <w:num w:numId="21" w16cid:durableId="905728365">
    <w:abstractNumId w:val="3"/>
  </w:num>
  <w:num w:numId="22" w16cid:durableId="1678196589">
    <w:abstractNumId w:val="20"/>
  </w:num>
  <w:num w:numId="23" w16cid:durableId="243533080">
    <w:abstractNumId w:val="10"/>
  </w:num>
  <w:num w:numId="24" w16cid:durableId="863975877">
    <w:abstractNumId w:val="23"/>
  </w:num>
  <w:num w:numId="25" w16cid:durableId="68702908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B"/>
    <w:rsid w:val="00002592"/>
    <w:rsid w:val="000031FC"/>
    <w:rsid w:val="00003331"/>
    <w:rsid w:val="00003DA6"/>
    <w:rsid w:val="00003E99"/>
    <w:rsid w:val="00005002"/>
    <w:rsid w:val="000117D1"/>
    <w:rsid w:val="00012FA9"/>
    <w:rsid w:val="00014B9E"/>
    <w:rsid w:val="000160C6"/>
    <w:rsid w:val="000168B0"/>
    <w:rsid w:val="00017744"/>
    <w:rsid w:val="00021351"/>
    <w:rsid w:val="00021926"/>
    <w:rsid w:val="00023812"/>
    <w:rsid w:val="000279AC"/>
    <w:rsid w:val="000305E4"/>
    <w:rsid w:val="00031818"/>
    <w:rsid w:val="00032C1D"/>
    <w:rsid w:val="00034B51"/>
    <w:rsid w:val="00036B03"/>
    <w:rsid w:val="00042C17"/>
    <w:rsid w:val="000438ED"/>
    <w:rsid w:val="00043D28"/>
    <w:rsid w:val="00047954"/>
    <w:rsid w:val="00050D4F"/>
    <w:rsid w:val="0005141A"/>
    <w:rsid w:val="00056155"/>
    <w:rsid w:val="000626EC"/>
    <w:rsid w:val="0006602C"/>
    <w:rsid w:val="00070016"/>
    <w:rsid w:val="00075C02"/>
    <w:rsid w:val="000773A6"/>
    <w:rsid w:val="00082B4B"/>
    <w:rsid w:val="0008651F"/>
    <w:rsid w:val="000873D3"/>
    <w:rsid w:val="000877B0"/>
    <w:rsid w:val="000A3CF6"/>
    <w:rsid w:val="000A52BD"/>
    <w:rsid w:val="000A5DDD"/>
    <w:rsid w:val="000A5EE4"/>
    <w:rsid w:val="000A6E0E"/>
    <w:rsid w:val="000B034E"/>
    <w:rsid w:val="000B2C25"/>
    <w:rsid w:val="000C6FB2"/>
    <w:rsid w:val="000D0D77"/>
    <w:rsid w:val="000D26B4"/>
    <w:rsid w:val="000E2667"/>
    <w:rsid w:val="000E672B"/>
    <w:rsid w:val="000F177C"/>
    <w:rsid w:val="000F3586"/>
    <w:rsid w:val="000F4B7F"/>
    <w:rsid w:val="000F7D64"/>
    <w:rsid w:val="001054C8"/>
    <w:rsid w:val="00106D0D"/>
    <w:rsid w:val="00106F9D"/>
    <w:rsid w:val="00107E7D"/>
    <w:rsid w:val="0011140A"/>
    <w:rsid w:val="00114772"/>
    <w:rsid w:val="001254E3"/>
    <w:rsid w:val="00125530"/>
    <w:rsid w:val="00126A45"/>
    <w:rsid w:val="00131013"/>
    <w:rsid w:val="00136C67"/>
    <w:rsid w:val="0015290B"/>
    <w:rsid w:val="0015346C"/>
    <w:rsid w:val="00155F5E"/>
    <w:rsid w:val="00156D28"/>
    <w:rsid w:val="0016065E"/>
    <w:rsid w:val="00161F72"/>
    <w:rsid w:val="00162A64"/>
    <w:rsid w:val="00165F21"/>
    <w:rsid w:val="00177C59"/>
    <w:rsid w:val="00186461"/>
    <w:rsid w:val="00187E49"/>
    <w:rsid w:val="00193F91"/>
    <w:rsid w:val="001944A9"/>
    <w:rsid w:val="00195CD7"/>
    <w:rsid w:val="0019679A"/>
    <w:rsid w:val="00197D58"/>
    <w:rsid w:val="001A325E"/>
    <w:rsid w:val="001A6F0E"/>
    <w:rsid w:val="001A724D"/>
    <w:rsid w:val="001B1820"/>
    <w:rsid w:val="001B2C12"/>
    <w:rsid w:val="001B5DA4"/>
    <w:rsid w:val="001C09A1"/>
    <w:rsid w:val="001C174B"/>
    <w:rsid w:val="001C3200"/>
    <w:rsid w:val="001C3DE3"/>
    <w:rsid w:val="001C6003"/>
    <w:rsid w:val="001C7DD0"/>
    <w:rsid w:val="001E076F"/>
    <w:rsid w:val="001E2EA7"/>
    <w:rsid w:val="001E38F3"/>
    <w:rsid w:val="001E40E4"/>
    <w:rsid w:val="001E56C5"/>
    <w:rsid w:val="001F0275"/>
    <w:rsid w:val="001F4BDD"/>
    <w:rsid w:val="001F6DF5"/>
    <w:rsid w:val="002049F2"/>
    <w:rsid w:val="00205869"/>
    <w:rsid w:val="00207555"/>
    <w:rsid w:val="00215A3F"/>
    <w:rsid w:val="0022127D"/>
    <w:rsid w:val="00222969"/>
    <w:rsid w:val="0022512E"/>
    <w:rsid w:val="00240167"/>
    <w:rsid w:val="002409E8"/>
    <w:rsid w:val="00241A42"/>
    <w:rsid w:val="00241C20"/>
    <w:rsid w:val="00244AD7"/>
    <w:rsid w:val="002474EF"/>
    <w:rsid w:val="00247E14"/>
    <w:rsid w:val="00251C27"/>
    <w:rsid w:val="002557BE"/>
    <w:rsid w:val="002652D3"/>
    <w:rsid w:val="0026565A"/>
    <w:rsid w:val="00266AE4"/>
    <w:rsid w:val="002673F0"/>
    <w:rsid w:val="0027374F"/>
    <w:rsid w:val="0027513A"/>
    <w:rsid w:val="002850FC"/>
    <w:rsid w:val="00287B3A"/>
    <w:rsid w:val="00291315"/>
    <w:rsid w:val="002918B9"/>
    <w:rsid w:val="002A4888"/>
    <w:rsid w:val="002A6F45"/>
    <w:rsid w:val="002B08FF"/>
    <w:rsid w:val="002B0AAA"/>
    <w:rsid w:val="002B26CC"/>
    <w:rsid w:val="002B296E"/>
    <w:rsid w:val="002C12AB"/>
    <w:rsid w:val="002C2614"/>
    <w:rsid w:val="002C264E"/>
    <w:rsid w:val="002C3346"/>
    <w:rsid w:val="002C57AD"/>
    <w:rsid w:val="002C5CB2"/>
    <w:rsid w:val="002D0266"/>
    <w:rsid w:val="002D62B6"/>
    <w:rsid w:val="002E6412"/>
    <w:rsid w:val="002E7387"/>
    <w:rsid w:val="002F1FB6"/>
    <w:rsid w:val="002F2C1F"/>
    <w:rsid w:val="002F2C44"/>
    <w:rsid w:val="002F439A"/>
    <w:rsid w:val="003068D0"/>
    <w:rsid w:val="00313B4C"/>
    <w:rsid w:val="00321D0A"/>
    <w:rsid w:val="00330024"/>
    <w:rsid w:val="00331B3C"/>
    <w:rsid w:val="00332BDB"/>
    <w:rsid w:val="00332FC0"/>
    <w:rsid w:val="00334E4A"/>
    <w:rsid w:val="003358CD"/>
    <w:rsid w:val="0033669E"/>
    <w:rsid w:val="00342171"/>
    <w:rsid w:val="003455B0"/>
    <w:rsid w:val="00360D3A"/>
    <w:rsid w:val="003620C1"/>
    <w:rsid w:val="003705CE"/>
    <w:rsid w:val="00370B85"/>
    <w:rsid w:val="00373899"/>
    <w:rsid w:val="00373AD1"/>
    <w:rsid w:val="00377F11"/>
    <w:rsid w:val="00380FF3"/>
    <w:rsid w:val="00390F8E"/>
    <w:rsid w:val="003A42AC"/>
    <w:rsid w:val="003A778C"/>
    <w:rsid w:val="003B184D"/>
    <w:rsid w:val="003B2AA0"/>
    <w:rsid w:val="003B7F75"/>
    <w:rsid w:val="003C16F6"/>
    <w:rsid w:val="003C509B"/>
    <w:rsid w:val="003C701C"/>
    <w:rsid w:val="003D47FA"/>
    <w:rsid w:val="003D4E4F"/>
    <w:rsid w:val="003D7FB9"/>
    <w:rsid w:val="003E0D9E"/>
    <w:rsid w:val="003E3ADD"/>
    <w:rsid w:val="003E40BE"/>
    <w:rsid w:val="003E59FC"/>
    <w:rsid w:val="003F6B9F"/>
    <w:rsid w:val="00401337"/>
    <w:rsid w:val="00404F10"/>
    <w:rsid w:val="00405711"/>
    <w:rsid w:val="004201EF"/>
    <w:rsid w:val="00420A08"/>
    <w:rsid w:val="00424061"/>
    <w:rsid w:val="00425084"/>
    <w:rsid w:val="00427030"/>
    <w:rsid w:val="00430B3C"/>
    <w:rsid w:val="00431DDF"/>
    <w:rsid w:val="004371E5"/>
    <w:rsid w:val="004538EE"/>
    <w:rsid w:val="00453D42"/>
    <w:rsid w:val="004558F4"/>
    <w:rsid w:val="00455F75"/>
    <w:rsid w:val="00457C15"/>
    <w:rsid w:val="00460A70"/>
    <w:rsid w:val="004616FF"/>
    <w:rsid w:val="00461AD4"/>
    <w:rsid w:val="00462595"/>
    <w:rsid w:val="004626D7"/>
    <w:rsid w:val="004669A0"/>
    <w:rsid w:val="004679DA"/>
    <w:rsid w:val="00470A7B"/>
    <w:rsid w:val="0047270C"/>
    <w:rsid w:val="00472C29"/>
    <w:rsid w:val="004865B0"/>
    <w:rsid w:val="0049018C"/>
    <w:rsid w:val="004903C4"/>
    <w:rsid w:val="00490BD0"/>
    <w:rsid w:val="004931AE"/>
    <w:rsid w:val="00495351"/>
    <w:rsid w:val="00495CC7"/>
    <w:rsid w:val="004974A5"/>
    <w:rsid w:val="004A0B1D"/>
    <w:rsid w:val="004A15C0"/>
    <w:rsid w:val="004A1C9D"/>
    <w:rsid w:val="004A216B"/>
    <w:rsid w:val="004A2615"/>
    <w:rsid w:val="004A2C81"/>
    <w:rsid w:val="004A4FB3"/>
    <w:rsid w:val="004B0ED5"/>
    <w:rsid w:val="004C0F70"/>
    <w:rsid w:val="004C3DFE"/>
    <w:rsid w:val="004C66A2"/>
    <w:rsid w:val="004D215F"/>
    <w:rsid w:val="004D6690"/>
    <w:rsid w:val="004E0922"/>
    <w:rsid w:val="004E39D3"/>
    <w:rsid w:val="004E3F3D"/>
    <w:rsid w:val="004E584D"/>
    <w:rsid w:val="004E5FA5"/>
    <w:rsid w:val="004E7D45"/>
    <w:rsid w:val="004F2B51"/>
    <w:rsid w:val="004F460A"/>
    <w:rsid w:val="004F4B7C"/>
    <w:rsid w:val="004F6F59"/>
    <w:rsid w:val="00500A17"/>
    <w:rsid w:val="0050433F"/>
    <w:rsid w:val="00507613"/>
    <w:rsid w:val="0050766C"/>
    <w:rsid w:val="00514C6A"/>
    <w:rsid w:val="00515ED6"/>
    <w:rsid w:val="005170BE"/>
    <w:rsid w:val="00523CFA"/>
    <w:rsid w:val="0053045E"/>
    <w:rsid w:val="00531E1E"/>
    <w:rsid w:val="00532246"/>
    <w:rsid w:val="00533484"/>
    <w:rsid w:val="0053421E"/>
    <w:rsid w:val="00536E40"/>
    <w:rsid w:val="00540019"/>
    <w:rsid w:val="0054039F"/>
    <w:rsid w:val="00543ECA"/>
    <w:rsid w:val="00544531"/>
    <w:rsid w:val="005465EE"/>
    <w:rsid w:val="00546C26"/>
    <w:rsid w:val="005558BA"/>
    <w:rsid w:val="00557E10"/>
    <w:rsid w:val="005750CA"/>
    <w:rsid w:val="0057781C"/>
    <w:rsid w:val="00577F87"/>
    <w:rsid w:val="00580D77"/>
    <w:rsid w:val="0058106F"/>
    <w:rsid w:val="00582095"/>
    <w:rsid w:val="0058339F"/>
    <w:rsid w:val="00584A92"/>
    <w:rsid w:val="00584ED3"/>
    <w:rsid w:val="00587A10"/>
    <w:rsid w:val="005A1146"/>
    <w:rsid w:val="005A2276"/>
    <w:rsid w:val="005A7BB1"/>
    <w:rsid w:val="005B2BCF"/>
    <w:rsid w:val="005C577C"/>
    <w:rsid w:val="005C75AD"/>
    <w:rsid w:val="005D0860"/>
    <w:rsid w:val="005D3C07"/>
    <w:rsid w:val="005E0757"/>
    <w:rsid w:val="005E12FC"/>
    <w:rsid w:val="005E3723"/>
    <w:rsid w:val="005E4353"/>
    <w:rsid w:val="005E763A"/>
    <w:rsid w:val="005F4ED8"/>
    <w:rsid w:val="005F67C7"/>
    <w:rsid w:val="0060095B"/>
    <w:rsid w:val="00606D08"/>
    <w:rsid w:val="006107FE"/>
    <w:rsid w:val="00616E19"/>
    <w:rsid w:val="00620E4F"/>
    <w:rsid w:val="00627AF5"/>
    <w:rsid w:val="00636C28"/>
    <w:rsid w:val="00637332"/>
    <w:rsid w:val="00637A7C"/>
    <w:rsid w:val="00644F31"/>
    <w:rsid w:val="00645D90"/>
    <w:rsid w:val="00650FE6"/>
    <w:rsid w:val="0065179A"/>
    <w:rsid w:val="006605D9"/>
    <w:rsid w:val="00661418"/>
    <w:rsid w:val="0066356B"/>
    <w:rsid w:val="00670B4E"/>
    <w:rsid w:val="006776DF"/>
    <w:rsid w:val="00677877"/>
    <w:rsid w:val="00677F2C"/>
    <w:rsid w:val="00683A15"/>
    <w:rsid w:val="00690AD3"/>
    <w:rsid w:val="0069146D"/>
    <w:rsid w:val="00692A42"/>
    <w:rsid w:val="00694563"/>
    <w:rsid w:val="0069616D"/>
    <w:rsid w:val="006A0043"/>
    <w:rsid w:val="006A5A19"/>
    <w:rsid w:val="006A749F"/>
    <w:rsid w:val="006B3B3F"/>
    <w:rsid w:val="006B41CA"/>
    <w:rsid w:val="006B5FCC"/>
    <w:rsid w:val="006C4144"/>
    <w:rsid w:val="006C4337"/>
    <w:rsid w:val="006D2F48"/>
    <w:rsid w:val="006D46BD"/>
    <w:rsid w:val="006D499C"/>
    <w:rsid w:val="006D518B"/>
    <w:rsid w:val="006D6FDA"/>
    <w:rsid w:val="006E0C65"/>
    <w:rsid w:val="006E1B93"/>
    <w:rsid w:val="006E4870"/>
    <w:rsid w:val="006E6CC2"/>
    <w:rsid w:val="006F33AC"/>
    <w:rsid w:val="006F7C1F"/>
    <w:rsid w:val="006F7DF3"/>
    <w:rsid w:val="00703390"/>
    <w:rsid w:val="007045D1"/>
    <w:rsid w:val="00704A30"/>
    <w:rsid w:val="00704C4E"/>
    <w:rsid w:val="00705312"/>
    <w:rsid w:val="007073D6"/>
    <w:rsid w:val="00710390"/>
    <w:rsid w:val="00710751"/>
    <w:rsid w:val="00710AB9"/>
    <w:rsid w:val="0071221A"/>
    <w:rsid w:val="00714062"/>
    <w:rsid w:val="00714F54"/>
    <w:rsid w:val="0071554C"/>
    <w:rsid w:val="007240AA"/>
    <w:rsid w:val="0072482D"/>
    <w:rsid w:val="00726420"/>
    <w:rsid w:val="00726C77"/>
    <w:rsid w:val="00732FC6"/>
    <w:rsid w:val="00734DF8"/>
    <w:rsid w:val="00742C7C"/>
    <w:rsid w:val="0074400F"/>
    <w:rsid w:val="00744D45"/>
    <w:rsid w:val="0075018B"/>
    <w:rsid w:val="007517EB"/>
    <w:rsid w:val="00751ABF"/>
    <w:rsid w:val="00757B2F"/>
    <w:rsid w:val="00761087"/>
    <w:rsid w:val="00761FE6"/>
    <w:rsid w:val="00765903"/>
    <w:rsid w:val="0076658C"/>
    <w:rsid w:val="007715F4"/>
    <w:rsid w:val="0077396F"/>
    <w:rsid w:val="00781EDB"/>
    <w:rsid w:val="007832A0"/>
    <w:rsid w:val="007839B6"/>
    <w:rsid w:val="00791EBB"/>
    <w:rsid w:val="00792F40"/>
    <w:rsid w:val="007953BD"/>
    <w:rsid w:val="007958B9"/>
    <w:rsid w:val="00795E7A"/>
    <w:rsid w:val="00797358"/>
    <w:rsid w:val="007A4483"/>
    <w:rsid w:val="007A71FF"/>
    <w:rsid w:val="007B0686"/>
    <w:rsid w:val="007B1AEF"/>
    <w:rsid w:val="007B27FD"/>
    <w:rsid w:val="007B773B"/>
    <w:rsid w:val="007C0022"/>
    <w:rsid w:val="007C2DE8"/>
    <w:rsid w:val="007C361A"/>
    <w:rsid w:val="007C38CE"/>
    <w:rsid w:val="007D5F5B"/>
    <w:rsid w:val="007D667B"/>
    <w:rsid w:val="007E1169"/>
    <w:rsid w:val="007E52DC"/>
    <w:rsid w:val="007F011F"/>
    <w:rsid w:val="007F05A1"/>
    <w:rsid w:val="007F05D7"/>
    <w:rsid w:val="007F6FC9"/>
    <w:rsid w:val="00801B02"/>
    <w:rsid w:val="00810D3B"/>
    <w:rsid w:val="008112CD"/>
    <w:rsid w:val="0082060C"/>
    <w:rsid w:val="00821D4E"/>
    <w:rsid w:val="00822E3C"/>
    <w:rsid w:val="00830A8B"/>
    <w:rsid w:val="0083522B"/>
    <w:rsid w:val="00837F4B"/>
    <w:rsid w:val="00843D50"/>
    <w:rsid w:val="0085501C"/>
    <w:rsid w:val="00855CE5"/>
    <w:rsid w:val="00860688"/>
    <w:rsid w:val="008622BC"/>
    <w:rsid w:val="00865BA5"/>
    <w:rsid w:val="00870AB4"/>
    <w:rsid w:val="0087250C"/>
    <w:rsid w:val="00872DB2"/>
    <w:rsid w:val="00874097"/>
    <w:rsid w:val="00876048"/>
    <w:rsid w:val="00881577"/>
    <w:rsid w:val="00884687"/>
    <w:rsid w:val="00884D87"/>
    <w:rsid w:val="008857CC"/>
    <w:rsid w:val="00892B7E"/>
    <w:rsid w:val="00894673"/>
    <w:rsid w:val="008A30A9"/>
    <w:rsid w:val="008A528D"/>
    <w:rsid w:val="008A6125"/>
    <w:rsid w:val="008B34BB"/>
    <w:rsid w:val="008C07D6"/>
    <w:rsid w:val="008C1223"/>
    <w:rsid w:val="008C4507"/>
    <w:rsid w:val="008D0311"/>
    <w:rsid w:val="008D23B3"/>
    <w:rsid w:val="008D4C36"/>
    <w:rsid w:val="008E4463"/>
    <w:rsid w:val="008F06D1"/>
    <w:rsid w:val="008F1E26"/>
    <w:rsid w:val="008F991F"/>
    <w:rsid w:val="00902622"/>
    <w:rsid w:val="00902F59"/>
    <w:rsid w:val="00911430"/>
    <w:rsid w:val="009202F1"/>
    <w:rsid w:val="00921E7A"/>
    <w:rsid w:val="00924392"/>
    <w:rsid w:val="009261F9"/>
    <w:rsid w:val="00927E1A"/>
    <w:rsid w:val="0093278F"/>
    <w:rsid w:val="00935FCD"/>
    <w:rsid w:val="00943C0A"/>
    <w:rsid w:val="00944890"/>
    <w:rsid w:val="00945735"/>
    <w:rsid w:val="00947E12"/>
    <w:rsid w:val="009504B0"/>
    <w:rsid w:val="00950E68"/>
    <w:rsid w:val="00954305"/>
    <w:rsid w:val="00957299"/>
    <w:rsid w:val="00961DA9"/>
    <w:rsid w:val="00973437"/>
    <w:rsid w:val="00980042"/>
    <w:rsid w:val="00982761"/>
    <w:rsid w:val="009908E2"/>
    <w:rsid w:val="00993A4D"/>
    <w:rsid w:val="009A0C4C"/>
    <w:rsid w:val="009A10C1"/>
    <w:rsid w:val="009A46FA"/>
    <w:rsid w:val="009A65D1"/>
    <w:rsid w:val="009B0F74"/>
    <w:rsid w:val="009B1083"/>
    <w:rsid w:val="009B2493"/>
    <w:rsid w:val="009B4732"/>
    <w:rsid w:val="009C39F7"/>
    <w:rsid w:val="009C4CD6"/>
    <w:rsid w:val="009C6507"/>
    <w:rsid w:val="009D071D"/>
    <w:rsid w:val="009D1115"/>
    <w:rsid w:val="009D3C71"/>
    <w:rsid w:val="009D54C5"/>
    <w:rsid w:val="009D6032"/>
    <w:rsid w:val="009E087A"/>
    <w:rsid w:val="009E37E0"/>
    <w:rsid w:val="009F1C53"/>
    <w:rsid w:val="009F6453"/>
    <w:rsid w:val="009F7820"/>
    <w:rsid w:val="00A05EF8"/>
    <w:rsid w:val="00A1112C"/>
    <w:rsid w:val="00A1136D"/>
    <w:rsid w:val="00A1697D"/>
    <w:rsid w:val="00A2394E"/>
    <w:rsid w:val="00A23FDD"/>
    <w:rsid w:val="00A30D49"/>
    <w:rsid w:val="00A330F0"/>
    <w:rsid w:val="00A34063"/>
    <w:rsid w:val="00A401F0"/>
    <w:rsid w:val="00A40FD9"/>
    <w:rsid w:val="00A67B23"/>
    <w:rsid w:val="00A70345"/>
    <w:rsid w:val="00A7350D"/>
    <w:rsid w:val="00A74455"/>
    <w:rsid w:val="00A81FF6"/>
    <w:rsid w:val="00A830E5"/>
    <w:rsid w:val="00A90858"/>
    <w:rsid w:val="00A90A98"/>
    <w:rsid w:val="00AA7DCD"/>
    <w:rsid w:val="00AB6C16"/>
    <w:rsid w:val="00AC51FD"/>
    <w:rsid w:val="00AC596B"/>
    <w:rsid w:val="00AD6EDC"/>
    <w:rsid w:val="00ADA066"/>
    <w:rsid w:val="00AE1994"/>
    <w:rsid w:val="00AF1810"/>
    <w:rsid w:val="00AF1FE9"/>
    <w:rsid w:val="00AF3DB6"/>
    <w:rsid w:val="00B036B6"/>
    <w:rsid w:val="00B04BDA"/>
    <w:rsid w:val="00B130EF"/>
    <w:rsid w:val="00B138FA"/>
    <w:rsid w:val="00B2235A"/>
    <w:rsid w:val="00B22C25"/>
    <w:rsid w:val="00B303DA"/>
    <w:rsid w:val="00B3103E"/>
    <w:rsid w:val="00B33B8F"/>
    <w:rsid w:val="00B345BF"/>
    <w:rsid w:val="00B376EA"/>
    <w:rsid w:val="00B4116E"/>
    <w:rsid w:val="00B417A2"/>
    <w:rsid w:val="00B43EA7"/>
    <w:rsid w:val="00B5369D"/>
    <w:rsid w:val="00B57317"/>
    <w:rsid w:val="00B57560"/>
    <w:rsid w:val="00B618F4"/>
    <w:rsid w:val="00B6372C"/>
    <w:rsid w:val="00B65147"/>
    <w:rsid w:val="00B67BA5"/>
    <w:rsid w:val="00B7169A"/>
    <w:rsid w:val="00B72707"/>
    <w:rsid w:val="00B773E2"/>
    <w:rsid w:val="00B84FF8"/>
    <w:rsid w:val="00B8798F"/>
    <w:rsid w:val="00B90747"/>
    <w:rsid w:val="00B97760"/>
    <w:rsid w:val="00BA058B"/>
    <w:rsid w:val="00BA0D4C"/>
    <w:rsid w:val="00BA31A0"/>
    <w:rsid w:val="00BA4E06"/>
    <w:rsid w:val="00BA6855"/>
    <w:rsid w:val="00BB42DF"/>
    <w:rsid w:val="00BB7632"/>
    <w:rsid w:val="00BC119F"/>
    <w:rsid w:val="00BC472C"/>
    <w:rsid w:val="00BC5445"/>
    <w:rsid w:val="00BD577B"/>
    <w:rsid w:val="00BD65D2"/>
    <w:rsid w:val="00BE0D09"/>
    <w:rsid w:val="00BE28E7"/>
    <w:rsid w:val="00BE6947"/>
    <w:rsid w:val="00BE6A4F"/>
    <w:rsid w:val="00BE7D34"/>
    <w:rsid w:val="00BF1052"/>
    <w:rsid w:val="00BF2C53"/>
    <w:rsid w:val="00BF53CF"/>
    <w:rsid w:val="00C07C0A"/>
    <w:rsid w:val="00C07F98"/>
    <w:rsid w:val="00C1029F"/>
    <w:rsid w:val="00C10862"/>
    <w:rsid w:val="00C13B1B"/>
    <w:rsid w:val="00C14577"/>
    <w:rsid w:val="00C323ED"/>
    <w:rsid w:val="00C32BB6"/>
    <w:rsid w:val="00C3538F"/>
    <w:rsid w:val="00C36635"/>
    <w:rsid w:val="00C37301"/>
    <w:rsid w:val="00C37B7A"/>
    <w:rsid w:val="00C41C67"/>
    <w:rsid w:val="00C452A7"/>
    <w:rsid w:val="00C51043"/>
    <w:rsid w:val="00C54F14"/>
    <w:rsid w:val="00C60E71"/>
    <w:rsid w:val="00C63471"/>
    <w:rsid w:val="00C71DAF"/>
    <w:rsid w:val="00C73ED4"/>
    <w:rsid w:val="00C777F0"/>
    <w:rsid w:val="00C77BFE"/>
    <w:rsid w:val="00C80D5D"/>
    <w:rsid w:val="00C818DD"/>
    <w:rsid w:val="00C877B8"/>
    <w:rsid w:val="00C91223"/>
    <w:rsid w:val="00C950D2"/>
    <w:rsid w:val="00C95CF0"/>
    <w:rsid w:val="00C97831"/>
    <w:rsid w:val="00CA1DD1"/>
    <w:rsid w:val="00CB078A"/>
    <w:rsid w:val="00CB0D3C"/>
    <w:rsid w:val="00CB2138"/>
    <w:rsid w:val="00CB62F4"/>
    <w:rsid w:val="00CC1681"/>
    <w:rsid w:val="00CD0403"/>
    <w:rsid w:val="00CD3715"/>
    <w:rsid w:val="00CD3833"/>
    <w:rsid w:val="00CD5945"/>
    <w:rsid w:val="00CD6F55"/>
    <w:rsid w:val="00CE12B3"/>
    <w:rsid w:val="00CE1B87"/>
    <w:rsid w:val="00CE435F"/>
    <w:rsid w:val="00CF2817"/>
    <w:rsid w:val="00CF4234"/>
    <w:rsid w:val="00CF587E"/>
    <w:rsid w:val="00CF6503"/>
    <w:rsid w:val="00D01BF8"/>
    <w:rsid w:val="00D11F1C"/>
    <w:rsid w:val="00D13C3C"/>
    <w:rsid w:val="00D15404"/>
    <w:rsid w:val="00D168F6"/>
    <w:rsid w:val="00D21B02"/>
    <w:rsid w:val="00D23359"/>
    <w:rsid w:val="00D25335"/>
    <w:rsid w:val="00D30C8C"/>
    <w:rsid w:val="00D31D7E"/>
    <w:rsid w:val="00D33499"/>
    <w:rsid w:val="00D41751"/>
    <w:rsid w:val="00D42185"/>
    <w:rsid w:val="00D44F0F"/>
    <w:rsid w:val="00D54168"/>
    <w:rsid w:val="00D54BAC"/>
    <w:rsid w:val="00D5642B"/>
    <w:rsid w:val="00D5775C"/>
    <w:rsid w:val="00D60310"/>
    <w:rsid w:val="00D63560"/>
    <w:rsid w:val="00D639FC"/>
    <w:rsid w:val="00D65AE4"/>
    <w:rsid w:val="00D66275"/>
    <w:rsid w:val="00D71C79"/>
    <w:rsid w:val="00D74116"/>
    <w:rsid w:val="00D74F5C"/>
    <w:rsid w:val="00D75B8C"/>
    <w:rsid w:val="00D75BA1"/>
    <w:rsid w:val="00D86086"/>
    <w:rsid w:val="00D86700"/>
    <w:rsid w:val="00D87E44"/>
    <w:rsid w:val="00D91CF3"/>
    <w:rsid w:val="00D94458"/>
    <w:rsid w:val="00D959FF"/>
    <w:rsid w:val="00D976CA"/>
    <w:rsid w:val="00D97A89"/>
    <w:rsid w:val="00DA20CE"/>
    <w:rsid w:val="00DA329B"/>
    <w:rsid w:val="00DA4EAE"/>
    <w:rsid w:val="00DB06E5"/>
    <w:rsid w:val="00DB2AC8"/>
    <w:rsid w:val="00DB5246"/>
    <w:rsid w:val="00DC3EB2"/>
    <w:rsid w:val="00DD5349"/>
    <w:rsid w:val="00DD5F34"/>
    <w:rsid w:val="00DD6219"/>
    <w:rsid w:val="00DD75EC"/>
    <w:rsid w:val="00DE1466"/>
    <w:rsid w:val="00DE3627"/>
    <w:rsid w:val="00DE3B7A"/>
    <w:rsid w:val="00DE5D0D"/>
    <w:rsid w:val="00E0559B"/>
    <w:rsid w:val="00E06358"/>
    <w:rsid w:val="00E06F28"/>
    <w:rsid w:val="00E16AAE"/>
    <w:rsid w:val="00E1783A"/>
    <w:rsid w:val="00E2042F"/>
    <w:rsid w:val="00E20BF1"/>
    <w:rsid w:val="00E219E7"/>
    <w:rsid w:val="00E2492D"/>
    <w:rsid w:val="00E25785"/>
    <w:rsid w:val="00E2586B"/>
    <w:rsid w:val="00E25ED9"/>
    <w:rsid w:val="00E265B4"/>
    <w:rsid w:val="00E271C5"/>
    <w:rsid w:val="00E32123"/>
    <w:rsid w:val="00E3460D"/>
    <w:rsid w:val="00E34F83"/>
    <w:rsid w:val="00E358D2"/>
    <w:rsid w:val="00E43844"/>
    <w:rsid w:val="00E44E90"/>
    <w:rsid w:val="00E52CB6"/>
    <w:rsid w:val="00E5533D"/>
    <w:rsid w:val="00E563CD"/>
    <w:rsid w:val="00E60F86"/>
    <w:rsid w:val="00E61C7A"/>
    <w:rsid w:val="00E67CE6"/>
    <w:rsid w:val="00E70EA9"/>
    <w:rsid w:val="00E744D4"/>
    <w:rsid w:val="00E7619C"/>
    <w:rsid w:val="00E8030B"/>
    <w:rsid w:val="00E82999"/>
    <w:rsid w:val="00E85CB3"/>
    <w:rsid w:val="00E878ED"/>
    <w:rsid w:val="00E87EEA"/>
    <w:rsid w:val="00E92316"/>
    <w:rsid w:val="00E96256"/>
    <w:rsid w:val="00E9679B"/>
    <w:rsid w:val="00EA10F4"/>
    <w:rsid w:val="00EA1B25"/>
    <w:rsid w:val="00EA1C34"/>
    <w:rsid w:val="00EA2680"/>
    <w:rsid w:val="00EA45E1"/>
    <w:rsid w:val="00EB05CA"/>
    <w:rsid w:val="00EB05F6"/>
    <w:rsid w:val="00EB22C2"/>
    <w:rsid w:val="00EB4E13"/>
    <w:rsid w:val="00EC054D"/>
    <w:rsid w:val="00EC420D"/>
    <w:rsid w:val="00EC63F1"/>
    <w:rsid w:val="00ED3345"/>
    <w:rsid w:val="00ED57E0"/>
    <w:rsid w:val="00ED5BC1"/>
    <w:rsid w:val="00EF4995"/>
    <w:rsid w:val="00F01D27"/>
    <w:rsid w:val="00F03F1E"/>
    <w:rsid w:val="00F133BD"/>
    <w:rsid w:val="00F13779"/>
    <w:rsid w:val="00F14003"/>
    <w:rsid w:val="00F155A1"/>
    <w:rsid w:val="00F231FC"/>
    <w:rsid w:val="00F23E2C"/>
    <w:rsid w:val="00F264AB"/>
    <w:rsid w:val="00F274D4"/>
    <w:rsid w:val="00F27989"/>
    <w:rsid w:val="00F32222"/>
    <w:rsid w:val="00F32A05"/>
    <w:rsid w:val="00F33A9C"/>
    <w:rsid w:val="00F37C34"/>
    <w:rsid w:val="00F44E58"/>
    <w:rsid w:val="00F45068"/>
    <w:rsid w:val="00F46A80"/>
    <w:rsid w:val="00F509D8"/>
    <w:rsid w:val="00F541AD"/>
    <w:rsid w:val="00F56810"/>
    <w:rsid w:val="00F71170"/>
    <w:rsid w:val="00F71366"/>
    <w:rsid w:val="00F71849"/>
    <w:rsid w:val="00F72836"/>
    <w:rsid w:val="00F7353B"/>
    <w:rsid w:val="00F75FCD"/>
    <w:rsid w:val="00F814F6"/>
    <w:rsid w:val="00F8270B"/>
    <w:rsid w:val="00F83343"/>
    <w:rsid w:val="00F841A4"/>
    <w:rsid w:val="00F84586"/>
    <w:rsid w:val="00F85513"/>
    <w:rsid w:val="00F86441"/>
    <w:rsid w:val="00F9091C"/>
    <w:rsid w:val="00F90999"/>
    <w:rsid w:val="00F92244"/>
    <w:rsid w:val="00F929D5"/>
    <w:rsid w:val="00F93416"/>
    <w:rsid w:val="00F93A37"/>
    <w:rsid w:val="00F97C2E"/>
    <w:rsid w:val="00FA021E"/>
    <w:rsid w:val="00FA4931"/>
    <w:rsid w:val="00FA5ABE"/>
    <w:rsid w:val="00FB170F"/>
    <w:rsid w:val="00FB21AA"/>
    <w:rsid w:val="00FB251C"/>
    <w:rsid w:val="00FB4036"/>
    <w:rsid w:val="00FB5E36"/>
    <w:rsid w:val="00FC0A8F"/>
    <w:rsid w:val="00FC0CD3"/>
    <w:rsid w:val="00FC3DBC"/>
    <w:rsid w:val="00FC6856"/>
    <w:rsid w:val="00FD0F67"/>
    <w:rsid w:val="00FD157B"/>
    <w:rsid w:val="00FD5961"/>
    <w:rsid w:val="00FD7142"/>
    <w:rsid w:val="00FE2B96"/>
    <w:rsid w:val="00FE3E35"/>
    <w:rsid w:val="00FE79D9"/>
    <w:rsid w:val="00FE7EE8"/>
    <w:rsid w:val="00FF01A2"/>
    <w:rsid w:val="00FF5785"/>
    <w:rsid w:val="00FF5A1E"/>
    <w:rsid w:val="00FF7646"/>
    <w:rsid w:val="018EEC3E"/>
    <w:rsid w:val="01D0184E"/>
    <w:rsid w:val="0296C98F"/>
    <w:rsid w:val="02CF1955"/>
    <w:rsid w:val="033777CA"/>
    <w:rsid w:val="035B2AA5"/>
    <w:rsid w:val="03638B67"/>
    <w:rsid w:val="0446278D"/>
    <w:rsid w:val="045A0D2E"/>
    <w:rsid w:val="04943F02"/>
    <w:rsid w:val="0502E555"/>
    <w:rsid w:val="051CD047"/>
    <w:rsid w:val="0599D444"/>
    <w:rsid w:val="05B72A86"/>
    <w:rsid w:val="06021CCC"/>
    <w:rsid w:val="07125D8C"/>
    <w:rsid w:val="07561E48"/>
    <w:rsid w:val="078AF2D2"/>
    <w:rsid w:val="09816FFA"/>
    <w:rsid w:val="0A1E6456"/>
    <w:rsid w:val="0A929CAE"/>
    <w:rsid w:val="0ACD0F44"/>
    <w:rsid w:val="0C1F2939"/>
    <w:rsid w:val="0CCD8B36"/>
    <w:rsid w:val="0CF83C3E"/>
    <w:rsid w:val="0D09C3F8"/>
    <w:rsid w:val="0D9A577A"/>
    <w:rsid w:val="0EF851F8"/>
    <w:rsid w:val="0F05DD22"/>
    <w:rsid w:val="0F394A21"/>
    <w:rsid w:val="0FDEAC55"/>
    <w:rsid w:val="105045E5"/>
    <w:rsid w:val="10836529"/>
    <w:rsid w:val="10E0501F"/>
    <w:rsid w:val="113B54CB"/>
    <w:rsid w:val="11AF8FAA"/>
    <w:rsid w:val="12DC2237"/>
    <w:rsid w:val="138B2F94"/>
    <w:rsid w:val="147B8BC7"/>
    <w:rsid w:val="14B93449"/>
    <w:rsid w:val="1517E1C4"/>
    <w:rsid w:val="154A6C91"/>
    <w:rsid w:val="155A393F"/>
    <w:rsid w:val="155C84EC"/>
    <w:rsid w:val="15B5905D"/>
    <w:rsid w:val="15DE19A3"/>
    <w:rsid w:val="16AE21A9"/>
    <w:rsid w:val="17114397"/>
    <w:rsid w:val="18D712FD"/>
    <w:rsid w:val="18F94772"/>
    <w:rsid w:val="1939E47D"/>
    <w:rsid w:val="195E52DD"/>
    <w:rsid w:val="195F60EA"/>
    <w:rsid w:val="199AC413"/>
    <w:rsid w:val="1A6A4AD9"/>
    <w:rsid w:val="1A75BAD8"/>
    <w:rsid w:val="1B0076CB"/>
    <w:rsid w:val="1B4DCC41"/>
    <w:rsid w:val="1B63B228"/>
    <w:rsid w:val="1C0A4D92"/>
    <w:rsid w:val="1C1C94C2"/>
    <w:rsid w:val="1C52A4B1"/>
    <w:rsid w:val="1C71B6FB"/>
    <w:rsid w:val="1C748DE6"/>
    <w:rsid w:val="1C7E2056"/>
    <w:rsid w:val="1C81CA2F"/>
    <w:rsid w:val="1CB88DA3"/>
    <w:rsid w:val="1DE9D687"/>
    <w:rsid w:val="1E17ED90"/>
    <w:rsid w:val="1FD84F85"/>
    <w:rsid w:val="2091B595"/>
    <w:rsid w:val="2184E3FE"/>
    <w:rsid w:val="21E8126D"/>
    <w:rsid w:val="225AC00A"/>
    <w:rsid w:val="23928DFA"/>
    <w:rsid w:val="241910A0"/>
    <w:rsid w:val="245102BF"/>
    <w:rsid w:val="246E9E56"/>
    <w:rsid w:val="247BAF5D"/>
    <w:rsid w:val="2491997F"/>
    <w:rsid w:val="250607B1"/>
    <w:rsid w:val="25335A77"/>
    <w:rsid w:val="25CBA75D"/>
    <w:rsid w:val="2604B33E"/>
    <w:rsid w:val="2619C79A"/>
    <w:rsid w:val="266ED52E"/>
    <w:rsid w:val="26D942F4"/>
    <w:rsid w:val="27471D2A"/>
    <w:rsid w:val="2779F9B0"/>
    <w:rsid w:val="277BE70A"/>
    <w:rsid w:val="278F9394"/>
    <w:rsid w:val="28CAE51D"/>
    <w:rsid w:val="2927D4C6"/>
    <w:rsid w:val="295E709A"/>
    <w:rsid w:val="29A07C19"/>
    <w:rsid w:val="29F12A2C"/>
    <w:rsid w:val="2AB6C88A"/>
    <w:rsid w:val="2ABB24B6"/>
    <w:rsid w:val="2B0160A0"/>
    <w:rsid w:val="2BE36F02"/>
    <w:rsid w:val="2BFD9AF4"/>
    <w:rsid w:val="2DE19E3D"/>
    <w:rsid w:val="2E25B69A"/>
    <w:rsid w:val="300F4688"/>
    <w:rsid w:val="304D3103"/>
    <w:rsid w:val="30CA466E"/>
    <w:rsid w:val="311E509B"/>
    <w:rsid w:val="31F104FC"/>
    <w:rsid w:val="329F4668"/>
    <w:rsid w:val="344A9A62"/>
    <w:rsid w:val="3478AACA"/>
    <w:rsid w:val="34821106"/>
    <w:rsid w:val="34972AB4"/>
    <w:rsid w:val="34FA400B"/>
    <w:rsid w:val="35843E98"/>
    <w:rsid w:val="3593E751"/>
    <w:rsid w:val="359516E1"/>
    <w:rsid w:val="35D91A51"/>
    <w:rsid w:val="35F92122"/>
    <w:rsid w:val="36395ECF"/>
    <w:rsid w:val="37A7ED2D"/>
    <w:rsid w:val="3810CF23"/>
    <w:rsid w:val="38AD3B95"/>
    <w:rsid w:val="38B87D28"/>
    <w:rsid w:val="38D991E1"/>
    <w:rsid w:val="38FE4F6F"/>
    <w:rsid w:val="3957471D"/>
    <w:rsid w:val="39638C67"/>
    <w:rsid w:val="3978B2FD"/>
    <w:rsid w:val="397AFFEA"/>
    <w:rsid w:val="3B6469D8"/>
    <w:rsid w:val="3B8174FA"/>
    <w:rsid w:val="3BCF6AB5"/>
    <w:rsid w:val="3BEEFDC5"/>
    <w:rsid w:val="3C1DBD03"/>
    <w:rsid w:val="3C221B0C"/>
    <w:rsid w:val="3C460D12"/>
    <w:rsid w:val="3C79F4A1"/>
    <w:rsid w:val="3CE88E95"/>
    <w:rsid w:val="3ED4E9A1"/>
    <w:rsid w:val="3EE9B25A"/>
    <w:rsid w:val="3F2E1F06"/>
    <w:rsid w:val="3FD4DEF9"/>
    <w:rsid w:val="4011DDAF"/>
    <w:rsid w:val="404F4E16"/>
    <w:rsid w:val="41518AA7"/>
    <w:rsid w:val="4380EF08"/>
    <w:rsid w:val="43A0E133"/>
    <w:rsid w:val="4461E18B"/>
    <w:rsid w:val="466628DD"/>
    <w:rsid w:val="469CFD3E"/>
    <w:rsid w:val="46DB145A"/>
    <w:rsid w:val="472AED0A"/>
    <w:rsid w:val="49A7EE16"/>
    <w:rsid w:val="4A5E0E3B"/>
    <w:rsid w:val="4AABBFAD"/>
    <w:rsid w:val="4B230D91"/>
    <w:rsid w:val="4B543F2F"/>
    <w:rsid w:val="4B55FEF6"/>
    <w:rsid w:val="4B86B82E"/>
    <w:rsid w:val="4BAAF249"/>
    <w:rsid w:val="4C4AA01D"/>
    <w:rsid w:val="4CE595FE"/>
    <w:rsid w:val="4CE6EEB4"/>
    <w:rsid w:val="4D3FB5D1"/>
    <w:rsid w:val="4DB09E61"/>
    <w:rsid w:val="4FD0FB8B"/>
    <w:rsid w:val="516EB9A3"/>
    <w:rsid w:val="51F94A12"/>
    <w:rsid w:val="520549BA"/>
    <w:rsid w:val="52D61A1C"/>
    <w:rsid w:val="5319D301"/>
    <w:rsid w:val="53ECE8C9"/>
    <w:rsid w:val="5445EB09"/>
    <w:rsid w:val="547FE61B"/>
    <w:rsid w:val="54820613"/>
    <w:rsid w:val="54A4F469"/>
    <w:rsid w:val="5544978D"/>
    <w:rsid w:val="55A43DED"/>
    <w:rsid w:val="55C5A1CE"/>
    <w:rsid w:val="55E1BB6A"/>
    <w:rsid w:val="560CADEA"/>
    <w:rsid w:val="56348193"/>
    <w:rsid w:val="56F49F8B"/>
    <w:rsid w:val="5705FE21"/>
    <w:rsid w:val="57478373"/>
    <w:rsid w:val="575FE2DA"/>
    <w:rsid w:val="577FA797"/>
    <w:rsid w:val="57DB85A0"/>
    <w:rsid w:val="57E3ABC8"/>
    <w:rsid w:val="5810EC0C"/>
    <w:rsid w:val="586DA742"/>
    <w:rsid w:val="58D6B791"/>
    <w:rsid w:val="5940568A"/>
    <w:rsid w:val="59EB479F"/>
    <w:rsid w:val="5A0691E5"/>
    <w:rsid w:val="5A19BC53"/>
    <w:rsid w:val="5A40630C"/>
    <w:rsid w:val="5A90EBD8"/>
    <w:rsid w:val="5B157C94"/>
    <w:rsid w:val="5B2FECDC"/>
    <w:rsid w:val="5BA21901"/>
    <w:rsid w:val="5C2A5860"/>
    <w:rsid w:val="5C9C4F30"/>
    <w:rsid w:val="5D5ADED0"/>
    <w:rsid w:val="5D9F0537"/>
    <w:rsid w:val="5DD4F09A"/>
    <w:rsid w:val="5DD8F82A"/>
    <w:rsid w:val="606C18F2"/>
    <w:rsid w:val="60E996AA"/>
    <w:rsid w:val="61539346"/>
    <w:rsid w:val="61D025DE"/>
    <w:rsid w:val="62D93761"/>
    <w:rsid w:val="6313F552"/>
    <w:rsid w:val="631E24E5"/>
    <w:rsid w:val="633FBE83"/>
    <w:rsid w:val="6355F7D4"/>
    <w:rsid w:val="637B1A85"/>
    <w:rsid w:val="6428A168"/>
    <w:rsid w:val="64BA75E2"/>
    <w:rsid w:val="64E31BDE"/>
    <w:rsid w:val="65326776"/>
    <w:rsid w:val="658475E7"/>
    <w:rsid w:val="65B31AA7"/>
    <w:rsid w:val="662C6D43"/>
    <w:rsid w:val="66A1A95D"/>
    <w:rsid w:val="66C557CC"/>
    <w:rsid w:val="6725148D"/>
    <w:rsid w:val="6838994E"/>
    <w:rsid w:val="68C1B554"/>
    <w:rsid w:val="693EDF29"/>
    <w:rsid w:val="694C9939"/>
    <w:rsid w:val="69D3F9D2"/>
    <w:rsid w:val="69DB9A11"/>
    <w:rsid w:val="6AFFDE66"/>
    <w:rsid w:val="6B35ECE9"/>
    <w:rsid w:val="6B3E96CD"/>
    <w:rsid w:val="6C5F9822"/>
    <w:rsid w:val="6C875A7B"/>
    <w:rsid w:val="6CAB3746"/>
    <w:rsid w:val="6CE93811"/>
    <w:rsid w:val="6D3D5A5A"/>
    <w:rsid w:val="6DDA3E07"/>
    <w:rsid w:val="6E4EB2ED"/>
    <w:rsid w:val="6EA1C471"/>
    <w:rsid w:val="6EC9EB27"/>
    <w:rsid w:val="70131154"/>
    <w:rsid w:val="704399FE"/>
    <w:rsid w:val="70517237"/>
    <w:rsid w:val="70795C10"/>
    <w:rsid w:val="70CB5313"/>
    <w:rsid w:val="70F03C7D"/>
    <w:rsid w:val="718C88FB"/>
    <w:rsid w:val="71E9C049"/>
    <w:rsid w:val="71F4FBE5"/>
    <w:rsid w:val="725913A4"/>
    <w:rsid w:val="72A82810"/>
    <w:rsid w:val="72EDA989"/>
    <w:rsid w:val="73B1C411"/>
    <w:rsid w:val="748F32F4"/>
    <w:rsid w:val="74FA6463"/>
    <w:rsid w:val="755DCDFE"/>
    <w:rsid w:val="75682485"/>
    <w:rsid w:val="75C101ED"/>
    <w:rsid w:val="76059DB6"/>
    <w:rsid w:val="760FBFEB"/>
    <w:rsid w:val="76647942"/>
    <w:rsid w:val="76DAB67D"/>
    <w:rsid w:val="782A2AC7"/>
    <w:rsid w:val="799B37E8"/>
    <w:rsid w:val="7A71E38D"/>
    <w:rsid w:val="7A954F0C"/>
    <w:rsid w:val="7AF5BCD3"/>
    <w:rsid w:val="7B93F904"/>
    <w:rsid w:val="7D8C6D27"/>
    <w:rsid w:val="7D99A1C4"/>
    <w:rsid w:val="7DAB27F1"/>
    <w:rsid w:val="7F0435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3AD46"/>
  <w15:chartTrackingRefBased/>
  <w15:docId w15:val="{0973E4C9-38D9-430C-BAEB-9FE8EC98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T America Regular" w:eastAsiaTheme="minorHAnsi" w:hAnsi="GT America Regular" w:cstheme="minorHAnsi"/>
        <w:w w:val="98"/>
        <w:kern w:val="2"/>
        <w:sz w:val="32"/>
        <w:szCs w:val="32"/>
        <w:lang w:val="en-AU"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9B"/>
    <w:pPr>
      <w:spacing w:after="240" w:line="276" w:lineRule="auto"/>
      <w:jc w:val="both"/>
    </w:pPr>
    <w:rPr>
      <w:w w:val="100"/>
      <w:sz w:val="20"/>
      <w:szCs w:val="20"/>
    </w:rPr>
  </w:style>
  <w:style w:type="paragraph" w:styleId="Heading1">
    <w:name w:val="heading 1"/>
    <w:basedOn w:val="Normal"/>
    <w:next w:val="Normal"/>
    <w:link w:val="Heading1Char"/>
    <w:uiPriority w:val="9"/>
    <w:qFormat/>
    <w:rsid w:val="00342171"/>
    <w:pPr>
      <w:keepNext/>
      <w:keepLines/>
      <w:numPr>
        <w:numId w:val="4"/>
      </w:numPr>
      <w:spacing w:after="0" w:line="216" w:lineRule="auto"/>
      <w:ind w:left="1247" w:hanging="1247"/>
      <w:outlineLvl w:val="0"/>
    </w:pPr>
    <w:rPr>
      <w:rFonts w:eastAsiaTheme="majorEastAsia" w:cstheme="majorBidi"/>
      <w:b/>
      <w:color w:val="0F1010"/>
      <w:w w:val="98"/>
      <w:sz w:val="96"/>
    </w:rPr>
  </w:style>
  <w:style w:type="paragraph" w:styleId="Heading2">
    <w:name w:val="heading 2"/>
    <w:basedOn w:val="Normal"/>
    <w:next w:val="Normal"/>
    <w:link w:val="Heading2Char"/>
    <w:uiPriority w:val="9"/>
    <w:unhideWhenUsed/>
    <w:qFormat/>
    <w:rsid w:val="00342171"/>
    <w:pPr>
      <w:keepNext/>
      <w:keepLines/>
      <w:numPr>
        <w:ilvl w:val="1"/>
        <w:numId w:val="3"/>
      </w:numPr>
      <w:spacing w:after="360" w:line="240" w:lineRule="auto"/>
      <w:outlineLvl w:val="1"/>
    </w:pPr>
    <w:rPr>
      <w:rFonts w:eastAsiaTheme="majorEastAsia" w:cstheme="majorBidi"/>
      <w:color w:val="0F1010"/>
      <w:w w:val="97"/>
      <w:sz w:val="60"/>
      <w:szCs w:val="26"/>
    </w:rPr>
  </w:style>
  <w:style w:type="paragraph" w:styleId="Heading3">
    <w:name w:val="heading 3"/>
    <w:basedOn w:val="Normal"/>
    <w:next w:val="Normal"/>
    <w:link w:val="Heading3Char"/>
    <w:uiPriority w:val="9"/>
    <w:semiHidden/>
    <w:unhideWhenUsed/>
    <w:qFormat/>
    <w:rsid w:val="0027374F"/>
    <w:pPr>
      <w:keepNext/>
      <w:keepLines/>
      <w:spacing w:before="40" w:after="0"/>
      <w:outlineLvl w:val="2"/>
    </w:pPr>
    <w:rPr>
      <w:rFonts w:ascii="Signifier Light" w:eastAsiaTheme="majorEastAsia" w:hAnsi="Signifier Light" w:cstheme="majorBidi"/>
      <w:color w:val="0F1010" w:themeColor="text1"/>
      <w:sz w:val="36"/>
      <w:szCs w:val="24"/>
    </w:rPr>
  </w:style>
  <w:style w:type="paragraph" w:styleId="Heading4">
    <w:name w:val="heading 4"/>
    <w:basedOn w:val="Heading2"/>
    <w:next w:val="Normal"/>
    <w:link w:val="Heading4Char"/>
    <w:uiPriority w:val="9"/>
    <w:unhideWhenUsed/>
    <w:qFormat/>
    <w:rsid w:val="00342171"/>
    <w:pPr>
      <w:numPr>
        <w:numId w:val="4"/>
      </w:numPr>
      <w:ind w:left="1418" w:hanging="1418"/>
      <w:outlineLvl w:val="3"/>
    </w:pPr>
    <w:rPr>
      <w:bCs/>
      <w:sz w:val="48"/>
      <w:szCs w:val="16"/>
    </w:rPr>
  </w:style>
  <w:style w:type="paragraph" w:styleId="Heading5">
    <w:name w:val="heading 5"/>
    <w:basedOn w:val="Heading4"/>
    <w:next w:val="Normal"/>
    <w:link w:val="Heading5Char"/>
    <w:uiPriority w:val="9"/>
    <w:unhideWhenUsed/>
    <w:qFormat/>
    <w:rsid w:val="00342171"/>
    <w:pPr>
      <w:numPr>
        <w:ilvl w:val="2"/>
        <w:numId w:val="3"/>
      </w:numPr>
      <w:spacing w:before="360" w:after="240"/>
      <w:outlineLvl w:val="4"/>
    </w:pPr>
    <w:rPr>
      <w:b/>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171"/>
    <w:rPr>
      <w:rFonts w:eastAsiaTheme="majorEastAsia" w:cstheme="majorBidi"/>
      <w:b/>
      <w:color w:val="0F1010"/>
      <w:sz w:val="96"/>
      <w:szCs w:val="20"/>
    </w:rPr>
  </w:style>
  <w:style w:type="character" w:customStyle="1" w:styleId="Heading2Char">
    <w:name w:val="Heading 2 Char"/>
    <w:basedOn w:val="DefaultParagraphFont"/>
    <w:link w:val="Heading2"/>
    <w:uiPriority w:val="9"/>
    <w:rsid w:val="00342171"/>
    <w:rPr>
      <w:rFonts w:eastAsiaTheme="majorEastAsia" w:cstheme="majorBidi"/>
      <w:color w:val="0F1010"/>
      <w:w w:val="97"/>
      <w:sz w:val="60"/>
      <w:szCs w:val="26"/>
    </w:rPr>
  </w:style>
  <w:style w:type="character" w:customStyle="1" w:styleId="Heading3Char">
    <w:name w:val="Heading 3 Char"/>
    <w:basedOn w:val="DefaultParagraphFont"/>
    <w:link w:val="Heading3"/>
    <w:uiPriority w:val="9"/>
    <w:semiHidden/>
    <w:rsid w:val="0027374F"/>
    <w:rPr>
      <w:rFonts w:ascii="Signifier Light" w:eastAsiaTheme="majorEastAsia" w:hAnsi="Signifier Light" w:cstheme="majorBidi"/>
      <w:color w:val="0F1010" w:themeColor="text1"/>
      <w:w w:val="100"/>
      <w:sz w:val="36"/>
      <w:szCs w:val="24"/>
    </w:rPr>
  </w:style>
  <w:style w:type="paragraph" w:styleId="ListParagraph">
    <w:name w:val="List Paragraph"/>
    <w:basedOn w:val="Normal"/>
    <w:link w:val="ListParagraphChar"/>
    <w:uiPriority w:val="34"/>
    <w:qFormat/>
    <w:rsid w:val="007F05A1"/>
  </w:style>
  <w:style w:type="character" w:customStyle="1" w:styleId="Heading4Char">
    <w:name w:val="Heading 4 Char"/>
    <w:basedOn w:val="DefaultParagraphFont"/>
    <w:link w:val="Heading4"/>
    <w:uiPriority w:val="9"/>
    <w:rsid w:val="00342171"/>
    <w:rPr>
      <w:rFonts w:eastAsiaTheme="majorEastAsia" w:cstheme="majorBidi"/>
      <w:bCs/>
      <w:color w:val="0F1010"/>
      <w:w w:val="97"/>
      <w:sz w:val="48"/>
      <w:szCs w:val="16"/>
    </w:rPr>
  </w:style>
  <w:style w:type="numbering" w:customStyle="1" w:styleId="Style1">
    <w:name w:val="Style1"/>
    <w:basedOn w:val="NoList"/>
    <w:uiPriority w:val="99"/>
    <w:rsid w:val="007F05A1"/>
    <w:pPr>
      <w:numPr>
        <w:numId w:val="1"/>
      </w:numPr>
    </w:pPr>
  </w:style>
  <w:style w:type="character" w:customStyle="1" w:styleId="Heading5Char">
    <w:name w:val="Heading 5 Char"/>
    <w:basedOn w:val="DefaultParagraphFont"/>
    <w:link w:val="Heading5"/>
    <w:uiPriority w:val="9"/>
    <w:rsid w:val="00342171"/>
    <w:rPr>
      <w:rFonts w:eastAsiaTheme="majorEastAsia" w:cstheme="majorBidi"/>
      <w:b/>
      <w:bCs/>
      <w:i/>
      <w:iCs/>
      <w:color w:val="0F1010"/>
      <w:w w:val="97"/>
      <w:sz w:val="40"/>
      <w:szCs w:val="16"/>
    </w:rPr>
  </w:style>
  <w:style w:type="character" w:customStyle="1" w:styleId="ListParagraphChar">
    <w:name w:val="List Paragraph Char"/>
    <w:basedOn w:val="DefaultParagraphFont"/>
    <w:link w:val="ListParagraph"/>
    <w:uiPriority w:val="34"/>
    <w:rsid w:val="003C509B"/>
    <w:rPr>
      <w:w w:val="100"/>
      <w:sz w:val="20"/>
      <w:szCs w:val="20"/>
    </w:rPr>
  </w:style>
  <w:style w:type="paragraph" w:styleId="Header">
    <w:name w:val="header"/>
    <w:basedOn w:val="Normal"/>
    <w:link w:val="HeaderChar"/>
    <w:uiPriority w:val="99"/>
    <w:unhideWhenUsed/>
    <w:rsid w:val="00FE7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9D9"/>
    <w:rPr>
      <w:w w:val="100"/>
      <w:sz w:val="20"/>
      <w:szCs w:val="20"/>
    </w:rPr>
  </w:style>
  <w:style w:type="paragraph" w:styleId="Footer">
    <w:name w:val="footer"/>
    <w:basedOn w:val="Normal"/>
    <w:link w:val="FooterChar"/>
    <w:uiPriority w:val="99"/>
    <w:unhideWhenUsed/>
    <w:rsid w:val="00FE7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9D9"/>
    <w:rPr>
      <w:w w:val="100"/>
      <w:sz w:val="20"/>
      <w:szCs w:val="20"/>
    </w:rPr>
  </w:style>
  <w:style w:type="character" w:styleId="Hyperlink">
    <w:name w:val="Hyperlink"/>
    <w:basedOn w:val="DefaultParagraphFont"/>
    <w:uiPriority w:val="99"/>
    <w:unhideWhenUsed/>
    <w:rsid w:val="00D74116"/>
    <w:rPr>
      <w:color w:val="00F5A7" w:themeColor="hyperlink"/>
      <w:u w:val="single"/>
    </w:rPr>
  </w:style>
  <w:style w:type="character" w:styleId="UnresolvedMention">
    <w:name w:val="Unresolved Mention"/>
    <w:basedOn w:val="DefaultParagraphFont"/>
    <w:uiPriority w:val="99"/>
    <w:semiHidden/>
    <w:unhideWhenUsed/>
    <w:rsid w:val="00D74116"/>
    <w:rPr>
      <w:color w:val="605E5C"/>
      <w:shd w:val="clear" w:color="auto" w:fill="E1DFDD"/>
    </w:rPr>
  </w:style>
  <w:style w:type="table" w:styleId="TableGrid">
    <w:name w:val="Table Grid"/>
    <w:basedOn w:val="TableNormal"/>
    <w:uiPriority w:val="39"/>
    <w:rsid w:val="001B5D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7560"/>
    <w:pPr>
      <w:spacing w:before="100" w:beforeAutospacing="1" w:after="100" w:afterAutospacing="1" w:line="240" w:lineRule="auto"/>
      <w:jc w:val="left"/>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B57560"/>
  </w:style>
  <w:style w:type="character" w:customStyle="1" w:styleId="eop">
    <w:name w:val="eop"/>
    <w:basedOn w:val="DefaultParagraphFont"/>
    <w:rsid w:val="00B57560"/>
  </w:style>
  <w:style w:type="table" w:customStyle="1" w:styleId="TableGrid1">
    <w:name w:val="Table Grid1"/>
    <w:basedOn w:val="TableNormal"/>
    <w:next w:val="TableGrid"/>
    <w:uiPriority w:val="39"/>
    <w:rsid w:val="005C577C"/>
    <w:pPr>
      <w:spacing w:line="240" w:lineRule="auto"/>
    </w:pPr>
    <w:rPr>
      <w:rFonts w:asciiTheme="minorHAnsi" w:hAnsiTheme="minorHAnsi" w:cstheme="minorBidi"/>
      <w:w w:val="10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6219"/>
    <w:pPr>
      <w:spacing w:line="240" w:lineRule="auto"/>
    </w:pPr>
    <w:rPr>
      <w:w w:val="100"/>
      <w:sz w:val="20"/>
      <w:szCs w:val="20"/>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w w:val="1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57B"/>
    <w:rPr>
      <w:b/>
      <w:bCs/>
    </w:rPr>
  </w:style>
  <w:style w:type="character" w:customStyle="1" w:styleId="CommentSubjectChar">
    <w:name w:val="Comment Subject Char"/>
    <w:basedOn w:val="CommentTextChar"/>
    <w:link w:val="CommentSubject"/>
    <w:uiPriority w:val="99"/>
    <w:semiHidden/>
    <w:rsid w:val="00FD157B"/>
    <w:rPr>
      <w:b/>
      <w:bCs/>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04">
      <w:bodyDiv w:val="1"/>
      <w:marLeft w:val="0"/>
      <w:marRight w:val="0"/>
      <w:marTop w:val="0"/>
      <w:marBottom w:val="0"/>
      <w:divBdr>
        <w:top w:val="none" w:sz="0" w:space="0" w:color="auto"/>
        <w:left w:val="none" w:sz="0" w:space="0" w:color="auto"/>
        <w:bottom w:val="none" w:sz="0" w:space="0" w:color="auto"/>
        <w:right w:val="none" w:sz="0" w:space="0" w:color="auto"/>
      </w:divBdr>
    </w:div>
    <w:div w:id="158694413">
      <w:bodyDiv w:val="1"/>
      <w:marLeft w:val="0"/>
      <w:marRight w:val="0"/>
      <w:marTop w:val="0"/>
      <w:marBottom w:val="0"/>
      <w:divBdr>
        <w:top w:val="none" w:sz="0" w:space="0" w:color="auto"/>
        <w:left w:val="none" w:sz="0" w:space="0" w:color="auto"/>
        <w:bottom w:val="none" w:sz="0" w:space="0" w:color="auto"/>
        <w:right w:val="none" w:sz="0" w:space="0" w:color="auto"/>
      </w:divBdr>
      <w:divsChild>
        <w:div w:id="439254032">
          <w:marLeft w:val="0"/>
          <w:marRight w:val="0"/>
          <w:marTop w:val="0"/>
          <w:marBottom w:val="0"/>
          <w:divBdr>
            <w:top w:val="none" w:sz="0" w:space="0" w:color="auto"/>
            <w:left w:val="none" w:sz="0" w:space="0" w:color="auto"/>
            <w:bottom w:val="none" w:sz="0" w:space="0" w:color="auto"/>
            <w:right w:val="none" w:sz="0" w:space="0" w:color="auto"/>
          </w:divBdr>
        </w:div>
        <w:div w:id="645938761">
          <w:marLeft w:val="0"/>
          <w:marRight w:val="0"/>
          <w:marTop w:val="0"/>
          <w:marBottom w:val="0"/>
          <w:divBdr>
            <w:top w:val="none" w:sz="0" w:space="0" w:color="auto"/>
            <w:left w:val="none" w:sz="0" w:space="0" w:color="auto"/>
            <w:bottom w:val="none" w:sz="0" w:space="0" w:color="auto"/>
            <w:right w:val="none" w:sz="0" w:space="0" w:color="auto"/>
          </w:divBdr>
        </w:div>
      </w:divsChild>
    </w:div>
    <w:div w:id="306125861">
      <w:bodyDiv w:val="1"/>
      <w:marLeft w:val="0"/>
      <w:marRight w:val="0"/>
      <w:marTop w:val="0"/>
      <w:marBottom w:val="0"/>
      <w:divBdr>
        <w:top w:val="none" w:sz="0" w:space="0" w:color="auto"/>
        <w:left w:val="none" w:sz="0" w:space="0" w:color="auto"/>
        <w:bottom w:val="none" w:sz="0" w:space="0" w:color="auto"/>
        <w:right w:val="none" w:sz="0" w:space="0" w:color="auto"/>
      </w:divBdr>
    </w:div>
    <w:div w:id="480969266">
      <w:bodyDiv w:val="1"/>
      <w:marLeft w:val="0"/>
      <w:marRight w:val="0"/>
      <w:marTop w:val="0"/>
      <w:marBottom w:val="0"/>
      <w:divBdr>
        <w:top w:val="none" w:sz="0" w:space="0" w:color="auto"/>
        <w:left w:val="none" w:sz="0" w:space="0" w:color="auto"/>
        <w:bottom w:val="none" w:sz="0" w:space="0" w:color="auto"/>
        <w:right w:val="none" w:sz="0" w:space="0" w:color="auto"/>
      </w:divBdr>
    </w:div>
    <w:div w:id="916480342">
      <w:bodyDiv w:val="1"/>
      <w:marLeft w:val="0"/>
      <w:marRight w:val="0"/>
      <w:marTop w:val="0"/>
      <w:marBottom w:val="0"/>
      <w:divBdr>
        <w:top w:val="none" w:sz="0" w:space="0" w:color="auto"/>
        <w:left w:val="none" w:sz="0" w:space="0" w:color="auto"/>
        <w:bottom w:val="none" w:sz="0" w:space="0" w:color="auto"/>
        <w:right w:val="none" w:sz="0" w:space="0" w:color="auto"/>
      </w:divBdr>
    </w:div>
    <w:div w:id="213355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uildskills.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ildSkills">
      <a:dk1>
        <a:srgbClr val="0F1010"/>
      </a:dk1>
      <a:lt1>
        <a:srgbClr val="FFFFFF"/>
      </a:lt1>
      <a:dk2>
        <a:srgbClr val="0B184A"/>
      </a:dk2>
      <a:lt2>
        <a:srgbClr val="E7E6E6"/>
      </a:lt2>
      <a:accent1>
        <a:srgbClr val="00F5A7"/>
      </a:accent1>
      <a:accent2>
        <a:srgbClr val="0073F0"/>
      </a:accent2>
      <a:accent3>
        <a:srgbClr val="0132B0"/>
      </a:accent3>
      <a:accent4>
        <a:srgbClr val="BAC5C8"/>
      </a:accent4>
      <a:accent5>
        <a:srgbClr val="4E5968"/>
      </a:accent5>
      <a:accent6>
        <a:srgbClr val="70AD47"/>
      </a:accent6>
      <a:hlink>
        <a:srgbClr val="00F5A7"/>
      </a:hlink>
      <a:folHlink>
        <a:srgbClr val="00F5A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5d0da67-d85c-4470-a8ba-81864a0ab3eb" xsi:nil="true"/>
    <lcf76f155ced4ddcb4097134ff3c332f xmlns="ff9bcaeb-e359-437b-a5fa-cbf9e45c6eb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ff9bcaeb-e359-437b-a5fa-cbf9e45c6eba" xsi:nil="true"/>
    <_dlc_DocId xmlns="d5d0da67-d85c-4470-a8ba-81864a0ab3eb">BSA0-844878976-6666</_dlc_DocId>
    <_dlc_DocIdUrl xmlns="d5d0da67-d85c-4470-a8ba-81864a0ab3eb">
      <Url>https://buildskillsau.sharepoint.com/sites/TPP/_layouts/15/DocIdRedir.aspx?ID=BSA0-844878976-6666</Url>
      <Description>BSA0-844878976-6666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8" ma:contentTypeDescription="Create a new document." ma:contentTypeScope="" ma:versionID="816e19a5ffa4042b604ea0a91dd9112b">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53c434eff5bf0d0f32c9f5eb896f218f"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7045E-A5BF-4371-A3B8-3C0F1B19BFAD}">
  <ds:schemaRefs>
    <ds:schemaRef ds:uri="http://schemas.microsoft.com/sharepoint/events"/>
  </ds:schemaRefs>
</ds:datastoreItem>
</file>

<file path=customXml/itemProps2.xml><?xml version="1.0" encoding="utf-8"?>
<ds:datastoreItem xmlns:ds="http://schemas.openxmlformats.org/officeDocument/2006/customXml" ds:itemID="{6DC81F3A-6896-4BE7-ABAC-29DFA22F334D}">
  <ds:schemaRefs>
    <ds:schemaRef ds:uri="http://schemas.microsoft.com/office/2006/metadata/properties"/>
    <ds:schemaRef ds:uri="http://schemas.microsoft.com/office/infopath/2007/PartnerControls"/>
    <ds:schemaRef ds:uri="d5d0da67-d85c-4470-a8ba-81864a0ab3eb"/>
    <ds:schemaRef ds:uri="ff9bcaeb-e359-437b-a5fa-cbf9e45c6eba"/>
    <ds:schemaRef ds:uri="http://schemas.microsoft.com/sharepoint/v3"/>
  </ds:schemaRefs>
</ds:datastoreItem>
</file>

<file path=customXml/itemProps3.xml><?xml version="1.0" encoding="utf-8"?>
<ds:datastoreItem xmlns:ds="http://schemas.openxmlformats.org/officeDocument/2006/customXml" ds:itemID="{230CA636-E280-484F-97A7-3910D24E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08ABF6-F5BD-4840-BA05-26B7128B90E9}">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1767</Words>
  <Characters>10021</Characters>
  <Application>Microsoft Office Word</Application>
  <DocSecurity>0</DocSecurity>
  <Lines>835</Lines>
  <Paragraphs>654</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Adrian Shackleton</cp:lastModifiedBy>
  <cp:revision>10</cp:revision>
  <cp:lastPrinted>2025-01-06T20:59:00Z</cp:lastPrinted>
  <dcterms:created xsi:type="dcterms:W3CDTF">2025-04-12T01:09:00Z</dcterms:created>
  <dcterms:modified xsi:type="dcterms:W3CDTF">2026-04-10T00:42:00Z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2024-02-03T07:35:19Z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5a889865-20ae-495c-ae66-68b685747b9c</vt:lpwstr>
  </property>
  <property fmtid="{D5CDD505-2E9C-101B-9397-08002B2CF9AE}" pid="7" name="MSIP_Label_defa4170-0d19-0005-0004-bc88714345d2_ActionId">
    <vt:lpwstr>d098c2a1-e4bc-4327-845c-4ebe02db4242</vt:lpwstr>
  </property>
  <property fmtid="{D5CDD505-2E9C-101B-9397-08002B2CF9AE}" pid="8" name="MSIP_Label_defa4170-0d19-0005-0004-bc88714345d2_ContentBits">
    <vt:lpwstr>0</vt:lpwstr>
  </property>
  <property fmtid="{D5CDD505-2E9C-101B-9397-08002B2CF9AE}" pid="9" name="ContentTypeId">
    <vt:lpwstr>0x010100B9791D0B51B3964DAE1E4A4F38D04C90</vt:lpwstr>
  </property>
  <property fmtid="{D5CDD505-2E9C-101B-9397-08002B2CF9AE}" pid="10" name="SharedWithUsers">
    <vt:lpwstr>37;#Sherree Price;#30;#Karen Noble;#15;#Adrian Shackleton;#33;#Sarah Cox</vt:lpwstr>
  </property>
  <property fmtid="{D5CDD505-2E9C-101B-9397-08002B2CF9AE}" pid="11" name="_dlc_DocIdItemGuid">
    <vt:lpwstr>2982b255-e339-4341-af98-544dd8fc38bb</vt:lpwstr>
  </property>
  <property fmtid="{D5CDD505-2E9C-101B-9397-08002B2CF9AE}" pid="12" name="MediaServiceImageTags">
    <vt:lpwstr/>
  </property>
  <property fmtid="{D5CDD505-2E9C-101B-9397-08002B2CF9AE}" pid="13" name="xd_ProgID">
    <vt:lpwstr/>
  </property>
  <property fmtid="{D5CDD505-2E9C-101B-9397-08002B2CF9AE}" pid="14" name="_dlc_DocId">
    <vt:lpwstr>BSA0-186806287-1140</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_dlc_DocIdUrl">
    <vt:lpwstr>https://buildskillsau.sharepoint.com/sites/TPP/_layouts/15/DocIdRedir.aspx?ID=BSA0-186806287-1140, BSA0-186806287-1140</vt:lpwstr>
  </property>
  <property fmtid="{D5CDD505-2E9C-101B-9397-08002B2CF9AE}" pid="20" name="xd_Signature">
    <vt:bool>false</vt:bool>
  </property>
</Properties>
</file>