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title:</w:t>
      </w:r>
      <w:r w:rsidRPr="00F43F48">
        <w:rPr>
          <w:rFonts w:cstheme="minorHAnsi"/>
          <w:color w:val="000000" w:themeColor="text1"/>
          <w:sz w:val="24"/>
          <w:szCs w:val="24"/>
        </w:rPr>
        <w:t xml:space="preserve"> </w:t>
      </w:r>
      <w:r w:rsidR="007523A3">
        <w:rPr>
          <w:rFonts w:cstheme="minorHAnsi"/>
          <w:color w:val="000000" w:themeColor="text1"/>
          <w:sz w:val="24"/>
          <w:szCs w:val="24"/>
        </w:rPr>
        <w:t>A review of the Standing Orders of Langport Town Council, with suggested amendments</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Author:</w:t>
      </w:r>
      <w:r w:rsidRPr="00F43F48">
        <w:rPr>
          <w:rFonts w:cstheme="minorHAnsi"/>
          <w:color w:val="000000" w:themeColor="text1"/>
          <w:sz w:val="24"/>
          <w:szCs w:val="24"/>
        </w:rPr>
        <w:t xml:space="preserve"> Gerard Tucker –Town Clerk</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Date:</w:t>
      </w:r>
      <w:r w:rsidRPr="00F43F48">
        <w:rPr>
          <w:rFonts w:cstheme="minorHAnsi"/>
          <w:color w:val="000000" w:themeColor="text1"/>
          <w:sz w:val="24"/>
          <w:szCs w:val="24"/>
        </w:rPr>
        <w:t xml:space="preserve"> </w:t>
      </w:r>
      <w:r w:rsidR="007523A3">
        <w:rPr>
          <w:rFonts w:cstheme="minorHAnsi"/>
          <w:color w:val="000000" w:themeColor="text1"/>
          <w:sz w:val="24"/>
          <w:szCs w:val="24"/>
        </w:rPr>
        <w:t>21</w:t>
      </w:r>
      <w:r w:rsidR="007523A3" w:rsidRPr="007523A3">
        <w:rPr>
          <w:rFonts w:cstheme="minorHAnsi"/>
          <w:color w:val="000000" w:themeColor="text1"/>
          <w:sz w:val="24"/>
          <w:szCs w:val="24"/>
          <w:vertAlign w:val="superscript"/>
        </w:rPr>
        <w:t>st</w:t>
      </w:r>
      <w:r w:rsidR="007523A3">
        <w:rPr>
          <w:rFonts w:cstheme="minorHAnsi"/>
          <w:color w:val="000000" w:themeColor="text1"/>
          <w:sz w:val="24"/>
          <w:szCs w:val="24"/>
        </w:rPr>
        <w:t xml:space="preserve"> January 2025</w:t>
      </w:r>
    </w:p>
    <w:p w:rsid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Recommendation</w:t>
      </w:r>
      <w:r w:rsidRPr="00F43F48">
        <w:rPr>
          <w:rFonts w:cstheme="minorHAnsi"/>
          <w:color w:val="000000" w:themeColor="text1"/>
          <w:sz w:val="24"/>
          <w:szCs w:val="24"/>
        </w:rPr>
        <w:t xml:space="preserve">: That </w:t>
      </w:r>
      <w:r w:rsidR="007523A3">
        <w:rPr>
          <w:rFonts w:cstheme="minorHAnsi"/>
          <w:color w:val="000000" w:themeColor="text1"/>
          <w:sz w:val="24"/>
          <w:szCs w:val="24"/>
        </w:rPr>
        <w:t>a review of the Standing Orders of the Town Council is undertaken</w:t>
      </w:r>
    </w:p>
    <w:p w:rsidR="007523A3" w:rsidRDefault="007523A3" w:rsidP="00B6042F">
      <w:pPr>
        <w:autoSpaceDE w:val="0"/>
        <w:autoSpaceDN w:val="0"/>
        <w:adjustRightInd w:val="0"/>
        <w:spacing w:after="0" w:line="240" w:lineRule="auto"/>
        <w:rPr>
          <w:rFonts w:cstheme="minorHAnsi"/>
          <w:color w:val="000000" w:themeColor="text1"/>
        </w:rPr>
      </w:pPr>
    </w:p>
    <w:p w:rsidR="00F43F48" w:rsidRPr="00F43F48" w:rsidRDefault="00F43F48" w:rsidP="00B6042F">
      <w:pPr>
        <w:autoSpaceDE w:val="0"/>
        <w:autoSpaceDN w:val="0"/>
        <w:adjustRightInd w:val="0"/>
        <w:spacing w:after="0" w:line="240" w:lineRule="auto"/>
        <w:rPr>
          <w:rFonts w:cstheme="minorHAnsi"/>
          <w:b/>
          <w:color w:val="000000" w:themeColor="text1"/>
          <w:sz w:val="24"/>
          <w:szCs w:val="24"/>
          <w:u w:val="single"/>
        </w:rPr>
      </w:pPr>
      <w:r w:rsidRPr="00F43F48">
        <w:rPr>
          <w:rFonts w:cstheme="minorHAnsi"/>
          <w:b/>
          <w:color w:val="000000" w:themeColor="text1"/>
          <w:sz w:val="24"/>
          <w:szCs w:val="24"/>
          <w:u w:val="single"/>
        </w:rPr>
        <w:t>B</w:t>
      </w:r>
      <w:r w:rsidR="00430365">
        <w:rPr>
          <w:rFonts w:cstheme="minorHAnsi"/>
          <w:b/>
          <w:color w:val="000000" w:themeColor="text1"/>
          <w:sz w:val="24"/>
          <w:szCs w:val="24"/>
          <w:u w:val="single"/>
        </w:rPr>
        <w:t>ACKGROUND</w:t>
      </w:r>
    </w:p>
    <w:p w:rsidR="00BF7747" w:rsidRDefault="007523A3" w:rsidP="00B6042F">
      <w:pPr>
        <w:autoSpaceDE w:val="0"/>
        <w:autoSpaceDN w:val="0"/>
        <w:adjustRightInd w:val="0"/>
        <w:spacing w:after="0" w:line="240" w:lineRule="auto"/>
        <w:rPr>
          <w:rFonts w:cstheme="minorHAnsi"/>
          <w:color w:val="000000" w:themeColor="text1"/>
        </w:rPr>
      </w:pPr>
      <w:r>
        <w:rPr>
          <w:rFonts w:cstheme="minorHAnsi"/>
          <w:color w:val="000000" w:themeColor="text1"/>
        </w:rPr>
        <w:t>Standing Orders are the guidelines (or rules) by which a council operates</w:t>
      </w:r>
      <w:r w:rsidR="00BA78CA">
        <w:rPr>
          <w:rFonts w:cstheme="minorHAnsi"/>
          <w:color w:val="000000" w:themeColor="text1"/>
        </w:rPr>
        <w:t>.</w:t>
      </w:r>
      <w:r>
        <w:rPr>
          <w:rFonts w:cstheme="minorHAnsi"/>
          <w:color w:val="000000" w:themeColor="text1"/>
        </w:rPr>
        <w:t xml:space="preserve"> They are reviewed annually with any proposed amendments discussed and debated. Any changes are documented and implemented. There are two sections within the current Standing Orders which the Town Clerk is bringing to the attention of the Council.</w:t>
      </w:r>
    </w:p>
    <w:p w:rsidR="00430365" w:rsidRDefault="00430365" w:rsidP="00B6042F">
      <w:pPr>
        <w:autoSpaceDE w:val="0"/>
        <w:autoSpaceDN w:val="0"/>
        <w:adjustRightInd w:val="0"/>
        <w:spacing w:after="0" w:line="240" w:lineRule="auto"/>
        <w:rPr>
          <w:rFonts w:cstheme="minorHAnsi"/>
          <w:color w:val="000000" w:themeColor="text1"/>
        </w:rPr>
      </w:pPr>
    </w:p>
    <w:p w:rsidR="00430365" w:rsidRDefault="00430365" w:rsidP="00B6042F">
      <w:pPr>
        <w:autoSpaceDE w:val="0"/>
        <w:autoSpaceDN w:val="0"/>
        <w:adjustRightInd w:val="0"/>
        <w:spacing w:after="0" w:line="240" w:lineRule="auto"/>
        <w:rPr>
          <w:rFonts w:cstheme="minorHAnsi"/>
          <w:b/>
          <w:color w:val="000000" w:themeColor="text1"/>
          <w:sz w:val="24"/>
          <w:szCs w:val="24"/>
          <w:u w:val="single"/>
        </w:rPr>
      </w:pPr>
      <w:r w:rsidRPr="00430365">
        <w:rPr>
          <w:rFonts w:cstheme="minorHAnsi"/>
          <w:b/>
          <w:color w:val="000000" w:themeColor="text1"/>
          <w:sz w:val="24"/>
          <w:szCs w:val="24"/>
          <w:u w:val="single"/>
        </w:rPr>
        <w:t>REPORT</w:t>
      </w:r>
    </w:p>
    <w:p w:rsidR="002C45C0" w:rsidRDefault="002C45C0"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Section 2.4 refers to the elected representatives of District and County Councillors. Following the implementation of the Somerset Unitary Authority in May 2022, </w:t>
      </w:r>
      <w:r w:rsidR="00291B36">
        <w:rPr>
          <w:rFonts w:cstheme="minorHAnsi"/>
          <w:color w:val="000000" w:themeColor="text1"/>
          <w:sz w:val="24"/>
          <w:szCs w:val="24"/>
        </w:rPr>
        <w:t xml:space="preserve">South Somerset District Council ceased to exist. Currently, the Standing Orders </w:t>
      </w:r>
      <w:proofErr w:type="gramStart"/>
      <w:r w:rsidR="00291B36">
        <w:rPr>
          <w:rFonts w:cstheme="minorHAnsi"/>
          <w:color w:val="000000" w:themeColor="text1"/>
          <w:sz w:val="24"/>
          <w:szCs w:val="24"/>
        </w:rPr>
        <w:t>makes reference</w:t>
      </w:r>
      <w:proofErr w:type="gramEnd"/>
      <w:r w:rsidR="00291B36">
        <w:rPr>
          <w:rFonts w:cstheme="minorHAnsi"/>
          <w:color w:val="000000" w:themeColor="text1"/>
          <w:sz w:val="24"/>
          <w:szCs w:val="24"/>
        </w:rPr>
        <w:t xml:space="preserve"> to District Councillors.</w:t>
      </w:r>
    </w:p>
    <w:p w:rsidR="00291B36" w:rsidRDefault="00291B36" w:rsidP="00B6042F">
      <w:pPr>
        <w:autoSpaceDE w:val="0"/>
        <w:autoSpaceDN w:val="0"/>
        <w:adjustRightInd w:val="0"/>
        <w:spacing w:after="0" w:line="240" w:lineRule="auto"/>
        <w:rPr>
          <w:rFonts w:cstheme="minorHAnsi"/>
          <w:color w:val="000000" w:themeColor="text1"/>
          <w:sz w:val="24"/>
          <w:szCs w:val="24"/>
        </w:rPr>
      </w:pPr>
    </w:p>
    <w:p w:rsidR="00291B36" w:rsidRDefault="00291B36"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Section 12.8.1 refers to the election of a Chairman at the annual meeting of the Council, normally in May each year. Currently, the maximum term that a person can preside over the Council as Chairman is three years. Cllr Dromgoole will in May 2025 have completed his </w:t>
      </w:r>
      <w:proofErr w:type="gramStart"/>
      <w:r>
        <w:rPr>
          <w:rFonts w:cstheme="minorHAnsi"/>
          <w:color w:val="000000" w:themeColor="text1"/>
          <w:sz w:val="24"/>
          <w:szCs w:val="24"/>
        </w:rPr>
        <w:t>three year</w:t>
      </w:r>
      <w:proofErr w:type="gramEnd"/>
      <w:r>
        <w:rPr>
          <w:rFonts w:cstheme="minorHAnsi"/>
          <w:color w:val="000000" w:themeColor="text1"/>
          <w:sz w:val="24"/>
          <w:szCs w:val="24"/>
        </w:rPr>
        <w:t xml:space="preserve"> term. With the pending merger of the two councils – Huish Episcopi Parish Council and Langport Town Council, Councillors have informally considered that Cllr Dromgoole is best placed to continue as Chairman.</w:t>
      </w:r>
    </w:p>
    <w:p w:rsidR="00291B36" w:rsidRPr="002C45C0" w:rsidRDefault="00291B36"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 </w:t>
      </w:r>
    </w:p>
    <w:p w:rsidR="006B7993" w:rsidRDefault="006B7993"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RECOMMENDATION</w:t>
      </w:r>
    </w:p>
    <w:p w:rsidR="00291B36" w:rsidRDefault="00291B36" w:rsidP="00B6042F">
      <w:pPr>
        <w:autoSpaceDE w:val="0"/>
        <w:autoSpaceDN w:val="0"/>
        <w:adjustRightInd w:val="0"/>
        <w:spacing w:after="0" w:line="240" w:lineRule="auto"/>
        <w:rPr>
          <w:rFonts w:cstheme="minorHAnsi"/>
          <w:color w:val="000000" w:themeColor="text1"/>
        </w:rPr>
      </w:pPr>
      <w:r>
        <w:rPr>
          <w:rFonts w:cstheme="minorHAnsi"/>
          <w:color w:val="000000" w:themeColor="text1"/>
        </w:rPr>
        <w:t>It is recommended that Cllr Dromgoole, should he so wish, be re-elected as Chairman of Langport Town Council until the completion of the merger of the two councils, which is anticipated to be May 2027. If the recommended changes are agreed, Cllr Dromgoole could be re-elected for an additional year, providing the appropriate and formal processes as defined in the Standing Orders are followed.</w:t>
      </w:r>
    </w:p>
    <w:p w:rsidR="00291B36" w:rsidRPr="00291B36" w:rsidRDefault="00291B36"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  </w:t>
      </w:r>
    </w:p>
    <w:p w:rsidR="00593F95" w:rsidRDefault="00593F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FINANCIAL</w:t>
      </w:r>
    </w:p>
    <w:p w:rsidR="00291B36" w:rsidRPr="00291B36" w:rsidRDefault="00291B36" w:rsidP="00B6042F">
      <w:pPr>
        <w:autoSpaceDE w:val="0"/>
        <w:autoSpaceDN w:val="0"/>
        <w:adjustRightInd w:val="0"/>
        <w:spacing w:after="0" w:line="240" w:lineRule="auto"/>
        <w:rPr>
          <w:rFonts w:cstheme="minorHAnsi"/>
          <w:color w:val="000000" w:themeColor="text1"/>
        </w:rPr>
      </w:pPr>
      <w:r>
        <w:rPr>
          <w:rFonts w:cstheme="minorHAnsi"/>
          <w:color w:val="000000" w:themeColor="text1"/>
        </w:rPr>
        <w:t>There are no financial implications to this report.</w:t>
      </w:r>
      <w:bookmarkStart w:id="0" w:name="_GoBack"/>
      <w:bookmarkEnd w:id="0"/>
    </w:p>
    <w:p w:rsidR="00593F95" w:rsidRDefault="00593F95" w:rsidP="00B6042F">
      <w:pPr>
        <w:autoSpaceDE w:val="0"/>
        <w:autoSpaceDN w:val="0"/>
        <w:adjustRightInd w:val="0"/>
        <w:spacing w:after="0" w:line="240" w:lineRule="auto"/>
        <w:rPr>
          <w:rFonts w:cstheme="minorHAnsi"/>
          <w:b/>
          <w:color w:val="000000" w:themeColor="text1"/>
          <w:u w:val="single"/>
        </w:rPr>
      </w:pPr>
    </w:p>
    <w:sectPr w:rsidR="00593F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62AAC"/>
    <w:multiLevelType w:val="hybridMultilevel"/>
    <w:tmpl w:val="3B2210E6"/>
    <w:lvl w:ilvl="0" w:tplc="D6D66F60">
      <w:start w:val="37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45064"/>
    <w:multiLevelType w:val="hybridMultilevel"/>
    <w:tmpl w:val="C0DE9E0A"/>
    <w:lvl w:ilvl="0" w:tplc="0C682C66">
      <w:start w:val="37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F"/>
    <w:rsid w:val="000320FD"/>
    <w:rsid w:val="000A141C"/>
    <w:rsid w:val="000A3682"/>
    <w:rsid w:val="000F4096"/>
    <w:rsid w:val="00166191"/>
    <w:rsid w:val="001B3261"/>
    <w:rsid w:val="001F05D0"/>
    <w:rsid w:val="002413B5"/>
    <w:rsid w:val="00291B36"/>
    <w:rsid w:val="002C45C0"/>
    <w:rsid w:val="002C529A"/>
    <w:rsid w:val="00353B94"/>
    <w:rsid w:val="00383468"/>
    <w:rsid w:val="00430365"/>
    <w:rsid w:val="004B5B95"/>
    <w:rsid w:val="004C495D"/>
    <w:rsid w:val="00593F95"/>
    <w:rsid w:val="005F2722"/>
    <w:rsid w:val="00610280"/>
    <w:rsid w:val="00631AD8"/>
    <w:rsid w:val="00683090"/>
    <w:rsid w:val="006B5EE5"/>
    <w:rsid w:val="006B7993"/>
    <w:rsid w:val="007239AC"/>
    <w:rsid w:val="007523A3"/>
    <w:rsid w:val="00782690"/>
    <w:rsid w:val="00785411"/>
    <w:rsid w:val="007E72E8"/>
    <w:rsid w:val="007F4735"/>
    <w:rsid w:val="00813D13"/>
    <w:rsid w:val="00832102"/>
    <w:rsid w:val="00842182"/>
    <w:rsid w:val="00871254"/>
    <w:rsid w:val="008B756F"/>
    <w:rsid w:val="00955162"/>
    <w:rsid w:val="009B0156"/>
    <w:rsid w:val="009C0F52"/>
    <w:rsid w:val="009C505C"/>
    <w:rsid w:val="009D02BC"/>
    <w:rsid w:val="009E1D02"/>
    <w:rsid w:val="00A202AD"/>
    <w:rsid w:val="00A56E8D"/>
    <w:rsid w:val="00A96E73"/>
    <w:rsid w:val="00AC797F"/>
    <w:rsid w:val="00B6042F"/>
    <w:rsid w:val="00BA1363"/>
    <w:rsid w:val="00BA78CA"/>
    <w:rsid w:val="00BD636C"/>
    <w:rsid w:val="00BF7747"/>
    <w:rsid w:val="00D2442B"/>
    <w:rsid w:val="00E32ABD"/>
    <w:rsid w:val="00EA3583"/>
    <w:rsid w:val="00EA6A56"/>
    <w:rsid w:val="00F00005"/>
    <w:rsid w:val="00F06116"/>
    <w:rsid w:val="00F43F48"/>
    <w:rsid w:val="00F6571D"/>
    <w:rsid w:val="00FA3696"/>
    <w:rsid w:val="00FD602A"/>
    <w:rsid w:val="00FE1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93D0A"/>
  <w15:chartTrackingRefBased/>
  <w15:docId w15:val="{F44A04A9-E4D9-4459-A5DF-456733A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0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005"/>
    <w:rPr>
      <w:rFonts w:ascii="Segoe UI" w:hAnsi="Segoe UI" w:cs="Segoe UI"/>
      <w:sz w:val="18"/>
      <w:szCs w:val="18"/>
    </w:rPr>
  </w:style>
  <w:style w:type="table" w:styleId="TableGrid">
    <w:name w:val="Table Grid"/>
    <w:basedOn w:val="TableNormal"/>
    <w:uiPriority w:val="59"/>
    <w:rsid w:val="009D0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6A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686603-84A7-4323-B4C0-8BFF82FDF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3</cp:revision>
  <cp:lastPrinted>2024-08-20T13:06:00Z</cp:lastPrinted>
  <dcterms:created xsi:type="dcterms:W3CDTF">2025-01-02T10:14:00Z</dcterms:created>
  <dcterms:modified xsi:type="dcterms:W3CDTF">2025-01-02T10:27:00Z</dcterms:modified>
</cp:coreProperties>
</file>