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0643" w:rsidRDefault="00045FA6" w:rsidP="00EB0643">
      <w:pPr>
        <w:pStyle w:val="Footer"/>
        <w:jc w:val="right"/>
        <w:rPr>
          <w:rFonts w:asciiTheme="minorHAnsi" w:hAnsiTheme="minorHAnsi"/>
          <w:b/>
          <w:color w:val="385623" w:themeColor="accent6" w:themeShade="80"/>
          <w:sz w:val="22"/>
          <w:szCs w:val="22"/>
        </w:rPr>
      </w:pPr>
      <w:r w:rsidRPr="00616DFF">
        <w:rPr>
          <w:noProof/>
          <w:color w:val="385623" w:themeColor="accent6" w:themeShade="80"/>
          <w:lang w:eastAsia="en-GB"/>
        </w:rPr>
        <w:drawing>
          <wp:anchor distT="0" distB="0" distL="114300" distR="114300" simplePos="0" relativeHeight="251659264" behindDoc="1" locked="0" layoutInCell="1" allowOverlap="1" wp14:anchorId="452B519C" wp14:editId="29E69A53">
            <wp:simplePos x="0" y="0"/>
            <wp:positionH relativeFrom="margin">
              <wp:align>right</wp:align>
            </wp:positionH>
            <wp:positionV relativeFrom="paragraph">
              <wp:posOffset>-200852</wp:posOffset>
            </wp:positionV>
            <wp:extent cx="1314450" cy="1085850"/>
            <wp:effectExtent l="0" t="0" r="0" b="0"/>
            <wp:wrapNone/>
            <wp:docPr id="4" name="Picture 4" descr="Langport-Portculla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ngport-Portcullas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4450" cy="1085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0288" behindDoc="0" locked="0" layoutInCell="1" allowOverlap="1" wp14:anchorId="3C4DB229" wp14:editId="0BB8A1FE">
            <wp:simplePos x="0" y="0"/>
            <wp:positionH relativeFrom="column">
              <wp:posOffset>36195</wp:posOffset>
            </wp:positionH>
            <wp:positionV relativeFrom="paragraph">
              <wp:posOffset>-94172</wp:posOffset>
            </wp:positionV>
            <wp:extent cx="857885" cy="857885"/>
            <wp:effectExtent l="0" t="0" r="0" b="0"/>
            <wp:wrapNone/>
            <wp:docPr id="14"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885" cy="85788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E41F6C" w:rsidRDefault="00E41F6C" w:rsidP="00E41F6C">
      <w:pPr>
        <w:rPr>
          <w:rFonts w:ascii="Tahoma" w:hAnsi="Tahoma" w:cs="Tahoma"/>
          <w:b/>
          <w:bCs/>
          <w:color w:val="00B050"/>
          <w:sz w:val="40"/>
          <w:szCs w:val="40"/>
        </w:rPr>
      </w:pPr>
    </w:p>
    <w:p w:rsidR="00E41F6C" w:rsidRPr="00616DFF" w:rsidRDefault="00E41F6C" w:rsidP="00045FA6">
      <w:pPr>
        <w:autoSpaceDE w:val="0"/>
        <w:autoSpaceDN w:val="0"/>
        <w:adjustRightInd w:val="0"/>
        <w:rPr>
          <w:b/>
          <w:bCs/>
          <w:color w:val="000000"/>
          <w:sz w:val="56"/>
          <w:szCs w:val="56"/>
        </w:rPr>
      </w:pPr>
    </w:p>
    <w:p w:rsidR="00E41F6C" w:rsidRDefault="00E41F6C" w:rsidP="00E41F6C">
      <w:pPr>
        <w:autoSpaceDE w:val="0"/>
        <w:autoSpaceDN w:val="0"/>
        <w:adjustRightInd w:val="0"/>
        <w:jc w:val="center"/>
        <w:rPr>
          <w:rFonts w:ascii="Tahoma" w:hAnsi="Tahoma" w:cs="Tahoma"/>
          <w:b/>
          <w:bCs/>
          <w:color w:val="385623" w:themeColor="accent6" w:themeShade="80"/>
          <w:sz w:val="56"/>
          <w:szCs w:val="56"/>
        </w:rPr>
      </w:pPr>
      <w:r w:rsidRPr="00677477">
        <w:rPr>
          <w:rFonts w:ascii="Tahoma" w:hAnsi="Tahoma" w:cs="Tahoma"/>
          <w:b/>
          <w:bCs/>
          <w:color w:val="385623" w:themeColor="accent6" w:themeShade="80"/>
          <w:sz w:val="56"/>
          <w:szCs w:val="56"/>
        </w:rPr>
        <w:t>LANGPORT TOWN COUNCIL</w:t>
      </w:r>
    </w:p>
    <w:p w:rsidR="0075123A" w:rsidRPr="0075123A" w:rsidRDefault="0075123A" w:rsidP="00E41F6C">
      <w:pPr>
        <w:autoSpaceDE w:val="0"/>
        <w:autoSpaceDN w:val="0"/>
        <w:adjustRightInd w:val="0"/>
        <w:jc w:val="center"/>
        <w:rPr>
          <w:rFonts w:ascii="Tahoma" w:hAnsi="Tahoma" w:cs="Tahoma"/>
          <w:b/>
          <w:bCs/>
          <w:color w:val="385623" w:themeColor="accent6" w:themeShade="80"/>
          <w:sz w:val="48"/>
          <w:szCs w:val="48"/>
        </w:rPr>
      </w:pPr>
      <w:r w:rsidRPr="0075123A">
        <w:rPr>
          <w:rFonts w:ascii="Tahoma" w:hAnsi="Tahoma" w:cs="Tahoma"/>
          <w:b/>
          <w:bCs/>
          <w:color w:val="385623" w:themeColor="accent6" w:themeShade="80"/>
          <w:sz w:val="48"/>
          <w:szCs w:val="48"/>
        </w:rPr>
        <w:t>Accessibility Statement</w:t>
      </w:r>
    </w:p>
    <w:p w:rsidR="00045FA6" w:rsidRDefault="00045FA6" w:rsidP="00045FA6">
      <w:pPr>
        <w:pStyle w:val="Default"/>
      </w:pPr>
    </w:p>
    <w:p w:rsidR="0075123A" w:rsidRDefault="0075123A" w:rsidP="0075123A">
      <w:pPr>
        <w:rPr>
          <w:rFonts w:ascii="Tahoma" w:hAnsi="Tahoma" w:cs="Tahoma"/>
        </w:rPr>
      </w:pPr>
    </w:p>
    <w:p w:rsidR="0075123A" w:rsidRPr="0075123A" w:rsidRDefault="0075123A" w:rsidP="0075123A">
      <w:pPr>
        <w:rPr>
          <w:rFonts w:ascii="Tahoma" w:hAnsi="Tahoma" w:cs="Tahoma"/>
        </w:rPr>
      </w:pPr>
      <w:r w:rsidRPr="0075123A">
        <w:rPr>
          <w:rFonts w:ascii="Tahoma" w:hAnsi="Tahoma" w:cs="Tahoma"/>
        </w:rPr>
        <w:t>This website is run by Langport Town Council. We want as many people as possible to be able to use this website. For example, that means you should be able to:</w:t>
      </w:r>
    </w:p>
    <w:p w:rsidR="0075123A" w:rsidRPr="0075123A" w:rsidRDefault="0075123A" w:rsidP="0075123A">
      <w:pPr>
        <w:rPr>
          <w:rFonts w:ascii="Tahoma" w:hAnsi="Tahoma" w:cs="Tahoma"/>
        </w:rPr>
      </w:pPr>
    </w:p>
    <w:p w:rsidR="0075123A" w:rsidRPr="0075123A" w:rsidRDefault="0075123A" w:rsidP="0075123A">
      <w:pPr>
        <w:pStyle w:val="ListParagraph"/>
        <w:numPr>
          <w:ilvl w:val="0"/>
          <w:numId w:val="29"/>
        </w:numPr>
        <w:spacing w:after="200" w:line="276" w:lineRule="auto"/>
        <w:contextualSpacing/>
        <w:rPr>
          <w:rFonts w:ascii="Tahoma" w:hAnsi="Tahoma" w:cs="Tahoma"/>
        </w:rPr>
      </w:pPr>
      <w:r w:rsidRPr="0075123A">
        <w:rPr>
          <w:rFonts w:ascii="Tahoma" w:hAnsi="Tahoma" w:cs="Tahoma"/>
        </w:rPr>
        <w:t>change colours, contrast levels and fonts</w:t>
      </w:r>
    </w:p>
    <w:p w:rsidR="0075123A" w:rsidRPr="0075123A" w:rsidRDefault="0075123A" w:rsidP="0075123A">
      <w:pPr>
        <w:pStyle w:val="ListParagraph"/>
        <w:numPr>
          <w:ilvl w:val="0"/>
          <w:numId w:val="29"/>
        </w:numPr>
        <w:spacing w:after="200" w:line="276" w:lineRule="auto"/>
        <w:contextualSpacing/>
        <w:rPr>
          <w:rFonts w:ascii="Tahoma" w:hAnsi="Tahoma" w:cs="Tahoma"/>
        </w:rPr>
      </w:pPr>
      <w:r w:rsidRPr="0075123A">
        <w:rPr>
          <w:rFonts w:ascii="Tahoma" w:hAnsi="Tahoma" w:cs="Tahoma"/>
        </w:rPr>
        <w:t>zoom in up to 300% without the text spilling off the screen</w:t>
      </w:r>
    </w:p>
    <w:p w:rsidR="0075123A" w:rsidRPr="0075123A" w:rsidRDefault="0075123A" w:rsidP="0075123A">
      <w:pPr>
        <w:pStyle w:val="ListParagraph"/>
        <w:numPr>
          <w:ilvl w:val="0"/>
          <w:numId w:val="29"/>
        </w:numPr>
        <w:spacing w:after="200" w:line="276" w:lineRule="auto"/>
        <w:contextualSpacing/>
        <w:rPr>
          <w:rFonts w:ascii="Tahoma" w:hAnsi="Tahoma" w:cs="Tahoma"/>
        </w:rPr>
      </w:pPr>
      <w:r w:rsidRPr="0075123A">
        <w:rPr>
          <w:rFonts w:ascii="Tahoma" w:hAnsi="Tahoma" w:cs="Tahoma"/>
        </w:rPr>
        <w:t>navigate most of the website using just a keyboard</w:t>
      </w:r>
    </w:p>
    <w:p w:rsidR="0075123A" w:rsidRPr="0075123A" w:rsidRDefault="0075123A" w:rsidP="0075123A">
      <w:pPr>
        <w:pStyle w:val="ListParagraph"/>
        <w:numPr>
          <w:ilvl w:val="0"/>
          <w:numId w:val="29"/>
        </w:numPr>
        <w:spacing w:after="200" w:line="276" w:lineRule="auto"/>
        <w:contextualSpacing/>
        <w:rPr>
          <w:rFonts w:ascii="Tahoma" w:hAnsi="Tahoma" w:cs="Tahoma"/>
        </w:rPr>
      </w:pPr>
      <w:r w:rsidRPr="0075123A">
        <w:rPr>
          <w:rFonts w:ascii="Tahoma" w:hAnsi="Tahoma" w:cs="Tahoma"/>
        </w:rPr>
        <w:t>navigate most of the website using speech recognition software</w:t>
      </w:r>
    </w:p>
    <w:p w:rsidR="0075123A" w:rsidRPr="0075123A" w:rsidRDefault="0075123A" w:rsidP="0075123A">
      <w:pPr>
        <w:pStyle w:val="ListParagraph"/>
        <w:numPr>
          <w:ilvl w:val="0"/>
          <w:numId w:val="29"/>
        </w:numPr>
        <w:spacing w:after="200" w:line="276" w:lineRule="auto"/>
        <w:contextualSpacing/>
        <w:rPr>
          <w:rFonts w:ascii="Tahoma" w:hAnsi="Tahoma" w:cs="Tahoma"/>
        </w:rPr>
      </w:pPr>
      <w:r w:rsidRPr="0075123A">
        <w:rPr>
          <w:rFonts w:ascii="Tahoma" w:hAnsi="Tahoma" w:cs="Tahoma"/>
        </w:rPr>
        <w:t>listen to most of the website using a screen reader (including the most recent versions of JAWS, NVDA and VoiceOver)</w:t>
      </w:r>
    </w:p>
    <w:p w:rsidR="0075123A" w:rsidRPr="0075123A" w:rsidRDefault="0075123A" w:rsidP="0075123A">
      <w:pPr>
        <w:rPr>
          <w:rFonts w:ascii="Tahoma" w:hAnsi="Tahoma" w:cs="Tahoma"/>
        </w:rPr>
      </w:pPr>
      <w:r w:rsidRPr="0075123A">
        <w:rPr>
          <w:rFonts w:ascii="Tahoma" w:hAnsi="Tahoma" w:cs="Tahoma"/>
        </w:rPr>
        <w:t>We’ve also made the website text as simple as possible to understand.</w:t>
      </w:r>
      <w:r w:rsidR="00264B31">
        <w:rPr>
          <w:rFonts w:ascii="Tahoma" w:hAnsi="Tahoma" w:cs="Tahoma"/>
        </w:rPr>
        <w:t xml:space="preserve"> </w:t>
      </w:r>
      <w:hyperlink r:id="rId10" w:history="1">
        <w:r w:rsidRPr="0075123A">
          <w:rPr>
            <w:rStyle w:val="Hyperlink"/>
            <w:rFonts w:ascii="Tahoma" w:hAnsi="Tahoma" w:cs="Tahoma"/>
          </w:rPr>
          <w:t>AbilityNet</w:t>
        </w:r>
      </w:hyperlink>
      <w:r w:rsidRPr="0075123A">
        <w:rPr>
          <w:rFonts w:ascii="Tahoma" w:hAnsi="Tahoma" w:cs="Tahoma"/>
        </w:rPr>
        <w:t xml:space="preserve"> has advice on making your device easier to use if you have a disability.</w:t>
      </w:r>
    </w:p>
    <w:p w:rsidR="0075123A" w:rsidRPr="0075123A" w:rsidRDefault="0075123A" w:rsidP="0075123A">
      <w:pPr>
        <w:rPr>
          <w:rFonts w:ascii="Tahoma" w:hAnsi="Tahoma" w:cs="Tahoma"/>
        </w:rPr>
      </w:pPr>
    </w:p>
    <w:p w:rsidR="0075123A" w:rsidRPr="0075123A" w:rsidRDefault="0075123A" w:rsidP="0075123A">
      <w:pPr>
        <w:pStyle w:val="Heading2"/>
        <w:rPr>
          <w:rFonts w:ascii="Tahoma" w:hAnsi="Tahoma" w:cs="Tahoma"/>
          <w:i w:val="0"/>
        </w:rPr>
      </w:pPr>
      <w:r w:rsidRPr="0075123A">
        <w:rPr>
          <w:rFonts w:ascii="Tahoma" w:hAnsi="Tahoma" w:cs="Tahoma"/>
          <w:i w:val="0"/>
        </w:rPr>
        <w:t>How accessible this website is</w:t>
      </w:r>
      <w:r w:rsidR="00264B31">
        <w:rPr>
          <w:rFonts w:ascii="Tahoma" w:hAnsi="Tahoma" w:cs="Tahoma"/>
          <w:i w:val="0"/>
        </w:rPr>
        <w:t>:</w:t>
      </w:r>
    </w:p>
    <w:p w:rsidR="0075123A" w:rsidRPr="0075123A" w:rsidRDefault="0075123A" w:rsidP="0075123A"/>
    <w:p w:rsidR="0075123A" w:rsidRDefault="0075123A" w:rsidP="0075123A">
      <w:pPr>
        <w:rPr>
          <w:rFonts w:ascii="Tahoma" w:hAnsi="Tahoma" w:cs="Tahoma"/>
        </w:rPr>
      </w:pPr>
      <w:r w:rsidRPr="0075123A">
        <w:rPr>
          <w:rFonts w:ascii="Tahoma" w:hAnsi="Tahoma" w:cs="Tahoma"/>
        </w:rPr>
        <w:t>We know some parts of this website are not fully accessible:</w:t>
      </w:r>
    </w:p>
    <w:p w:rsidR="00264B31" w:rsidRPr="0075123A" w:rsidRDefault="00264B31" w:rsidP="0075123A">
      <w:pPr>
        <w:rPr>
          <w:rFonts w:ascii="Tahoma" w:hAnsi="Tahoma" w:cs="Tahoma"/>
        </w:rPr>
      </w:pPr>
    </w:p>
    <w:p w:rsidR="0075123A" w:rsidRPr="0075123A" w:rsidRDefault="0075123A" w:rsidP="0075123A">
      <w:pPr>
        <w:pStyle w:val="ListParagraph"/>
        <w:numPr>
          <w:ilvl w:val="0"/>
          <w:numId w:val="30"/>
        </w:numPr>
        <w:spacing w:after="200" w:line="276" w:lineRule="auto"/>
        <w:contextualSpacing/>
        <w:rPr>
          <w:rFonts w:ascii="Tahoma" w:hAnsi="Tahoma" w:cs="Tahoma"/>
        </w:rPr>
      </w:pPr>
      <w:r w:rsidRPr="0075123A">
        <w:rPr>
          <w:rFonts w:ascii="Tahoma" w:hAnsi="Tahoma" w:cs="Tahoma"/>
        </w:rPr>
        <w:t>you cannot modify the line height or spacing of text</w:t>
      </w:r>
    </w:p>
    <w:p w:rsidR="0075123A" w:rsidRPr="0075123A" w:rsidRDefault="0075123A" w:rsidP="0075123A">
      <w:pPr>
        <w:pStyle w:val="ListParagraph"/>
        <w:numPr>
          <w:ilvl w:val="0"/>
          <w:numId w:val="30"/>
        </w:numPr>
        <w:spacing w:after="200" w:line="276" w:lineRule="auto"/>
        <w:contextualSpacing/>
        <w:rPr>
          <w:rFonts w:ascii="Tahoma" w:hAnsi="Tahoma" w:cs="Tahoma"/>
        </w:rPr>
      </w:pPr>
      <w:r w:rsidRPr="0075123A">
        <w:rPr>
          <w:rFonts w:ascii="Tahoma" w:hAnsi="Tahoma" w:cs="Tahoma"/>
        </w:rPr>
        <w:t>most older PDF documents are not fully accessible to screen reader software</w:t>
      </w:r>
    </w:p>
    <w:p w:rsidR="0075123A" w:rsidRPr="0075123A" w:rsidRDefault="0075123A" w:rsidP="0075123A">
      <w:pPr>
        <w:pStyle w:val="ListParagraph"/>
        <w:numPr>
          <w:ilvl w:val="0"/>
          <w:numId w:val="30"/>
        </w:numPr>
        <w:spacing w:after="200" w:line="276" w:lineRule="auto"/>
        <w:contextualSpacing/>
        <w:rPr>
          <w:rFonts w:ascii="Tahoma" w:hAnsi="Tahoma" w:cs="Tahoma"/>
        </w:rPr>
      </w:pPr>
      <w:r w:rsidRPr="0075123A">
        <w:rPr>
          <w:rFonts w:ascii="Tahoma" w:hAnsi="Tahoma" w:cs="Tahoma"/>
        </w:rPr>
        <w:t>some of our online forms may be difficult to navigate using just a keyboard</w:t>
      </w:r>
    </w:p>
    <w:p w:rsidR="0075123A" w:rsidRPr="00264B31" w:rsidRDefault="0075123A" w:rsidP="0075123A">
      <w:pPr>
        <w:pStyle w:val="Heading2"/>
        <w:rPr>
          <w:rFonts w:ascii="Tahoma" w:hAnsi="Tahoma" w:cs="Tahoma"/>
          <w:i w:val="0"/>
        </w:rPr>
      </w:pPr>
      <w:r w:rsidRPr="00264B31">
        <w:rPr>
          <w:rFonts w:ascii="Tahoma" w:hAnsi="Tahoma" w:cs="Tahoma"/>
          <w:i w:val="0"/>
        </w:rPr>
        <w:t>Feedback and contact information</w:t>
      </w:r>
    </w:p>
    <w:p w:rsidR="0075123A" w:rsidRPr="0075123A" w:rsidRDefault="0075123A" w:rsidP="0075123A"/>
    <w:p w:rsidR="0075123A" w:rsidRDefault="0075123A" w:rsidP="0075123A">
      <w:pPr>
        <w:rPr>
          <w:rFonts w:ascii="Tahoma" w:hAnsi="Tahoma" w:cs="Tahoma"/>
        </w:rPr>
      </w:pPr>
      <w:r w:rsidRPr="0075123A">
        <w:rPr>
          <w:rFonts w:ascii="Tahoma" w:hAnsi="Tahoma" w:cs="Tahoma"/>
        </w:rPr>
        <w:t xml:space="preserve">If you need information on this website in a different format like accessible PDF, large print, easy </w:t>
      </w:r>
      <w:r w:rsidR="00C82B09">
        <w:rPr>
          <w:rFonts w:ascii="Tahoma" w:hAnsi="Tahoma" w:cs="Tahoma"/>
        </w:rPr>
        <w:t>read or audio recording</w:t>
      </w:r>
      <w:r w:rsidRPr="0075123A">
        <w:rPr>
          <w:rFonts w:ascii="Tahoma" w:hAnsi="Tahoma" w:cs="Tahoma"/>
        </w:rPr>
        <w:t>:</w:t>
      </w:r>
    </w:p>
    <w:p w:rsidR="00C82B09" w:rsidRPr="0075123A" w:rsidRDefault="00C82B09" w:rsidP="0075123A">
      <w:pPr>
        <w:rPr>
          <w:rFonts w:ascii="Tahoma" w:hAnsi="Tahoma" w:cs="Tahoma"/>
        </w:rPr>
      </w:pPr>
    </w:p>
    <w:p w:rsidR="0075123A" w:rsidRPr="0075123A" w:rsidRDefault="00264B31" w:rsidP="0075123A">
      <w:pPr>
        <w:rPr>
          <w:rFonts w:ascii="Tahoma" w:hAnsi="Tahoma" w:cs="Tahoma"/>
        </w:rPr>
      </w:pPr>
      <w:r>
        <w:rPr>
          <w:rFonts w:ascii="Tahoma" w:hAnsi="Tahoma" w:cs="Tahoma"/>
        </w:rPr>
        <w:t>email office</w:t>
      </w:r>
      <w:r w:rsidR="0075123A" w:rsidRPr="0075123A">
        <w:rPr>
          <w:rFonts w:ascii="Tahoma" w:hAnsi="Tahoma" w:cs="Tahoma"/>
        </w:rPr>
        <w:t>@langport.life</w:t>
      </w:r>
    </w:p>
    <w:p w:rsidR="0075123A" w:rsidRPr="0075123A" w:rsidRDefault="0075123A" w:rsidP="0075123A">
      <w:pPr>
        <w:rPr>
          <w:rFonts w:ascii="Tahoma" w:hAnsi="Tahoma" w:cs="Tahoma"/>
        </w:rPr>
      </w:pPr>
      <w:r w:rsidRPr="0075123A">
        <w:rPr>
          <w:rFonts w:ascii="Tahoma" w:hAnsi="Tahoma" w:cs="Tahoma"/>
        </w:rPr>
        <w:t>call 01458 259700</w:t>
      </w:r>
    </w:p>
    <w:p w:rsidR="0075123A" w:rsidRPr="0075123A" w:rsidRDefault="0075123A" w:rsidP="0075123A">
      <w:pPr>
        <w:rPr>
          <w:rFonts w:ascii="Tahoma" w:hAnsi="Tahoma" w:cs="Tahoma"/>
        </w:rPr>
      </w:pPr>
    </w:p>
    <w:p w:rsidR="0075123A" w:rsidRPr="0075123A" w:rsidRDefault="0075123A" w:rsidP="0075123A">
      <w:pPr>
        <w:rPr>
          <w:rFonts w:ascii="Tahoma" w:hAnsi="Tahoma" w:cs="Tahoma"/>
        </w:rPr>
      </w:pPr>
      <w:r w:rsidRPr="0075123A">
        <w:rPr>
          <w:rFonts w:ascii="Tahoma" w:hAnsi="Tahoma" w:cs="Tahoma"/>
        </w:rPr>
        <w:t>We’ll consider your request and get back to you within 15 working days.</w:t>
      </w:r>
    </w:p>
    <w:p w:rsidR="0075123A" w:rsidRPr="0075123A" w:rsidRDefault="0075123A" w:rsidP="0075123A">
      <w:pPr>
        <w:rPr>
          <w:rFonts w:ascii="Tahoma" w:hAnsi="Tahoma" w:cs="Tahoma"/>
        </w:rPr>
      </w:pPr>
    </w:p>
    <w:p w:rsidR="0075123A" w:rsidRPr="00264B31" w:rsidRDefault="0075123A" w:rsidP="0075123A">
      <w:pPr>
        <w:pStyle w:val="Heading2"/>
        <w:rPr>
          <w:rFonts w:ascii="Tahoma" w:hAnsi="Tahoma" w:cs="Tahoma"/>
          <w:i w:val="0"/>
        </w:rPr>
      </w:pPr>
      <w:r w:rsidRPr="00264B31">
        <w:rPr>
          <w:rFonts w:ascii="Tahoma" w:hAnsi="Tahoma" w:cs="Tahoma"/>
          <w:i w:val="0"/>
        </w:rPr>
        <w:t>Reporting accessibility problems with this website</w:t>
      </w:r>
    </w:p>
    <w:p w:rsidR="0075123A" w:rsidRPr="0075123A" w:rsidRDefault="0075123A" w:rsidP="0075123A"/>
    <w:p w:rsidR="0075123A" w:rsidRPr="0075123A" w:rsidRDefault="0075123A" w:rsidP="0075123A">
      <w:pPr>
        <w:rPr>
          <w:rFonts w:ascii="Tahoma" w:hAnsi="Tahoma" w:cs="Tahoma"/>
        </w:rPr>
      </w:pPr>
      <w:r w:rsidRPr="0075123A">
        <w:rPr>
          <w:rFonts w:ascii="Tahoma" w:hAnsi="Tahoma" w:cs="Tahoma"/>
        </w:rPr>
        <w:t xml:space="preserve">We’re always looking to improve the accessibility of this website. If you find any problems not listed on this page or think we’re not meeting accessibility </w:t>
      </w:r>
      <w:r w:rsidR="00264B31">
        <w:rPr>
          <w:rFonts w:ascii="Tahoma" w:hAnsi="Tahoma" w:cs="Tahoma"/>
        </w:rPr>
        <w:t>requirements, contact: office</w:t>
      </w:r>
      <w:r w:rsidRPr="0075123A">
        <w:rPr>
          <w:rFonts w:ascii="Tahoma" w:hAnsi="Tahoma" w:cs="Tahoma"/>
        </w:rPr>
        <w:t>@langport.life giving the page title and nature of the problem.</w:t>
      </w:r>
    </w:p>
    <w:p w:rsidR="0075123A" w:rsidRPr="00264B31" w:rsidRDefault="0075123A" w:rsidP="0075123A">
      <w:pPr>
        <w:rPr>
          <w:rFonts w:ascii="Tahoma" w:hAnsi="Tahoma" w:cs="Tahoma"/>
        </w:rPr>
      </w:pPr>
    </w:p>
    <w:p w:rsidR="0075123A" w:rsidRDefault="0075123A" w:rsidP="0075123A">
      <w:pPr>
        <w:pStyle w:val="Heading2"/>
        <w:rPr>
          <w:rFonts w:ascii="Tahoma" w:hAnsi="Tahoma" w:cs="Tahoma"/>
        </w:rPr>
      </w:pPr>
      <w:r w:rsidRPr="00264B31">
        <w:rPr>
          <w:rFonts w:ascii="Tahoma" w:hAnsi="Tahoma" w:cs="Tahoma"/>
          <w:i w:val="0"/>
        </w:rPr>
        <w:t>Enforcement procedure</w:t>
      </w:r>
    </w:p>
    <w:p w:rsidR="0075123A" w:rsidRPr="0075123A" w:rsidRDefault="0075123A" w:rsidP="0075123A"/>
    <w:p w:rsidR="0075123A" w:rsidRPr="0075123A" w:rsidRDefault="0075123A" w:rsidP="0075123A">
      <w:pPr>
        <w:rPr>
          <w:rFonts w:ascii="Tahoma" w:hAnsi="Tahoma" w:cs="Tahoma"/>
        </w:rPr>
      </w:pPr>
      <w:r w:rsidRPr="0075123A">
        <w:rPr>
          <w:rFonts w:ascii="Tahoma" w:hAnsi="Tahoma" w:cs="Tahoma"/>
        </w:rPr>
        <w:t xml:space="preserve">The Equality and Human Rights Commission (EHRC) is responsible for enforcing the Public Sector Bodies (Websites and Mobile Applications) (No. 2) Accessibility Regulations 2018 (the ‘accessibility regulations’). If you’re not happy with how we respond to your complaint, contact the </w:t>
      </w:r>
      <w:hyperlink r:id="rId11" w:history="1">
        <w:r w:rsidRPr="0075123A">
          <w:rPr>
            <w:rStyle w:val="Hyperlink"/>
            <w:rFonts w:ascii="Tahoma" w:hAnsi="Tahoma" w:cs="Tahoma"/>
          </w:rPr>
          <w:t>Equality Advisory and Support Service (EASS)</w:t>
        </w:r>
      </w:hyperlink>
      <w:r w:rsidRPr="0075123A">
        <w:rPr>
          <w:rFonts w:ascii="Tahoma" w:hAnsi="Tahoma" w:cs="Tahoma"/>
        </w:rPr>
        <w:t>.</w:t>
      </w:r>
    </w:p>
    <w:p w:rsidR="0075123A" w:rsidRPr="0075123A" w:rsidRDefault="0075123A" w:rsidP="0075123A">
      <w:pPr>
        <w:rPr>
          <w:rFonts w:ascii="Tahoma" w:hAnsi="Tahoma" w:cs="Tahoma"/>
        </w:rPr>
      </w:pPr>
    </w:p>
    <w:p w:rsidR="0075123A" w:rsidRDefault="0075123A" w:rsidP="0075123A">
      <w:pPr>
        <w:pStyle w:val="Heading2"/>
        <w:rPr>
          <w:rFonts w:ascii="Tahoma" w:hAnsi="Tahoma" w:cs="Tahoma"/>
        </w:rPr>
      </w:pPr>
    </w:p>
    <w:p w:rsidR="0075123A" w:rsidRDefault="0075123A" w:rsidP="0075123A">
      <w:pPr>
        <w:pStyle w:val="Heading2"/>
        <w:rPr>
          <w:rFonts w:ascii="Tahoma" w:hAnsi="Tahoma" w:cs="Tahoma"/>
        </w:rPr>
      </w:pPr>
    </w:p>
    <w:p w:rsidR="00264B31" w:rsidRDefault="00264B31" w:rsidP="00264B31"/>
    <w:p w:rsidR="00264B31" w:rsidRPr="00264B31" w:rsidRDefault="00264B31" w:rsidP="00264B31"/>
    <w:p w:rsidR="0075123A" w:rsidRPr="00264B31" w:rsidRDefault="0075123A" w:rsidP="0075123A">
      <w:pPr>
        <w:pStyle w:val="Heading2"/>
        <w:rPr>
          <w:rFonts w:ascii="Tahoma" w:hAnsi="Tahoma" w:cs="Tahoma"/>
          <w:i w:val="0"/>
        </w:rPr>
      </w:pPr>
      <w:r w:rsidRPr="00264B31">
        <w:rPr>
          <w:rFonts w:ascii="Tahoma" w:hAnsi="Tahoma" w:cs="Tahoma"/>
          <w:i w:val="0"/>
        </w:rPr>
        <w:lastRenderedPageBreak/>
        <w:t>Technical information about this website’s accessibility</w:t>
      </w:r>
    </w:p>
    <w:p w:rsidR="0075123A" w:rsidRPr="0075123A" w:rsidRDefault="0075123A" w:rsidP="0075123A"/>
    <w:p w:rsidR="0075123A" w:rsidRPr="0075123A" w:rsidRDefault="0075123A" w:rsidP="0075123A">
      <w:pPr>
        <w:rPr>
          <w:rFonts w:ascii="Tahoma" w:hAnsi="Tahoma" w:cs="Tahoma"/>
        </w:rPr>
      </w:pPr>
      <w:r w:rsidRPr="0075123A">
        <w:rPr>
          <w:rFonts w:ascii="Tahoma" w:hAnsi="Tahoma" w:cs="Tahoma"/>
        </w:rPr>
        <w:t>Langport Town Council is committed to making its website accessible, in accordance with the Public Sector Bodies (Websites and Mobile Applications) (No. 2) Accessibility Regulations 2018.</w:t>
      </w:r>
    </w:p>
    <w:p w:rsidR="0075123A" w:rsidRPr="0075123A" w:rsidRDefault="0075123A" w:rsidP="0075123A">
      <w:pPr>
        <w:rPr>
          <w:rFonts w:ascii="Tahoma" w:hAnsi="Tahoma" w:cs="Tahoma"/>
        </w:rPr>
      </w:pPr>
    </w:p>
    <w:p w:rsidR="0075123A" w:rsidRPr="00264B31" w:rsidRDefault="0075123A" w:rsidP="0075123A">
      <w:pPr>
        <w:pStyle w:val="Heading2"/>
        <w:rPr>
          <w:rFonts w:ascii="Tahoma" w:hAnsi="Tahoma" w:cs="Tahoma"/>
          <w:i w:val="0"/>
        </w:rPr>
      </w:pPr>
      <w:r w:rsidRPr="00264B31">
        <w:rPr>
          <w:rFonts w:ascii="Tahoma" w:hAnsi="Tahoma" w:cs="Tahoma"/>
          <w:i w:val="0"/>
        </w:rPr>
        <w:t>Compliance status</w:t>
      </w:r>
    </w:p>
    <w:p w:rsidR="0075123A" w:rsidRPr="0075123A" w:rsidRDefault="0075123A" w:rsidP="0075123A"/>
    <w:p w:rsidR="0075123A" w:rsidRPr="0075123A" w:rsidRDefault="0075123A" w:rsidP="0075123A">
      <w:pPr>
        <w:rPr>
          <w:rFonts w:ascii="Tahoma" w:hAnsi="Tahoma" w:cs="Tahoma"/>
        </w:rPr>
      </w:pPr>
      <w:r w:rsidRPr="0075123A">
        <w:rPr>
          <w:rFonts w:ascii="Tahoma" w:hAnsi="Tahoma" w:cs="Tahoma"/>
        </w:rPr>
        <w:t>This website is partially compliant with the Web Content Accessibility Guidelines version 2.1 AA standard.</w:t>
      </w:r>
    </w:p>
    <w:p w:rsidR="0075123A" w:rsidRPr="0075123A" w:rsidRDefault="0075123A" w:rsidP="0075123A">
      <w:pPr>
        <w:rPr>
          <w:rFonts w:ascii="Tahoma" w:hAnsi="Tahoma" w:cs="Tahoma"/>
        </w:rPr>
      </w:pPr>
    </w:p>
    <w:p w:rsidR="0075123A" w:rsidRPr="00264B31" w:rsidRDefault="0075123A" w:rsidP="0075123A">
      <w:pPr>
        <w:pStyle w:val="Heading2"/>
        <w:rPr>
          <w:rFonts w:ascii="Tahoma" w:hAnsi="Tahoma" w:cs="Tahoma"/>
          <w:i w:val="0"/>
        </w:rPr>
      </w:pPr>
      <w:r w:rsidRPr="00264B31">
        <w:rPr>
          <w:rFonts w:ascii="Tahoma" w:hAnsi="Tahoma" w:cs="Tahoma"/>
          <w:i w:val="0"/>
        </w:rPr>
        <w:t>Non-accessible content</w:t>
      </w:r>
    </w:p>
    <w:p w:rsidR="0075123A" w:rsidRPr="0075123A" w:rsidRDefault="0075123A" w:rsidP="0075123A"/>
    <w:p w:rsidR="0075123A" w:rsidRPr="0075123A" w:rsidRDefault="0075123A" w:rsidP="0075123A">
      <w:pPr>
        <w:rPr>
          <w:rFonts w:ascii="Tahoma" w:hAnsi="Tahoma" w:cs="Tahoma"/>
        </w:rPr>
      </w:pPr>
      <w:r w:rsidRPr="0075123A">
        <w:rPr>
          <w:rFonts w:ascii="Tahoma" w:hAnsi="Tahoma" w:cs="Tahoma"/>
        </w:rPr>
        <w:t xml:space="preserve">We work to achieve and maintain the AA standards of the Web Content Accessibility Guidelines (WCAG) 2.1. </w:t>
      </w:r>
      <w:r w:rsidR="00C82B09" w:rsidRPr="00C82B09">
        <w:rPr>
          <w:rFonts w:ascii="Tahoma" w:hAnsi="Tahoma" w:cs="Tahoma"/>
        </w:rPr>
        <w:t>The content listed below is non-accessible for the following reasons:</w:t>
      </w:r>
      <w:r w:rsidR="00C82B09" w:rsidRPr="00C82B09">
        <w:t xml:space="preserve"> </w:t>
      </w:r>
      <w:r w:rsidR="00C82B09" w:rsidRPr="00C82B09">
        <w:rPr>
          <w:rFonts w:ascii="Tahoma" w:hAnsi="Tahoma" w:cs="Tahoma"/>
        </w:rPr>
        <w:t>Disproportionate burden</w:t>
      </w:r>
    </w:p>
    <w:p w:rsidR="0075123A" w:rsidRDefault="0075123A" w:rsidP="0075123A">
      <w:pPr>
        <w:pStyle w:val="Heading2"/>
        <w:rPr>
          <w:rFonts w:ascii="Tahoma" w:hAnsi="Tahoma" w:cs="Tahoma"/>
        </w:rPr>
      </w:pPr>
    </w:p>
    <w:p w:rsidR="0075123A" w:rsidRPr="00C82B09" w:rsidRDefault="0075123A" w:rsidP="00C82B09">
      <w:pPr>
        <w:pStyle w:val="Heading3"/>
        <w:jc w:val="left"/>
        <w:rPr>
          <w:rFonts w:ascii="Tahoma" w:hAnsi="Tahoma" w:cs="Tahoma"/>
          <w:sz w:val="20"/>
        </w:rPr>
      </w:pPr>
      <w:r w:rsidRPr="00C82B09">
        <w:rPr>
          <w:rFonts w:ascii="Tahoma" w:hAnsi="Tahoma" w:cs="Tahoma"/>
          <w:sz w:val="20"/>
        </w:rPr>
        <w:t>Navigation and accessing information</w:t>
      </w:r>
    </w:p>
    <w:p w:rsidR="0075123A" w:rsidRPr="0075123A" w:rsidRDefault="0075123A" w:rsidP="0075123A"/>
    <w:p w:rsidR="0075123A" w:rsidRPr="0075123A" w:rsidRDefault="0075123A" w:rsidP="0075123A">
      <w:pPr>
        <w:pStyle w:val="ListParagraph"/>
        <w:numPr>
          <w:ilvl w:val="0"/>
          <w:numId w:val="31"/>
        </w:numPr>
        <w:spacing w:after="200" w:line="276" w:lineRule="auto"/>
        <w:contextualSpacing/>
        <w:rPr>
          <w:rFonts w:ascii="Tahoma" w:hAnsi="Tahoma" w:cs="Tahoma"/>
        </w:rPr>
      </w:pPr>
      <w:r w:rsidRPr="0075123A">
        <w:rPr>
          <w:rFonts w:ascii="Tahoma" w:hAnsi="Tahoma" w:cs="Tahoma"/>
        </w:rPr>
        <w:t>Some of our interactive forms may be difficult to navigate using a keyboard. For example, because some form controls are missing a ‘label’ tag.</w:t>
      </w:r>
    </w:p>
    <w:p w:rsidR="0075123A" w:rsidRPr="0075123A" w:rsidRDefault="0075123A" w:rsidP="0075123A">
      <w:pPr>
        <w:rPr>
          <w:rFonts w:ascii="Tahoma" w:hAnsi="Tahoma" w:cs="Tahoma"/>
        </w:rPr>
      </w:pPr>
      <w:r w:rsidRPr="0075123A">
        <w:rPr>
          <w:rFonts w:ascii="Tahoma" w:hAnsi="Tahoma" w:cs="Tahoma"/>
        </w:rPr>
        <w:t>We’ve assessed the cost of fixing the issues with navigation and accessing information, and with interactive tools and transactions. We believe that doing so now would be a disproportionate burden within the meaning of</w:t>
      </w:r>
      <w:r w:rsidR="00C82B09">
        <w:rPr>
          <w:rFonts w:ascii="Tahoma" w:hAnsi="Tahoma" w:cs="Tahoma"/>
        </w:rPr>
        <w:t xml:space="preserve"> the accessibility regulations</w:t>
      </w:r>
      <w:r w:rsidRPr="0075123A">
        <w:rPr>
          <w:rFonts w:ascii="Tahoma" w:hAnsi="Tahoma" w:cs="Tahoma"/>
        </w:rPr>
        <w:t>.</w:t>
      </w:r>
    </w:p>
    <w:p w:rsidR="0075123A" w:rsidRPr="0075123A" w:rsidRDefault="0075123A" w:rsidP="0075123A">
      <w:pPr>
        <w:rPr>
          <w:rFonts w:ascii="Tahoma" w:hAnsi="Tahoma" w:cs="Tahoma"/>
        </w:rPr>
      </w:pPr>
    </w:p>
    <w:p w:rsidR="0075123A" w:rsidRDefault="0075123A" w:rsidP="0075123A">
      <w:pPr>
        <w:pStyle w:val="Heading3"/>
        <w:rPr>
          <w:rFonts w:ascii="Tahoma" w:hAnsi="Tahoma" w:cs="Tahoma"/>
        </w:rPr>
      </w:pPr>
      <w:r w:rsidRPr="0075123A">
        <w:rPr>
          <w:rFonts w:ascii="Tahoma" w:hAnsi="Tahoma" w:cs="Tahoma"/>
        </w:rPr>
        <w:t>PDFs and other documents</w:t>
      </w:r>
    </w:p>
    <w:p w:rsidR="0075123A" w:rsidRPr="0075123A" w:rsidRDefault="0075123A" w:rsidP="0075123A"/>
    <w:p w:rsidR="00C82B09" w:rsidRDefault="0075123A" w:rsidP="00E73C59">
      <w:pPr>
        <w:pStyle w:val="ListParagraph"/>
        <w:numPr>
          <w:ilvl w:val="0"/>
          <w:numId w:val="31"/>
        </w:numPr>
        <w:spacing w:after="200" w:line="276" w:lineRule="auto"/>
        <w:contextualSpacing/>
        <w:rPr>
          <w:rFonts w:ascii="Tahoma" w:hAnsi="Tahoma" w:cs="Tahoma"/>
        </w:rPr>
      </w:pPr>
      <w:r w:rsidRPr="00C82B09">
        <w:rPr>
          <w:rFonts w:ascii="Tahoma" w:hAnsi="Tahoma" w:cs="Tahoma"/>
        </w:rPr>
        <w:t xml:space="preserve">Some of our PDFs and Word documents are essential to providing our services. For example, we have PDFs with information on how users can access our services, and forms published as PDF. </w:t>
      </w:r>
    </w:p>
    <w:p w:rsidR="00C82B09" w:rsidRDefault="00C82B09" w:rsidP="00C82B09">
      <w:pPr>
        <w:pStyle w:val="ListParagraph"/>
        <w:spacing w:after="200" w:line="276" w:lineRule="auto"/>
        <w:contextualSpacing/>
        <w:rPr>
          <w:rFonts w:ascii="Tahoma" w:hAnsi="Tahoma" w:cs="Tahoma"/>
        </w:rPr>
      </w:pPr>
    </w:p>
    <w:p w:rsidR="0075123A" w:rsidRPr="00C82B09" w:rsidRDefault="0075123A" w:rsidP="00E73C59">
      <w:pPr>
        <w:pStyle w:val="ListParagraph"/>
        <w:numPr>
          <w:ilvl w:val="0"/>
          <w:numId w:val="31"/>
        </w:numPr>
        <w:spacing w:after="200" w:line="276" w:lineRule="auto"/>
        <w:contextualSpacing/>
        <w:rPr>
          <w:rFonts w:ascii="Tahoma" w:hAnsi="Tahoma" w:cs="Tahoma"/>
        </w:rPr>
      </w:pPr>
      <w:r w:rsidRPr="00C82B09">
        <w:rPr>
          <w:rFonts w:ascii="Tahoma" w:hAnsi="Tahoma" w:cs="Tahoma"/>
        </w:rPr>
        <w:t xml:space="preserve">The accessibility regulations do not require us to fix PDFs or other documents published before 23 September 2018 if they’re not essential to providing our services. For example, we do not plan to fix archived </w:t>
      </w:r>
      <w:r w:rsidR="00EC63A9">
        <w:rPr>
          <w:rFonts w:ascii="Tahoma" w:hAnsi="Tahoma" w:cs="Tahoma"/>
        </w:rPr>
        <w:t>Agendas and Minutes and News A</w:t>
      </w:r>
      <w:r w:rsidRPr="00C82B09">
        <w:rPr>
          <w:rFonts w:ascii="Tahoma" w:hAnsi="Tahoma" w:cs="Tahoma"/>
        </w:rPr>
        <w:t>rticles.</w:t>
      </w:r>
    </w:p>
    <w:p w:rsidR="0075123A" w:rsidRPr="0075123A" w:rsidRDefault="0075123A" w:rsidP="0075123A">
      <w:pPr>
        <w:rPr>
          <w:rFonts w:ascii="Tahoma" w:hAnsi="Tahoma" w:cs="Tahoma"/>
        </w:rPr>
      </w:pPr>
      <w:bookmarkStart w:id="0" w:name="_GoBack"/>
      <w:bookmarkEnd w:id="0"/>
    </w:p>
    <w:p w:rsidR="0075123A" w:rsidRPr="00264B31" w:rsidRDefault="0075123A" w:rsidP="0075123A">
      <w:pPr>
        <w:pStyle w:val="Heading2"/>
        <w:rPr>
          <w:rFonts w:ascii="Tahoma" w:hAnsi="Tahoma" w:cs="Tahoma"/>
          <w:i w:val="0"/>
        </w:rPr>
      </w:pPr>
      <w:r w:rsidRPr="00264B31">
        <w:rPr>
          <w:rFonts w:ascii="Tahoma" w:hAnsi="Tahoma" w:cs="Tahoma"/>
          <w:i w:val="0"/>
        </w:rPr>
        <w:t>Preparation of this accessibility statement</w:t>
      </w:r>
    </w:p>
    <w:p w:rsidR="0075123A" w:rsidRPr="0075123A" w:rsidRDefault="0075123A" w:rsidP="0075123A"/>
    <w:p w:rsidR="0075123A" w:rsidRPr="0075123A" w:rsidRDefault="0075123A" w:rsidP="0075123A">
      <w:pPr>
        <w:rPr>
          <w:rFonts w:ascii="Tahoma" w:hAnsi="Tahoma" w:cs="Tahoma"/>
        </w:rPr>
      </w:pPr>
      <w:r w:rsidRPr="0075123A">
        <w:rPr>
          <w:rFonts w:ascii="Tahoma" w:hAnsi="Tahoma" w:cs="Tahoma"/>
        </w:rPr>
        <w:t>This statement</w:t>
      </w:r>
      <w:r w:rsidR="00C82B09">
        <w:rPr>
          <w:rFonts w:ascii="Tahoma" w:hAnsi="Tahoma" w:cs="Tahoma"/>
        </w:rPr>
        <w:t xml:space="preserve"> was prepared on 8</w:t>
      </w:r>
      <w:r w:rsidR="00C82B09">
        <w:rPr>
          <w:rFonts w:ascii="Tahoma" w:hAnsi="Tahoma" w:cs="Tahoma"/>
          <w:vertAlign w:val="superscript"/>
        </w:rPr>
        <w:t xml:space="preserve">th </w:t>
      </w:r>
      <w:r w:rsidR="00C82B09">
        <w:rPr>
          <w:rFonts w:ascii="Tahoma" w:hAnsi="Tahoma" w:cs="Tahoma"/>
        </w:rPr>
        <w:t>February 2022.</w:t>
      </w:r>
    </w:p>
    <w:p w:rsidR="0075123A" w:rsidRPr="0075123A" w:rsidRDefault="0075123A" w:rsidP="0075123A">
      <w:pPr>
        <w:rPr>
          <w:rFonts w:ascii="Tahoma" w:hAnsi="Tahoma" w:cs="Tahoma"/>
        </w:rPr>
      </w:pPr>
    </w:p>
    <w:p w:rsidR="00325D10" w:rsidRPr="0075123A" w:rsidRDefault="00325D10" w:rsidP="0075123A">
      <w:pPr>
        <w:pStyle w:val="Default"/>
        <w:jc w:val="center"/>
      </w:pPr>
    </w:p>
    <w:sectPr w:rsidR="00325D10" w:rsidRPr="0075123A" w:rsidSect="007E785E">
      <w:footerReference w:type="even" r:id="rId12"/>
      <w:footerReference w:type="default" r:id="rId13"/>
      <w:pgSz w:w="11909" w:h="16834" w:code="9"/>
      <w:pgMar w:top="709" w:right="710" w:bottom="142" w:left="709" w:header="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16D0" w:rsidRDefault="00E716D0">
      <w:r>
        <w:separator/>
      </w:r>
    </w:p>
  </w:endnote>
  <w:endnote w:type="continuationSeparator" w:id="0">
    <w:p w:rsidR="00E716D0" w:rsidRDefault="00E71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6D0" w:rsidRPr="00AD464D" w:rsidRDefault="00E716D0">
    <w:pPr>
      <w:pStyle w:val="Footer"/>
      <w:framePr w:wrap="around" w:vAnchor="text" w:hAnchor="margin" w:xAlign="center" w:y="1"/>
      <w:rPr>
        <w:rStyle w:val="PageNumber"/>
        <w:i/>
      </w:rPr>
    </w:pPr>
    <w:r w:rsidRPr="00AD464D">
      <w:rPr>
        <w:rStyle w:val="PageNumber"/>
        <w:i/>
      </w:rPr>
      <w:fldChar w:fldCharType="begin"/>
    </w:r>
    <w:r w:rsidRPr="00AD464D">
      <w:rPr>
        <w:rStyle w:val="PageNumber"/>
        <w:i/>
      </w:rPr>
      <w:instrText xml:space="preserve">PAGE  </w:instrText>
    </w:r>
    <w:r w:rsidRPr="00AD464D">
      <w:rPr>
        <w:rStyle w:val="PageNumber"/>
        <w:i/>
      </w:rPr>
      <w:fldChar w:fldCharType="separate"/>
    </w:r>
    <w:r>
      <w:rPr>
        <w:rStyle w:val="PageNumber"/>
        <w:i/>
        <w:noProof/>
      </w:rPr>
      <w:t>2</w:t>
    </w:r>
    <w:r w:rsidRPr="00AD464D">
      <w:rPr>
        <w:rStyle w:val="PageNumber"/>
        <w:i/>
      </w:rPr>
      <w:fldChar w:fldCharType="end"/>
    </w:r>
  </w:p>
  <w:p w:rsidR="00E716D0" w:rsidRPr="00AD464D" w:rsidRDefault="00E716D0">
    <w:pPr>
      <w:pStyle w:val="Footer"/>
      <w:rPr>
        <w:i/>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6D0" w:rsidRPr="0075123A" w:rsidRDefault="0075123A">
    <w:pPr>
      <w:pStyle w:val="Footer"/>
      <w:rPr>
        <w:rFonts w:ascii="Tahoma" w:hAnsi="Tahoma" w:cs="Tahoma"/>
      </w:rPr>
    </w:pPr>
    <w:r w:rsidRPr="0075123A">
      <w:rPr>
        <w:rFonts w:ascii="Tahoma" w:hAnsi="Tahoma" w:cs="Tahoma"/>
      </w:rPr>
      <w:t>Langport Town Council – Accessibility Statement</w:t>
    </w:r>
    <w:r w:rsidR="00C82B09">
      <w:rPr>
        <w:rFonts w:ascii="Tahoma" w:hAnsi="Tahoma" w:cs="Tahoma"/>
      </w:rP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16D0" w:rsidRDefault="00E716D0">
      <w:r>
        <w:separator/>
      </w:r>
    </w:p>
  </w:footnote>
  <w:footnote w:type="continuationSeparator" w:id="0">
    <w:p w:rsidR="00E716D0" w:rsidRDefault="00E716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C3CB9"/>
    <w:multiLevelType w:val="hybridMultilevel"/>
    <w:tmpl w:val="9F2E47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5D6EDC"/>
    <w:multiLevelType w:val="hybridMultilevel"/>
    <w:tmpl w:val="90405338"/>
    <w:lvl w:ilvl="0" w:tplc="08090017">
      <w:start w:val="1"/>
      <w:numFmt w:val="lowerLetter"/>
      <w:lvlText w:val="%1)"/>
      <w:lvlJc w:val="left"/>
      <w:pPr>
        <w:ind w:left="1222" w:hanging="360"/>
      </w:p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2" w15:restartNumberingAfterBreak="0">
    <w:nsid w:val="0E1C6FCC"/>
    <w:multiLevelType w:val="hybridMultilevel"/>
    <w:tmpl w:val="C94292CE"/>
    <w:lvl w:ilvl="0" w:tplc="08090017">
      <w:start w:val="1"/>
      <w:numFmt w:val="lowerLetter"/>
      <w:lvlText w:val="%1)"/>
      <w:lvlJc w:val="left"/>
      <w:pPr>
        <w:ind w:left="2344" w:hanging="360"/>
      </w:pPr>
      <w:rPr>
        <w:b w:val="0"/>
      </w:rPr>
    </w:lvl>
    <w:lvl w:ilvl="1" w:tplc="08090019" w:tentative="1">
      <w:start w:val="1"/>
      <w:numFmt w:val="lowerLetter"/>
      <w:lvlText w:val="%2."/>
      <w:lvlJc w:val="left"/>
      <w:pPr>
        <w:ind w:left="3064" w:hanging="360"/>
      </w:pPr>
    </w:lvl>
    <w:lvl w:ilvl="2" w:tplc="0809001B" w:tentative="1">
      <w:start w:val="1"/>
      <w:numFmt w:val="lowerRoman"/>
      <w:lvlText w:val="%3."/>
      <w:lvlJc w:val="right"/>
      <w:pPr>
        <w:ind w:left="3784" w:hanging="180"/>
      </w:pPr>
    </w:lvl>
    <w:lvl w:ilvl="3" w:tplc="0809000F" w:tentative="1">
      <w:start w:val="1"/>
      <w:numFmt w:val="decimal"/>
      <w:lvlText w:val="%4."/>
      <w:lvlJc w:val="left"/>
      <w:pPr>
        <w:ind w:left="4504" w:hanging="360"/>
      </w:pPr>
    </w:lvl>
    <w:lvl w:ilvl="4" w:tplc="08090019" w:tentative="1">
      <w:start w:val="1"/>
      <w:numFmt w:val="lowerLetter"/>
      <w:lvlText w:val="%5."/>
      <w:lvlJc w:val="left"/>
      <w:pPr>
        <w:ind w:left="5224" w:hanging="360"/>
      </w:pPr>
    </w:lvl>
    <w:lvl w:ilvl="5" w:tplc="0809001B" w:tentative="1">
      <w:start w:val="1"/>
      <w:numFmt w:val="lowerRoman"/>
      <w:lvlText w:val="%6."/>
      <w:lvlJc w:val="right"/>
      <w:pPr>
        <w:ind w:left="5944" w:hanging="180"/>
      </w:pPr>
    </w:lvl>
    <w:lvl w:ilvl="6" w:tplc="0809000F" w:tentative="1">
      <w:start w:val="1"/>
      <w:numFmt w:val="decimal"/>
      <w:lvlText w:val="%7."/>
      <w:lvlJc w:val="left"/>
      <w:pPr>
        <w:ind w:left="6664" w:hanging="360"/>
      </w:pPr>
    </w:lvl>
    <w:lvl w:ilvl="7" w:tplc="08090019" w:tentative="1">
      <w:start w:val="1"/>
      <w:numFmt w:val="lowerLetter"/>
      <w:lvlText w:val="%8."/>
      <w:lvlJc w:val="left"/>
      <w:pPr>
        <w:ind w:left="7384" w:hanging="360"/>
      </w:pPr>
    </w:lvl>
    <w:lvl w:ilvl="8" w:tplc="0809001B" w:tentative="1">
      <w:start w:val="1"/>
      <w:numFmt w:val="lowerRoman"/>
      <w:lvlText w:val="%9."/>
      <w:lvlJc w:val="right"/>
      <w:pPr>
        <w:ind w:left="8104" w:hanging="180"/>
      </w:pPr>
    </w:lvl>
  </w:abstractNum>
  <w:abstractNum w:abstractNumId="3" w15:restartNumberingAfterBreak="0">
    <w:nsid w:val="0F394031"/>
    <w:multiLevelType w:val="hybridMultilevel"/>
    <w:tmpl w:val="BEB81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8140E9"/>
    <w:multiLevelType w:val="hybridMultilevel"/>
    <w:tmpl w:val="C8AE2FA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C257F5"/>
    <w:multiLevelType w:val="hybridMultilevel"/>
    <w:tmpl w:val="D432FD44"/>
    <w:lvl w:ilvl="0" w:tplc="0809000F">
      <w:start w:val="1"/>
      <w:numFmt w:val="decimal"/>
      <w:lvlText w:val="%1."/>
      <w:lvlJc w:val="left"/>
      <w:pPr>
        <w:ind w:left="720" w:hanging="360"/>
      </w:pPr>
    </w:lvl>
    <w:lvl w:ilvl="1" w:tplc="08090019">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5B3B08"/>
    <w:multiLevelType w:val="hybridMultilevel"/>
    <w:tmpl w:val="B61A9858"/>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 w15:restartNumberingAfterBreak="0">
    <w:nsid w:val="240210CF"/>
    <w:multiLevelType w:val="hybridMultilevel"/>
    <w:tmpl w:val="F4027DBE"/>
    <w:lvl w:ilvl="0" w:tplc="D5D04132">
      <w:start w:val="1"/>
      <w:numFmt w:val="decimal"/>
      <w:lvlText w:val="%1."/>
      <w:lvlJc w:val="left"/>
      <w:pPr>
        <w:tabs>
          <w:tab w:val="num" w:pos="720"/>
        </w:tabs>
        <w:ind w:left="720" w:hanging="360"/>
      </w:pPr>
      <w:rPr>
        <w:b/>
        <w:color w:val="auto"/>
      </w:rPr>
    </w:lvl>
    <w:lvl w:ilvl="1" w:tplc="FDD43D66">
      <w:start w:val="1"/>
      <w:numFmt w:val="lowerLetter"/>
      <w:lvlText w:val="%2."/>
      <w:lvlJc w:val="left"/>
      <w:pPr>
        <w:tabs>
          <w:tab w:val="num" w:pos="1440"/>
        </w:tabs>
        <w:ind w:left="1440" w:hanging="360"/>
      </w:pPr>
      <w:rPr>
        <w:b w:val="0"/>
        <w:i w:val="0"/>
        <w:color w:val="auto"/>
      </w:rPr>
    </w:lvl>
    <w:lvl w:ilvl="2" w:tplc="60EA5D34">
      <w:start w:val="1"/>
      <w:numFmt w:val="lowerRoman"/>
      <w:lvlText w:val="%3."/>
      <w:lvlJc w:val="right"/>
      <w:pPr>
        <w:tabs>
          <w:tab w:val="num" w:pos="2160"/>
        </w:tabs>
        <w:ind w:left="2160" w:hanging="180"/>
      </w:pPr>
      <w:rPr>
        <w:b w:val="0"/>
      </w:rPr>
    </w:lvl>
    <w:lvl w:ilvl="3" w:tplc="0409000F">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4963931"/>
    <w:multiLevelType w:val="hybridMultilevel"/>
    <w:tmpl w:val="8D5680AE"/>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9" w15:restartNumberingAfterBreak="0">
    <w:nsid w:val="28E801A2"/>
    <w:multiLevelType w:val="hybridMultilevel"/>
    <w:tmpl w:val="0ABE8B80"/>
    <w:lvl w:ilvl="0" w:tplc="36026D50">
      <w:start w:val="1"/>
      <w:numFmt w:val="decimal"/>
      <w:lvlText w:val="%1."/>
      <w:lvlJc w:val="left"/>
      <w:pPr>
        <w:ind w:left="1080" w:hanging="360"/>
      </w:pPr>
      <w:rPr>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D223DF6"/>
    <w:multiLevelType w:val="hybridMultilevel"/>
    <w:tmpl w:val="26109D98"/>
    <w:lvl w:ilvl="0" w:tplc="6464E934">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5C3A6E"/>
    <w:multiLevelType w:val="hybridMultilevel"/>
    <w:tmpl w:val="A5FA1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B73F8C"/>
    <w:multiLevelType w:val="hybridMultilevel"/>
    <w:tmpl w:val="40A69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D32B63"/>
    <w:multiLevelType w:val="hybridMultilevel"/>
    <w:tmpl w:val="49F6F5AA"/>
    <w:lvl w:ilvl="0" w:tplc="08090001">
      <w:start w:val="1"/>
      <w:numFmt w:val="bullet"/>
      <w:lvlText w:val=""/>
      <w:lvlJc w:val="left"/>
      <w:pPr>
        <w:tabs>
          <w:tab w:val="num" w:pos="720"/>
        </w:tabs>
        <w:ind w:left="720" w:hanging="360"/>
      </w:pPr>
      <w:rPr>
        <w:rFonts w:ascii="Symbol" w:hAnsi="Symbol" w:hint="default"/>
        <w:b/>
        <w:color w:val="auto"/>
      </w:rPr>
    </w:lvl>
    <w:lvl w:ilvl="1" w:tplc="FDD43D66">
      <w:start w:val="1"/>
      <w:numFmt w:val="lowerLetter"/>
      <w:lvlText w:val="%2."/>
      <w:lvlJc w:val="left"/>
      <w:pPr>
        <w:tabs>
          <w:tab w:val="num" w:pos="1440"/>
        </w:tabs>
        <w:ind w:left="1440" w:hanging="360"/>
      </w:pPr>
      <w:rPr>
        <w:b w:val="0"/>
        <w:i w:val="0"/>
        <w:color w:val="auto"/>
      </w:rPr>
    </w:lvl>
    <w:lvl w:ilvl="2" w:tplc="60EA5D34">
      <w:start w:val="1"/>
      <w:numFmt w:val="lowerRoman"/>
      <w:lvlText w:val="%3."/>
      <w:lvlJc w:val="right"/>
      <w:pPr>
        <w:tabs>
          <w:tab w:val="num" w:pos="2160"/>
        </w:tabs>
        <w:ind w:left="2160" w:hanging="180"/>
      </w:pPr>
      <w:rPr>
        <w:b w:val="0"/>
      </w:rPr>
    </w:lvl>
    <w:lvl w:ilvl="3" w:tplc="0409000F">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6E9564B"/>
    <w:multiLevelType w:val="hybridMultilevel"/>
    <w:tmpl w:val="D7B617B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E46CB4"/>
    <w:multiLevelType w:val="hybridMultilevel"/>
    <w:tmpl w:val="DF08D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5D49E5"/>
    <w:multiLevelType w:val="hybridMultilevel"/>
    <w:tmpl w:val="26D6643A"/>
    <w:lvl w:ilvl="0" w:tplc="D5D04132">
      <w:start w:val="1"/>
      <w:numFmt w:val="decimal"/>
      <w:lvlText w:val="%1."/>
      <w:lvlJc w:val="left"/>
      <w:pPr>
        <w:tabs>
          <w:tab w:val="num" w:pos="720"/>
        </w:tabs>
        <w:ind w:left="720" w:hanging="360"/>
      </w:pPr>
      <w:rPr>
        <w:b/>
        <w:color w:val="auto"/>
      </w:rPr>
    </w:lvl>
    <w:lvl w:ilvl="1" w:tplc="FDD43D66">
      <w:start w:val="1"/>
      <w:numFmt w:val="lowerLetter"/>
      <w:lvlText w:val="%2."/>
      <w:lvlJc w:val="left"/>
      <w:pPr>
        <w:tabs>
          <w:tab w:val="num" w:pos="1440"/>
        </w:tabs>
        <w:ind w:left="1440" w:hanging="360"/>
      </w:pPr>
      <w:rPr>
        <w:b w:val="0"/>
        <w:i w:val="0"/>
        <w:color w:val="auto"/>
      </w:rPr>
    </w:lvl>
    <w:lvl w:ilvl="2" w:tplc="60EA5D34">
      <w:start w:val="1"/>
      <w:numFmt w:val="lowerRoman"/>
      <w:lvlText w:val="%3."/>
      <w:lvlJc w:val="right"/>
      <w:pPr>
        <w:tabs>
          <w:tab w:val="num" w:pos="2160"/>
        </w:tabs>
        <w:ind w:left="2160" w:hanging="180"/>
      </w:pPr>
      <w:rPr>
        <w:b w:val="0"/>
      </w:rPr>
    </w:lvl>
    <w:lvl w:ilvl="3" w:tplc="0409000F">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4909163A"/>
    <w:multiLevelType w:val="hybridMultilevel"/>
    <w:tmpl w:val="7F241B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607624"/>
    <w:multiLevelType w:val="hybridMultilevel"/>
    <w:tmpl w:val="207CB464"/>
    <w:lvl w:ilvl="0" w:tplc="D5D04132">
      <w:start w:val="1"/>
      <w:numFmt w:val="decimal"/>
      <w:lvlText w:val="%1."/>
      <w:lvlJc w:val="left"/>
      <w:pPr>
        <w:tabs>
          <w:tab w:val="num" w:pos="720"/>
        </w:tabs>
        <w:ind w:left="720" w:hanging="360"/>
      </w:pPr>
      <w:rPr>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C2D3112"/>
    <w:multiLevelType w:val="hybridMultilevel"/>
    <w:tmpl w:val="AA2AA660"/>
    <w:lvl w:ilvl="0" w:tplc="421A2C6E">
      <w:start w:val="1"/>
      <w:numFmt w:val="decimal"/>
      <w:lvlText w:val="%1."/>
      <w:lvlJc w:val="left"/>
      <w:pPr>
        <w:ind w:left="502" w:hanging="360"/>
      </w:pPr>
      <w:rPr>
        <w:b w:val="0"/>
        <w:i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2717E10"/>
    <w:multiLevelType w:val="hybridMultilevel"/>
    <w:tmpl w:val="EE18B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7E6217"/>
    <w:multiLevelType w:val="hybridMultilevel"/>
    <w:tmpl w:val="B07898A6"/>
    <w:lvl w:ilvl="0" w:tplc="08090017">
      <w:start w:val="1"/>
      <w:numFmt w:val="lowerLetter"/>
      <w:lvlText w:val="%1)"/>
      <w:lvlJc w:val="left"/>
      <w:pPr>
        <w:ind w:left="1222" w:hanging="360"/>
      </w:p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22" w15:restartNumberingAfterBreak="0">
    <w:nsid w:val="56733849"/>
    <w:multiLevelType w:val="hybridMultilevel"/>
    <w:tmpl w:val="21FC06BE"/>
    <w:lvl w:ilvl="0" w:tplc="08090015">
      <w:start w:val="1"/>
      <w:numFmt w:val="upperLetter"/>
      <w:lvlText w:val="%1."/>
      <w:lvlJc w:val="left"/>
      <w:pPr>
        <w:ind w:left="1222" w:hanging="360"/>
      </w:p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23" w15:restartNumberingAfterBreak="0">
    <w:nsid w:val="5D7E789F"/>
    <w:multiLevelType w:val="hybridMultilevel"/>
    <w:tmpl w:val="6840CD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DB03CE2"/>
    <w:multiLevelType w:val="hybridMultilevel"/>
    <w:tmpl w:val="EF902E6E"/>
    <w:lvl w:ilvl="0" w:tplc="6464E934">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F7C28F5"/>
    <w:multiLevelType w:val="hybridMultilevel"/>
    <w:tmpl w:val="F84876D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70D02929"/>
    <w:multiLevelType w:val="hybridMultilevel"/>
    <w:tmpl w:val="7604F004"/>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7" w15:restartNumberingAfterBreak="0">
    <w:nsid w:val="73334317"/>
    <w:multiLevelType w:val="hybridMultilevel"/>
    <w:tmpl w:val="AA2AA660"/>
    <w:lvl w:ilvl="0" w:tplc="421A2C6E">
      <w:start w:val="1"/>
      <w:numFmt w:val="decimal"/>
      <w:lvlText w:val="%1."/>
      <w:lvlJc w:val="left"/>
      <w:pPr>
        <w:ind w:left="502" w:hanging="360"/>
      </w:pPr>
      <w:rPr>
        <w:b w:val="0"/>
        <w:i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A444D49"/>
    <w:multiLevelType w:val="hybridMultilevel"/>
    <w:tmpl w:val="67EA0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84786E"/>
    <w:multiLevelType w:val="hybridMultilevel"/>
    <w:tmpl w:val="8C3AFEA2"/>
    <w:lvl w:ilvl="0" w:tplc="5B8EA9CE">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6"/>
  </w:num>
  <w:num w:numId="3">
    <w:abstractNumId w:val="26"/>
  </w:num>
  <w:num w:numId="4">
    <w:abstractNumId w:val="17"/>
  </w:num>
  <w:num w:numId="5">
    <w:abstractNumId w:val="13"/>
  </w:num>
  <w:num w:numId="6">
    <w:abstractNumId w:val="7"/>
  </w:num>
  <w:num w:numId="7">
    <w:abstractNumId w:val="18"/>
  </w:num>
  <w:num w:numId="8">
    <w:abstractNumId w:val="2"/>
  </w:num>
  <w:num w:numId="9">
    <w:abstractNumId w:val="4"/>
  </w:num>
  <w:num w:numId="10">
    <w:abstractNumId w:val="19"/>
  </w:num>
  <w:num w:numId="11">
    <w:abstractNumId w:val="25"/>
  </w:num>
  <w:num w:numId="12">
    <w:abstractNumId w:val="21"/>
  </w:num>
  <w:num w:numId="13">
    <w:abstractNumId w:val="8"/>
  </w:num>
  <w:num w:numId="14">
    <w:abstractNumId w:val="22"/>
  </w:num>
  <w:num w:numId="15">
    <w:abstractNumId w:val="1"/>
  </w:num>
  <w:num w:numId="16">
    <w:abstractNumId w:val="27"/>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0"/>
  </w:num>
  <w:num w:numId="20">
    <w:abstractNumId w:val="24"/>
  </w:num>
  <w:num w:numId="21">
    <w:abstractNumId w:val="29"/>
  </w:num>
  <w:num w:numId="22">
    <w:abstractNumId w:val="23"/>
  </w:num>
  <w:num w:numId="23">
    <w:abstractNumId w:val="5"/>
  </w:num>
  <w:num w:numId="24">
    <w:abstractNumId w:val="14"/>
  </w:num>
  <w:num w:numId="25">
    <w:abstractNumId w:val="9"/>
  </w:num>
  <w:num w:numId="26">
    <w:abstractNumId w:val="20"/>
  </w:num>
  <w:num w:numId="27">
    <w:abstractNumId w:val="28"/>
  </w:num>
  <w:num w:numId="28">
    <w:abstractNumId w:val="12"/>
  </w:num>
  <w:num w:numId="29">
    <w:abstractNumId w:val="3"/>
  </w:num>
  <w:num w:numId="30">
    <w:abstractNumId w:val="11"/>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89B"/>
    <w:rsid w:val="000029E0"/>
    <w:rsid w:val="00004725"/>
    <w:rsid w:val="00007CCC"/>
    <w:rsid w:val="0001039F"/>
    <w:rsid w:val="00021B4E"/>
    <w:rsid w:val="000373A8"/>
    <w:rsid w:val="00045FA6"/>
    <w:rsid w:val="00047092"/>
    <w:rsid w:val="000616CF"/>
    <w:rsid w:val="000718E1"/>
    <w:rsid w:val="00083ECD"/>
    <w:rsid w:val="000A3C9E"/>
    <w:rsid w:val="000A6523"/>
    <w:rsid w:val="000C1A8C"/>
    <w:rsid w:val="000F4DB5"/>
    <w:rsid w:val="00101154"/>
    <w:rsid w:val="0012302C"/>
    <w:rsid w:val="001334C5"/>
    <w:rsid w:val="00133689"/>
    <w:rsid w:val="00141BA2"/>
    <w:rsid w:val="00151749"/>
    <w:rsid w:val="00167B2D"/>
    <w:rsid w:val="00170F7C"/>
    <w:rsid w:val="00176DA2"/>
    <w:rsid w:val="00177698"/>
    <w:rsid w:val="00177FF6"/>
    <w:rsid w:val="00190A82"/>
    <w:rsid w:val="0019499D"/>
    <w:rsid w:val="00197250"/>
    <w:rsid w:val="001B04E4"/>
    <w:rsid w:val="001B5CD3"/>
    <w:rsid w:val="001C4889"/>
    <w:rsid w:val="001C7434"/>
    <w:rsid w:val="001C7955"/>
    <w:rsid w:val="001C7ACE"/>
    <w:rsid w:val="001D0E88"/>
    <w:rsid w:val="001D41DA"/>
    <w:rsid w:val="001D6A6B"/>
    <w:rsid w:val="001E0558"/>
    <w:rsid w:val="001E3642"/>
    <w:rsid w:val="001F275F"/>
    <w:rsid w:val="001F50BC"/>
    <w:rsid w:val="00203826"/>
    <w:rsid w:val="00210CE7"/>
    <w:rsid w:val="002164B1"/>
    <w:rsid w:val="00220310"/>
    <w:rsid w:val="00221905"/>
    <w:rsid w:val="00221F87"/>
    <w:rsid w:val="00230C32"/>
    <w:rsid w:val="0024168B"/>
    <w:rsid w:val="002546C7"/>
    <w:rsid w:val="00264B31"/>
    <w:rsid w:val="002B7FB4"/>
    <w:rsid w:val="002C08FC"/>
    <w:rsid w:val="002C356B"/>
    <w:rsid w:val="002E56FB"/>
    <w:rsid w:val="002F27A1"/>
    <w:rsid w:val="002F38AA"/>
    <w:rsid w:val="002F48E3"/>
    <w:rsid w:val="00306A02"/>
    <w:rsid w:val="00313A71"/>
    <w:rsid w:val="00315B5A"/>
    <w:rsid w:val="00322BEE"/>
    <w:rsid w:val="00322F62"/>
    <w:rsid w:val="0032549A"/>
    <w:rsid w:val="00325D10"/>
    <w:rsid w:val="00356CBE"/>
    <w:rsid w:val="0036591B"/>
    <w:rsid w:val="00376959"/>
    <w:rsid w:val="0039142F"/>
    <w:rsid w:val="00393502"/>
    <w:rsid w:val="003947F4"/>
    <w:rsid w:val="00396C8C"/>
    <w:rsid w:val="003B1087"/>
    <w:rsid w:val="003C2DA3"/>
    <w:rsid w:val="003C51AF"/>
    <w:rsid w:val="003D19E9"/>
    <w:rsid w:val="003E1CF5"/>
    <w:rsid w:val="003F3034"/>
    <w:rsid w:val="004060F1"/>
    <w:rsid w:val="004120D4"/>
    <w:rsid w:val="00416E1A"/>
    <w:rsid w:val="004265B8"/>
    <w:rsid w:val="00440E5C"/>
    <w:rsid w:val="0044325A"/>
    <w:rsid w:val="00456C6A"/>
    <w:rsid w:val="004657CD"/>
    <w:rsid w:val="0046786A"/>
    <w:rsid w:val="00486B80"/>
    <w:rsid w:val="004877E1"/>
    <w:rsid w:val="00492B74"/>
    <w:rsid w:val="00492F73"/>
    <w:rsid w:val="00494947"/>
    <w:rsid w:val="004A347F"/>
    <w:rsid w:val="004A5021"/>
    <w:rsid w:val="004B0728"/>
    <w:rsid w:val="004B223E"/>
    <w:rsid w:val="004B2B03"/>
    <w:rsid w:val="004C3A63"/>
    <w:rsid w:val="004C5067"/>
    <w:rsid w:val="004C7A4E"/>
    <w:rsid w:val="004C7D6B"/>
    <w:rsid w:val="004F290D"/>
    <w:rsid w:val="004F6224"/>
    <w:rsid w:val="00502CDA"/>
    <w:rsid w:val="005030F7"/>
    <w:rsid w:val="0050433C"/>
    <w:rsid w:val="00517A3C"/>
    <w:rsid w:val="005209A2"/>
    <w:rsid w:val="0052415F"/>
    <w:rsid w:val="005262CF"/>
    <w:rsid w:val="005372F3"/>
    <w:rsid w:val="00543F5E"/>
    <w:rsid w:val="0054430E"/>
    <w:rsid w:val="00550EAC"/>
    <w:rsid w:val="00553537"/>
    <w:rsid w:val="005674E2"/>
    <w:rsid w:val="00574201"/>
    <w:rsid w:val="005772DE"/>
    <w:rsid w:val="005772E1"/>
    <w:rsid w:val="0058679C"/>
    <w:rsid w:val="005C1272"/>
    <w:rsid w:val="005D2569"/>
    <w:rsid w:val="005D5A86"/>
    <w:rsid w:val="005F39CA"/>
    <w:rsid w:val="006012F8"/>
    <w:rsid w:val="00601BB9"/>
    <w:rsid w:val="006057AC"/>
    <w:rsid w:val="00611742"/>
    <w:rsid w:val="0062719A"/>
    <w:rsid w:val="00631B26"/>
    <w:rsid w:val="00646938"/>
    <w:rsid w:val="0065704F"/>
    <w:rsid w:val="0066385A"/>
    <w:rsid w:val="00671A8A"/>
    <w:rsid w:val="00671D41"/>
    <w:rsid w:val="00672242"/>
    <w:rsid w:val="006858F4"/>
    <w:rsid w:val="00694EC1"/>
    <w:rsid w:val="006B1502"/>
    <w:rsid w:val="006C11FD"/>
    <w:rsid w:val="006F56D6"/>
    <w:rsid w:val="006F5E2D"/>
    <w:rsid w:val="00711480"/>
    <w:rsid w:val="00736711"/>
    <w:rsid w:val="007379AC"/>
    <w:rsid w:val="0075123A"/>
    <w:rsid w:val="007554BD"/>
    <w:rsid w:val="0075588A"/>
    <w:rsid w:val="007567C4"/>
    <w:rsid w:val="00777BBF"/>
    <w:rsid w:val="007922E4"/>
    <w:rsid w:val="00792EC9"/>
    <w:rsid w:val="0079574F"/>
    <w:rsid w:val="007A284E"/>
    <w:rsid w:val="007C2A5C"/>
    <w:rsid w:val="007E785E"/>
    <w:rsid w:val="007F236A"/>
    <w:rsid w:val="00812811"/>
    <w:rsid w:val="008209AB"/>
    <w:rsid w:val="00826206"/>
    <w:rsid w:val="008312FC"/>
    <w:rsid w:val="00834E2B"/>
    <w:rsid w:val="00834E8B"/>
    <w:rsid w:val="008351DF"/>
    <w:rsid w:val="00841C0A"/>
    <w:rsid w:val="00842041"/>
    <w:rsid w:val="0085601E"/>
    <w:rsid w:val="008640DE"/>
    <w:rsid w:val="00872140"/>
    <w:rsid w:val="00876189"/>
    <w:rsid w:val="008761BE"/>
    <w:rsid w:val="00880C1E"/>
    <w:rsid w:val="00895C01"/>
    <w:rsid w:val="008A764A"/>
    <w:rsid w:val="008B6611"/>
    <w:rsid w:val="008C0CD9"/>
    <w:rsid w:val="008C244C"/>
    <w:rsid w:val="008C4576"/>
    <w:rsid w:val="008D42C9"/>
    <w:rsid w:val="008E42DE"/>
    <w:rsid w:val="00905B7F"/>
    <w:rsid w:val="00914B4A"/>
    <w:rsid w:val="009163AC"/>
    <w:rsid w:val="00930199"/>
    <w:rsid w:val="009421A0"/>
    <w:rsid w:val="00947DC8"/>
    <w:rsid w:val="00950FB5"/>
    <w:rsid w:val="0095638B"/>
    <w:rsid w:val="00960E5F"/>
    <w:rsid w:val="00961EC1"/>
    <w:rsid w:val="00973812"/>
    <w:rsid w:val="00985979"/>
    <w:rsid w:val="00994468"/>
    <w:rsid w:val="009A30FC"/>
    <w:rsid w:val="009A4F7F"/>
    <w:rsid w:val="009A505D"/>
    <w:rsid w:val="009C266A"/>
    <w:rsid w:val="009D39C3"/>
    <w:rsid w:val="009E1EA3"/>
    <w:rsid w:val="009E3A9F"/>
    <w:rsid w:val="009F4F6A"/>
    <w:rsid w:val="00A06478"/>
    <w:rsid w:val="00A10ADA"/>
    <w:rsid w:val="00A16E90"/>
    <w:rsid w:val="00A22553"/>
    <w:rsid w:val="00A26630"/>
    <w:rsid w:val="00A5469F"/>
    <w:rsid w:val="00A574A4"/>
    <w:rsid w:val="00A63BBC"/>
    <w:rsid w:val="00A67625"/>
    <w:rsid w:val="00AB244B"/>
    <w:rsid w:val="00AC648D"/>
    <w:rsid w:val="00AD35F5"/>
    <w:rsid w:val="00AD464D"/>
    <w:rsid w:val="00AE4F44"/>
    <w:rsid w:val="00AF7E2D"/>
    <w:rsid w:val="00B07BE2"/>
    <w:rsid w:val="00B15813"/>
    <w:rsid w:val="00B15962"/>
    <w:rsid w:val="00B23937"/>
    <w:rsid w:val="00B32B3F"/>
    <w:rsid w:val="00B45FF4"/>
    <w:rsid w:val="00B47840"/>
    <w:rsid w:val="00B50368"/>
    <w:rsid w:val="00B615D4"/>
    <w:rsid w:val="00B94F72"/>
    <w:rsid w:val="00BC3BF3"/>
    <w:rsid w:val="00BD022B"/>
    <w:rsid w:val="00BF33A2"/>
    <w:rsid w:val="00C0422A"/>
    <w:rsid w:val="00C046AB"/>
    <w:rsid w:val="00C07292"/>
    <w:rsid w:val="00C16B97"/>
    <w:rsid w:val="00C16E28"/>
    <w:rsid w:val="00C21EB8"/>
    <w:rsid w:val="00C23C7B"/>
    <w:rsid w:val="00C26449"/>
    <w:rsid w:val="00C27B5B"/>
    <w:rsid w:val="00C33FDA"/>
    <w:rsid w:val="00C36DCB"/>
    <w:rsid w:val="00C4275E"/>
    <w:rsid w:val="00C439C3"/>
    <w:rsid w:val="00C55F11"/>
    <w:rsid w:val="00C72F3B"/>
    <w:rsid w:val="00C7389B"/>
    <w:rsid w:val="00C81098"/>
    <w:rsid w:val="00C82B09"/>
    <w:rsid w:val="00C852FE"/>
    <w:rsid w:val="00C85910"/>
    <w:rsid w:val="00C90119"/>
    <w:rsid w:val="00CA0B88"/>
    <w:rsid w:val="00CA60CA"/>
    <w:rsid w:val="00CB46DE"/>
    <w:rsid w:val="00CC24BA"/>
    <w:rsid w:val="00CC36C9"/>
    <w:rsid w:val="00CD539D"/>
    <w:rsid w:val="00CE02F8"/>
    <w:rsid w:val="00CE126F"/>
    <w:rsid w:val="00D021FA"/>
    <w:rsid w:val="00D03155"/>
    <w:rsid w:val="00D0716C"/>
    <w:rsid w:val="00D21A7C"/>
    <w:rsid w:val="00D25314"/>
    <w:rsid w:val="00D258BA"/>
    <w:rsid w:val="00D378B8"/>
    <w:rsid w:val="00D40AD4"/>
    <w:rsid w:val="00D443B5"/>
    <w:rsid w:val="00D45CCC"/>
    <w:rsid w:val="00D467C0"/>
    <w:rsid w:val="00D47225"/>
    <w:rsid w:val="00D56A7C"/>
    <w:rsid w:val="00D623FC"/>
    <w:rsid w:val="00D63BBA"/>
    <w:rsid w:val="00D751F2"/>
    <w:rsid w:val="00D77114"/>
    <w:rsid w:val="00D9228B"/>
    <w:rsid w:val="00DA1653"/>
    <w:rsid w:val="00DB330B"/>
    <w:rsid w:val="00DC2012"/>
    <w:rsid w:val="00DC54C4"/>
    <w:rsid w:val="00DC6E89"/>
    <w:rsid w:val="00DD38CF"/>
    <w:rsid w:val="00DD545A"/>
    <w:rsid w:val="00DE1F9A"/>
    <w:rsid w:val="00DF0CC6"/>
    <w:rsid w:val="00DF1470"/>
    <w:rsid w:val="00E07D13"/>
    <w:rsid w:val="00E203F2"/>
    <w:rsid w:val="00E21291"/>
    <w:rsid w:val="00E3055B"/>
    <w:rsid w:val="00E41F6C"/>
    <w:rsid w:val="00E47B9E"/>
    <w:rsid w:val="00E52BBD"/>
    <w:rsid w:val="00E6313D"/>
    <w:rsid w:val="00E64C4E"/>
    <w:rsid w:val="00E716D0"/>
    <w:rsid w:val="00E73BBC"/>
    <w:rsid w:val="00E90BBD"/>
    <w:rsid w:val="00EA45A4"/>
    <w:rsid w:val="00EA6B34"/>
    <w:rsid w:val="00EB0643"/>
    <w:rsid w:val="00EB30B0"/>
    <w:rsid w:val="00EC0E40"/>
    <w:rsid w:val="00EC63A9"/>
    <w:rsid w:val="00EE4745"/>
    <w:rsid w:val="00EE4A02"/>
    <w:rsid w:val="00EE5CBA"/>
    <w:rsid w:val="00EF326A"/>
    <w:rsid w:val="00F021A0"/>
    <w:rsid w:val="00F032C7"/>
    <w:rsid w:val="00F1032C"/>
    <w:rsid w:val="00F40142"/>
    <w:rsid w:val="00F46E4C"/>
    <w:rsid w:val="00F628DE"/>
    <w:rsid w:val="00F672CC"/>
    <w:rsid w:val="00F87BC0"/>
    <w:rsid w:val="00F95E90"/>
    <w:rsid w:val="00FA5F04"/>
    <w:rsid w:val="00FB1A1E"/>
    <w:rsid w:val="00FB3232"/>
    <w:rsid w:val="00FB4F0D"/>
    <w:rsid w:val="00FC413C"/>
    <w:rsid w:val="00FD7707"/>
    <w:rsid w:val="00FF6A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A3A5EF0"/>
  <w15:docId w15:val="{B8F0B73F-8CA3-44DB-A84D-678FF1539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Arial" w:hAnsi="Arial"/>
      <w:sz w:val="24"/>
    </w:rPr>
  </w:style>
  <w:style w:type="paragraph" w:styleId="Heading2">
    <w:name w:val="heading 2"/>
    <w:basedOn w:val="Normal"/>
    <w:next w:val="Normal"/>
    <w:qFormat/>
    <w:pPr>
      <w:keepNext/>
      <w:jc w:val="center"/>
      <w:outlineLvl w:val="1"/>
    </w:pPr>
    <w:rPr>
      <w:rFonts w:ascii="Arial" w:hAnsi="Arial"/>
      <w:b/>
      <w:i/>
      <w:sz w:val="24"/>
    </w:rPr>
  </w:style>
  <w:style w:type="paragraph" w:styleId="Heading3">
    <w:name w:val="heading 3"/>
    <w:basedOn w:val="Normal"/>
    <w:next w:val="Normal"/>
    <w:qFormat/>
    <w:pPr>
      <w:keepNext/>
      <w:jc w:val="center"/>
      <w:outlineLvl w:val="2"/>
    </w:pPr>
    <w:rPr>
      <w:rFonts w:ascii="Arial" w:hAnsi="Arial"/>
      <w:b/>
      <w:sz w:val="24"/>
    </w:rPr>
  </w:style>
  <w:style w:type="paragraph" w:styleId="Heading4">
    <w:name w:val="heading 4"/>
    <w:basedOn w:val="Normal"/>
    <w:next w:val="Normal"/>
    <w:qFormat/>
    <w:pPr>
      <w:keepNext/>
      <w:outlineLvl w:val="3"/>
    </w:pPr>
    <w:rPr>
      <w:rFonts w:ascii="Arial" w:hAnsi="Arial"/>
      <w:b/>
      <w:i/>
      <w:sz w:val="22"/>
    </w:rPr>
  </w:style>
  <w:style w:type="paragraph" w:styleId="Heading5">
    <w:name w:val="heading 5"/>
    <w:basedOn w:val="Normal"/>
    <w:next w:val="Normal"/>
    <w:qFormat/>
    <w:pPr>
      <w:keepNext/>
      <w:outlineLvl w:val="4"/>
    </w:pPr>
    <w:rPr>
      <w:rFonts w:ascii="Arial" w:hAnsi="Arial"/>
      <w:b/>
      <w:sz w:val="22"/>
    </w:rPr>
  </w:style>
  <w:style w:type="paragraph" w:styleId="Heading6">
    <w:name w:val="heading 6"/>
    <w:basedOn w:val="Normal"/>
    <w:next w:val="Normal"/>
    <w:qFormat/>
    <w:pPr>
      <w:keepNext/>
      <w:outlineLvl w:val="5"/>
    </w:pPr>
    <w:rPr>
      <w:rFonts w:ascii="Arial" w:hAnsi="Arial"/>
      <w:b/>
      <w:sz w:val="32"/>
      <w:u w:val="single"/>
    </w:rPr>
  </w:style>
  <w:style w:type="paragraph" w:styleId="Heading7">
    <w:name w:val="heading 7"/>
    <w:basedOn w:val="Normal"/>
    <w:next w:val="Normal"/>
    <w:qFormat/>
    <w:pPr>
      <w:keepNext/>
      <w:outlineLvl w:val="6"/>
    </w:pPr>
    <w:rPr>
      <w:rFonts w:ascii="Arial" w:hAnsi="Arial"/>
      <w:b/>
      <w:sz w:val="22"/>
      <w:u w:val="single"/>
    </w:rPr>
  </w:style>
  <w:style w:type="paragraph" w:styleId="Heading8">
    <w:name w:val="heading 8"/>
    <w:basedOn w:val="Normal"/>
    <w:next w:val="Normal"/>
    <w:qFormat/>
    <w:pPr>
      <w:keepNext/>
      <w:jc w:val="center"/>
      <w:outlineLvl w:val="7"/>
    </w:pPr>
    <w:rPr>
      <w:rFonts w:ascii="Arial" w:hAnsi="Arial"/>
      <w:b/>
      <w:sz w:val="22"/>
    </w:rPr>
  </w:style>
  <w:style w:type="paragraph" w:styleId="Heading9">
    <w:name w:val="heading 9"/>
    <w:basedOn w:val="Normal"/>
    <w:next w:val="Normal"/>
    <w:qFormat/>
    <w:pPr>
      <w:keepNext/>
      <w:outlineLvl w:val="8"/>
    </w:pPr>
    <w:rPr>
      <w:rFonts w:ascii="Arial" w:hAnsi="Arial"/>
      <w:b/>
      <w:i/>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4"/>
    </w:rPr>
  </w:style>
  <w:style w:type="paragraph" w:styleId="BodyTextIndent">
    <w:name w:val="Body Text Indent"/>
    <w:basedOn w:val="Normal"/>
    <w:pPr>
      <w:ind w:left="1440"/>
    </w:pPr>
    <w:rPr>
      <w:rFonts w:ascii="Arial" w:hAnsi="Arial"/>
      <w:sz w:val="22"/>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2">
    <w:name w:val="Body Text 2"/>
    <w:basedOn w:val="Normal"/>
    <w:rPr>
      <w:rFonts w:ascii="Arial" w:hAnsi="Arial"/>
      <w:sz w:val="22"/>
    </w:rPr>
  </w:style>
  <w:style w:type="paragraph" w:styleId="BodyText3">
    <w:name w:val="Body Text 3"/>
    <w:basedOn w:val="Normal"/>
    <w:rPr>
      <w:rFonts w:ascii="Arial" w:hAnsi="Arial"/>
      <w:b/>
      <w:i/>
      <w:sz w:val="22"/>
    </w:rPr>
  </w:style>
  <w:style w:type="paragraph" w:styleId="BodyTextIndent2">
    <w:name w:val="Body Text Indent 2"/>
    <w:basedOn w:val="Normal"/>
    <w:pPr>
      <w:ind w:left="2160" w:hanging="720"/>
    </w:pPr>
    <w:rPr>
      <w:rFonts w:ascii="Arial" w:hAnsi="Arial"/>
      <w:sz w:val="22"/>
    </w:rPr>
  </w:style>
  <w:style w:type="paragraph" w:styleId="BodyTextIndent3">
    <w:name w:val="Body Text Indent 3"/>
    <w:basedOn w:val="Normal"/>
    <w:pPr>
      <w:ind w:left="2160"/>
    </w:pPr>
    <w:rPr>
      <w:rFonts w:ascii="Arial" w:hAnsi="Arial"/>
      <w:sz w:val="22"/>
    </w:rPr>
  </w:style>
  <w:style w:type="paragraph" w:styleId="Title">
    <w:name w:val="Title"/>
    <w:basedOn w:val="Normal"/>
    <w:link w:val="TitleChar"/>
    <w:qFormat/>
    <w:pPr>
      <w:jc w:val="center"/>
    </w:pPr>
    <w:rPr>
      <w:rFonts w:ascii="Arial" w:hAnsi="Arial"/>
      <w:b/>
      <w:sz w:val="32"/>
    </w:rPr>
  </w:style>
  <w:style w:type="paragraph" w:styleId="ListParagraph">
    <w:name w:val="List Paragraph"/>
    <w:basedOn w:val="Normal"/>
    <w:uiPriority w:val="34"/>
    <w:qFormat/>
    <w:rsid w:val="00210CE7"/>
    <w:pPr>
      <w:ind w:left="720"/>
    </w:pPr>
  </w:style>
  <w:style w:type="paragraph" w:styleId="BalloonText">
    <w:name w:val="Balloon Text"/>
    <w:basedOn w:val="Normal"/>
    <w:link w:val="BalloonTextChar"/>
    <w:rsid w:val="00D21A7C"/>
    <w:rPr>
      <w:rFonts w:ascii="Segoe UI" w:hAnsi="Segoe UI" w:cs="Segoe UI"/>
      <w:sz w:val="18"/>
      <w:szCs w:val="18"/>
    </w:rPr>
  </w:style>
  <w:style w:type="character" w:customStyle="1" w:styleId="BalloonTextChar">
    <w:name w:val="Balloon Text Char"/>
    <w:basedOn w:val="DefaultParagraphFont"/>
    <w:link w:val="BalloonText"/>
    <w:rsid w:val="00D21A7C"/>
    <w:rPr>
      <w:rFonts w:ascii="Segoe UI" w:hAnsi="Segoe UI" w:cs="Segoe UI"/>
      <w:sz w:val="18"/>
      <w:szCs w:val="18"/>
      <w:lang w:eastAsia="en-US"/>
    </w:rPr>
  </w:style>
  <w:style w:type="paragraph" w:styleId="Header">
    <w:name w:val="header"/>
    <w:basedOn w:val="Normal"/>
    <w:link w:val="HeaderChar"/>
    <w:rsid w:val="00D21A7C"/>
    <w:pPr>
      <w:tabs>
        <w:tab w:val="center" w:pos="4513"/>
        <w:tab w:val="right" w:pos="9026"/>
      </w:tabs>
    </w:pPr>
  </w:style>
  <w:style w:type="character" w:customStyle="1" w:styleId="HeaderChar">
    <w:name w:val="Header Char"/>
    <w:basedOn w:val="DefaultParagraphFont"/>
    <w:link w:val="Header"/>
    <w:uiPriority w:val="99"/>
    <w:rsid w:val="00D21A7C"/>
    <w:rPr>
      <w:lang w:eastAsia="en-US"/>
    </w:rPr>
  </w:style>
  <w:style w:type="character" w:customStyle="1" w:styleId="FooterChar">
    <w:name w:val="Footer Char"/>
    <w:basedOn w:val="DefaultParagraphFont"/>
    <w:link w:val="Footer"/>
    <w:uiPriority w:val="99"/>
    <w:rsid w:val="00D21A7C"/>
    <w:rPr>
      <w:lang w:eastAsia="en-US"/>
    </w:rPr>
  </w:style>
  <w:style w:type="paragraph" w:customStyle="1" w:styleId="Default">
    <w:name w:val="Default"/>
    <w:rsid w:val="005674E2"/>
    <w:pPr>
      <w:autoSpaceDE w:val="0"/>
      <w:autoSpaceDN w:val="0"/>
      <w:adjustRightInd w:val="0"/>
    </w:pPr>
    <w:rPr>
      <w:rFonts w:ascii="Tahoma" w:hAnsi="Tahoma" w:cs="Tahoma"/>
      <w:color w:val="000000"/>
      <w:sz w:val="24"/>
      <w:szCs w:val="24"/>
    </w:rPr>
  </w:style>
  <w:style w:type="character" w:styleId="Hyperlink">
    <w:name w:val="Hyperlink"/>
    <w:basedOn w:val="DefaultParagraphFont"/>
    <w:uiPriority w:val="99"/>
    <w:rsid w:val="00325D10"/>
    <w:rPr>
      <w:color w:val="0563C1" w:themeColor="hyperlink"/>
      <w:u w:val="single"/>
    </w:rPr>
  </w:style>
  <w:style w:type="table" w:styleId="TableGrid">
    <w:name w:val="Table Grid"/>
    <w:basedOn w:val="TableNormal"/>
    <w:rsid w:val="00EA45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E41F6C"/>
    <w:rPr>
      <w:rFonts w:ascii="Arial" w:hAnsi="Arial"/>
      <w:b/>
      <w:sz w:val="32"/>
      <w:lang w:eastAsia="en-US"/>
    </w:rPr>
  </w:style>
  <w:style w:type="paragraph" w:styleId="FootnoteText">
    <w:name w:val="footnote text"/>
    <w:basedOn w:val="Normal"/>
    <w:link w:val="FootnoteTextChar"/>
    <w:semiHidden/>
    <w:unhideWhenUsed/>
    <w:rsid w:val="0075123A"/>
  </w:style>
  <w:style w:type="character" w:customStyle="1" w:styleId="FootnoteTextChar">
    <w:name w:val="Footnote Text Char"/>
    <w:basedOn w:val="DefaultParagraphFont"/>
    <w:link w:val="FootnoteText"/>
    <w:semiHidden/>
    <w:rsid w:val="0075123A"/>
    <w:rPr>
      <w:lang w:eastAsia="en-US"/>
    </w:rPr>
  </w:style>
  <w:style w:type="character" w:styleId="FootnoteReference">
    <w:name w:val="footnote reference"/>
    <w:basedOn w:val="DefaultParagraphFont"/>
    <w:semiHidden/>
    <w:unhideWhenUsed/>
    <w:rsid w:val="0075123A"/>
    <w:rPr>
      <w:vertAlign w:val="superscript"/>
    </w:rPr>
  </w:style>
  <w:style w:type="paragraph" w:styleId="EndnoteText">
    <w:name w:val="endnote text"/>
    <w:basedOn w:val="Normal"/>
    <w:link w:val="EndnoteTextChar"/>
    <w:semiHidden/>
    <w:unhideWhenUsed/>
    <w:rsid w:val="0075123A"/>
  </w:style>
  <w:style w:type="character" w:customStyle="1" w:styleId="EndnoteTextChar">
    <w:name w:val="Endnote Text Char"/>
    <w:basedOn w:val="DefaultParagraphFont"/>
    <w:link w:val="EndnoteText"/>
    <w:semiHidden/>
    <w:rsid w:val="0075123A"/>
    <w:rPr>
      <w:lang w:eastAsia="en-US"/>
    </w:rPr>
  </w:style>
  <w:style w:type="character" w:styleId="EndnoteReference">
    <w:name w:val="endnote reference"/>
    <w:basedOn w:val="DefaultParagraphFont"/>
    <w:semiHidden/>
    <w:unhideWhenUsed/>
    <w:rsid w:val="007512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qualityadvisoryservice.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cmw.abilitynet.org.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8743A94178B6E4AB3EFCF66E34F85C8" ma:contentTypeVersion="13" ma:contentTypeDescription="Create a new document." ma:contentTypeScope="" ma:versionID="fcb2dcfef7f7a99d453a837b8408dc20">
  <xsd:schema xmlns:xsd="http://www.w3.org/2001/XMLSchema" xmlns:xs="http://www.w3.org/2001/XMLSchema" xmlns:p="http://schemas.microsoft.com/office/2006/metadata/properties" xmlns:ns2="b1cc7f51-f530-4434-8370-ef1352769b8a" xmlns:ns3="a830db0d-cd1f-4df5-9ee9-0b16d4fe778f" targetNamespace="http://schemas.microsoft.com/office/2006/metadata/properties" ma:root="true" ma:fieldsID="8037a66bd3fdab699c26938039688ef0" ns2:_="" ns3:_="">
    <xsd:import namespace="b1cc7f51-f530-4434-8370-ef1352769b8a"/>
    <xsd:import namespace="a830db0d-cd1f-4df5-9ee9-0b16d4fe778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c7f51-f530-4434-8370-ef1352769b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30db0d-cd1f-4df5-9ee9-0b16d4fe778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3D8C1B-DFF8-442B-806B-36AFF7B4BD47}">
  <ds:schemaRefs>
    <ds:schemaRef ds:uri="http://schemas.openxmlformats.org/officeDocument/2006/bibliography"/>
  </ds:schemaRefs>
</ds:datastoreItem>
</file>

<file path=customXml/itemProps2.xml><?xml version="1.0" encoding="utf-8"?>
<ds:datastoreItem xmlns:ds="http://schemas.openxmlformats.org/officeDocument/2006/customXml" ds:itemID="{95297BF6-F009-4AD6-8E02-A9EBBE49D70B}"/>
</file>

<file path=customXml/itemProps3.xml><?xml version="1.0" encoding="utf-8"?>
<ds:datastoreItem xmlns:ds="http://schemas.openxmlformats.org/officeDocument/2006/customXml" ds:itemID="{CC68405C-09F5-4B1D-8B37-8D96E388DBA4}"/>
</file>

<file path=customXml/itemProps4.xml><?xml version="1.0" encoding="utf-8"?>
<ds:datastoreItem xmlns:ds="http://schemas.openxmlformats.org/officeDocument/2006/customXml" ds:itemID="{E0CF281F-8FFB-4235-8F5B-DB7F8E4A3C39}"/>
</file>

<file path=docProps/app.xml><?xml version="1.0" encoding="utf-8"?>
<Properties xmlns="http://schemas.openxmlformats.org/officeDocument/2006/extended-properties" xmlns:vt="http://schemas.openxmlformats.org/officeDocument/2006/docPropsVTypes">
  <Template>Normal</Template>
  <TotalTime>15</TotalTime>
  <Pages>2</Pages>
  <Words>567</Words>
  <Characters>3071</Characters>
  <Application>Microsoft Office Word</Application>
  <DocSecurity>0</DocSecurity>
  <Lines>83</Lines>
  <Paragraphs>46</Paragraphs>
  <ScaleCrop>false</ScaleCrop>
  <HeadingPairs>
    <vt:vector size="2" baseType="variant">
      <vt:variant>
        <vt:lpstr>Title</vt:lpstr>
      </vt:variant>
      <vt:variant>
        <vt:i4>1</vt:i4>
      </vt:variant>
    </vt:vector>
  </HeadingPairs>
  <TitlesOfParts>
    <vt:vector size="1" baseType="lpstr">
      <vt:lpstr>Dear Sir/Madam</vt:lpstr>
    </vt:vector>
  </TitlesOfParts>
  <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Sir/Madam</dc:title>
  <dc:creator>test</dc:creator>
  <cp:lastModifiedBy>Morag Kelly</cp:lastModifiedBy>
  <cp:revision>5</cp:revision>
  <cp:lastPrinted>2018-05-10T12:26:00Z</cp:lastPrinted>
  <dcterms:created xsi:type="dcterms:W3CDTF">2022-02-08T13:52:00Z</dcterms:created>
  <dcterms:modified xsi:type="dcterms:W3CDTF">2022-02-08T14:07:00Z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0x010100D8743A94178B6E4AB3EFCF66E34F85C8</vt:lpwstr>
  </property>
</Properties>
</file>