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D0C75" w:rsidRPr="00BE34A2" w:rsidRDefault="00BD0C75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BA393" w14:textId="77777777" w:rsidR="00C01520" w:rsidRDefault="001C1935" w:rsidP="001C1935">
      <w:pPr>
        <w:pStyle w:val="Header"/>
        <w:jc w:val="center"/>
        <w:rPr>
          <w:b/>
          <w:bCs/>
          <w:sz w:val="28"/>
          <w:szCs w:val="28"/>
        </w:rPr>
      </w:pPr>
      <w:r w:rsidRPr="27E272D2">
        <w:rPr>
          <w:b/>
          <w:bCs/>
          <w:sz w:val="28"/>
          <w:szCs w:val="28"/>
        </w:rPr>
        <w:t xml:space="preserve">Resolution </w:t>
      </w:r>
      <w:r w:rsidR="00C01520">
        <w:rPr>
          <w:b/>
          <w:bCs/>
          <w:sz w:val="28"/>
          <w:szCs w:val="28"/>
        </w:rPr>
        <w:t>2-2023</w:t>
      </w:r>
    </w:p>
    <w:p w14:paraId="57A63A30" w14:textId="54E6F396" w:rsidR="001C1935" w:rsidRPr="001C1935" w:rsidRDefault="001C1935" w:rsidP="001C1935">
      <w:pPr>
        <w:pStyle w:val="Header"/>
        <w:jc w:val="center"/>
        <w:rPr>
          <w:b/>
          <w:sz w:val="28"/>
          <w:szCs w:val="28"/>
        </w:rPr>
      </w:pPr>
      <w:r w:rsidRPr="27E272D2">
        <w:rPr>
          <w:b/>
          <w:bCs/>
          <w:sz w:val="28"/>
          <w:szCs w:val="28"/>
        </w:rPr>
        <w:t>Establishing the Fee Schedule for</w:t>
      </w:r>
    </w:p>
    <w:p w14:paraId="67F7B1EC" w14:textId="7D1C8255" w:rsidR="001C1935" w:rsidRPr="001C1935" w:rsidRDefault="00C01520" w:rsidP="27E272D2">
      <w:pPr>
        <w:pStyle w:val="Header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Delaware Township</w:t>
      </w:r>
    </w:p>
    <w:p w14:paraId="0A37501D" w14:textId="77777777" w:rsidR="001C1935" w:rsidRDefault="001C1935" w:rsidP="00CF17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ADE0110" w14:textId="30ADC7E1" w:rsidR="00340A0B" w:rsidRPr="00BE34A2" w:rsidRDefault="00340A0B" w:rsidP="27E272D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27E272D2">
        <w:rPr>
          <w:rFonts w:asciiTheme="majorHAnsi" w:hAnsiTheme="majorHAnsi"/>
          <w:b/>
          <w:bCs/>
          <w:sz w:val="24"/>
          <w:szCs w:val="24"/>
        </w:rPr>
        <w:t>WHEREAS</w:t>
      </w:r>
      <w:r w:rsidRPr="27E272D2">
        <w:rPr>
          <w:rFonts w:asciiTheme="majorHAnsi" w:hAnsiTheme="majorHAnsi"/>
          <w:sz w:val="24"/>
          <w:szCs w:val="24"/>
        </w:rPr>
        <w:t xml:space="preserve">, </w:t>
      </w:r>
      <w:r w:rsidR="00C01520">
        <w:rPr>
          <w:rFonts w:asciiTheme="majorHAnsi" w:hAnsiTheme="majorHAnsi"/>
          <w:sz w:val="26"/>
          <w:szCs w:val="26"/>
        </w:rPr>
        <w:t>Delaware</w:t>
      </w:r>
      <w:r w:rsidRPr="27E272D2">
        <w:rPr>
          <w:rFonts w:asciiTheme="majorHAnsi" w:hAnsiTheme="majorHAnsi"/>
          <w:sz w:val="24"/>
          <w:szCs w:val="24"/>
        </w:rPr>
        <w:t xml:space="preserve"> Township, PA incurs certain expenses in carrying out the administration of it</w:t>
      </w:r>
      <w:r w:rsidR="00F71707" w:rsidRPr="27E272D2">
        <w:rPr>
          <w:rFonts w:asciiTheme="majorHAnsi" w:hAnsiTheme="majorHAnsi"/>
          <w:sz w:val="24"/>
          <w:szCs w:val="24"/>
        </w:rPr>
        <w:t>s</w:t>
      </w:r>
      <w:r w:rsidRPr="27E272D2">
        <w:rPr>
          <w:rFonts w:asciiTheme="majorHAnsi" w:hAnsiTheme="majorHAnsi"/>
          <w:sz w:val="24"/>
          <w:szCs w:val="24"/>
        </w:rPr>
        <w:t xml:space="preserve"> municipal ordinances; and</w:t>
      </w:r>
    </w:p>
    <w:p w14:paraId="36F71B8B" w14:textId="683B7E9E" w:rsidR="00340A0B" w:rsidRPr="00BE34A2" w:rsidRDefault="00340A0B" w:rsidP="27E272D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27E272D2">
        <w:rPr>
          <w:rFonts w:asciiTheme="majorHAnsi" w:hAnsiTheme="majorHAnsi"/>
          <w:b/>
          <w:bCs/>
          <w:sz w:val="24"/>
          <w:szCs w:val="24"/>
        </w:rPr>
        <w:t>WHEREAS</w:t>
      </w:r>
      <w:r w:rsidRPr="27E272D2">
        <w:rPr>
          <w:rFonts w:asciiTheme="majorHAnsi" w:hAnsiTheme="majorHAnsi"/>
          <w:sz w:val="24"/>
          <w:szCs w:val="24"/>
        </w:rPr>
        <w:t xml:space="preserve">, </w:t>
      </w:r>
      <w:r w:rsidR="00C01520">
        <w:rPr>
          <w:rFonts w:asciiTheme="majorHAnsi" w:hAnsiTheme="majorHAnsi"/>
          <w:sz w:val="26"/>
          <w:szCs w:val="26"/>
        </w:rPr>
        <w:t>Delaware</w:t>
      </w:r>
      <w:r w:rsidRPr="27E272D2">
        <w:rPr>
          <w:rFonts w:asciiTheme="majorHAnsi" w:hAnsiTheme="majorHAnsi"/>
          <w:sz w:val="24"/>
          <w:szCs w:val="24"/>
        </w:rPr>
        <w:t xml:space="preserve"> Township wishes to recover a reasonable portion of these expenses from each applicant;</w:t>
      </w:r>
    </w:p>
    <w:p w14:paraId="45C981A2" w14:textId="62324FF2" w:rsidR="00340A0B" w:rsidRPr="00BE34A2" w:rsidRDefault="00340A0B" w:rsidP="27E272D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27E272D2">
        <w:rPr>
          <w:rFonts w:asciiTheme="majorHAnsi" w:hAnsiTheme="majorHAnsi"/>
          <w:b/>
          <w:bCs/>
          <w:sz w:val="24"/>
          <w:szCs w:val="24"/>
        </w:rPr>
        <w:t>NOW, THEREFORE BE IT RESOLVED</w:t>
      </w:r>
      <w:r w:rsidRPr="27E272D2">
        <w:rPr>
          <w:rFonts w:asciiTheme="majorHAnsi" w:hAnsiTheme="majorHAnsi"/>
          <w:sz w:val="24"/>
          <w:szCs w:val="24"/>
        </w:rPr>
        <w:t>, that the following schedule of fees shall supersede all previously adopted Fee Schedules and shall be utilized in the administration of the</w:t>
      </w:r>
      <w:r w:rsidR="00C0152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01520">
        <w:rPr>
          <w:rFonts w:asciiTheme="majorHAnsi" w:hAnsiTheme="majorHAnsi"/>
          <w:sz w:val="24"/>
          <w:szCs w:val="24"/>
        </w:rPr>
        <w:t>Delaware</w:t>
      </w:r>
      <w:r w:rsidRPr="27E272D2">
        <w:rPr>
          <w:rFonts w:asciiTheme="majorHAnsi" w:hAnsiTheme="majorHAnsi"/>
          <w:sz w:val="24"/>
          <w:szCs w:val="24"/>
        </w:rPr>
        <w:t xml:space="preserve">  Township</w:t>
      </w:r>
      <w:proofErr w:type="gramEnd"/>
      <w:r w:rsidR="00C01520">
        <w:rPr>
          <w:rFonts w:asciiTheme="majorHAnsi" w:hAnsiTheme="majorHAnsi"/>
          <w:sz w:val="24"/>
          <w:szCs w:val="24"/>
        </w:rPr>
        <w:t xml:space="preserve"> C</w:t>
      </w:r>
      <w:r w:rsidRPr="27E272D2">
        <w:rPr>
          <w:rFonts w:asciiTheme="majorHAnsi" w:hAnsiTheme="majorHAnsi"/>
          <w:sz w:val="24"/>
          <w:szCs w:val="24"/>
        </w:rPr>
        <w:t>ode of Ordinances.</w:t>
      </w:r>
    </w:p>
    <w:p w14:paraId="5DAB6C7B" w14:textId="26A65F57" w:rsidR="00340A0B" w:rsidRPr="00BE34A2" w:rsidRDefault="00340A0B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4BDB9C4" w14:textId="77777777" w:rsidR="00340A0B" w:rsidRPr="00BE34A2" w:rsidRDefault="00340A0B" w:rsidP="00CF17F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E34A2">
        <w:rPr>
          <w:rFonts w:asciiTheme="majorHAnsi" w:hAnsiTheme="majorHAnsi"/>
          <w:b/>
          <w:sz w:val="28"/>
          <w:szCs w:val="28"/>
          <w:u w:val="single"/>
        </w:rPr>
        <w:t>FEE SCHEDULE</w:t>
      </w:r>
    </w:p>
    <w:p w14:paraId="02EB378F" w14:textId="77777777" w:rsidR="00340A0B" w:rsidRPr="00BE34A2" w:rsidRDefault="00340A0B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6CF166" w14:textId="34FDBA2D" w:rsidR="00340A0B" w:rsidRPr="00BE34A2" w:rsidRDefault="00340A0B" w:rsidP="27E272D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27E272D2">
        <w:rPr>
          <w:rFonts w:asciiTheme="majorHAnsi" w:hAnsiTheme="majorHAnsi"/>
          <w:sz w:val="24"/>
          <w:szCs w:val="24"/>
        </w:rPr>
        <w:t xml:space="preserve">The following fees shall be paid to </w:t>
      </w:r>
      <w:r w:rsidR="00C01520">
        <w:rPr>
          <w:rFonts w:asciiTheme="majorHAnsi" w:hAnsiTheme="majorHAnsi"/>
          <w:sz w:val="26"/>
          <w:szCs w:val="26"/>
        </w:rPr>
        <w:t>Delaware</w:t>
      </w:r>
      <w:r w:rsidRPr="27E272D2">
        <w:rPr>
          <w:rFonts w:asciiTheme="majorHAnsi" w:hAnsiTheme="majorHAnsi"/>
          <w:sz w:val="24"/>
          <w:szCs w:val="24"/>
        </w:rPr>
        <w:t xml:space="preserve"> Township at the time application is made for the respective permit, license, zoning permit or a hearing before the Township Zoning Hearing Board or the Township Supervisors. No permit or license shall be issued </w:t>
      </w:r>
      <w:r w:rsidR="00296A6E" w:rsidRPr="27E272D2">
        <w:rPr>
          <w:rFonts w:asciiTheme="majorHAnsi" w:hAnsiTheme="majorHAnsi"/>
          <w:sz w:val="24"/>
          <w:szCs w:val="24"/>
        </w:rPr>
        <w:t>nor hearing scheduled until suc</w:t>
      </w:r>
      <w:r w:rsidRPr="27E272D2">
        <w:rPr>
          <w:rFonts w:asciiTheme="majorHAnsi" w:hAnsiTheme="majorHAnsi"/>
          <w:sz w:val="24"/>
          <w:szCs w:val="24"/>
        </w:rPr>
        <w:t>h fee has been paid to the Township by the applicant.</w:t>
      </w:r>
    </w:p>
    <w:p w14:paraId="6A05A809" w14:textId="77777777" w:rsidR="00296A6E" w:rsidRPr="00BE34A2" w:rsidRDefault="00296A6E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8E8533" w14:textId="77777777" w:rsidR="00CF17F3" w:rsidRDefault="00CF17F3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F17F3">
        <w:rPr>
          <w:rFonts w:asciiTheme="majorHAnsi" w:hAnsiTheme="majorHAnsi"/>
          <w:b/>
          <w:sz w:val="26"/>
          <w:szCs w:val="26"/>
          <w:u w:val="single"/>
        </w:rPr>
        <w:t xml:space="preserve">I.  </w:t>
      </w:r>
      <w:r w:rsidR="00296A6E" w:rsidRPr="00CF17F3">
        <w:rPr>
          <w:rFonts w:asciiTheme="majorHAnsi" w:hAnsiTheme="majorHAnsi"/>
          <w:b/>
          <w:sz w:val="26"/>
          <w:szCs w:val="26"/>
          <w:u w:val="single"/>
        </w:rPr>
        <w:t xml:space="preserve">Zoning </w:t>
      </w:r>
      <w:r w:rsidR="00FA7AC8" w:rsidRPr="00CF17F3">
        <w:rPr>
          <w:rFonts w:asciiTheme="majorHAnsi" w:hAnsiTheme="majorHAnsi"/>
          <w:b/>
          <w:sz w:val="26"/>
          <w:szCs w:val="26"/>
          <w:u w:val="single"/>
        </w:rPr>
        <w:t xml:space="preserve">&amp; Code Enforcement </w:t>
      </w:r>
      <w:r w:rsidR="00296A6E" w:rsidRPr="00CF17F3">
        <w:rPr>
          <w:rFonts w:asciiTheme="majorHAnsi" w:hAnsiTheme="majorHAnsi"/>
          <w:b/>
          <w:sz w:val="26"/>
          <w:szCs w:val="26"/>
          <w:u w:val="single"/>
        </w:rPr>
        <w:t>Permits</w:t>
      </w:r>
    </w:p>
    <w:p w14:paraId="1320CC63" w14:textId="340C70AA" w:rsidR="00B32587" w:rsidRDefault="00B32587" w:rsidP="27E272D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27E272D2">
        <w:rPr>
          <w:rFonts w:asciiTheme="majorHAnsi" w:hAnsiTheme="majorHAnsi"/>
          <w:sz w:val="24"/>
          <w:szCs w:val="24"/>
        </w:rPr>
        <w:t xml:space="preserve">All persons desiring to undertake ANY new construction, structural alteration, or change in the use of a building, structure or land shall apply for a </w:t>
      </w:r>
      <w:r w:rsidR="00C01520">
        <w:rPr>
          <w:rFonts w:asciiTheme="majorHAnsi" w:hAnsiTheme="majorHAnsi"/>
          <w:sz w:val="24"/>
          <w:szCs w:val="24"/>
        </w:rPr>
        <w:t>land use</w:t>
      </w:r>
      <w:r w:rsidRPr="27E272D2">
        <w:rPr>
          <w:rFonts w:asciiTheme="majorHAnsi" w:hAnsiTheme="majorHAnsi"/>
          <w:sz w:val="24"/>
          <w:szCs w:val="24"/>
        </w:rPr>
        <w:t xml:space="preserve"> permit. The</w:t>
      </w:r>
      <w:r w:rsidR="453CCB6C" w:rsidRPr="27E272D2">
        <w:rPr>
          <w:rFonts w:asciiTheme="majorHAnsi" w:hAnsiTheme="majorHAnsi"/>
          <w:sz w:val="24"/>
          <w:szCs w:val="24"/>
        </w:rPr>
        <w:t xml:space="preserve"> </w:t>
      </w:r>
      <w:r w:rsidRPr="27E272D2">
        <w:rPr>
          <w:rFonts w:asciiTheme="majorHAnsi" w:hAnsiTheme="majorHAnsi"/>
          <w:sz w:val="24"/>
          <w:szCs w:val="24"/>
        </w:rPr>
        <w:t>following fees shall accompany the necessary application:</w:t>
      </w:r>
    </w:p>
    <w:p w14:paraId="0524EA82" w14:textId="74452622" w:rsidR="00C01520" w:rsidRDefault="00C01520" w:rsidP="27E272D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BD4ED4D" w14:textId="0A5B910D" w:rsidR="00C01520" w:rsidRPr="00BE34A2" w:rsidRDefault="00C01520" w:rsidP="00895E88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Land Use Permits will have a minimum fee of $30, plus an additional $1 for each $1000 of estimated building cost.</w:t>
      </w:r>
    </w:p>
    <w:p w14:paraId="5A39BBE3" w14:textId="77777777" w:rsidR="00B32587" w:rsidRPr="00BE34A2" w:rsidRDefault="00B32587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095050" w14:textId="7218698F" w:rsidR="00B26ABD" w:rsidRPr="00BE34A2" w:rsidRDefault="00CF17F3" w:rsidP="00C015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505CD682" w14:textId="75AE2098" w:rsidR="00B86573" w:rsidRPr="00C01520" w:rsidRDefault="00654614" w:rsidP="00CF17F3">
      <w:pPr>
        <w:spacing w:after="0" w:line="240" w:lineRule="auto"/>
        <w:rPr>
          <w:rFonts w:asciiTheme="majorHAnsi" w:hAnsiTheme="majorHAnsi"/>
          <w:b/>
          <w:bCs/>
          <w:sz w:val="26"/>
          <w:szCs w:val="26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="00C01520">
        <w:rPr>
          <w:rFonts w:asciiTheme="majorHAnsi" w:hAnsiTheme="majorHAnsi"/>
          <w:b/>
          <w:bCs/>
          <w:sz w:val="26"/>
          <w:szCs w:val="26"/>
          <w:u w:val="single"/>
        </w:rPr>
        <w:t>II.  Zoning Hearing Fees</w:t>
      </w:r>
    </w:p>
    <w:p w14:paraId="051F1F5D" w14:textId="2DA50996" w:rsidR="00B86573" w:rsidRPr="00BE34A2" w:rsidRDefault="00B86573" w:rsidP="00895E88">
      <w:pPr>
        <w:spacing w:after="0" w:line="240" w:lineRule="auto"/>
        <w:ind w:left="684"/>
        <w:rPr>
          <w:rFonts w:asciiTheme="majorHAnsi" w:hAnsiTheme="majorHAnsi"/>
          <w:sz w:val="24"/>
          <w:szCs w:val="24"/>
        </w:rPr>
      </w:pPr>
      <w:r w:rsidRPr="27E272D2">
        <w:rPr>
          <w:rFonts w:asciiTheme="majorHAnsi" w:hAnsiTheme="majorHAnsi"/>
          <w:sz w:val="24"/>
          <w:szCs w:val="24"/>
        </w:rPr>
        <w:t>The following fees shall be paid to</w:t>
      </w:r>
      <w:r w:rsidR="00C01520">
        <w:rPr>
          <w:rFonts w:asciiTheme="majorHAnsi" w:hAnsiTheme="majorHAnsi"/>
          <w:sz w:val="24"/>
          <w:szCs w:val="24"/>
        </w:rPr>
        <w:t xml:space="preserve"> Delaware Township i</w:t>
      </w:r>
      <w:r w:rsidR="006805DC" w:rsidRPr="27E272D2">
        <w:rPr>
          <w:rFonts w:asciiTheme="majorHAnsi" w:hAnsiTheme="majorHAnsi"/>
          <w:sz w:val="24"/>
          <w:szCs w:val="24"/>
        </w:rPr>
        <w:t xml:space="preserve">n accordance with the </w:t>
      </w:r>
      <w:r w:rsidR="00C01520">
        <w:rPr>
          <w:rFonts w:asciiTheme="majorHAnsi" w:hAnsiTheme="majorHAnsi"/>
          <w:sz w:val="24"/>
          <w:szCs w:val="24"/>
        </w:rPr>
        <w:t xml:space="preserve">                </w:t>
      </w:r>
      <w:r w:rsidR="00895E88">
        <w:rPr>
          <w:rFonts w:asciiTheme="majorHAnsi" w:hAnsiTheme="majorHAnsi"/>
          <w:sz w:val="24"/>
          <w:szCs w:val="24"/>
        </w:rPr>
        <w:t xml:space="preserve"> </w:t>
      </w:r>
      <w:r w:rsidR="006805DC" w:rsidRPr="27E272D2">
        <w:rPr>
          <w:rFonts w:asciiTheme="majorHAnsi" w:hAnsiTheme="majorHAnsi"/>
          <w:sz w:val="24"/>
          <w:szCs w:val="24"/>
        </w:rPr>
        <w:t>Penn</w:t>
      </w:r>
      <w:r w:rsidR="004D67FF" w:rsidRPr="27E272D2">
        <w:rPr>
          <w:rFonts w:asciiTheme="majorHAnsi" w:hAnsiTheme="majorHAnsi"/>
          <w:sz w:val="24"/>
          <w:szCs w:val="24"/>
        </w:rPr>
        <w:t>s</w:t>
      </w:r>
      <w:r w:rsidR="006805DC" w:rsidRPr="27E272D2">
        <w:rPr>
          <w:rFonts w:asciiTheme="majorHAnsi" w:hAnsiTheme="majorHAnsi"/>
          <w:sz w:val="24"/>
          <w:szCs w:val="24"/>
        </w:rPr>
        <w:t xml:space="preserve">ylvania MPC as amended, </w:t>
      </w:r>
      <w:r w:rsidRPr="27E272D2">
        <w:rPr>
          <w:rFonts w:asciiTheme="majorHAnsi" w:hAnsiTheme="majorHAnsi"/>
          <w:sz w:val="24"/>
          <w:szCs w:val="24"/>
        </w:rPr>
        <w:t xml:space="preserve">prior to Hearings before the Township Zoning Hearing Board. </w:t>
      </w:r>
    </w:p>
    <w:p w14:paraId="4DDBEF00" w14:textId="77777777" w:rsidR="00B86573" w:rsidRPr="00BE34A2" w:rsidRDefault="00B86573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61B337" w14:textId="47C21A1A" w:rsidR="006805DC" w:rsidRDefault="006805DC" w:rsidP="27E272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>
        <w:rPr>
          <w:rFonts w:asciiTheme="majorHAnsi" w:hAnsiTheme="majorHAnsi"/>
          <w:sz w:val="24"/>
          <w:szCs w:val="24"/>
        </w:rPr>
        <w:t xml:space="preserve">1. </w:t>
      </w:r>
      <w:r w:rsidR="00B86573" w:rsidRPr="27E272D2">
        <w:rPr>
          <w:rFonts w:asciiTheme="majorHAnsi" w:hAnsiTheme="majorHAnsi"/>
          <w:sz w:val="24"/>
          <w:szCs w:val="24"/>
        </w:rPr>
        <w:t>A fee of $</w:t>
      </w:r>
      <w:r w:rsidR="00C01520">
        <w:rPr>
          <w:rFonts w:asciiTheme="majorHAnsi" w:hAnsiTheme="majorHAnsi"/>
          <w:sz w:val="24"/>
          <w:szCs w:val="24"/>
        </w:rPr>
        <w:t>1500</w:t>
      </w:r>
      <w:r w:rsidR="00B86573" w:rsidRPr="27E272D2">
        <w:rPr>
          <w:rFonts w:asciiTheme="majorHAnsi" w:hAnsiTheme="majorHAnsi"/>
          <w:sz w:val="24"/>
          <w:szCs w:val="24"/>
        </w:rPr>
        <w:t xml:space="preserve"> shall accompany each application for a Hearing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86573" w:rsidRPr="27E272D2">
        <w:rPr>
          <w:rFonts w:asciiTheme="majorHAnsi" w:hAnsiTheme="majorHAnsi"/>
          <w:sz w:val="24"/>
          <w:szCs w:val="24"/>
        </w:rPr>
        <w:t xml:space="preserve">before the </w:t>
      </w:r>
      <w:r w:rsidR="00C01520">
        <w:rPr>
          <w:rFonts w:asciiTheme="majorHAnsi" w:hAnsiTheme="majorHAnsi"/>
          <w:sz w:val="26"/>
          <w:szCs w:val="26"/>
        </w:rPr>
        <w:t>Delaware</w:t>
      </w:r>
      <w:r w:rsidR="00B86573" w:rsidRPr="27E272D2">
        <w:rPr>
          <w:rFonts w:asciiTheme="majorHAnsi" w:hAnsiTheme="majorHAnsi"/>
          <w:sz w:val="24"/>
          <w:szCs w:val="24"/>
        </w:rPr>
        <w:t xml:space="preserve"> Township Zoning Hearing Board involving: </w:t>
      </w:r>
    </w:p>
    <w:p w14:paraId="6838D0D8" w14:textId="77777777" w:rsidR="006805DC" w:rsidRDefault="000629A5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>a.</w:t>
      </w:r>
      <w:r w:rsidR="00B86573" w:rsidRPr="00BE34A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="00B86573" w:rsidRPr="00BE34A2">
        <w:rPr>
          <w:rFonts w:asciiTheme="majorHAnsi" w:hAnsiTheme="majorHAnsi"/>
          <w:sz w:val="24"/>
          <w:szCs w:val="24"/>
        </w:rPr>
        <w:t xml:space="preserve">the appeal of any decision made by the Township Zoning </w:t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B86573" w:rsidRPr="00BE34A2">
        <w:rPr>
          <w:rFonts w:asciiTheme="majorHAnsi" w:hAnsiTheme="majorHAnsi"/>
          <w:sz w:val="24"/>
          <w:szCs w:val="24"/>
        </w:rPr>
        <w:t xml:space="preserve">Officer or municipal engineer in the administration of the </w:t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B86573" w:rsidRPr="00BE34A2">
        <w:rPr>
          <w:rFonts w:asciiTheme="majorHAnsi" w:hAnsiTheme="majorHAnsi"/>
          <w:sz w:val="24"/>
          <w:szCs w:val="24"/>
        </w:rPr>
        <w:t>Zoning Ordinance</w:t>
      </w:r>
    </w:p>
    <w:p w14:paraId="07052565" w14:textId="77777777" w:rsidR="006805DC" w:rsidRDefault="000629A5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>b.</w:t>
      </w:r>
      <w:r w:rsidR="00B86573" w:rsidRPr="00BE34A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 xml:space="preserve"> </w:t>
      </w:r>
      <w:r w:rsidR="00B86573" w:rsidRPr="00BE34A2">
        <w:rPr>
          <w:rFonts w:asciiTheme="majorHAnsi" w:hAnsiTheme="majorHAnsi"/>
          <w:sz w:val="24"/>
          <w:szCs w:val="24"/>
        </w:rPr>
        <w:t xml:space="preserve">a request for a variance </w:t>
      </w:r>
    </w:p>
    <w:p w14:paraId="2EE7C13E" w14:textId="77777777" w:rsidR="006805DC" w:rsidRDefault="000629A5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>c.</w:t>
      </w:r>
      <w:r w:rsidR="00B86573" w:rsidRPr="00BE34A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="00B86573" w:rsidRPr="00BE34A2">
        <w:rPr>
          <w:rFonts w:asciiTheme="majorHAnsi" w:hAnsiTheme="majorHAnsi"/>
          <w:sz w:val="24"/>
          <w:szCs w:val="24"/>
        </w:rPr>
        <w:t xml:space="preserve"> a request for a Special Exception</w:t>
      </w:r>
    </w:p>
    <w:p w14:paraId="084ED120" w14:textId="267A5DE7" w:rsidR="00684DCB" w:rsidRDefault="000629A5" w:rsidP="008F249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3F7135E5" w14:textId="752D56E6" w:rsidR="008F2495" w:rsidRDefault="008F2495" w:rsidP="008F24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76BA50C" w14:textId="77777777" w:rsidR="008F2495" w:rsidRDefault="008F2495" w:rsidP="008F24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E31A21" w14:textId="58A675C4" w:rsidR="00895E88" w:rsidRDefault="00895E88" w:rsidP="00CF17F3">
      <w:pPr>
        <w:spacing w:after="0" w:line="240" w:lineRule="auto"/>
        <w:rPr>
          <w:rFonts w:asciiTheme="majorHAnsi" w:hAnsiTheme="majorHAnsi"/>
          <w:b/>
          <w:bCs/>
          <w:sz w:val="26"/>
          <w:szCs w:val="26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b/>
          <w:bCs/>
          <w:sz w:val="26"/>
          <w:szCs w:val="26"/>
          <w:u w:val="single"/>
        </w:rPr>
        <w:t>III. Subdivision Plan Reviews</w:t>
      </w:r>
    </w:p>
    <w:p w14:paraId="0500BE9E" w14:textId="085E7429" w:rsidR="00895E88" w:rsidRDefault="00895E88" w:rsidP="00895E88">
      <w:pPr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The following fees shall be paid to Delaware Township whenever a subdivision plan     is presented to the Planning Commission for review.</w:t>
      </w:r>
    </w:p>
    <w:p w14:paraId="2A9AEF1C" w14:textId="14D3D114" w:rsidR="00895E88" w:rsidRDefault="00895E88" w:rsidP="00895E88">
      <w:pPr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</w:p>
    <w:p w14:paraId="1D089FD2" w14:textId="26DF4888" w:rsidR="00895E88" w:rsidRDefault="00895E88" w:rsidP="00895E8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fee of $250 shall accompany each subdivision plan review.</w:t>
      </w:r>
    </w:p>
    <w:p w14:paraId="5EEE5A7A" w14:textId="4217AD24" w:rsidR="00895E88" w:rsidRPr="00895E88" w:rsidRDefault="00895E88" w:rsidP="00895E8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applicant will also be responsible for all engineering costs for review of the plan payable to Delaware Township.</w:t>
      </w:r>
    </w:p>
    <w:p w14:paraId="69C55F2A" w14:textId="53E0CB76" w:rsidR="00895E88" w:rsidRDefault="00895E88" w:rsidP="00895E88">
      <w:pPr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</w:p>
    <w:p w14:paraId="71EA5BB6" w14:textId="1E8F9026" w:rsidR="00895E88" w:rsidRPr="00895E88" w:rsidRDefault="00895E88" w:rsidP="00895E88">
      <w:pPr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3461D779" w14:textId="77777777" w:rsidR="00684DCB" w:rsidRPr="00BE34A2" w:rsidRDefault="00684DCB" w:rsidP="00CF17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CDCEAD" w14:textId="77777777" w:rsidR="00CE5739" w:rsidRDefault="00091D3D" w:rsidP="0071688C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Theme="majorHAnsi" w:hAnsiTheme="majorHAnsi" w:cstheme="minorHAnsi"/>
          <w:b/>
          <w:spacing w:val="-4"/>
          <w:sz w:val="24"/>
          <w:szCs w:val="24"/>
        </w:rPr>
      </w:pPr>
      <w:r>
        <w:rPr>
          <w:rFonts w:asciiTheme="majorHAnsi" w:hAnsiTheme="majorHAnsi" w:cstheme="minorHAnsi"/>
          <w:b/>
          <w:spacing w:val="-4"/>
          <w:sz w:val="24"/>
          <w:szCs w:val="24"/>
        </w:rPr>
        <w:tab/>
      </w:r>
    </w:p>
    <w:p w14:paraId="34C28EBD" w14:textId="4188F6C6" w:rsidR="27E272D2" w:rsidRDefault="27E272D2" w:rsidP="27E272D2">
      <w:pPr>
        <w:contextualSpacing/>
        <w:rPr>
          <w:rFonts w:asciiTheme="majorHAnsi" w:hAnsiTheme="majorHAnsi"/>
          <w:sz w:val="24"/>
          <w:szCs w:val="24"/>
        </w:rPr>
      </w:pPr>
    </w:p>
    <w:p w14:paraId="0A9E85B8" w14:textId="2C5D7397" w:rsidR="006D5CC0" w:rsidRPr="00BD165A" w:rsidRDefault="006D5CC0" w:rsidP="27E272D2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27E272D2">
        <w:rPr>
          <w:rFonts w:asciiTheme="majorHAnsi" w:hAnsiTheme="majorHAnsi"/>
          <w:b/>
          <w:bCs/>
          <w:sz w:val="26"/>
          <w:szCs w:val="26"/>
        </w:rPr>
        <w:t>ADOPTED</w:t>
      </w:r>
      <w:r w:rsidRPr="27E272D2">
        <w:rPr>
          <w:rFonts w:asciiTheme="majorHAnsi" w:hAnsiTheme="majorHAnsi"/>
          <w:sz w:val="26"/>
          <w:szCs w:val="26"/>
        </w:rPr>
        <w:t xml:space="preserve"> this </w:t>
      </w:r>
      <w:r w:rsidR="00895E88">
        <w:rPr>
          <w:rFonts w:asciiTheme="majorHAnsi" w:hAnsiTheme="majorHAnsi"/>
          <w:sz w:val="26"/>
          <w:szCs w:val="26"/>
        </w:rPr>
        <w:t>19th</w:t>
      </w:r>
      <w:r w:rsidR="00720B54" w:rsidRPr="27E272D2">
        <w:rPr>
          <w:rFonts w:asciiTheme="majorHAnsi" w:hAnsiTheme="majorHAnsi"/>
          <w:sz w:val="26"/>
          <w:szCs w:val="26"/>
        </w:rPr>
        <w:t xml:space="preserve"> day of </w:t>
      </w:r>
      <w:r w:rsidR="000B2746" w:rsidRPr="27E272D2">
        <w:rPr>
          <w:rFonts w:asciiTheme="majorHAnsi" w:hAnsiTheme="majorHAnsi"/>
          <w:sz w:val="26"/>
          <w:szCs w:val="26"/>
        </w:rPr>
        <w:t>January</w:t>
      </w:r>
      <w:r w:rsidR="00720B54" w:rsidRPr="27E272D2">
        <w:rPr>
          <w:rFonts w:asciiTheme="majorHAnsi" w:hAnsiTheme="majorHAnsi"/>
          <w:sz w:val="26"/>
          <w:szCs w:val="26"/>
        </w:rPr>
        <w:t xml:space="preserve"> </w:t>
      </w:r>
      <w:r w:rsidR="00AE52A6" w:rsidRPr="27E272D2">
        <w:rPr>
          <w:rFonts w:asciiTheme="majorHAnsi" w:hAnsiTheme="majorHAnsi"/>
          <w:sz w:val="26"/>
          <w:szCs w:val="26"/>
        </w:rPr>
        <w:t>20</w:t>
      </w:r>
      <w:r w:rsidR="00051CA9" w:rsidRPr="27E272D2">
        <w:rPr>
          <w:rFonts w:asciiTheme="majorHAnsi" w:hAnsiTheme="majorHAnsi"/>
          <w:sz w:val="26"/>
          <w:szCs w:val="26"/>
        </w:rPr>
        <w:t>2</w:t>
      </w:r>
      <w:r w:rsidR="00895E88">
        <w:rPr>
          <w:rFonts w:asciiTheme="majorHAnsi" w:hAnsiTheme="majorHAnsi"/>
          <w:sz w:val="26"/>
          <w:szCs w:val="26"/>
        </w:rPr>
        <w:t>3</w:t>
      </w:r>
      <w:r w:rsidRPr="27E272D2">
        <w:rPr>
          <w:rFonts w:asciiTheme="majorHAnsi" w:hAnsiTheme="majorHAnsi"/>
          <w:sz w:val="26"/>
          <w:szCs w:val="26"/>
        </w:rPr>
        <w:t xml:space="preserve">, by the Board of </w:t>
      </w:r>
      <w:proofErr w:type="spellStart"/>
      <w:r w:rsidRPr="27E272D2">
        <w:rPr>
          <w:rFonts w:asciiTheme="majorHAnsi" w:hAnsiTheme="majorHAnsi"/>
          <w:sz w:val="26"/>
          <w:szCs w:val="26"/>
        </w:rPr>
        <w:t>Supervisors</w:t>
      </w:r>
      <w:r w:rsidR="00A920F6">
        <w:rPr>
          <w:rFonts w:asciiTheme="majorHAnsi" w:hAnsiTheme="majorHAnsi"/>
          <w:sz w:val="26"/>
          <w:szCs w:val="26"/>
        </w:rPr>
        <w:t>of</w:t>
      </w:r>
      <w:proofErr w:type="spellEnd"/>
      <w:r w:rsidR="00A920F6">
        <w:rPr>
          <w:rFonts w:asciiTheme="majorHAnsi" w:hAnsiTheme="majorHAnsi"/>
          <w:sz w:val="26"/>
          <w:szCs w:val="26"/>
        </w:rPr>
        <w:t xml:space="preserve"> Delaware Township</w:t>
      </w:r>
      <w:r w:rsidRPr="27E272D2">
        <w:rPr>
          <w:rFonts w:asciiTheme="majorHAnsi" w:hAnsiTheme="majorHAnsi"/>
          <w:sz w:val="26"/>
          <w:szCs w:val="26"/>
        </w:rPr>
        <w:t>.</w:t>
      </w:r>
    </w:p>
    <w:p w14:paraId="432F55F7" w14:textId="17D134B0" w:rsidR="006D5CC0" w:rsidRPr="00BD165A" w:rsidRDefault="006D5CC0" w:rsidP="27E272D2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27E272D2">
        <w:rPr>
          <w:rFonts w:asciiTheme="majorHAnsi" w:hAnsiTheme="majorHAnsi"/>
          <w:b/>
          <w:bCs/>
          <w:sz w:val="26"/>
          <w:szCs w:val="26"/>
        </w:rPr>
        <w:t>TO BECOME EFFECTIVE</w:t>
      </w:r>
      <w:r w:rsidRPr="27E272D2">
        <w:rPr>
          <w:rFonts w:asciiTheme="majorHAnsi" w:hAnsiTheme="majorHAnsi"/>
          <w:sz w:val="26"/>
          <w:szCs w:val="26"/>
        </w:rPr>
        <w:t xml:space="preserve"> on the </w:t>
      </w:r>
      <w:r w:rsidR="00A920F6">
        <w:rPr>
          <w:rFonts w:asciiTheme="majorHAnsi" w:hAnsiTheme="majorHAnsi"/>
          <w:sz w:val="26"/>
          <w:szCs w:val="26"/>
        </w:rPr>
        <w:t>25</w:t>
      </w:r>
      <w:r w:rsidR="00A920F6" w:rsidRPr="00A920F6">
        <w:rPr>
          <w:rFonts w:asciiTheme="majorHAnsi" w:hAnsiTheme="majorHAnsi"/>
          <w:sz w:val="26"/>
          <w:szCs w:val="26"/>
          <w:vertAlign w:val="superscript"/>
        </w:rPr>
        <w:t>th</w:t>
      </w:r>
      <w:r w:rsidR="00A920F6">
        <w:rPr>
          <w:rFonts w:asciiTheme="majorHAnsi" w:hAnsiTheme="majorHAnsi"/>
          <w:sz w:val="26"/>
          <w:szCs w:val="26"/>
        </w:rPr>
        <w:t xml:space="preserve"> day of January 2023</w:t>
      </w:r>
      <w:r w:rsidR="00AE52A6" w:rsidRPr="27E272D2">
        <w:rPr>
          <w:rFonts w:asciiTheme="majorHAnsi" w:hAnsiTheme="majorHAnsi"/>
          <w:sz w:val="26"/>
          <w:szCs w:val="26"/>
        </w:rPr>
        <w:t>.</w:t>
      </w:r>
    </w:p>
    <w:p w14:paraId="5043CB0F" w14:textId="27A7A1FD" w:rsidR="006D5CC0" w:rsidRDefault="006D5CC0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64FE3E93" w14:textId="77777777" w:rsidR="008F2495" w:rsidRPr="00BD165A" w:rsidRDefault="008F2495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07459315" w14:textId="77777777" w:rsidR="00BD165A" w:rsidRPr="00BD165A" w:rsidRDefault="00BD165A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0CF36FA9" w14:textId="14310B4B" w:rsidR="006D5CC0" w:rsidRPr="00BD165A" w:rsidRDefault="001C1935" w:rsidP="27E272D2">
      <w:pPr>
        <w:spacing w:after="0" w:line="240" w:lineRule="auto"/>
        <w:ind w:left="2880" w:firstLine="720"/>
        <w:rPr>
          <w:rFonts w:asciiTheme="majorHAnsi" w:hAnsiTheme="majorHAnsi"/>
          <w:sz w:val="26"/>
          <w:szCs w:val="26"/>
        </w:rPr>
      </w:pPr>
      <w:r w:rsidRPr="27E272D2">
        <w:rPr>
          <w:rFonts w:asciiTheme="majorHAnsi" w:hAnsiTheme="majorHAnsi"/>
          <w:sz w:val="26"/>
          <w:szCs w:val="26"/>
        </w:rPr>
        <w:t xml:space="preserve">  _____________</w:t>
      </w:r>
      <w:r w:rsidR="006D5CC0" w:rsidRPr="27E272D2">
        <w:rPr>
          <w:rFonts w:asciiTheme="majorHAnsi" w:hAnsiTheme="majorHAnsi"/>
          <w:sz w:val="26"/>
          <w:szCs w:val="26"/>
        </w:rPr>
        <w:t>____</w:t>
      </w:r>
      <w:r w:rsidR="00E7103C" w:rsidRPr="27E272D2">
        <w:rPr>
          <w:rFonts w:asciiTheme="majorHAnsi" w:hAnsiTheme="majorHAnsi"/>
          <w:sz w:val="26"/>
          <w:szCs w:val="26"/>
        </w:rPr>
        <w:t>____</w:t>
      </w:r>
      <w:r w:rsidR="00CE5739" w:rsidRPr="27E272D2">
        <w:rPr>
          <w:rFonts w:asciiTheme="majorHAnsi" w:hAnsiTheme="majorHAnsi"/>
          <w:sz w:val="26"/>
          <w:szCs w:val="26"/>
        </w:rPr>
        <w:t>_____________</w:t>
      </w:r>
      <w:r w:rsidR="00CE5739" w:rsidRPr="27E272D2">
        <w:rPr>
          <w:rFonts w:asciiTheme="majorHAnsi" w:hAnsiTheme="majorHAnsi"/>
          <w:sz w:val="26"/>
          <w:szCs w:val="26"/>
          <w:u w:val="single"/>
        </w:rPr>
        <w:t xml:space="preserve"> </w:t>
      </w:r>
      <w:r w:rsidR="00E7103C" w:rsidRPr="27E272D2">
        <w:rPr>
          <w:rFonts w:asciiTheme="majorHAnsi" w:hAnsiTheme="majorHAnsi"/>
          <w:sz w:val="26"/>
          <w:szCs w:val="26"/>
          <w:u w:val="single"/>
        </w:rPr>
        <w:t>_</w:t>
      </w:r>
    </w:p>
    <w:p w14:paraId="6DFB9E20" w14:textId="77777777" w:rsidR="006D5CC0" w:rsidRDefault="001C1935" w:rsidP="27E272D2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27E272D2">
        <w:rPr>
          <w:rFonts w:asciiTheme="majorHAnsi" w:hAnsiTheme="majorHAnsi"/>
          <w:sz w:val="26"/>
          <w:szCs w:val="26"/>
        </w:rPr>
        <w:t xml:space="preserve"> </w:t>
      </w:r>
      <w:r w:rsidR="00F170ED">
        <w:rPr>
          <w:rFonts w:asciiTheme="majorHAnsi" w:hAnsiTheme="majorHAnsi"/>
          <w:sz w:val="26"/>
          <w:szCs w:val="26"/>
        </w:rPr>
        <w:tab/>
      </w:r>
      <w:r w:rsidR="00F170ED">
        <w:rPr>
          <w:rFonts w:asciiTheme="majorHAnsi" w:hAnsiTheme="majorHAnsi"/>
          <w:sz w:val="26"/>
          <w:szCs w:val="26"/>
        </w:rPr>
        <w:tab/>
      </w:r>
    </w:p>
    <w:p w14:paraId="70DF9E56" w14:textId="77777777" w:rsidR="00F170ED" w:rsidRDefault="00F170ED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44E871BC" w14:textId="77777777" w:rsidR="00F170ED" w:rsidRDefault="00F170ED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72087C2F" w14:textId="77777777" w:rsidR="00F170ED" w:rsidRDefault="00F170ED" w:rsidP="27E272D2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27E272D2">
        <w:rPr>
          <w:rFonts w:asciiTheme="majorHAnsi" w:hAnsiTheme="majorHAnsi"/>
          <w:sz w:val="26"/>
          <w:szCs w:val="26"/>
        </w:rPr>
        <w:t xml:space="preserve"> ______________________________________</w:t>
      </w:r>
    </w:p>
    <w:p w14:paraId="144A5D23" w14:textId="77777777" w:rsidR="00F170ED" w:rsidRDefault="00F170ED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738610EB" w14:textId="77777777" w:rsidR="00F170ED" w:rsidRDefault="00F170ED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637805D2" w14:textId="77777777" w:rsidR="00F170ED" w:rsidRDefault="00F170ED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21D78E5D" w14:textId="77777777" w:rsidR="00F170ED" w:rsidRDefault="00F170ED" w:rsidP="27E272D2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27E272D2">
        <w:rPr>
          <w:rFonts w:asciiTheme="majorHAnsi" w:hAnsiTheme="majorHAnsi"/>
          <w:sz w:val="26"/>
          <w:szCs w:val="26"/>
        </w:rPr>
        <w:t xml:space="preserve"> _______________________________________</w:t>
      </w:r>
    </w:p>
    <w:p w14:paraId="463F29E8" w14:textId="77777777" w:rsidR="006D5CC0" w:rsidRPr="00BD165A" w:rsidRDefault="006D5CC0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3B7B4B86" w14:textId="77777777" w:rsidR="006D5CC0" w:rsidRPr="00BD165A" w:rsidRDefault="006D5CC0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3A0FF5F2" w14:textId="77777777" w:rsidR="00BD165A" w:rsidRPr="00BD165A" w:rsidRDefault="00BD165A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5630AD66" w14:textId="77777777" w:rsidR="00BD165A" w:rsidRPr="00BD165A" w:rsidRDefault="00BD165A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61829076" w14:textId="77777777" w:rsidR="00F170ED" w:rsidRDefault="00F170ED" w:rsidP="00CF17F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4237C26F" w14:textId="77777777" w:rsidR="00CE5739" w:rsidRDefault="006D5CC0" w:rsidP="27E272D2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27E272D2">
        <w:rPr>
          <w:rFonts w:asciiTheme="majorHAnsi" w:hAnsiTheme="majorHAnsi"/>
          <w:sz w:val="26"/>
          <w:szCs w:val="26"/>
        </w:rPr>
        <w:t>ATTEST:</w:t>
      </w:r>
      <w:r w:rsidR="001C1935" w:rsidRPr="27E272D2">
        <w:rPr>
          <w:rFonts w:asciiTheme="majorHAnsi" w:hAnsiTheme="majorHAnsi"/>
          <w:sz w:val="26"/>
          <w:szCs w:val="26"/>
        </w:rPr>
        <w:t xml:space="preserve"> </w:t>
      </w:r>
      <w:r w:rsidRPr="27E272D2">
        <w:rPr>
          <w:rFonts w:asciiTheme="majorHAnsi" w:hAnsiTheme="majorHAnsi"/>
          <w:sz w:val="26"/>
          <w:szCs w:val="26"/>
        </w:rPr>
        <w:t xml:space="preserve"> </w:t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27E272D2">
        <w:rPr>
          <w:rFonts w:asciiTheme="majorHAnsi" w:hAnsiTheme="majorHAnsi"/>
          <w:sz w:val="26"/>
          <w:szCs w:val="26"/>
        </w:rPr>
        <w:softHyphen/>
        <w:t>____</w:t>
      </w:r>
      <w:r w:rsidR="001C1935" w:rsidRPr="27E272D2">
        <w:rPr>
          <w:rFonts w:asciiTheme="majorHAnsi" w:hAnsiTheme="majorHAnsi"/>
          <w:sz w:val="26"/>
          <w:szCs w:val="26"/>
        </w:rPr>
        <w:t>_________</w:t>
      </w:r>
      <w:r w:rsidR="00CE5739" w:rsidRPr="27E272D2">
        <w:rPr>
          <w:rFonts w:asciiTheme="majorHAnsi" w:hAnsiTheme="majorHAnsi"/>
          <w:sz w:val="26"/>
          <w:szCs w:val="26"/>
        </w:rPr>
        <w:t>______________________________________</w:t>
      </w:r>
      <w:r w:rsidRPr="27E272D2">
        <w:rPr>
          <w:rFonts w:asciiTheme="majorHAnsi" w:hAnsiTheme="majorHAnsi"/>
          <w:sz w:val="26"/>
          <w:szCs w:val="26"/>
        </w:rPr>
        <w:t>___</w:t>
      </w:r>
      <w:r>
        <w:rPr>
          <w:rFonts w:asciiTheme="majorHAnsi" w:hAnsiTheme="majorHAnsi"/>
          <w:sz w:val="26"/>
          <w:szCs w:val="26"/>
        </w:rPr>
        <w:tab/>
      </w:r>
    </w:p>
    <w:sectPr w:rsidR="00CE5739" w:rsidSect="00311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5142" w14:textId="77777777" w:rsidR="00771703" w:rsidRDefault="00771703" w:rsidP="00BD0C75">
      <w:pPr>
        <w:spacing w:after="0" w:line="240" w:lineRule="auto"/>
      </w:pPr>
      <w:r>
        <w:separator/>
      </w:r>
    </w:p>
  </w:endnote>
  <w:endnote w:type="continuationSeparator" w:id="0">
    <w:p w14:paraId="7D8E15B4" w14:textId="77777777" w:rsidR="00771703" w:rsidRDefault="00771703" w:rsidP="00BD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AB563F" w:rsidRDefault="00AB5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163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65EE522" w14:textId="77777777" w:rsidR="00091D3D" w:rsidRDefault="00091D3D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917A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A3A">
              <w:rPr>
                <w:b/>
                <w:sz w:val="24"/>
                <w:szCs w:val="24"/>
              </w:rPr>
              <w:fldChar w:fldCharType="separate"/>
            </w:r>
            <w:r w:rsidR="006367BD">
              <w:rPr>
                <w:b/>
                <w:noProof/>
              </w:rPr>
              <w:t>7</w:t>
            </w:r>
            <w:r w:rsidR="00917A3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7A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A3A">
              <w:rPr>
                <w:b/>
                <w:sz w:val="24"/>
                <w:szCs w:val="24"/>
              </w:rPr>
              <w:fldChar w:fldCharType="separate"/>
            </w:r>
            <w:r w:rsidR="006367BD">
              <w:rPr>
                <w:b/>
                <w:noProof/>
              </w:rPr>
              <w:t>7</w:t>
            </w:r>
            <w:r w:rsidR="00917A3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521E2923" w14:textId="77777777" w:rsidR="00091D3D" w:rsidRDefault="00091D3D">
            <w:pPr>
              <w:pStyle w:val="Footer"/>
              <w:jc w:val="center"/>
            </w:pPr>
            <w:r>
              <w:rPr>
                <w:b/>
              </w:rPr>
              <w:t xml:space="preserve"> </w:t>
            </w:r>
            <w:r w:rsidR="00917893">
              <w:rPr>
                <w:b/>
              </w:rPr>
              <w:t>01</w:t>
            </w:r>
            <w:r>
              <w:rPr>
                <w:b/>
              </w:rPr>
              <w:t>/20</w:t>
            </w:r>
            <w:r w:rsidR="00AB563F">
              <w:rPr>
                <w:b/>
              </w:rPr>
              <w:t>20</w:t>
            </w:r>
          </w:p>
        </w:sdtContent>
      </w:sdt>
    </w:sdtContent>
  </w:sdt>
  <w:p w14:paraId="19219836" w14:textId="77777777" w:rsidR="00091D3D" w:rsidRDefault="00091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AB563F" w:rsidRDefault="00AB5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0638" w14:textId="77777777" w:rsidR="00771703" w:rsidRDefault="00771703" w:rsidP="00BD0C75">
      <w:pPr>
        <w:spacing w:after="0" w:line="240" w:lineRule="auto"/>
      </w:pPr>
      <w:r>
        <w:separator/>
      </w:r>
    </w:p>
  </w:footnote>
  <w:footnote w:type="continuationSeparator" w:id="0">
    <w:p w14:paraId="5ADD4118" w14:textId="77777777" w:rsidR="00771703" w:rsidRDefault="00771703" w:rsidP="00BD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AB563F" w:rsidRDefault="00AB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E1D4" w14:textId="77777777" w:rsidR="001C1935" w:rsidRPr="001C1935" w:rsidRDefault="001C1935" w:rsidP="001C1935">
    <w:pPr>
      <w:pStyle w:val="Header"/>
      <w:jc w:val="right"/>
      <w:rPr>
        <w:b/>
        <w:sz w:val="36"/>
        <w:szCs w:val="36"/>
      </w:rPr>
    </w:pPr>
    <w:r>
      <w:rPr>
        <w:b/>
        <w:sz w:val="32"/>
        <w:szCs w:val="32"/>
      </w:rPr>
      <w:tab/>
    </w:r>
    <w:r w:rsidRPr="001C1935">
      <w:rPr>
        <w:b/>
        <w:sz w:val="36"/>
        <w:szCs w:val="36"/>
      </w:rPr>
      <w:t>20</w:t>
    </w:r>
    <w:r w:rsidR="00051CA9">
      <w:rPr>
        <w:b/>
        <w:sz w:val="36"/>
        <w:szCs w:val="36"/>
      </w:rPr>
      <w:t>20</w:t>
    </w:r>
    <w:r w:rsidRPr="001C1935">
      <w:rPr>
        <w:b/>
        <w:sz w:val="36"/>
        <w:szCs w:val="36"/>
      </w:rPr>
      <w:t>-0</w:t>
    </w:r>
    <w:r w:rsidR="00AB563F">
      <w:rPr>
        <w:b/>
        <w:sz w:val="36"/>
        <w:szCs w:val="36"/>
      </w:rPr>
      <w:t>6</w:t>
    </w:r>
  </w:p>
  <w:p w14:paraId="2BA226A1" w14:textId="77777777" w:rsidR="00091D3D" w:rsidRDefault="00091D3D" w:rsidP="00BD0C7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AB563F" w:rsidRDefault="00AB5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A19"/>
    <w:multiLevelType w:val="hybridMultilevel"/>
    <w:tmpl w:val="9D7ACB36"/>
    <w:lvl w:ilvl="0" w:tplc="7BEE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7B9"/>
    <w:multiLevelType w:val="hybridMultilevel"/>
    <w:tmpl w:val="0470BCC2"/>
    <w:lvl w:ilvl="0" w:tplc="0526C7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E0CD8"/>
    <w:multiLevelType w:val="hybridMultilevel"/>
    <w:tmpl w:val="1FB84F94"/>
    <w:lvl w:ilvl="0" w:tplc="9B50DB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E31AD2"/>
    <w:multiLevelType w:val="singleLevel"/>
    <w:tmpl w:val="0B46BD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C929AC"/>
    <w:multiLevelType w:val="hybridMultilevel"/>
    <w:tmpl w:val="5D562E42"/>
    <w:lvl w:ilvl="0" w:tplc="6E2025C4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2A2B69"/>
    <w:multiLevelType w:val="singleLevel"/>
    <w:tmpl w:val="0B46BD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141D95"/>
    <w:multiLevelType w:val="hybridMultilevel"/>
    <w:tmpl w:val="E6E23160"/>
    <w:lvl w:ilvl="0" w:tplc="00B4796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FDA7695"/>
    <w:multiLevelType w:val="hybridMultilevel"/>
    <w:tmpl w:val="75BE5826"/>
    <w:lvl w:ilvl="0" w:tplc="E3A28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37BF9"/>
    <w:multiLevelType w:val="hybridMultilevel"/>
    <w:tmpl w:val="01E04AD8"/>
    <w:lvl w:ilvl="0" w:tplc="4F98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1476"/>
    <w:multiLevelType w:val="hybridMultilevel"/>
    <w:tmpl w:val="FABEE536"/>
    <w:lvl w:ilvl="0" w:tplc="466ADB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C86079"/>
    <w:multiLevelType w:val="hybridMultilevel"/>
    <w:tmpl w:val="A2E6DB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66DDE"/>
    <w:multiLevelType w:val="hybridMultilevel"/>
    <w:tmpl w:val="CC4AE6B6"/>
    <w:lvl w:ilvl="0" w:tplc="B75CBA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5496722">
    <w:abstractNumId w:val="0"/>
  </w:num>
  <w:num w:numId="2" w16cid:durableId="1192261257">
    <w:abstractNumId w:val="8"/>
  </w:num>
  <w:num w:numId="3" w16cid:durableId="84425868">
    <w:abstractNumId w:val="11"/>
  </w:num>
  <w:num w:numId="4" w16cid:durableId="1798529103">
    <w:abstractNumId w:val="9"/>
  </w:num>
  <w:num w:numId="5" w16cid:durableId="44834318">
    <w:abstractNumId w:val="6"/>
  </w:num>
  <w:num w:numId="6" w16cid:durableId="122583293">
    <w:abstractNumId w:val="4"/>
  </w:num>
  <w:num w:numId="7" w16cid:durableId="1213733402">
    <w:abstractNumId w:val="7"/>
  </w:num>
  <w:num w:numId="8" w16cid:durableId="860899464">
    <w:abstractNumId w:val="1"/>
  </w:num>
  <w:num w:numId="9" w16cid:durableId="1458523778">
    <w:abstractNumId w:val="3"/>
  </w:num>
  <w:num w:numId="10" w16cid:durableId="50543265">
    <w:abstractNumId w:val="5"/>
  </w:num>
  <w:num w:numId="11" w16cid:durableId="1755780537">
    <w:abstractNumId w:val="10"/>
  </w:num>
  <w:num w:numId="12" w16cid:durableId="1217162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TIxsDS3tLAwsrRU0lEKTi0uzszPAykwqgUAbw+UQCwAAAA="/>
  </w:docVars>
  <w:rsids>
    <w:rsidRoot w:val="00340A0B"/>
    <w:rsid w:val="000031E6"/>
    <w:rsid w:val="00042671"/>
    <w:rsid w:val="00051CA9"/>
    <w:rsid w:val="000629A5"/>
    <w:rsid w:val="0008096D"/>
    <w:rsid w:val="00091D3D"/>
    <w:rsid w:val="000B2746"/>
    <w:rsid w:val="000F5FF6"/>
    <w:rsid w:val="00125BA6"/>
    <w:rsid w:val="00147198"/>
    <w:rsid w:val="00147EDD"/>
    <w:rsid w:val="00166A9A"/>
    <w:rsid w:val="001C1935"/>
    <w:rsid w:val="001D684E"/>
    <w:rsid w:val="00241518"/>
    <w:rsid w:val="00251DC7"/>
    <w:rsid w:val="00272938"/>
    <w:rsid w:val="00281AE9"/>
    <w:rsid w:val="00296A6E"/>
    <w:rsid w:val="002A70A7"/>
    <w:rsid w:val="002C23FB"/>
    <w:rsid w:val="0031110E"/>
    <w:rsid w:val="003118E4"/>
    <w:rsid w:val="00311B91"/>
    <w:rsid w:val="003318D8"/>
    <w:rsid w:val="00340A0B"/>
    <w:rsid w:val="00342677"/>
    <w:rsid w:val="0035117B"/>
    <w:rsid w:val="00371AA9"/>
    <w:rsid w:val="00373D6D"/>
    <w:rsid w:val="0037526F"/>
    <w:rsid w:val="00376618"/>
    <w:rsid w:val="003A5E51"/>
    <w:rsid w:val="00493B52"/>
    <w:rsid w:val="004A0F7F"/>
    <w:rsid w:val="004A7D6B"/>
    <w:rsid w:val="004B1DA6"/>
    <w:rsid w:val="004B71EA"/>
    <w:rsid w:val="004D67FF"/>
    <w:rsid w:val="004D787B"/>
    <w:rsid w:val="004F2A71"/>
    <w:rsid w:val="005007B1"/>
    <w:rsid w:val="005074F7"/>
    <w:rsid w:val="005839D9"/>
    <w:rsid w:val="0059166B"/>
    <w:rsid w:val="00591EDD"/>
    <w:rsid w:val="005A20D1"/>
    <w:rsid w:val="005B7662"/>
    <w:rsid w:val="005E326F"/>
    <w:rsid w:val="0060440F"/>
    <w:rsid w:val="00607A9A"/>
    <w:rsid w:val="00610173"/>
    <w:rsid w:val="006241E3"/>
    <w:rsid w:val="00633906"/>
    <w:rsid w:val="006367BD"/>
    <w:rsid w:val="00640479"/>
    <w:rsid w:val="00654614"/>
    <w:rsid w:val="00654733"/>
    <w:rsid w:val="006805DC"/>
    <w:rsid w:val="00684DCB"/>
    <w:rsid w:val="006D5CC0"/>
    <w:rsid w:val="006F4E94"/>
    <w:rsid w:val="00715368"/>
    <w:rsid w:val="0071688C"/>
    <w:rsid w:val="00720B54"/>
    <w:rsid w:val="00771703"/>
    <w:rsid w:val="00773148"/>
    <w:rsid w:val="007A2E65"/>
    <w:rsid w:val="007A48E0"/>
    <w:rsid w:val="007B06A3"/>
    <w:rsid w:val="007B3722"/>
    <w:rsid w:val="007C260E"/>
    <w:rsid w:val="007C3D9D"/>
    <w:rsid w:val="007D2036"/>
    <w:rsid w:val="007E24A9"/>
    <w:rsid w:val="00844A39"/>
    <w:rsid w:val="00857797"/>
    <w:rsid w:val="00864FE5"/>
    <w:rsid w:val="00890E03"/>
    <w:rsid w:val="00895E88"/>
    <w:rsid w:val="008A7912"/>
    <w:rsid w:val="008F2495"/>
    <w:rsid w:val="008F3CAC"/>
    <w:rsid w:val="00911679"/>
    <w:rsid w:val="00917893"/>
    <w:rsid w:val="00917A3A"/>
    <w:rsid w:val="009254A2"/>
    <w:rsid w:val="0093269C"/>
    <w:rsid w:val="00945C63"/>
    <w:rsid w:val="00972B30"/>
    <w:rsid w:val="009755DA"/>
    <w:rsid w:val="009D3258"/>
    <w:rsid w:val="009D3421"/>
    <w:rsid w:val="009F0F0B"/>
    <w:rsid w:val="009F4E04"/>
    <w:rsid w:val="009F50F0"/>
    <w:rsid w:val="00A140F4"/>
    <w:rsid w:val="00A640BE"/>
    <w:rsid w:val="00A64914"/>
    <w:rsid w:val="00A80DF8"/>
    <w:rsid w:val="00A920F6"/>
    <w:rsid w:val="00AB0F63"/>
    <w:rsid w:val="00AB563F"/>
    <w:rsid w:val="00AE52A6"/>
    <w:rsid w:val="00AE7915"/>
    <w:rsid w:val="00B26ABD"/>
    <w:rsid w:val="00B3030E"/>
    <w:rsid w:val="00B32587"/>
    <w:rsid w:val="00B32C55"/>
    <w:rsid w:val="00B46BF0"/>
    <w:rsid w:val="00B74297"/>
    <w:rsid w:val="00B86573"/>
    <w:rsid w:val="00B8703F"/>
    <w:rsid w:val="00BC3107"/>
    <w:rsid w:val="00BD0A74"/>
    <w:rsid w:val="00BD0C75"/>
    <w:rsid w:val="00BD165A"/>
    <w:rsid w:val="00BD1A10"/>
    <w:rsid w:val="00BE34A2"/>
    <w:rsid w:val="00C01520"/>
    <w:rsid w:val="00C270D1"/>
    <w:rsid w:val="00C32543"/>
    <w:rsid w:val="00C42BCE"/>
    <w:rsid w:val="00C80B9A"/>
    <w:rsid w:val="00C92C8F"/>
    <w:rsid w:val="00CE2792"/>
    <w:rsid w:val="00CE5739"/>
    <w:rsid w:val="00CF17F3"/>
    <w:rsid w:val="00D00E24"/>
    <w:rsid w:val="00D04A84"/>
    <w:rsid w:val="00D265CF"/>
    <w:rsid w:val="00D33AAE"/>
    <w:rsid w:val="00D8344F"/>
    <w:rsid w:val="00DB0A3B"/>
    <w:rsid w:val="00E37FA1"/>
    <w:rsid w:val="00E42256"/>
    <w:rsid w:val="00E636CD"/>
    <w:rsid w:val="00E7103C"/>
    <w:rsid w:val="00EB7145"/>
    <w:rsid w:val="00F0246E"/>
    <w:rsid w:val="00F170ED"/>
    <w:rsid w:val="00F20B7D"/>
    <w:rsid w:val="00F51956"/>
    <w:rsid w:val="00F53645"/>
    <w:rsid w:val="00F71707"/>
    <w:rsid w:val="00F96F0F"/>
    <w:rsid w:val="00FA7AC8"/>
    <w:rsid w:val="00FC44F4"/>
    <w:rsid w:val="00FD2342"/>
    <w:rsid w:val="00FE694E"/>
    <w:rsid w:val="03DE3704"/>
    <w:rsid w:val="042C175C"/>
    <w:rsid w:val="04375538"/>
    <w:rsid w:val="05949913"/>
    <w:rsid w:val="06260DC6"/>
    <w:rsid w:val="09AB1027"/>
    <w:rsid w:val="0A5FE712"/>
    <w:rsid w:val="0BA9D74B"/>
    <w:rsid w:val="0E8816CA"/>
    <w:rsid w:val="0EFE0FD2"/>
    <w:rsid w:val="0FA01CF1"/>
    <w:rsid w:val="13C08A37"/>
    <w:rsid w:val="15011001"/>
    <w:rsid w:val="1745F340"/>
    <w:rsid w:val="1854767E"/>
    <w:rsid w:val="1D50078B"/>
    <w:rsid w:val="1F6D5A5F"/>
    <w:rsid w:val="20A7777A"/>
    <w:rsid w:val="20AC6CF6"/>
    <w:rsid w:val="2362A293"/>
    <w:rsid w:val="27E272D2"/>
    <w:rsid w:val="28595F71"/>
    <w:rsid w:val="29A1C4B3"/>
    <w:rsid w:val="29F52FD2"/>
    <w:rsid w:val="2ED5347F"/>
    <w:rsid w:val="30133585"/>
    <w:rsid w:val="310529B1"/>
    <w:rsid w:val="33B53A75"/>
    <w:rsid w:val="34250DA7"/>
    <w:rsid w:val="3906343D"/>
    <w:rsid w:val="3997A8F0"/>
    <w:rsid w:val="3A6F0193"/>
    <w:rsid w:val="3AF1D706"/>
    <w:rsid w:val="3BA723FD"/>
    <w:rsid w:val="3DA6A255"/>
    <w:rsid w:val="3E1C01EB"/>
    <w:rsid w:val="3EBD304F"/>
    <w:rsid w:val="415CBA5D"/>
    <w:rsid w:val="4311B81B"/>
    <w:rsid w:val="439A36F2"/>
    <w:rsid w:val="45142799"/>
    <w:rsid w:val="453CCB6C"/>
    <w:rsid w:val="45AE958B"/>
    <w:rsid w:val="4628A0D9"/>
    <w:rsid w:val="49DD17EF"/>
    <w:rsid w:val="4E33B2BE"/>
    <w:rsid w:val="4EE41984"/>
    <w:rsid w:val="502F6211"/>
    <w:rsid w:val="53A5F532"/>
    <w:rsid w:val="54AAE1C8"/>
    <w:rsid w:val="54C178FB"/>
    <w:rsid w:val="5571170B"/>
    <w:rsid w:val="55BE8D1E"/>
    <w:rsid w:val="5874C2BB"/>
    <w:rsid w:val="58EABBC3"/>
    <w:rsid w:val="597E52EB"/>
    <w:rsid w:val="5AC80E8D"/>
    <w:rsid w:val="5ACB3861"/>
    <w:rsid w:val="5C252382"/>
    <w:rsid w:val="5EFC4F4A"/>
    <w:rsid w:val="5F593AF6"/>
    <w:rsid w:val="5FA14772"/>
    <w:rsid w:val="5FED946F"/>
    <w:rsid w:val="602FF2B8"/>
    <w:rsid w:val="618964D0"/>
    <w:rsid w:val="61D03FEE"/>
    <w:rsid w:val="64398B3F"/>
    <w:rsid w:val="6447C459"/>
    <w:rsid w:val="661088F6"/>
    <w:rsid w:val="67F8A654"/>
    <w:rsid w:val="6A3B769C"/>
    <w:rsid w:val="6B2453C5"/>
    <w:rsid w:val="6C240A09"/>
    <w:rsid w:val="6CCC45EC"/>
    <w:rsid w:val="72EEABB6"/>
    <w:rsid w:val="73161F6A"/>
    <w:rsid w:val="79225022"/>
    <w:rsid w:val="7BD885BF"/>
    <w:rsid w:val="7DBCD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A279E"/>
  <w15:docId w15:val="{469B899D-A86F-4D88-93AF-7299CA03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75"/>
  </w:style>
  <w:style w:type="paragraph" w:styleId="Footer">
    <w:name w:val="footer"/>
    <w:basedOn w:val="Normal"/>
    <w:link w:val="FooterChar"/>
    <w:uiPriority w:val="99"/>
    <w:unhideWhenUsed/>
    <w:rsid w:val="00BD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43a3d-21e9-444e-a511-12cff7879437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9C4CEDEC3D4BB38657F307CDD3A4" ma:contentTypeVersion="15" ma:contentTypeDescription="Create a new document." ma:contentTypeScope="" ma:versionID="107e7d92f6acba223d1819cfc25a08e6">
  <xsd:schema xmlns:xsd="http://www.w3.org/2001/XMLSchema" xmlns:xs="http://www.w3.org/2001/XMLSchema" xmlns:p="http://schemas.microsoft.com/office/2006/metadata/properties" xmlns:ns2="5c643a3d-21e9-444e-a511-12cff7879437" xmlns:ns3="1b1ef05b-ee3c-4ef6-bab5-75d2cf70fb8e" targetNamespace="http://schemas.microsoft.com/office/2006/metadata/properties" ma:root="true" ma:fieldsID="daf429fa3cb5fc15210e7f609f603db1" ns2:_="" ns3:_="">
    <xsd:import namespace="5c643a3d-21e9-444e-a511-12cff7879437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3a3d-21e9-444e-a511-12cff78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C025A-450A-4630-A4A5-AB471FCDA001}">
  <ds:schemaRefs>
    <ds:schemaRef ds:uri="http://schemas.microsoft.com/office/2006/metadata/properties"/>
    <ds:schemaRef ds:uri="http://schemas.microsoft.com/office/infopath/2007/PartnerControls"/>
    <ds:schemaRef ds:uri="5c643a3d-21e9-444e-a511-12cff7879437"/>
    <ds:schemaRef ds:uri="1b1ef05b-ee3c-4ef6-bab5-75d2cf70fb8e"/>
  </ds:schemaRefs>
</ds:datastoreItem>
</file>

<file path=customXml/itemProps2.xml><?xml version="1.0" encoding="utf-8"?>
<ds:datastoreItem xmlns:ds="http://schemas.openxmlformats.org/officeDocument/2006/customXml" ds:itemID="{98859D2B-6149-412A-8686-061A70E9D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28ECD-59A5-4B41-8660-26AC46D1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3a3d-21e9-444e-a511-12cff7879437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Cheri Peck</cp:lastModifiedBy>
  <cp:revision>4</cp:revision>
  <cp:lastPrinted>2023-01-17T21:14:00Z</cp:lastPrinted>
  <dcterms:created xsi:type="dcterms:W3CDTF">2023-01-17T20:53:00Z</dcterms:created>
  <dcterms:modified xsi:type="dcterms:W3CDTF">2023-01-17T21:16:00Z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0x01010003599C4CEDEC3D4BB38657F307CDD3A4</vt:lpwstr>
  </property>
  <property fmtid="{D5CDD505-2E9C-101B-9397-08002B2CF9AE}" pid="3" name="MediaServiceImageTags">
    <vt:lpwstr/>
  </property>
</Properties>
</file>