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1402" w14:textId="77777777" w:rsidR="004370DA" w:rsidRPr="002E644A" w:rsidRDefault="004370DA" w:rsidP="004370DA">
      <w:pPr>
        <w:spacing w:line="240" w:lineRule="auto"/>
        <w:contextualSpacing/>
        <w:jc w:val="center"/>
        <w:rPr>
          <w:rFonts w:ascii="Avenir LT Std 35 Light" w:hAnsi="Avenir LT Std 35 Light"/>
          <w:b/>
        </w:rPr>
      </w:pPr>
      <w:bookmarkStart w:id="0" w:name="_Hlk103187976"/>
      <w:r w:rsidRPr="002E644A">
        <w:rPr>
          <w:rFonts w:ascii="Avenir LT Std 35 Light" w:hAnsi="Avenir LT Std 35 Light"/>
          <w:b/>
        </w:rPr>
        <w:t>Ascend Public Charter Schools</w:t>
      </w:r>
    </w:p>
    <w:p w14:paraId="5D1C5EE0" w14:textId="77777777" w:rsidR="004370DA" w:rsidRPr="002E644A" w:rsidRDefault="004370DA" w:rsidP="004370DA">
      <w:pPr>
        <w:tabs>
          <w:tab w:val="left" w:pos="390"/>
          <w:tab w:val="center" w:pos="4680"/>
        </w:tabs>
        <w:spacing w:line="240" w:lineRule="auto"/>
        <w:contextualSpacing/>
        <w:rPr>
          <w:rFonts w:ascii="Avenir LT Std 35 Light" w:hAnsi="Avenir LT Std 35 Light"/>
          <w:b/>
        </w:rPr>
      </w:pPr>
      <w:r w:rsidRPr="002E644A">
        <w:rPr>
          <w:rFonts w:ascii="Avenir LT Std 35 Light" w:hAnsi="Avenir LT Std 35 Light"/>
          <w:b/>
        </w:rPr>
        <w:tab/>
      </w:r>
      <w:r w:rsidRPr="002E644A">
        <w:rPr>
          <w:rFonts w:ascii="Avenir LT Std 35 Light" w:hAnsi="Avenir LT Std 35 Light"/>
          <w:b/>
        </w:rPr>
        <w:tab/>
        <w:t>Meeting of the School Board of Trustees</w:t>
      </w:r>
    </w:p>
    <w:p w14:paraId="2470A286" w14:textId="7233FF01" w:rsidR="004370DA" w:rsidRPr="002E644A" w:rsidRDefault="00267B13" w:rsidP="004370DA">
      <w:pPr>
        <w:spacing w:line="240" w:lineRule="auto"/>
        <w:contextualSpacing/>
        <w:jc w:val="center"/>
        <w:rPr>
          <w:rFonts w:ascii="Avenir LT Std 35 Light" w:hAnsi="Avenir LT Std 35 Light"/>
          <w:b/>
        </w:rPr>
      </w:pPr>
      <w:r>
        <w:rPr>
          <w:rFonts w:ascii="Avenir LT Std 35 Light" w:hAnsi="Avenir LT Std 35 Light"/>
          <w:b/>
        </w:rPr>
        <w:t>August 10</w:t>
      </w:r>
      <w:r w:rsidR="004370DA">
        <w:rPr>
          <w:rFonts w:ascii="Avenir LT Std 35 Light" w:hAnsi="Avenir LT Std 35 Light"/>
          <w:b/>
        </w:rPr>
        <w:t>,</w:t>
      </w:r>
      <w:r w:rsidR="004370DA" w:rsidRPr="002E644A">
        <w:rPr>
          <w:rFonts w:ascii="Avenir LT Std 35 Light" w:hAnsi="Avenir LT Std 35 Light"/>
          <w:b/>
        </w:rPr>
        <w:t xml:space="preserve"> 202</w:t>
      </w:r>
      <w:r w:rsidR="004370DA">
        <w:rPr>
          <w:rFonts w:ascii="Avenir LT Std 35 Light" w:hAnsi="Avenir LT Std 35 Light"/>
          <w:b/>
        </w:rPr>
        <w:t>2</w:t>
      </w:r>
      <w:r w:rsidR="004370DA" w:rsidRPr="002E644A">
        <w:rPr>
          <w:rFonts w:ascii="Avenir LT Std 35 Light" w:hAnsi="Avenir LT Std 35 Light"/>
          <w:b/>
        </w:rPr>
        <w:t xml:space="preserve"> </w:t>
      </w:r>
    </w:p>
    <w:p w14:paraId="1017BEC8" w14:textId="77777777" w:rsidR="004370DA" w:rsidRPr="002E644A" w:rsidRDefault="004370DA" w:rsidP="004370DA">
      <w:pPr>
        <w:spacing w:line="240" w:lineRule="auto"/>
        <w:contextualSpacing/>
        <w:jc w:val="center"/>
        <w:rPr>
          <w:rFonts w:ascii="Avenir LT Std 35 Light" w:hAnsi="Avenir LT Std 35 Light"/>
          <w:b/>
        </w:rPr>
      </w:pPr>
      <w:r w:rsidRPr="002E644A">
        <w:rPr>
          <w:rFonts w:ascii="Avenir LT Std 35 Light" w:hAnsi="Avenir LT Std 35 Light"/>
          <w:b/>
        </w:rPr>
        <w:t>6:00 pm</w:t>
      </w:r>
    </w:p>
    <w:p w14:paraId="79FEB8CC" w14:textId="77777777" w:rsidR="004370DA" w:rsidRPr="008B49F7" w:rsidRDefault="004370DA" w:rsidP="004370DA">
      <w:pPr>
        <w:spacing w:line="240" w:lineRule="auto"/>
        <w:jc w:val="center"/>
        <w:rPr>
          <w:rFonts w:ascii="Avenir LT 35 Light" w:eastAsia="Avenir" w:hAnsi="Avenir LT 35 Light" w:cs="Avenir"/>
          <w:b/>
          <w:sz w:val="20"/>
          <w:szCs w:val="20"/>
        </w:rPr>
      </w:pPr>
    </w:p>
    <w:p w14:paraId="3C046884" w14:textId="77777777" w:rsidR="004370DA" w:rsidRPr="008B49F7" w:rsidRDefault="004370DA" w:rsidP="004370DA">
      <w:pPr>
        <w:spacing w:line="240" w:lineRule="auto"/>
        <w:jc w:val="center"/>
        <w:rPr>
          <w:rFonts w:ascii="Avenir LT 35 Light" w:eastAsia="Avenir" w:hAnsi="Avenir LT 35 Light" w:cs="Avenir"/>
          <w:b/>
          <w:sz w:val="20"/>
          <w:szCs w:val="20"/>
        </w:rPr>
      </w:pPr>
      <w:r w:rsidRPr="008B49F7">
        <w:rPr>
          <w:rFonts w:ascii="Avenir LT 35 Light" w:eastAsia="Avenir" w:hAnsi="Avenir LT 35 Light" w:cs="Avenir"/>
          <w:b/>
          <w:sz w:val="20"/>
          <w:szCs w:val="20"/>
        </w:rPr>
        <w:t>Location:</w:t>
      </w:r>
      <w:r>
        <w:rPr>
          <w:rFonts w:ascii="Avenir LT 35 Light" w:eastAsia="Avenir" w:hAnsi="Avenir LT 35 Light" w:cs="Avenir"/>
          <w:b/>
          <w:sz w:val="20"/>
          <w:szCs w:val="20"/>
        </w:rPr>
        <w:t xml:space="preserve"> Dial-in</w:t>
      </w:r>
    </w:p>
    <w:p w14:paraId="7BF60C7C" w14:textId="77777777" w:rsidR="007F61AF" w:rsidRPr="008B49F7" w:rsidRDefault="007F61AF" w:rsidP="007F61AF">
      <w:pPr>
        <w:spacing w:line="240" w:lineRule="auto"/>
        <w:jc w:val="center"/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</w:pPr>
    </w:p>
    <w:p w14:paraId="2949D933" w14:textId="77777777" w:rsidR="00416BC3" w:rsidRPr="00C57614" w:rsidRDefault="00416BC3" w:rsidP="00416BC3">
      <w:pPr>
        <w:spacing w:line="240" w:lineRule="auto"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Executive Session Minutes</w:t>
      </w:r>
    </w:p>
    <w:p w14:paraId="111E3F97" w14:textId="77777777" w:rsidR="00860B32" w:rsidRDefault="00860B32" w:rsidP="00860B32">
      <w:pPr>
        <w:spacing w:line="240" w:lineRule="auto"/>
        <w:rPr>
          <w:rFonts w:ascii="Avenir LT 35 Light" w:hAnsi="Avenir LT 35 Light"/>
          <w:b/>
          <w:sz w:val="20"/>
          <w:szCs w:val="20"/>
        </w:rPr>
      </w:pPr>
    </w:p>
    <w:p w14:paraId="507A30F6" w14:textId="6E9BA266" w:rsidR="00860B32" w:rsidRDefault="00860B32" w:rsidP="00860B32">
      <w:pPr>
        <w:spacing w:line="240" w:lineRule="auto"/>
        <w:rPr>
          <w:rFonts w:ascii="Avenir LT 35 Light" w:hAnsi="Avenir LT 35 Light"/>
          <w:b/>
          <w:sz w:val="20"/>
          <w:szCs w:val="20"/>
        </w:rPr>
      </w:pPr>
      <w:r w:rsidRPr="008C67C9">
        <w:rPr>
          <w:rFonts w:ascii="Avenir LT 35 Light" w:hAnsi="Avenir LT 35 Light"/>
          <w:b/>
          <w:sz w:val="20"/>
          <w:szCs w:val="20"/>
        </w:rPr>
        <w:t>Trustees in attendance</w:t>
      </w:r>
    </w:p>
    <w:p w14:paraId="237654E9" w14:textId="43551559" w:rsidR="00C2565F" w:rsidRPr="00186063" w:rsidRDefault="00267B13" w:rsidP="00C2565F">
      <w:pPr>
        <w:spacing w:line="240" w:lineRule="auto"/>
        <w:rPr>
          <w:rFonts w:ascii="Avenir LT 35 Light" w:eastAsia="Avenir" w:hAnsi="Avenir LT 35 Light" w:cs="Avenir"/>
          <w:sz w:val="20"/>
          <w:szCs w:val="20"/>
        </w:rPr>
      </w:pPr>
      <w:bookmarkStart w:id="1" w:name="_Hlk103187783"/>
      <w:r>
        <w:rPr>
          <w:rFonts w:ascii="Avenir LT 35 Light" w:hAnsi="Avenir LT 35 Light"/>
          <w:sz w:val="20"/>
          <w:szCs w:val="20"/>
        </w:rPr>
        <w:t xml:space="preserve">Emmanuel Fordjour, Gamal Walker, </w:t>
      </w:r>
      <w:r w:rsidR="00C2565F">
        <w:rPr>
          <w:rFonts w:ascii="Avenir LT 35 Light" w:hAnsi="Avenir LT 35 Light"/>
          <w:sz w:val="20"/>
          <w:szCs w:val="20"/>
        </w:rPr>
        <w:t xml:space="preserve">Janai Jeter, </w:t>
      </w:r>
      <w:r w:rsidR="0099251A">
        <w:rPr>
          <w:rFonts w:ascii="Avenir LT 35 Light" w:hAnsi="Avenir LT 35 Light"/>
          <w:sz w:val="20"/>
          <w:szCs w:val="20"/>
        </w:rPr>
        <w:t xml:space="preserve">Jackie Wilson, </w:t>
      </w:r>
      <w:r w:rsidR="00C2565F">
        <w:rPr>
          <w:rFonts w:ascii="Avenir LT 35 Light" w:hAnsi="Avenir LT 35 Light"/>
          <w:sz w:val="20"/>
          <w:szCs w:val="20"/>
        </w:rPr>
        <w:t xml:space="preserve">Nadine Sylvester, Shelly Cleary, Stanley Taylor </w:t>
      </w:r>
      <w:r w:rsidR="00C2565F" w:rsidRPr="00186063">
        <w:rPr>
          <w:rFonts w:ascii="Avenir LT 35 Light" w:eastAsia="Avenir" w:hAnsi="Avenir LT 35 Light" w:cs="Avenir"/>
          <w:sz w:val="20"/>
          <w:szCs w:val="20"/>
        </w:rPr>
        <w:t>(all via</w:t>
      </w:r>
      <w:r w:rsidR="00C2565F">
        <w:rPr>
          <w:rFonts w:ascii="Avenir LT 35 Light" w:eastAsia="Avenir" w:hAnsi="Avenir LT 35 Light" w:cs="Avenir"/>
          <w:sz w:val="20"/>
          <w:szCs w:val="20"/>
        </w:rPr>
        <w:t xml:space="preserve"> tele- or</w:t>
      </w:r>
      <w:r w:rsidR="00C2565F" w:rsidRPr="00186063">
        <w:rPr>
          <w:rFonts w:ascii="Avenir LT 35 Light" w:eastAsia="Avenir" w:hAnsi="Avenir LT 35 Light" w:cs="Avenir"/>
          <w:sz w:val="20"/>
          <w:szCs w:val="20"/>
        </w:rPr>
        <w:t xml:space="preserve"> videoconference) </w:t>
      </w:r>
    </w:p>
    <w:bookmarkEnd w:id="1"/>
    <w:p w14:paraId="14AD96E9" w14:textId="77777777" w:rsidR="00860B32" w:rsidRPr="00CF2163" w:rsidRDefault="00860B32" w:rsidP="007F61AF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p w14:paraId="41062581" w14:textId="774D244C" w:rsidR="0092241F" w:rsidRDefault="00860B32" w:rsidP="00D30A7F">
      <w:pPr>
        <w:spacing w:line="240" w:lineRule="auto"/>
        <w:rPr>
          <w:rFonts w:ascii="Avenir LT 35 Light" w:hAnsi="Avenir LT 35 Light"/>
          <w:b/>
          <w:sz w:val="20"/>
          <w:szCs w:val="20"/>
        </w:rPr>
      </w:pPr>
      <w:r w:rsidRPr="008C67C9">
        <w:rPr>
          <w:rFonts w:ascii="Avenir LT 35 Light" w:hAnsi="Avenir LT 35 Light"/>
          <w:b/>
          <w:sz w:val="20"/>
          <w:szCs w:val="20"/>
        </w:rPr>
        <w:t>Ascend staff in attendance</w:t>
      </w:r>
    </w:p>
    <w:p w14:paraId="65765CD6" w14:textId="0851C87D" w:rsidR="00D30A7F" w:rsidRPr="00D30A7F" w:rsidRDefault="00D30A7F" w:rsidP="00D30A7F">
      <w:pPr>
        <w:spacing w:line="240" w:lineRule="auto"/>
        <w:rPr>
          <w:rFonts w:ascii="Avenir LT 35 Light" w:hAnsi="Avenir LT 35 Light"/>
          <w:sz w:val="20"/>
          <w:szCs w:val="20"/>
        </w:rPr>
      </w:pPr>
      <w:r w:rsidRPr="00D30A7F">
        <w:rPr>
          <w:rFonts w:ascii="Avenir LT 35 Light" w:hAnsi="Avenir LT 35 Light"/>
          <w:sz w:val="20"/>
          <w:szCs w:val="20"/>
        </w:rPr>
        <w:t xml:space="preserve">Emily Acuna, </w:t>
      </w:r>
      <w:r w:rsidR="00267B13">
        <w:rPr>
          <w:rFonts w:ascii="Avenir LT 35 Light" w:hAnsi="Avenir LT 35 Light"/>
          <w:sz w:val="20"/>
          <w:szCs w:val="20"/>
        </w:rPr>
        <w:t xml:space="preserve">Holly Curtis, Katherine McGrath, </w:t>
      </w:r>
      <w:r w:rsidRPr="00D30A7F">
        <w:rPr>
          <w:rFonts w:ascii="Avenir LT 35 Light" w:hAnsi="Avenir LT 35 Light"/>
          <w:sz w:val="20"/>
          <w:szCs w:val="20"/>
        </w:rPr>
        <w:t xml:space="preserve">Recy Dunn </w:t>
      </w:r>
      <w:r>
        <w:rPr>
          <w:rFonts w:ascii="Avenir LT 35 Light" w:hAnsi="Avenir LT 35 Light"/>
          <w:sz w:val="20"/>
          <w:szCs w:val="20"/>
        </w:rPr>
        <w:t>(all via video-conference)</w:t>
      </w:r>
    </w:p>
    <w:p w14:paraId="5FFC7666" w14:textId="77777777" w:rsidR="00AF6C95" w:rsidRDefault="00AF6C95" w:rsidP="00AF6C95">
      <w:pPr>
        <w:spacing w:line="240" w:lineRule="auto"/>
        <w:rPr>
          <w:rFonts w:ascii="Avenir LT 35 Light" w:hAnsi="Avenir LT 35 Light"/>
          <w:color w:val="212121"/>
          <w:sz w:val="20"/>
          <w:szCs w:val="20"/>
        </w:rPr>
      </w:pPr>
    </w:p>
    <w:p w14:paraId="2121F614" w14:textId="77777777" w:rsidR="001C4C4B" w:rsidRDefault="001C4C4B" w:rsidP="001C4C4B">
      <w:pPr>
        <w:spacing w:line="240" w:lineRule="auto"/>
        <w:rPr>
          <w:rFonts w:ascii="Avenir LT 35 Light" w:hAnsi="Avenir LT 35 Light"/>
          <w:color w:val="000000" w:themeColor="text1"/>
          <w:sz w:val="20"/>
          <w:szCs w:val="20"/>
        </w:rPr>
      </w:pPr>
      <w:r w:rsidRPr="00416DA1">
        <w:rPr>
          <w:rFonts w:ascii="Avenir LT 35 Light" w:hAnsi="Avenir LT 35 Light"/>
          <w:color w:val="000000" w:themeColor="text1"/>
          <w:sz w:val="20"/>
          <w:szCs w:val="20"/>
        </w:rPr>
        <w:t xml:space="preserve">At </w:t>
      </w:r>
      <w:r>
        <w:rPr>
          <w:rFonts w:ascii="Avenir LT 35 Light" w:hAnsi="Avenir LT 35 Light"/>
          <w:color w:val="000000" w:themeColor="text1"/>
          <w:sz w:val="20"/>
          <w:szCs w:val="20"/>
        </w:rPr>
        <w:t>7:10</w:t>
      </w:r>
      <w:r w:rsidRPr="00416DA1">
        <w:rPr>
          <w:rFonts w:ascii="Avenir LT 35 Light" w:hAnsi="Avenir LT 35 Light"/>
          <w:color w:val="000000" w:themeColor="text1"/>
          <w:sz w:val="20"/>
          <w:szCs w:val="20"/>
        </w:rPr>
        <w:t xml:space="preserve"> pm, </w:t>
      </w:r>
      <w:r>
        <w:rPr>
          <w:rFonts w:ascii="Avenir LT 35 Light" w:hAnsi="Avenir LT 35 Light"/>
          <w:color w:val="000000" w:themeColor="text1"/>
          <w:sz w:val="20"/>
          <w:szCs w:val="20"/>
        </w:rPr>
        <w:t xml:space="preserve">Stanley </w:t>
      </w:r>
      <w:r w:rsidRPr="00416DA1">
        <w:rPr>
          <w:rFonts w:ascii="Avenir LT 35 Light" w:hAnsi="Avenir LT 35 Light"/>
          <w:color w:val="000000" w:themeColor="text1"/>
          <w:sz w:val="20"/>
          <w:szCs w:val="20"/>
        </w:rPr>
        <w:t xml:space="preserve">moved to enter executive session to discuss legal updates and principal hiring for the 2022-23 school year. </w:t>
      </w:r>
      <w:r>
        <w:rPr>
          <w:rFonts w:ascii="Avenir LT 35 Light" w:hAnsi="Avenir LT 35 Light"/>
          <w:color w:val="000000" w:themeColor="text1"/>
          <w:sz w:val="20"/>
          <w:szCs w:val="20"/>
        </w:rPr>
        <w:t xml:space="preserve">Jackie </w:t>
      </w:r>
      <w:r w:rsidRPr="00416DA1">
        <w:rPr>
          <w:rFonts w:ascii="Avenir LT 35 Light" w:hAnsi="Avenir LT 35 Light"/>
          <w:color w:val="000000" w:themeColor="text1"/>
          <w:sz w:val="20"/>
          <w:szCs w:val="20"/>
        </w:rPr>
        <w:t>seconded and the motion was unanimously approved.</w:t>
      </w:r>
    </w:p>
    <w:p w14:paraId="1A4BFC25" w14:textId="77777777" w:rsidR="007F61AF" w:rsidRDefault="007F61AF" w:rsidP="007F61AF">
      <w:pPr>
        <w:spacing w:line="240" w:lineRule="auto"/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</w:pPr>
    </w:p>
    <w:p w14:paraId="7014CCA3" w14:textId="3F5A1D16" w:rsidR="00860B32" w:rsidRDefault="007F61AF" w:rsidP="00860B32">
      <w:pPr>
        <w:pStyle w:val="ListParagraph"/>
        <w:numPr>
          <w:ilvl w:val="0"/>
          <w:numId w:val="1"/>
        </w:numPr>
        <w:spacing w:line="240" w:lineRule="auto"/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</w:pPr>
      <w:r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  <w:t>Executive Session</w:t>
      </w:r>
    </w:p>
    <w:p w14:paraId="7F1AA670" w14:textId="60C12615" w:rsidR="00144A38" w:rsidRDefault="00144A38" w:rsidP="00144A38">
      <w:pPr>
        <w:spacing w:line="240" w:lineRule="auto"/>
        <w:rPr>
          <w:rFonts w:ascii="Avenir LT 35 Light" w:eastAsia="Avenir" w:hAnsi="Avenir LT 35 Light" w:cs="Avenir"/>
          <w:bCs/>
          <w:color w:val="222222"/>
          <w:sz w:val="20"/>
          <w:szCs w:val="20"/>
          <w:highlight w:val="white"/>
        </w:rPr>
      </w:pPr>
    </w:p>
    <w:p w14:paraId="6CDEDDA6" w14:textId="641259D4" w:rsidR="001C4C4B" w:rsidRDefault="00294BD1" w:rsidP="00144A38">
      <w:pPr>
        <w:spacing w:line="240" w:lineRule="auto"/>
        <w:rPr>
          <w:rFonts w:ascii="Avenir LT 35 Light" w:eastAsia="Avenir" w:hAnsi="Avenir LT 35 Light" w:cs="Avenir"/>
          <w:bCs/>
          <w:color w:val="222222"/>
          <w:sz w:val="20"/>
          <w:szCs w:val="20"/>
          <w:highlight w:val="white"/>
        </w:rPr>
      </w:pPr>
      <w:r>
        <w:rPr>
          <w:rFonts w:ascii="Avenir LT 35 Light" w:eastAsia="Avenir" w:hAnsi="Avenir LT 35 Light" w:cs="Avenir"/>
          <w:bCs/>
          <w:color w:val="222222"/>
          <w:sz w:val="20"/>
          <w:szCs w:val="20"/>
          <w:highlight w:val="white"/>
        </w:rPr>
        <w:t xml:space="preserve">Kate shared legal updates with the Board. </w:t>
      </w:r>
    </w:p>
    <w:p w14:paraId="72EDB830" w14:textId="24C00FDC" w:rsidR="00294BD1" w:rsidRDefault="00294BD1" w:rsidP="00144A38">
      <w:pPr>
        <w:spacing w:line="240" w:lineRule="auto"/>
        <w:rPr>
          <w:rFonts w:ascii="Avenir LT 35 Light" w:eastAsia="Avenir" w:hAnsi="Avenir LT 35 Light" w:cs="Avenir"/>
          <w:bCs/>
          <w:color w:val="222222"/>
          <w:sz w:val="20"/>
          <w:szCs w:val="20"/>
          <w:highlight w:val="white"/>
        </w:rPr>
      </w:pPr>
    </w:p>
    <w:p w14:paraId="772D3FAA" w14:textId="6D23DCB6" w:rsidR="00294BD1" w:rsidRPr="00144A38" w:rsidRDefault="00294BD1" w:rsidP="00144A38">
      <w:pPr>
        <w:spacing w:line="240" w:lineRule="auto"/>
        <w:rPr>
          <w:rFonts w:ascii="Avenir LT 35 Light" w:eastAsia="Avenir" w:hAnsi="Avenir LT 35 Light" w:cs="Avenir"/>
          <w:bCs/>
          <w:color w:val="222222"/>
          <w:sz w:val="20"/>
          <w:szCs w:val="20"/>
          <w:highlight w:val="white"/>
        </w:rPr>
      </w:pPr>
      <w:r>
        <w:rPr>
          <w:rFonts w:ascii="Avenir LT 35 Light" w:eastAsia="Avenir" w:hAnsi="Avenir LT 35 Light" w:cs="Avenir"/>
          <w:bCs/>
          <w:color w:val="222222"/>
          <w:sz w:val="20"/>
          <w:szCs w:val="20"/>
          <w:highlight w:val="white"/>
        </w:rPr>
        <w:t>Recy spoke with the Board about principal candidates for SY22-23.</w:t>
      </w:r>
    </w:p>
    <w:p w14:paraId="05FBE7A0" w14:textId="71ABA68D" w:rsidR="00172EAF" w:rsidRPr="007155B1" w:rsidRDefault="00172EAF" w:rsidP="007F61AF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p w14:paraId="484EE41E" w14:textId="0BD2BE74" w:rsidR="007F61AF" w:rsidRDefault="007F61AF" w:rsidP="007F61AF">
      <w:pPr>
        <w:pStyle w:val="ListParagraph"/>
        <w:numPr>
          <w:ilvl w:val="0"/>
          <w:numId w:val="1"/>
        </w:numPr>
        <w:spacing w:line="240" w:lineRule="auto"/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</w:pPr>
      <w:r w:rsidRPr="00FD4795"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  <w:t>Adjournment</w:t>
      </w:r>
    </w:p>
    <w:p w14:paraId="2EE12E5A" w14:textId="1998D849" w:rsidR="00D30A7F" w:rsidRDefault="00D30A7F" w:rsidP="00D30A7F">
      <w:pPr>
        <w:spacing w:line="240" w:lineRule="auto"/>
        <w:rPr>
          <w:rFonts w:ascii="Avenir LT 35 Light" w:eastAsia="Avenir" w:hAnsi="Avenir LT 35 Light" w:cs="Avenir"/>
          <w:b/>
          <w:color w:val="222222"/>
          <w:sz w:val="20"/>
          <w:szCs w:val="20"/>
          <w:highlight w:val="white"/>
        </w:rPr>
      </w:pPr>
    </w:p>
    <w:p w14:paraId="4B0D3CC1" w14:textId="4562B1F7" w:rsidR="00F321FA" w:rsidRPr="0054135D" w:rsidRDefault="00F321FA" w:rsidP="00F321FA">
      <w:pPr>
        <w:spacing w:line="240" w:lineRule="auto"/>
        <w:rPr>
          <w:rFonts w:ascii="Avenir LT 35 Light" w:hAnsi="Avenir LT 35 Light"/>
          <w:color w:val="212121"/>
          <w:sz w:val="20"/>
          <w:szCs w:val="20"/>
        </w:rPr>
      </w:pPr>
      <w:bookmarkStart w:id="2" w:name="_Hlk111628250"/>
      <w:r w:rsidRPr="0054135D">
        <w:rPr>
          <w:rFonts w:ascii="Avenir LT 35 Light" w:hAnsi="Avenir LT 35 Light"/>
          <w:color w:val="212121"/>
          <w:sz w:val="20"/>
          <w:szCs w:val="20"/>
        </w:rPr>
        <w:t xml:space="preserve">At </w:t>
      </w:r>
      <w:r w:rsidR="00294BD1">
        <w:rPr>
          <w:rFonts w:ascii="Avenir LT 35 Light" w:hAnsi="Avenir LT 35 Light"/>
          <w:color w:val="212121"/>
          <w:sz w:val="20"/>
          <w:szCs w:val="20"/>
        </w:rPr>
        <w:t>7:24</w:t>
      </w:r>
      <w:r w:rsidR="00267B13">
        <w:rPr>
          <w:rFonts w:ascii="Avenir LT 35 Light" w:hAnsi="Avenir LT 35 Light"/>
          <w:color w:val="212121"/>
          <w:sz w:val="20"/>
          <w:szCs w:val="20"/>
        </w:rPr>
        <w:t xml:space="preserve"> </w:t>
      </w:r>
      <w:r w:rsidRPr="0054135D">
        <w:rPr>
          <w:rFonts w:ascii="Avenir LT 35 Light" w:hAnsi="Avenir LT 35 Light"/>
          <w:color w:val="212121"/>
          <w:sz w:val="20"/>
          <w:szCs w:val="20"/>
        </w:rPr>
        <w:t xml:space="preserve">pm, </w:t>
      </w:r>
      <w:r w:rsidR="00294BD1">
        <w:rPr>
          <w:rFonts w:ascii="Avenir LT 35 Light" w:hAnsi="Avenir LT 35 Light"/>
          <w:color w:val="212121"/>
          <w:sz w:val="20"/>
          <w:szCs w:val="20"/>
        </w:rPr>
        <w:t xml:space="preserve">Jackie </w:t>
      </w:r>
      <w:r w:rsidRPr="0054135D">
        <w:rPr>
          <w:rFonts w:ascii="Avenir LT 35 Light" w:hAnsi="Avenir LT 35 Light"/>
          <w:color w:val="212121"/>
          <w:sz w:val="20"/>
          <w:szCs w:val="20"/>
        </w:rPr>
        <w:t xml:space="preserve">moved to exit executive session, which </w:t>
      </w:r>
      <w:r w:rsidR="00294BD1">
        <w:rPr>
          <w:rFonts w:ascii="Avenir LT 35 Light" w:hAnsi="Avenir LT 35 Light"/>
          <w:color w:val="212121"/>
          <w:sz w:val="20"/>
          <w:szCs w:val="20"/>
        </w:rPr>
        <w:t xml:space="preserve">Emmanuel </w:t>
      </w:r>
      <w:r w:rsidRPr="0054135D">
        <w:rPr>
          <w:rFonts w:ascii="Avenir LT 35 Light" w:hAnsi="Avenir LT 35 Light"/>
          <w:color w:val="212121"/>
          <w:sz w:val="20"/>
          <w:szCs w:val="20"/>
        </w:rPr>
        <w:t xml:space="preserve">seconded and was unanimously approved. </w:t>
      </w:r>
    </w:p>
    <w:p w14:paraId="62706C97" w14:textId="77777777" w:rsidR="00F321FA" w:rsidRPr="0054135D" w:rsidRDefault="00F321FA" w:rsidP="00F321FA">
      <w:pPr>
        <w:spacing w:line="240" w:lineRule="auto"/>
        <w:rPr>
          <w:rFonts w:ascii="Avenir LT 35 Light" w:hAnsi="Avenir LT 35 Light"/>
          <w:color w:val="212121"/>
          <w:sz w:val="20"/>
          <w:szCs w:val="20"/>
        </w:rPr>
      </w:pPr>
      <w:bookmarkStart w:id="3" w:name="_Hlk89869404"/>
      <w:bookmarkEnd w:id="2"/>
    </w:p>
    <w:p w14:paraId="1E23EC3A" w14:textId="77777777" w:rsidR="00372E2B" w:rsidRPr="00B363B0" w:rsidRDefault="00372E2B" w:rsidP="0055323C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bookmarkEnd w:id="3"/>
    <w:p w14:paraId="1EA2B21D" w14:textId="77777777" w:rsidR="007F61AF" w:rsidRPr="008B49F7" w:rsidRDefault="007F61AF" w:rsidP="007F61AF">
      <w:pPr>
        <w:spacing w:line="240" w:lineRule="auto"/>
        <w:rPr>
          <w:rFonts w:ascii="Avenir LT 35 Light" w:eastAsia="Avenir" w:hAnsi="Avenir LT 35 Light" w:cs="Avenir"/>
          <w:sz w:val="20"/>
          <w:szCs w:val="20"/>
        </w:rPr>
      </w:pPr>
    </w:p>
    <w:p w14:paraId="6297D511" w14:textId="77777777" w:rsidR="007F61AF" w:rsidRPr="008B49F7" w:rsidRDefault="007F61AF" w:rsidP="007F61AF">
      <w:pPr>
        <w:spacing w:line="240" w:lineRule="auto"/>
        <w:rPr>
          <w:rFonts w:ascii="Avenir LT 35 Light" w:eastAsia="Avenir" w:hAnsi="Avenir LT 35 Light" w:cs="Avenir"/>
          <w:sz w:val="20"/>
          <w:szCs w:val="20"/>
        </w:rPr>
      </w:pPr>
    </w:p>
    <w:p w14:paraId="75D5DD27" w14:textId="77777777" w:rsidR="007F61AF" w:rsidRPr="008B49F7" w:rsidRDefault="007F61AF" w:rsidP="007F61AF">
      <w:pPr>
        <w:spacing w:line="240" w:lineRule="auto"/>
        <w:rPr>
          <w:rFonts w:ascii="Avenir LT 35 Light" w:eastAsia="Avenir" w:hAnsi="Avenir LT 35 Light" w:cs="Avenir"/>
          <w:sz w:val="20"/>
          <w:szCs w:val="20"/>
        </w:rPr>
      </w:pPr>
      <w:r w:rsidRPr="008B49F7">
        <w:rPr>
          <w:rFonts w:ascii="Avenir LT 35 Light" w:eastAsia="Avenir" w:hAnsi="Avenir LT 35 Light" w:cs="Avenir"/>
          <w:sz w:val="20"/>
          <w:szCs w:val="20"/>
        </w:rPr>
        <w:t>__________________________________________________________________________________________</w:t>
      </w:r>
    </w:p>
    <w:p w14:paraId="28921FF3" w14:textId="77777777" w:rsidR="007F61AF" w:rsidRPr="008B49F7" w:rsidRDefault="007F61AF" w:rsidP="007F61AF">
      <w:pPr>
        <w:spacing w:line="240" w:lineRule="auto"/>
        <w:rPr>
          <w:rFonts w:ascii="Avenir LT 35 Light" w:eastAsia="Avenir" w:hAnsi="Avenir LT 35 Light" w:cs="Avenir"/>
          <w:sz w:val="20"/>
          <w:szCs w:val="20"/>
        </w:rPr>
      </w:pPr>
      <w:r w:rsidRPr="008B49F7">
        <w:rPr>
          <w:rFonts w:ascii="Avenir LT 35 Light" w:eastAsia="Avenir" w:hAnsi="Avenir LT 35 Light" w:cs="Avenir"/>
          <w:sz w:val="20"/>
          <w:szCs w:val="20"/>
        </w:rPr>
        <w:t>Name</w:t>
      </w:r>
      <w:r w:rsidRPr="008B49F7">
        <w:rPr>
          <w:rFonts w:ascii="Avenir LT 35 Light" w:eastAsia="Avenir" w:hAnsi="Avenir LT 35 Light" w:cs="Avenir"/>
          <w:sz w:val="20"/>
          <w:szCs w:val="20"/>
        </w:rPr>
        <w:tab/>
      </w:r>
      <w:r w:rsidRPr="008B49F7">
        <w:rPr>
          <w:rFonts w:ascii="Avenir LT 35 Light" w:eastAsia="Avenir" w:hAnsi="Avenir LT 35 Light" w:cs="Avenir"/>
          <w:sz w:val="20"/>
          <w:szCs w:val="20"/>
        </w:rPr>
        <w:tab/>
      </w:r>
      <w:r w:rsidRPr="008B49F7">
        <w:rPr>
          <w:rFonts w:ascii="Avenir LT 35 Light" w:eastAsia="Avenir" w:hAnsi="Avenir LT 35 Light" w:cs="Avenir"/>
          <w:sz w:val="20"/>
          <w:szCs w:val="20"/>
        </w:rPr>
        <w:tab/>
      </w:r>
      <w:r w:rsidRPr="008B49F7">
        <w:rPr>
          <w:rFonts w:ascii="Avenir LT 35 Light" w:eastAsia="Avenir" w:hAnsi="Avenir LT 35 Light" w:cs="Avenir"/>
          <w:sz w:val="20"/>
          <w:szCs w:val="20"/>
        </w:rPr>
        <w:tab/>
      </w:r>
      <w:r w:rsidRPr="008B49F7">
        <w:rPr>
          <w:rFonts w:ascii="Avenir LT 35 Light" w:eastAsia="Avenir" w:hAnsi="Avenir LT 35 Light" w:cs="Avenir"/>
          <w:sz w:val="20"/>
          <w:szCs w:val="20"/>
        </w:rPr>
        <w:tab/>
      </w:r>
      <w:r w:rsidRPr="008B49F7">
        <w:rPr>
          <w:rFonts w:ascii="Avenir LT 35 Light" w:eastAsia="Avenir" w:hAnsi="Avenir LT 35 Light" w:cs="Avenir"/>
          <w:sz w:val="20"/>
          <w:szCs w:val="20"/>
        </w:rPr>
        <w:tab/>
      </w:r>
      <w:r w:rsidRPr="008B49F7">
        <w:rPr>
          <w:rFonts w:ascii="Avenir LT 35 Light" w:eastAsia="Avenir" w:hAnsi="Avenir LT 35 Light" w:cs="Avenir"/>
          <w:sz w:val="20"/>
          <w:szCs w:val="20"/>
        </w:rPr>
        <w:tab/>
        <w:t>Date</w:t>
      </w:r>
    </w:p>
    <w:bookmarkEnd w:id="0"/>
    <w:p w14:paraId="08E06DA5" w14:textId="77777777" w:rsidR="008411DE" w:rsidRDefault="00000000"/>
    <w:sectPr w:rsidR="0084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37DA"/>
    <w:multiLevelType w:val="multilevel"/>
    <w:tmpl w:val="38A46440"/>
    <w:lvl w:ilvl="0">
      <w:start w:val="1"/>
      <w:numFmt w:val="upperRoman"/>
      <w:lvlText w:val="%1."/>
      <w:lvlJc w:val="right"/>
      <w:pPr>
        <w:ind w:left="720" w:hanging="360"/>
      </w:pPr>
      <w:rPr>
        <w:rFonts w:ascii="Avenir LT 35 Light" w:hAnsi="Avenir LT 35 Light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venir LT 35 Light" w:eastAsia="Avenir" w:hAnsi="Avenir LT 35 Light" w:cs="Avenir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5070D8"/>
    <w:multiLevelType w:val="multilevel"/>
    <w:tmpl w:val="FE4EB372"/>
    <w:lvl w:ilvl="0">
      <w:start w:val="1"/>
      <w:numFmt w:val="upperRoman"/>
      <w:lvlText w:val="%1."/>
      <w:lvlJc w:val="right"/>
      <w:pPr>
        <w:ind w:left="720" w:hanging="360"/>
      </w:pPr>
      <w:rPr>
        <w:rFonts w:ascii="Avenir LT 35 Light" w:hAnsi="Avenir LT 35 Light" w:hint="default"/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E0751C"/>
    <w:multiLevelType w:val="hybridMultilevel"/>
    <w:tmpl w:val="19E4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52791"/>
    <w:multiLevelType w:val="hybridMultilevel"/>
    <w:tmpl w:val="43F8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86BB4"/>
    <w:multiLevelType w:val="hybridMultilevel"/>
    <w:tmpl w:val="5A92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79652">
    <w:abstractNumId w:val="1"/>
  </w:num>
  <w:num w:numId="2" w16cid:durableId="2131312373">
    <w:abstractNumId w:val="0"/>
  </w:num>
  <w:num w:numId="3" w16cid:durableId="1138956624">
    <w:abstractNumId w:val="3"/>
  </w:num>
  <w:num w:numId="4" w16cid:durableId="114914736">
    <w:abstractNumId w:val="4"/>
  </w:num>
  <w:num w:numId="5" w16cid:durableId="2084990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AF"/>
    <w:rsid w:val="000D5D99"/>
    <w:rsid w:val="001324EC"/>
    <w:rsid w:val="00144A38"/>
    <w:rsid w:val="001703A6"/>
    <w:rsid w:val="00172EAF"/>
    <w:rsid w:val="00191F6A"/>
    <w:rsid w:val="001C4C4B"/>
    <w:rsid w:val="00206B49"/>
    <w:rsid w:val="00231285"/>
    <w:rsid w:val="00256E0A"/>
    <w:rsid w:val="00267B13"/>
    <w:rsid w:val="00294BD1"/>
    <w:rsid w:val="002E3BB2"/>
    <w:rsid w:val="002F029E"/>
    <w:rsid w:val="0034674E"/>
    <w:rsid w:val="00372E2B"/>
    <w:rsid w:val="00416BC3"/>
    <w:rsid w:val="0043357A"/>
    <w:rsid w:val="004370DA"/>
    <w:rsid w:val="00550838"/>
    <w:rsid w:val="0055323C"/>
    <w:rsid w:val="0056799C"/>
    <w:rsid w:val="005B3A47"/>
    <w:rsid w:val="005D6E1E"/>
    <w:rsid w:val="005E12CD"/>
    <w:rsid w:val="005E24AD"/>
    <w:rsid w:val="005F7B43"/>
    <w:rsid w:val="006151FE"/>
    <w:rsid w:val="006B7116"/>
    <w:rsid w:val="0070752E"/>
    <w:rsid w:val="007155B1"/>
    <w:rsid w:val="0075699E"/>
    <w:rsid w:val="007763C9"/>
    <w:rsid w:val="00793F50"/>
    <w:rsid w:val="007A3C29"/>
    <w:rsid w:val="007D1DF6"/>
    <w:rsid w:val="007F61AF"/>
    <w:rsid w:val="00800BBA"/>
    <w:rsid w:val="00823B6D"/>
    <w:rsid w:val="00860285"/>
    <w:rsid w:val="00860B32"/>
    <w:rsid w:val="00865FE0"/>
    <w:rsid w:val="00870C9B"/>
    <w:rsid w:val="00882DC2"/>
    <w:rsid w:val="00915453"/>
    <w:rsid w:val="0092241F"/>
    <w:rsid w:val="0093382A"/>
    <w:rsid w:val="009532AD"/>
    <w:rsid w:val="009563CA"/>
    <w:rsid w:val="00974B26"/>
    <w:rsid w:val="0099251A"/>
    <w:rsid w:val="009C6B47"/>
    <w:rsid w:val="00A07309"/>
    <w:rsid w:val="00A30258"/>
    <w:rsid w:val="00A62E70"/>
    <w:rsid w:val="00AB0306"/>
    <w:rsid w:val="00AC64CF"/>
    <w:rsid w:val="00AD7CEB"/>
    <w:rsid w:val="00AF6C95"/>
    <w:rsid w:val="00B06FDE"/>
    <w:rsid w:val="00B67C47"/>
    <w:rsid w:val="00B90F3C"/>
    <w:rsid w:val="00BC6C16"/>
    <w:rsid w:val="00BD5CF1"/>
    <w:rsid w:val="00C21AFB"/>
    <w:rsid w:val="00C2565F"/>
    <w:rsid w:val="00CC0F80"/>
    <w:rsid w:val="00D05949"/>
    <w:rsid w:val="00D30A7F"/>
    <w:rsid w:val="00D87AA4"/>
    <w:rsid w:val="00DA6D97"/>
    <w:rsid w:val="00DB3683"/>
    <w:rsid w:val="00E02056"/>
    <w:rsid w:val="00E04722"/>
    <w:rsid w:val="00E72A2F"/>
    <w:rsid w:val="00F053BA"/>
    <w:rsid w:val="00F303F8"/>
    <w:rsid w:val="00F321FA"/>
    <w:rsid w:val="00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4E97"/>
  <w15:chartTrackingRefBased/>
  <w15:docId w15:val="{1578B790-F10F-4E7D-98D3-5591E5FF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A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2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722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722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22"/>
    <w:rPr>
      <w:rFonts w:ascii="Segoe UI" w:eastAsia="Arial" w:hAnsi="Segoe UI" w:cs="Segoe UI"/>
      <w:sz w:val="18"/>
      <w:szCs w:val="18"/>
      <w:lang w:val="en"/>
    </w:rPr>
  </w:style>
  <w:style w:type="paragraph" w:customStyle="1" w:styleId="xmsonormal">
    <w:name w:val="x_msonormal"/>
    <w:basedOn w:val="Normal"/>
    <w:rsid w:val="0037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02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paragraph" w:styleId="Revision">
    <w:name w:val="Revision"/>
    <w:hidden/>
    <w:uiPriority w:val="99"/>
    <w:semiHidden/>
    <w:rsid w:val="007D1DF6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3429-82C6-4B1B-B6FE-738B07E8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 Charter Schools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Acuna</dc:creator>
  <cp:keywords/>
  <dc:description/>
  <cp:lastModifiedBy>Emily Acuna</cp:lastModifiedBy>
  <cp:revision>5</cp:revision>
  <dcterms:created xsi:type="dcterms:W3CDTF">2022-08-10T21:49:00Z</dcterms:created>
  <dcterms:modified xsi:type="dcterms:W3CDTF">2022-08-17T15:31:00Z</dcterms:modified>
</cp:coreProperties>
</file>