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PROCEDURA REKRUTACJI DZIECI DO PRZEDSZKOLA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OKRESIE WAKACYJNYM ROKU SZKOLNEGO 2025/2026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Przedszkole/ oddział przedszkolny w szkole, jako placówka nieferyjna, funkcjonuje przez cały rok, z wyjątkiem przerw ustalonych przez organ prowadzący. Wykaz przedszkoli                                        ze wskazaniem w/w przerw stanowi </w:t>
      </w:r>
      <w:r>
        <w:rPr>
          <w:rFonts w:cs="Times New Roman" w:ascii="Times New Roman" w:hAnsi="Times New Roman"/>
          <w:b/>
          <w:sz w:val="24"/>
          <w:szCs w:val="24"/>
        </w:rPr>
        <w:t>załącznik nr 1</w:t>
      </w:r>
      <w:r>
        <w:rPr>
          <w:rFonts w:cs="Times New Roman" w:ascii="Times New Roman" w:hAnsi="Times New Roman"/>
          <w:sz w:val="24"/>
          <w:szCs w:val="24"/>
        </w:rPr>
        <w:t xml:space="preserve"> do niniejszej procedury.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Przerwy w działalności przedszkola/oddziału przedszkolnego w szkole w wakacje związane                                             są z prowadzonymi pracami remontowo - modernizacyjnymi oraz prawem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pracowników przedszkola do urlopu wypoczynkowego. Dzieci mogą w tym czasie skorzystać z miejsc </w:t>
        <w:br/>
        <w:t>w innym przedszkolu/oddziale przedszkolnym w Gminie Mikołów.</w:t>
      </w:r>
    </w:p>
    <w:p>
      <w:pPr>
        <w:pStyle w:val="ListParagraph"/>
        <w:numPr>
          <w:ilvl w:val="0"/>
          <w:numId w:val="2"/>
        </w:numPr>
        <w:spacing w:lineRule="auto" w:line="360" w:before="0" w:after="1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Zasady ogólne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12529"/>
          <w:sz w:val="24"/>
          <w:szCs w:val="24"/>
          <w:shd w:fill="FFFFFF" w:val="clear"/>
        </w:rPr>
        <w:t>O przyjęcie do przedszkola na okres wakacyjny w roku szkolnym 2025/2026 mogą ubiegać się dzieci w wieku 3-6 lat zamieszkałe na terenie miasta Mikołów, obecnie uczęszczające do publicznych przedszkoli i oddziałów przedszkolnych w publicznych szkołach podstawowych, dla których organem prowadzącym jest Gmina Mikołów.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We wszystkich placówkach obowiązują te same zasady, terminy i kryteria zapisów.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Zapisy na dyżur prowadzi się poprzez złożenie przez rodziców/ prawnych opiekunów dziecka (zwanych dalej również jako rodzic/-ce) „Wniosku o przyjęcie dziecka </w:t>
        <w:br/>
        <w:t xml:space="preserve">do przedszkola na dyżur wakacyjny 2025/2026”. Wskazany wniosek rodzice składają  </w:t>
        <w:br/>
        <w:t>w wybranej placówce (do której dziecko ma uczęszczać na dyżur wakacyjny).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We wniosku rodzice wskazują przedszkole pełniące dyżur w miesiącu, w którym </w:t>
      </w:r>
      <w:r>
        <w:rPr>
          <w:rFonts w:cs="Times New Roman" w:ascii="Times New Roman" w:hAnsi="Times New Roman"/>
          <w:sz w:val="24"/>
          <w:szCs w:val="24"/>
        </w:rPr>
        <w:t xml:space="preserve">placówka macierzysta jest zamknięta. Wniosek ten stanowi </w:t>
      </w:r>
      <w:r>
        <w:rPr>
          <w:rFonts w:cs="Times New Roman" w:ascii="Times New Roman" w:hAnsi="Times New Roman"/>
          <w:b/>
          <w:sz w:val="24"/>
          <w:szCs w:val="24"/>
        </w:rPr>
        <w:t>załącznik nr 2</w:t>
      </w:r>
      <w:r>
        <w:rPr>
          <w:rFonts w:cs="Times New Roman" w:ascii="Times New Roman" w:hAnsi="Times New Roman"/>
          <w:sz w:val="24"/>
          <w:szCs w:val="24"/>
        </w:rPr>
        <w:t xml:space="preserve"> do niniejszej procedury.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Rodzice zainteresowani zapisem dziecka wyłącznie na dyżur wakacyjny organizowany przez przedszkole/oddział przedszkolny, do którego dziecko uczęszcza dokonują zapisu </w:t>
        <w:br/>
        <w:t xml:space="preserve">w sposób przyjęty w przedszkolu macierzystym, na podstawie ustaleń wewnętrznych.-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załącznik nr 2a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do niniejszej procedury.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Pierwszeństwo w przyjęciu do placówki mają dzieci uczęszczające do danego przedszkola/oddziału przedszkolnego, a następnie dzieci z innych przedszkoli/ oddziałów przedszkolnych w gminie. 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sytuacji braku miejsca we wskazanym przez rodzica przedszkolu organ prowadzący zastrzega sobie prawo do wskazania przedszkola, do którego dziecko może uczęszczać                       w okresie wakacyjnym. Informacja wskazująca przedszkole zostanie podana przez placówkę macierzystą za pośrednictwem platformy Librus.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Rodzice dokonując zapisu dziecka na dyżur wakacyjny wskazują daty oraz godziny pobytu dziecka w przedszkolu w systemie tygodniowym. Ze względów organizacyjnych brak jest możliwości zapisania dziecka na dyżur na pojedyncze, wybrane dni tygodnia.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Wysokość opłat za wyżywienie oraz pobyt dziecka w przedszkolu zostanie przekazana rodzicom wraz ze wskazaniem placówki, do której dziecko będzie uczęszczało                                (ze względu na różnice w wysokości odpłatności za wyżywienie w poszczególnych placówkach). 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Informacja o odpłatności za wyżywienie oraz pobyt dziecka w przedszkolu wraz                              z podaniem nr kont do wpłat zostanie rodzicom przekazana przez placówkę macierzystą za pośrednictwem platformy Librus.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Składanie wniosków</w:t>
      </w:r>
    </w:p>
    <w:p>
      <w:pPr>
        <w:pStyle w:val="ListParagraph"/>
        <w:numPr>
          <w:ilvl w:val="0"/>
          <w:numId w:val="3"/>
        </w:numPr>
        <w:spacing w:lineRule="auto" w:line="360" w:before="0" w:after="160"/>
        <w:contextualSpacing/>
        <w:jc w:val="both"/>
        <w:rPr>
          <w:rStyle w:val="Strong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color w:val="212529"/>
          <w:sz w:val="24"/>
          <w:szCs w:val="24"/>
          <w:shd w:fill="FFFFFF" w:val="clear"/>
        </w:rPr>
        <w:t>Składanie wniosków na okres wakacyjny prowadzona będzie</w:t>
      </w:r>
      <w:r>
        <w:rPr>
          <w:rStyle w:val="Strong"/>
          <w:rFonts w:cs="Times New Roman" w:ascii="Times New Roman" w:hAnsi="Times New Roman"/>
          <w:color w:val="212529"/>
          <w:sz w:val="24"/>
          <w:szCs w:val="24"/>
          <w:shd w:fill="FFFFFF" w:val="clear"/>
        </w:rPr>
        <w:t xml:space="preserve"> od </w:t>
      </w:r>
      <w:r>
        <w:rPr>
          <w:rStyle w:val="Strong"/>
          <w:rFonts w:cs="Times New Roman" w:ascii="Times New Roman" w:hAnsi="Times New Roman"/>
          <w:color w:val="C9211E"/>
          <w:sz w:val="24"/>
          <w:szCs w:val="24"/>
          <w:shd w:fill="FFFFFF" w:val="clear"/>
        </w:rPr>
        <w:t>18 maja do 29 maja 2026r.</w:t>
      </w:r>
    </w:p>
    <w:p>
      <w:pPr>
        <w:pStyle w:val="ListParagraph"/>
        <w:numPr>
          <w:ilvl w:val="0"/>
          <w:numId w:val="3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 xml:space="preserve">W tym terminie należy złożyć w wybranym przez rodzica przedszkolu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u w:val="single"/>
          <w:shd w:fill="FFFFFF" w:val="clear"/>
        </w:rPr>
        <w:t xml:space="preserve">WNIOSEK </w:t>
        <w:br/>
        <w:t>O PRZYJĘCIE DZIECKA DO PRZEDSZKOLA NA DYŻUR WAKACYJNY 2025/2026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 xml:space="preserve"> (dostępny na stronie internetowej przedszkola lub w sekretariacie placówki) oraz/ lub  dokonać zapisu dziecka na dyżur do przedszkola macierzystego.</w:t>
      </w:r>
    </w:p>
    <w:p>
      <w:pPr>
        <w:pStyle w:val="ListParagraph"/>
        <w:numPr>
          <w:ilvl w:val="0"/>
          <w:numId w:val="3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b/>
          <w:color w:val="212529"/>
          <w:sz w:val="24"/>
          <w:szCs w:val="24"/>
          <w:u w:val="single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>We wniosku należy wpisać konkretne terminy, w których dziecko będzie uczęszczało do danego przedszkola.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Przyjęcie dziecka do przedszkola/ oddziału przedszkolnego zapewniającego opiekę wakacyjną</w:t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 względu na organizację pracy w okresie wakacyjnym przedszkola dysponują zmniejszoną liczbą miejsc. W pierwszej kolejności przyjmowane będą dzieci, dla których wskazane przedszkole jest placówką macierzystą.</w:t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grupy kandydatów spełniających te same kryteria, ustalając kolejność przyjęć, dyrektor bierze pod uwagę przede wszystkim:</w:t>
      </w:r>
    </w:p>
    <w:p>
      <w:pPr>
        <w:pStyle w:val="ListParagraph"/>
        <w:numPr>
          <w:ilvl w:val="0"/>
          <w:numId w:val="5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wnioski dotyczące rodzeństw,</w:t>
      </w:r>
    </w:p>
    <w:p>
      <w:pPr>
        <w:pStyle w:val="ListParagraph"/>
        <w:numPr>
          <w:ilvl w:val="0"/>
          <w:numId w:val="5"/>
        </w:numPr>
        <w:spacing w:lineRule="auto" w:line="360" w:before="0" w:after="16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kolejność złożenia wniosku (decyduje data i godzina wpływu wniosku do przedszkola)</w:t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 sytuacji kiedy na ostatnie wolne miejsce więcej kandydatów spełniać będzie w/w kryteria, dopuszcza się losowanie.</w:t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Rodzice, których dzieci zakwalifikują się do danego przedszkola są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zobowiązani do wypełnienia i dostarczenia do w/w przedszkola pisemnego „Potwierdzenia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woli”.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Druk ten stanowi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załącznik nr 3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do niniejszej procedury i będzie dostępny na stronie internetowej przedszkola w zakładce „dyżur wakacyjny” oraz w sekretariacie </w:t>
      </w:r>
      <w:r>
        <w:rPr>
          <w:rFonts w:cs="Times New Roman" w:ascii="Times New Roman" w:hAnsi="Times New Roman"/>
          <w:sz w:val="24"/>
          <w:szCs w:val="24"/>
        </w:rPr>
        <w:t xml:space="preserve">placówki. </w:t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Brak złożenia oświadczenia woli w ustalonym terminie skutkować będzie skreśleniem dziecka               z listy dzieci zakwalifikowanych na dyżur wakacyjny.</w:t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Warunkiem przyjęcia dziecka jest dostarczenie kompletu dokumentów tj. wniosku, potwierdzenia woli  oraz upoważnienia do odbioru (dla osób upoważniających-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załącznik nr 4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do niniejszej procedury)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1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Harmonogram rekrutacji na okres wakacyjny:</w:t>
      </w:r>
    </w:p>
    <w:tbl>
      <w:tblPr>
        <w:tblW w:w="9967" w:type="dxa"/>
        <w:jc w:val="left"/>
        <w:tblInd w:w="-194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firstRow="1" w:noVBand="1" w:lastRow="0" w:firstColumn="1" w:lastColumn="0" w:noHBand="0" w:val="04a0"/>
      </w:tblPr>
      <w:tblGrid>
        <w:gridCol w:w="6422"/>
        <w:gridCol w:w="3544"/>
      </w:tblGrid>
      <w:tr>
        <w:trPr/>
        <w:tc>
          <w:tcPr>
            <w:tcW w:w="6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Zgłaszanie na dyżur do placówki macierzystej                                     (za pośrednictwem deklaracji) oraz składanie wniosku                      o przyjęcie kandydata do wybranego przedszkola w okresie wakacyjnym  :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1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18 maja- 29 maja 2026 r.  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(do godz.14:30 wnioski)</w:t>
            </w:r>
          </w:p>
        </w:tc>
      </w:tr>
      <w:tr>
        <w:trPr/>
        <w:tc>
          <w:tcPr>
            <w:tcW w:w="6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lang w:eastAsia="pl-PL"/>
              </w:rPr>
              <w:t xml:space="preserve">Ogłoszenie listy kandydatów zakwalifikowanych                                 i niezakwalifikowanych </w:t>
            </w:r>
            <w:r>
              <w:rPr>
                <w:rFonts w:eastAsia="Times New Roman" w:cs="Times New Roman" w:ascii="Times New Roman" w:hAnsi="Times New Roman"/>
                <w:b/>
                <w:color w:val="212529"/>
                <w:sz w:val="24"/>
                <w:szCs w:val="24"/>
                <w:lang w:eastAsia="pl-PL"/>
              </w:rPr>
              <w:t>(tablica ogłoszeń w przedszkolu)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1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sz w:val="24"/>
                <w:szCs w:val="24"/>
                <w:lang w:eastAsia="pl-PL"/>
              </w:rPr>
              <w:t>8 czerwca 2026r.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sz w:val="24"/>
                <w:szCs w:val="24"/>
                <w:lang w:eastAsia="pl-PL"/>
              </w:rPr>
              <w:t>godz. 10:30</w:t>
            </w:r>
          </w:p>
        </w:tc>
      </w:tr>
      <w:tr>
        <w:trPr/>
        <w:tc>
          <w:tcPr>
            <w:tcW w:w="6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lang w:eastAsia="pl-PL"/>
              </w:rPr>
              <w:t xml:space="preserve">Potwierdzenie przez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rodz</w:t>
            </w: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lang w:eastAsia="pl-PL"/>
              </w:rPr>
              <w:t>iców 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opi</w:t>
            </w: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lang w:eastAsia="pl-PL"/>
              </w:rPr>
              <w:t xml:space="preserve">ekunów prawnych kandydata woli uczęszczania do przedszkola </w:t>
            </w:r>
            <w:r>
              <w:rPr>
                <w:rFonts w:eastAsia="Times New Roman" w:cs="Times New Roman" w:ascii="Times New Roman" w:hAnsi="Times New Roman"/>
                <w:b/>
                <w:color w:val="212529"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sz w:val="24"/>
                <w:szCs w:val="24"/>
                <w:lang w:eastAsia="pl-PL"/>
              </w:rPr>
              <w:t>złożenie pisemnego potwierdzenia woli w przedszkolu)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1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sz w:val="24"/>
                <w:szCs w:val="24"/>
                <w:lang w:eastAsia="pl-PL"/>
              </w:rPr>
              <w:t>9 czerwca – 16 czerwca 2026 r.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sz w:val="24"/>
                <w:szCs w:val="24"/>
                <w:lang w:eastAsia="pl-PL"/>
              </w:rPr>
              <w:t>do godz. 14:30</w:t>
            </w:r>
          </w:p>
        </w:tc>
      </w:tr>
      <w:tr>
        <w:trPr/>
        <w:tc>
          <w:tcPr>
            <w:tcW w:w="6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lang w:eastAsia="pl-PL"/>
              </w:rPr>
              <w:t>Ogłoszenie listy kandydatów przyjętych i nieprzyjętych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Autospacing="1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sz w:val="24"/>
                <w:szCs w:val="24"/>
                <w:lang w:eastAsia="pl-PL"/>
              </w:rPr>
              <w:t>18 czerwca 2026 r.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sz w:val="24"/>
                <w:szCs w:val="24"/>
                <w:lang w:eastAsia="pl-PL"/>
              </w:rPr>
              <w:t>godz. 10:30</w:t>
            </w:r>
          </w:p>
        </w:tc>
      </w:tr>
    </w:tbl>
    <w:p>
      <w:pPr>
        <w:pStyle w:val="Normal"/>
        <w:tabs>
          <w:tab w:val="clear" w:pos="708"/>
          <w:tab w:val="left" w:pos="-2835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gutter="0" w:header="708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>
        <w:lang w:val="en-US"/>
      </w:rPr>
    </w:pPr>
    <w:r>
      <w:rPr>
        <w:lang w:val="en-US"/>
      </w:rPr>
    </w:r>
  </w:p>
  <w:p>
    <w:pPr>
      <w:pStyle w:val="Gwka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 w:eastAsiaTheme="minorHAns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640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960a6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4637ef"/>
    <w:rPr/>
  </w:style>
  <w:style w:type="character" w:styleId="StopkaZnak" w:customStyle="1">
    <w:name w:val="Stopka Znak"/>
    <w:basedOn w:val="DefaultParagraphFont"/>
    <w:uiPriority w:val="99"/>
    <w:qFormat/>
    <w:rsid w:val="004637e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c3e0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fc3e0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c3e0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066cc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960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2e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713bf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637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637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c3e0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c3e0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960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!Pismo do KGPSP</Template>
  <TotalTime>119</TotalTime>
  <Application>LibreOffice/7.5.3.2$Windows_X86_64 LibreOffice_project/9f56dff12ba03b9acd7730a5a481eea045e468f3</Application>
  <AppVersion>15.0000</AppVersion>
  <Pages>3</Pages>
  <Words>738</Words>
  <Characters>4828</Characters>
  <CharactersWithSpaces>5789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2022-10-24T21:04:00Z</dcterms:created>
  <dc:creator>Mariusz Szojda</dc:creator>
  <dc:description/>
  <dc:language>pl-PL</dc:language>
  <cp:lastModifiedBy/>
  <cp:lastPrinted>2025-05-12T07:49:00Z</cp:lastPrinted>
  <dcterms:modified xsi:type="dcterms:W3CDTF">2025-11-13T11:17:59Z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