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3C" w:rsidRPr="0047720D" w:rsidRDefault="0096203C" w:rsidP="0096203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7720D">
        <w:rPr>
          <w:rFonts w:ascii="Times New Roman" w:hAnsi="Times New Roman" w:cs="Times New Roman"/>
          <w:b/>
          <w:bCs/>
          <w:sz w:val="24"/>
          <w:szCs w:val="24"/>
          <w:lang w:val="lt-LT"/>
        </w:rPr>
        <w:t>PANEVĖŽIO RAJONO TR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EČIOJO AMŽIAUS UNIVERSITETO 2026</w:t>
      </w:r>
      <w:r w:rsidRPr="0047720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SAUSIO</w:t>
      </w:r>
      <w:r w:rsidRPr="0047720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</w:t>
      </w:r>
      <w:r w:rsidRPr="0047720D">
        <w:rPr>
          <w:rFonts w:ascii="Times New Roman" w:hAnsi="Times New Roman" w:cs="Times New Roman"/>
          <w:b/>
          <w:bCs/>
          <w:sz w:val="24"/>
          <w:szCs w:val="24"/>
          <w:lang w:val="lt-LT"/>
        </w:rPr>
        <w:t>MĖNESIO</w:t>
      </w:r>
      <w:r w:rsidRPr="0047720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</w:t>
      </w:r>
      <w:r w:rsidRPr="0047720D">
        <w:rPr>
          <w:rFonts w:ascii="Times New Roman" w:hAnsi="Times New Roman" w:cs="Times New Roman"/>
          <w:b/>
          <w:bCs/>
          <w:sz w:val="24"/>
          <w:szCs w:val="24"/>
          <w:lang w:val="lt-LT"/>
        </w:rPr>
        <w:t>RENGINIŲ PLANAS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701"/>
        <w:gridCol w:w="6945"/>
        <w:gridCol w:w="3408"/>
        <w:gridCol w:w="2404"/>
      </w:tblGrid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3C" w:rsidRPr="00C63DF3" w:rsidRDefault="0096203C" w:rsidP="00F70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3C" w:rsidRPr="00C63DF3" w:rsidRDefault="0096203C" w:rsidP="00F70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Fakultetas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3C" w:rsidRPr="00C63DF3" w:rsidRDefault="0096203C" w:rsidP="00F70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3C" w:rsidRPr="00C63DF3" w:rsidRDefault="0096203C" w:rsidP="00F70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3C" w:rsidRPr="00C63DF3" w:rsidRDefault="0096203C" w:rsidP="00F70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asmuo</w:t>
            </w:r>
          </w:p>
        </w:tc>
      </w:tr>
      <w:tr w:rsidR="0096203C" w:rsidRPr="00C63DF3" w:rsidTr="00F707B7">
        <w:trPr>
          <w:trHeight w:val="1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Ėriškių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6 d.  14.00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Trijų Karalių popietė degustuojant gėrybes iš rūsio</w:t>
            </w:r>
          </w:p>
          <w:p w:rsidR="0096203C" w:rsidRPr="00C63DF3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15 d.  10.00 val.</w:t>
            </w: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Išvyka į Šeduvos muziejų „Dingęs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štetlas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ir edukaciją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Skėmuose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„Burokėlių rojus“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Ėriškių bendruomenės namai</w:t>
            </w:r>
          </w:p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Šeduva,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Skėmai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Gustonių</w:t>
            </w:r>
            <w:proofErr w:type="spellEnd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Gustonių</w:t>
            </w:r>
            <w:proofErr w:type="spellEnd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UDC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Naujamiesčio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Naujamiesčio mokykla</w:t>
            </w:r>
          </w:p>
          <w:p w:rsidR="0096203C" w:rsidRPr="00C63DF3" w:rsidRDefault="0096203C" w:rsidP="00F70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Piniavos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8, 15 d. 14.00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Projekto „Prisijungusi Lietuva: skaitmeninių įgūdžių tobulinimas“ Mokymai</w:t>
            </w: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„Skaitmeniniai</w:t>
            </w: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įgūdžiai: viešosios e. paslaugos kasdienai“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Piniavos bendruomenės namai</w:t>
            </w:r>
          </w:p>
          <w:p w:rsidR="0096203C" w:rsidRPr="00C63DF3" w:rsidRDefault="0096203C" w:rsidP="00F70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rPr>
          <w:trHeight w:val="9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Raguvos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8 d. 11.00 val.</w:t>
            </w:r>
          </w:p>
          <w:p w:rsidR="0096203C" w:rsidRPr="00C63DF3" w:rsidRDefault="0096203C" w:rsidP="00F707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Paskaita „Kultūrinė atmintis gyva tol, kol ją branginame“</w:t>
            </w:r>
          </w:p>
          <w:p w:rsidR="0096203C" w:rsidRPr="00C63DF3" w:rsidRDefault="0096203C" w:rsidP="00F707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Projekto “Pasimatymas su rože” refleksija</w:t>
            </w:r>
          </w:p>
          <w:p w:rsidR="0096203C" w:rsidRPr="00C63DF3" w:rsidRDefault="0096203C" w:rsidP="00F707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Lektoriai: Paulius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Grinkas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Rima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Žudienė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Renata Jankevičienė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Raguvos kultūros centras</w:t>
            </w:r>
          </w:p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Ramygalos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Smilgių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8 d. 11.00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Pokalbis apie įkvepiančias knygas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Lektoriai: Danutė </w:t>
            </w:r>
            <w:proofErr w:type="spellStart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Pamerneckytė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Almonė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Šalkauskienė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Šilagalio</w:t>
            </w:r>
            <w:proofErr w:type="spellEnd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Šilagalio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bendruomenės namai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Šilų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Šilų kultūros namai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Tiltagalių</w:t>
            </w:r>
            <w:proofErr w:type="spellEnd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Tiltagalių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Uliūnų</w:t>
            </w:r>
            <w:proofErr w:type="spellEnd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14 d. 10.00 val.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Edukacinė išvyka į Šeduvą „Dingęs </w:t>
            </w:r>
            <w:proofErr w:type="spellStart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štetlas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Šeduva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Vadoklių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Projekto „Prevencinių priemonių, stiprinančių visuomenės sveikatą bei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psicologinę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gerovę ir atsparumą, skatinimas Panevėžio rajone“ psichologinės gerovės užsiėmimai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m. sausio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20, 22, 26 d.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10.30 val. 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Sveikos mitybos mokymai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Lektorė –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Sandrija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Čapkauskienė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m. sausio 29 d.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10.30 val.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Psichologinės gerovės užsiėmimai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Lektorė – Kristina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Bobrevičiūtė</w:t>
            </w:r>
            <w:proofErr w:type="spellEnd"/>
          </w:p>
          <w:p w:rsidR="0096203C" w:rsidRPr="00C63DF3" w:rsidRDefault="0096203C" w:rsidP="00F707B7">
            <w:pPr>
              <w:spacing w:line="276" w:lineRule="exact"/>
              <w:ind w:right="-20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(Užsiėmimai organizuojamai bendradarbiaujant su Visuomenės sveikatos biuru)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63DF3">
              <w:rPr>
                <w:rFonts w:ascii="Times New Roman" w:hAnsi="Times New Roman"/>
                <w:lang w:val="lt-LT"/>
              </w:rPr>
              <w:t>Vadoklių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Vaiva Balčėtienė </w:t>
            </w: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Aušra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Rešimavičienė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VSB sveikatos stiprinimo specialistė  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Velžio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21 d. 11.00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Susitikimas „Naujas Metų ratas ir džiugus amžinas „dabar“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Velžio seniūnija</w:t>
            </w:r>
          </w:p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Dembavos</w:t>
            </w:r>
            <w:proofErr w:type="spellEnd"/>
          </w:p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612D19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Panevėžio Juozo Miltinio dramos teatras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Paįstrio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612D19" w:rsidRDefault="0096203C" w:rsidP="00F707B7">
            <w:pPr>
              <w:spacing w:after="0" w:line="240" w:lineRule="auto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Paįstrio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Bernatonių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2026 m. sausio 6 d.  11.00 val. 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Išvyka į Panevėžio ledo areną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8 d.  11.00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Paskaita „Kaip valdyti stresą“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Lektoriai – Jolanta </w:t>
            </w:r>
            <w:proofErr w:type="spellStart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Rybačevskaitė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Kasparas </w:t>
            </w:r>
            <w:proofErr w:type="spellStart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Vaznonis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Panevėžys</w:t>
            </w:r>
          </w:p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Bernatonių kultūros centras</w:t>
            </w:r>
          </w:p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Krekenavos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612D19" w:rsidRDefault="0096203C" w:rsidP="00F707B7">
            <w:pPr>
              <w:spacing w:after="0" w:line="240" w:lineRule="auto"/>
              <w:rPr>
                <w:rStyle w:val="markedcontent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Berčiūnų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16 d. 9.00 val.</w:t>
            </w:r>
          </w:p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Edukacinė išvyka į Pasvalį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Pasvalys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Žibartonių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612D19" w:rsidRDefault="0096203C" w:rsidP="00F707B7">
            <w:pPr>
              <w:spacing w:after="0" w:line="240" w:lineRule="auto"/>
              <w:rPr>
                <w:rStyle w:val="markedcontent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Žibartonių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bendruomenės namai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Jotainių</w:t>
            </w:r>
            <w:proofErr w:type="spellEnd"/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Projekto „Prevencinių priemonių, stiprinančių visuomenės sveikatą bei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psicologinę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gerovę ir atsparumą, skatinimas Panevėžio rajone“ psichologinės gerovės užsiėmimai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m. sausio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20, 22, 26 d.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13.00 val. 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Sveikos mitybos mokymai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Lektorė –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Sandrija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Čapkauskienė</w:t>
            </w:r>
            <w:proofErr w:type="spellEnd"/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m. sausio 29 d.</w:t>
            </w:r>
            <w:r w:rsidRPr="00C63D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13.00 val.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Psichologinės gerovės užsiėmimai</w:t>
            </w:r>
          </w:p>
          <w:p w:rsidR="0096203C" w:rsidRPr="00C63DF3" w:rsidRDefault="0096203C" w:rsidP="00F707B7">
            <w:pPr>
              <w:tabs>
                <w:tab w:val="left" w:pos="556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Lektorė – Kristina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Bobrevičiūtė</w:t>
            </w:r>
            <w:proofErr w:type="spellEnd"/>
          </w:p>
          <w:p w:rsidR="0096203C" w:rsidRPr="00C63DF3" w:rsidRDefault="0096203C" w:rsidP="00F707B7">
            <w:pPr>
              <w:spacing w:after="0" w:line="276" w:lineRule="exact"/>
              <w:ind w:right="-20"/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(Užsiėmimai organizuojamai bendradarbiaujant su Visuomenės sveikatos biuru)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Jotainių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bendruomenės namai</w:t>
            </w:r>
          </w:p>
          <w:p w:rsidR="0096203C" w:rsidRPr="00C63DF3" w:rsidRDefault="0096203C" w:rsidP="00F707B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Vaiva Balčėtienė </w:t>
            </w: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Aušra </w:t>
            </w:r>
            <w:proofErr w:type="spellStart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Rešimavičienė</w:t>
            </w:r>
            <w:proofErr w:type="spellEnd"/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VSB sveikatos </w:t>
            </w: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 xml:space="preserve">stiprinimo specialistė  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Nevėžio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612D19" w:rsidRDefault="0096203C" w:rsidP="00F707B7">
            <w:pPr>
              <w:spacing w:after="0" w:line="240" w:lineRule="auto"/>
              <w:rPr>
                <w:rStyle w:val="markedcontent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Smilgių g. 6 , Nevėžio k.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  <w:tr w:rsidR="0096203C" w:rsidRPr="00C63DF3" w:rsidTr="00F707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Daukniūnų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 w:line="240" w:lineRule="auto"/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2026 m. sausio  d.   val.</w:t>
            </w:r>
          </w:p>
          <w:p w:rsidR="0096203C" w:rsidRPr="00612D19" w:rsidRDefault="0096203C" w:rsidP="00F707B7">
            <w:pPr>
              <w:spacing w:after="0" w:line="240" w:lineRule="auto"/>
              <w:rPr>
                <w:rStyle w:val="markedcontent"/>
                <w:lang w:val="lt-LT"/>
              </w:rPr>
            </w:pPr>
            <w:r w:rsidRPr="00C63DF3">
              <w:rPr>
                <w:rStyle w:val="markedcontent"/>
                <w:rFonts w:ascii="Times New Roman" w:eastAsia="Times New Roman" w:hAnsi="Times New Roman"/>
                <w:sz w:val="24"/>
                <w:szCs w:val="24"/>
                <w:lang w:val="lt-LT"/>
              </w:rPr>
              <w:t>Data ir veikla tikslinama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Daukniūnų kultūros centras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C" w:rsidRPr="00C63DF3" w:rsidRDefault="0096203C" w:rsidP="00F707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DF3">
              <w:rPr>
                <w:rFonts w:ascii="Times New Roman" w:hAnsi="Times New Roman"/>
                <w:sz w:val="24"/>
                <w:szCs w:val="24"/>
                <w:lang w:val="lt-LT"/>
              </w:rPr>
              <w:t>Vaiva Balčėtienė</w:t>
            </w:r>
          </w:p>
        </w:tc>
      </w:tr>
    </w:tbl>
    <w:p w:rsidR="0096203C" w:rsidRPr="0047720D" w:rsidRDefault="0096203C" w:rsidP="0096203C">
      <w:pPr>
        <w:pStyle w:val="Lentelsturinys"/>
        <w:rPr>
          <w:rFonts w:cs="Times New Roman"/>
          <w:iCs/>
          <w:color w:val="000000" w:themeColor="text1"/>
        </w:rPr>
      </w:pPr>
      <w:r w:rsidRPr="00290FFD">
        <w:rPr>
          <w:rFonts w:cs="Times New Roman"/>
          <w:i/>
          <w:iCs/>
          <w:noProof/>
          <w:color w:val="000000" w:themeColor="text1"/>
          <w:lang w:eastAsia="lt-LT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Tiesioji rodyklės jungtis 1" o:spid="_x0000_s1026" type="#_x0000_t32" style="position:absolute;margin-left:139.1pt;margin-top:20.95pt;width:462pt;height: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"/>
        </w:pict>
      </w:r>
      <w:r w:rsidRPr="0047720D">
        <w:rPr>
          <w:rFonts w:cs="Times New Roman"/>
          <w:i/>
          <w:iCs/>
          <w:color w:val="000000" w:themeColor="text1"/>
        </w:rPr>
        <w:t xml:space="preserve">* </w:t>
      </w:r>
      <w:r w:rsidRPr="0047720D">
        <w:rPr>
          <w:rFonts w:cs="Times New Roman"/>
          <w:iCs/>
          <w:color w:val="000000" w:themeColor="text1"/>
        </w:rPr>
        <w:t>Planas gali būti keičiamas.</w:t>
      </w:r>
    </w:p>
    <w:p w:rsidR="002400AC" w:rsidRDefault="0096203C"/>
    <w:sectPr w:rsidR="002400AC" w:rsidSect="0096203C">
      <w:headerReference w:type="default" r:id="rId4"/>
      <w:footerReference w:type="default" r:id="rId5"/>
      <w:pgSz w:w="16838" w:h="11906" w:orient="landscape" w:code="9"/>
      <w:pgMar w:top="1134" w:right="1134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D1" w:rsidRDefault="0096203C">
    <w:pPr>
      <w:pStyle w:val="Porat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580404721"/>
      <w:docPartObj>
        <w:docPartGallery w:val="Page Numbers (Top of Page)"/>
        <w:docPartUnique/>
      </w:docPartObj>
    </w:sdtPr>
    <w:sdtEndPr/>
    <w:sdtContent>
      <w:p w:rsidR="00817AD1" w:rsidRPr="00037B7C" w:rsidRDefault="0096203C" w:rsidP="00AD493B">
        <w:pPr>
          <w:pStyle w:val="Antrats"/>
          <w:jc w:val="center"/>
          <w:rPr>
            <w:rFonts w:ascii="Times New Roman" w:hAnsi="Times New Roman" w:cs="Times New Roman"/>
          </w:rPr>
        </w:pPr>
        <w:r w:rsidRPr="00290FFD">
          <w:rPr>
            <w:rFonts w:ascii="Times New Roman" w:hAnsi="Times New Roman" w:cs="Times New Roman"/>
          </w:rPr>
          <w:fldChar w:fldCharType="begin"/>
        </w:r>
        <w:r w:rsidRPr="00037B7C">
          <w:rPr>
            <w:rFonts w:ascii="Times New Roman" w:hAnsi="Times New Roman" w:cs="Times New Roman"/>
          </w:rPr>
          <w:instrText>PAGE   \* MERGEFORMAT</w:instrText>
        </w:r>
        <w:r w:rsidRPr="00290FFD">
          <w:rPr>
            <w:rFonts w:ascii="Times New Roman" w:hAnsi="Times New Roman" w:cs="Times New Roman"/>
          </w:rPr>
          <w:fldChar w:fldCharType="separate"/>
        </w:r>
        <w:r w:rsidRPr="0096203C">
          <w:rPr>
            <w:rFonts w:ascii="Times New Roman" w:hAnsi="Times New Roman" w:cs="Times New Roman"/>
            <w:noProof/>
            <w:lang w:val="lt-LT"/>
          </w:rPr>
          <w:t>3</w:t>
        </w:r>
        <w:r w:rsidRPr="00037B7C">
          <w:rPr>
            <w:rFonts w:ascii="Times New Roman" w:hAnsi="Times New Roman" w:cs="Times New Roman"/>
            <w:noProof/>
            <w:lang w:val="lt-LT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96203C"/>
    <w:rsid w:val="003D33A2"/>
    <w:rsid w:val="0096203C"/>
    <w:rsid w:val="00AA2FA3"/>
    <w:rsid w:val="00C7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Tiesioji rodyklės jungtis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203C"/>
    <w:rPr>
      <w:rFonts w:eastAsiaTheme="minorEastAsia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20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203C"/>
    <w:rPr>
      <w:rFonts w:eastAsiaTheme="minorEastAsia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9620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203C"/>
    <w:rPr>
      <w:rFonts w:eastAsiaTheme="minorEastAsia"/>
      <w:lang w:val="en-GB" w:eastAsia="en-GB"/>
    </w:rPr>
  </w:style>
  <w:style w:type="character" w:customStyle="1" w:styleId="markedcontent">
    <w:name w:val="markedcontent"/>
    <w:basedOn w:val="Numatytasispastraiposriftas"/>
    <w:rsid w:val="0096203C"/>
  </w:style>
  <w:style w:type="paragraph" w:customStyle="1" w:styleId="Lentelsturinys">
    <w:name w:val="Lentelės turinys"/>
    <w:basedOn w:val="prastasis"/>
    <w:rsid w:val="0096203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2634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„Windows“ vartotojas</cp:lastModifiedBy>
  <cp:revision>1</cp:revision>
  <dcterms:created xsi:type="dcterms:W3CDTF">2026-01-07T15:11:00Z</dcterms:created>
  <dcterms:modified xsi:type="dcterms:W3CDTF">2026-01-07T15:12:00Z</dcterms:modified>
</cp:coreProperties>
</file>