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BCCE" w14:textId="42397FAA" w:rsidR="00881631" w:rsidRDefault="00881631" w:rsidP="00FA43D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1859CD7" wp14:editId="1EF4FEDE">
            <wp:extent cx="1480643" cy="269367"/>
            <wp:effectExtent l="0" t="0" r="5715" b="0"/>
            <wp:docPr id="636533901" name="Paveikslėlis 1">
              <a:extLst xmlns:a="http://schemas.openxmlformats.org/drawingml/2006/main">
                <a:ext uri="{FF2B5EF4-FFF2-40B4-BE49-F238E27FC236}">
                  <a16:creationId xmlns:a16="http://schemas.microsoft.com/office/drawing/2014/main" id="{63A94D49-3961-4D2C-A743-E1FF336655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818" cy="28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43D6">
        <w:rPr>
          <w:rFonts w:ascii="Times New Roman" w:hAnsi="Times New Roman" w:cs="Times New Roman"/>
        </w:rPr>
        <w:t xml:space="preserve">     </w:t>
      </w:r>
      <w:r w:rsidR="00AF77C1">
        <w:rPr>
          <w:rFonts w:ascii="Times New Roman" w:hAnsi="Times New Roman" w:cs="Times New Roman"/>
        </w:rPr>
        <w:t xml:space="preserve">                                                                    </w:t>
      </w:r>
      <w:r w:rsidR="00FA43D6" w:rsidRPr="00FA43D6">
        <w:rPr>
          <w:noProof/>
        </w:rPr>
        <w:t xml:space="preserve"> </w:t>
      </w:r>
      <w:r w:rsidR="00FA43D6">
        <w:rPr>
          <w:noProof/>
        </w:rPr>
        <w:t xml:space="preserve">   </w:t>
      </w:r>
      <w:r w:rsidR="00FA43D6">
        <w:rPr>
          <w:rFonts w:ascii="Times New Roman" w:hAnsi="Times New Roman" w:cs="Times New Roman"/>
          <w:noProof/>
        </w:rPr>
        <w:drawing>
          <wp:inline distT="0" distB="0" distL="0" distR="0" wp14:anchorId="58793AB7" wp14:editId="3DCE6702">
            <wp:extent cx="1682750" cy="408305"/>
            <wp:effectExtent l="0" t="0" r="0" b="0"/>
            <wp:docPr id="903400708" name="Paveikslėlis 4">
              <a:extLst xmlns:a="http://schemas.openxmlformats.org/drawingml/2006/main">
                <a:ext uri="{FF2B5EF4-FFF2-40B4-BE49-F238E27FC236}">
                  <a16:creationId xmlns:a16="http://schemas.microsoft.com/office/drawing/2014/main" id="{602D1315-6875-4587-AC6B-E8A332C93B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43D6">
        <w:rPr>
          <w:noProof/>
        </w:rPr>
        <w:t xml:space="preserve"> </w:t>
      </w:r>
      <w:r w:rsidR="00FA43D6" w:rsidRPr="00FA43D6">
        <w:t xml:space="preserve"> </w:t>
      </w:r>
    </w:p>
    <w:p w14:paraId="483C4FB3" w14:textId="77777777" w:rsidR="00AF77C1" w:rsidRDefault="00AF77C1" w:rsidP="00C9745B">
      <w:pPr>
        <w:jc w:val="center"/>
        <w:rPr>
          <w:rFonts w:ascii="Times New Roman" w:hAnsi="Times New Roman" w:cs="Times New Roman"/>
        </w:rPr>
      </w:pPr>
    </w:p>
    <w:p w14:paraId="59B16F9E" w14:textId="729CA253" w:rsidR="00AF77C1" w:rsidRDefault="00A00865" w:rsidP="00C974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Lietuvių kalbos ir literatūros mokytojų</w:t>
      </w:r>
      <w:r w:rsidR="00AF77C1">
        <w:rPr>
          <w:rFonts w:ascii="Times New Roman" w:hAnsi="Times New Roman" w:cs="Times New Roman"/>
        </w:rPr>
        <w:t xml:space="preserve"> metodinio susirinkimo darbotvarkė</w:t>
      </w:r>
    </w:p>
    <w:p w14:paraId="57965A00" w14:textId="5B1A4EF2" w:rsidR="00AF77C1" w:rsidRDefault="00AF77C1" w:rsidP="00C974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2026-10-</w:t>
      </w:r>
      <w:r w:rsidR="004940D9">
        <w:rPr>
          <w:rFonts w:ascii="Times New Roman" w:hAnsi="Times New Roman" w:cs="Times New Roman"/>
        </w:rPr>
        <w:t>14</w:t>
      </w:r>
    </w:p>
    <w:p w14:paraId="467E06E8" w14:textId="0B7D743C" w:rsidR="00BC730B" w:rsidRPr="00C9745B" w:rsidRDefault="00BC730B" w:rsidP="00C9745B">
      <w:pPr>
        <w:jc w:val="center"/>
        <w:rPr>
          <w:rFonts w:ascii="Times New Roman" w:hAnsi="Times New Roman" w:cs="Times New Roman"/>
        </w:rPr>
      </w:pPr>
      <w:r w:rsidRPr="00C9745B">
        <w:rPr>
          <w:rFonts w:ascii="Times New Roman" w:hAnsi="Times New Roman" w:cs="Times New Roman"/>
        </w:rPr>
        <w:t>Panevėžio apskrities Gabrielės Petkevič</w:t>
      </w:r>
      <w:r w:rsidR="00794237" w:rsidRPr="00C9745B">
        <w:rPr>
          <w:rFonts w:ascii="Times New Roman" w:hAnsi="Times New Roman" w:cs="Times New Roman"/>
        </w:rPr>
        <w:t>ai</w:t>
      </w:r>
      <w:r w:rsidRPr="00C9745B">
        <w:rPr>
          <w:rFonts w:ascii="Times New Roman" w:hAnsi="Times New Roman" w:cs="Times New Roman"/>
        </w:rPr>
        <w:t>tės-Bitės bibliotek</w:t>
      </w:r>
      <w:r w:rsidR="00F36AE1">
        <w:rPr>
          <w:rFonts w:ascii="Times New Roman" w:hAnsi="Times New Roman" w:cs="Times New Roman"/>
        </w:rPr>
        <w:t xml:space="preserve">os </w:t>
      </w:r>
      <w:r w:rsidR="00A00865">
        <w:rPr>
          <w:rFonts w:ascii="Times New Roman" w:hAnsi="Times New Roman" w:cs="Times New Roman"/>
        </w:rPr>
        <w:t>Menų skaitykla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9D68F3" w:rsidRPr="00794237" w14:paraId="1097341B" w14:textId="77777777" w:rsidTr="00BA1B1A">
        <w:tc>
          <w:tcPr>
            <w:tcW w:w="2547" w:type="dxa"/>
          </w:tcPr>
          <w:p w14:paraId="62720FE0" w14:textId="5F49CF4B" w:rsidR="009D68F3" w:rsidRPr="00794237" w:rsidRDefault="009D68F3" w:rsidP="00467EDA">
            <w:pPr>
              <w:rPr>
                <w:rFonts w:ascii="Times New Roman" w:hAnsi="Times New Roman" w:cs="Times New Roman"/>
                <w:b/>
                <w:bCs/>
              </w:rPr>
            </w:pPr>
            <w:r w:rsidRPr="00794237">
              <w:rPr>
                <w:rFonts w:ascii="Times New Roman" w:hAnsi="Times New Roman" w:cs="Times New Roman"/>
                <w:b/>
                <w:bCs/>
              </w:rPr>
              <w:t>Laikas, tema</w:t>
            </w:r>
          </w:p>
        </w:tc>
        <w:tc>
          <w:tcPr>
            <w:tcW w:w="7081" w:type="dxa"/>
          </w:tcPr>
          <w:p w14:paraId="4CD7DF1D" w14:textId="16512C41" w:rsidR="009D68F3" w:rsidRPr="00794237" w:rsidRDefault="009D68F3" w:rsidP="00467EDA">
            <w:pPr>
              <w:rPr>
                <w:rFonts w:ascii="Times New Roman" w:hAnsi="Times New Roman" w:cs="Times New Roman"/>
                <w:b/>
                <w:bCs/>
              </w:rPr>
            </w:pPr>
            <w:r w:rsidRPr="00794237">
              <w:rPr>
                <w:rFonts w:ascii="Times New Roman" w:hAnsi="Times New Roman" w:cs="Times New Roman"/>
                <w:b/>
                <w:bCs/>
              </w:rPr>
              <w:t>Temos, lektoriai</w:t>
            </w:r>
          </w:p>
        </w:tc>
      </w:tr>
      <w:tr w:rsidR="009D68F3" w:rsidRPr="00794237" w14:paraId="10E2F308" w14:textId="77777777" w:rsidTr="00BA1B1A">
        <w:tc>
          <w:tcPr>
            <w:tcW w:w="2547" w:type="dxa"/>
          </w:tcPr>
          <w:p w14:paraId="47CCEAF9" w14:textId="59EB5927" w:rsidR="009D68F3" w:rsidRPr="00794237" w:rsidRDefault="009D68F3" w:rsidP="009D68F3">
            <w:pPr>
              <w:rPr>
                <w:rFonts w:ascii="Times New Roman" w:hAnsi="Times New Roman" w:cs="Times New Roman"/>
              </w:rPr>
            </w:pPr>
            <w:r w:rsidRPr="00794237">
              <w:rPr>
                <w:rFonts w:ascii="Times New Roman" w:hAnsi="Times New Roman" w:cs="Times New Roman"/>
              </w:rPr>
              <w:t>1</w:t>
            </w:r>
            <w:r w:rsidR="00AF77C1">
              <w:rPr>
                <w:rFonts w:ascii="Times New Roman" w:hAnsi="Times New Roman" w:cs="Times New Roman"/>
              </w:rPr>
              <w:t>5</w:t>
            </w:r>
            <w:r w:rsidRPr="00794237">
              <w:rPr>
                <w:rFonts w:ascii="Times New Roman" w:hAnsi="Times New Roman" w:cs="Times New Roman"/>
              </w:rPr>
              <w:t>.00–1</w:t>
            </w:r>
            <w:r w:rsidR="00AF77C1">
              <w:rPr>
                <w:rFonts w:ascii="Times New Roman" w:hAnsi="Times New Roman" w:cs="Times New Roman"/>
              </w:rPr>
              <w:t>6</w:t>
            </w:r>
            <w:r w:rsidRPr="00794237">
              <w:rPr>
                <w:rFonts w:ascii="Times New Roman" w:hAnsi="Times New Roman" w:cs="Times New Roman"/>
              </w:rPr>
              <w:t>.</w:t>
            </w:r>
            <w:r w:rsidR="001256C3" w:rsidRPr="00794237">
              <w:rPr>
                <w:rFonts w:ascii="Times New Roman" w:hAnsi="Times New Roman" w:cs="Times New Roman"/>
              </w:rPr>
              <w:t>0</w:t>
            </w:r>
            <w:r w:rsidRPr="00794237">
              <w:rPr>
                <w:rFonts w:ascii="Times New Roman" w:hAnsi="Times New Roman" w:cs="Times New Roman"/>
              </w:rPr>
              <w:t>0 val.</w:t>
            </w:r>
          </w:p>
          <w:p w14:paraId="13B697C0" w14:textId="77777777" w:rsidR="009D68F3" w:rsidRPr="00794237" w:rsidRDefault="009D68F3" w:rsidP="00467E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</w:tcPr>
          <w:p w14:paraId="5FC3522B" w14:textId="7183C869" w:rsidR="00140395" w:rsidRDefault="00140395" w:rsidP="001403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„VEB vertinimo aspektai“, Rima Balčiuvienė</w:t>
            </w:r>
            <w:r w:rsidR="00A00865">
              <w:rPr>
                <w:rFonts w:ascii="Times New Roman" w:hAnsi="Times New Roman" w:cs="Times New Roman"/>
              </w:rPr>
              <w:t xml:space="preserve">, </w:t>
            </w:r>
            <w:r w:rsidRPr="00E63967">
              <w:rPr>
                <w:rFonts w:ascii="Times New Roman" w:hAnsi="Times New Roman" w:cs="Times New Roman"/>
              </w:rPr>
              <w:t xml:space="preserve">Krekenavos Mykolo Antanaičio gimnazijos </w:t>
            </w:r>
            <w:r w:rsidR="00762200">
              <w:rPr>
                <w:rFonts w:ascii="Times New Roman" w:hAnsi="Times New Roman" w:cs="Times New Roman"/>
              </w:rPr>
              <w:t>lietuvių kalbos ir literatūros mokytoja</w:t>
            </w:r>
            <w:r w:rsidR="00A00865">
              <w:rPr>
                <w:rFonts w:ascii="Times New Roman" w:hAnsi="Times New Roman" w:cs="Times New Roman"/>
              </w:rPr>
              <w:t>.</w:t>
            </w:r>
          </w:p>
          <w:p w14:paraId="2B81D3E2" w14:textId="77777777" w:rsidR="00762200" w:rsidRDefault="00762200" w:rsidP="00140395">
            <w:pPr>
              <w:rPr>
                <w:rFonts w:ascii="Times New Roman" w:hAnsi="Times New Roman" w:cs="Times New Roman"/>
              </w:rPr>
            </w:pPr>
          </w:p>
          <w:p w14:paraId="3A3368C6" w14:textId="7F59E25F" w:rsidR="00762200" w:rsidRPr="00E63967" w:rsidRDefault="00A00865" w:rsidP="001403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Respublikinio mokinių kūrybinių vaizdo įrašų konkurso </w:t>
            </w:r>
            <w:r w:rsidR="00762200">
              <w:rPr>
                <w:rFonts w:ascii="Times New Roman" w:hAnsi="Times New Roman" w:cs="Times New Roman"/>
              </w:rPr>
              <w:t xml:space="preserve">„Krašto ambasadoriai“ idėjų pristatymas, nuostatų rengimas, Sandra </w:t>
            </w:r>
            <w:proofErr w:type="spellStart"/>
            <w:r w:rsidR="00762200">
              <w:rPr>
                <w:rFonts w:ascii="Times New Roman" w:hAnsi="Times New Roman" w:cs="Times New Roman"/>
              </w:rPr>
              <w:t>Petrulaitytė</w:t>
            </w:r>
            <w:proofErr w:type="spellEnd"/>
            <w:r w:rsidR="00762200">
              <w:rPr>
                <w:rFonts w:ascii="Times New Roman" w:hAnsi="Times New Roman" w:cs="Times New Roman"/>
              </w:rPr>
              <w:t xml:space="preserve">, Krekenavos Mykolo Antanaičio gimnazijos lietuvių kalbos ir literatūros mokytoja. </w:t>
            </w:r>
            <w:hyperlink r:id="rId10" w:tgtFrame="_blank" w:history="1">
              <w:r w:rsidR="00762200" w:rsidRPr="00762200">
                <w:rPr>
                  <w:rStyle w:val="Hipersaitas"/>
                  <w:rFonts w:ascii="Times New Roman" w:hAnsi="Times New Roman" w:cs="Times New Roman"/>
                  <w:color w:val="auto"/>
                  <w:u w:val="none"/>
                </w:rPr>
                <w:t>Etninės kultūros globos taryba</w:t>
              </w:r>
            </w:hyperlink>
            <w:r w:rsidR="00762200" w:rsidRPr="00762200">
              <w:rPr>
                <w:rFonts w:ascii="Times New Roman" w:hAnsi="Times New Roman" w:cs="Times New Roman"/>
              </w:rPr>
              <w:t xml:space="preserve"> </w:t>
            </w:r>
            <w:r w:rsidR="00762200" w:rsidRPr="00762200">
              <w:rPr>
                <w:rFonts w:ascii="Times New Roman" w:hAnsi="Times New Roman" w:cs="Times New Roman"/>
                <w:b/>
                <w:bCs/>
              </w:rPr>
              <w:t>2027-uosius paskelb</w:t>
            </w:r>
            <w:r w:rsidR="00762200">
              <w:rPr>
                <w:rFonts w:ascii="Times New Roman" w:hAnsi="Times New Roman" w:cs="Times New Roman"/>
                <w:b/>
                <w:bCs/>
              </w:rPr>
              <w:t>ė</w:t>
            </w:r>
            <w:r w:rsidR="00762200" w:rsidRPr="00762200">
              <w:rPr>
                <w:rFonts w:ascii="Times New Roman" w:hAnsi="Times New Roman" w:cs="Times New Roman"/>
                <w:b/>
                <w:bCs/>
              </w:rPr>
              <w:t xml:space="preserve"> atmintinais </w:t>
            </w:r>
            <w:proofErr w:type="spellStart"/>
            <w:r w:rsidR="00762200" w:rsidRPr="00762200">
              <w:rPr>
                <w:rFonts w:ascii="Times New Roman" w:hAnsi="Times New Roman" w:cs="Times New Roman"/>
                <w:b/>
                <w:bCs/>
              </w:rPr>
              <w:t>Knygnešystės</w:t>
            </w:r>
            <w:proofErr w:type="spellEnd"/>
            <w:r w:rsidR="00762200" w:rsidRPr="00762200">
              <w:rPr>
                <w:rFonts w:ascii="Times New Roman" w:hAnsi="Times New Roman" w:cs="Times New Roman"/>
                <w:b/>
                <w:bCs/>
              </w:rPr>
              <w:t xml:space="preserve"> metais</w:t>
            </w:r>
            <w:r w:rsidR="00762200" w:rsidRPr="00762200">
              <w:rPr>
                <w:rFonts w:ascii="Times New Roman" w:hAnsi="Times New Roman" w:cs="Times New Roman"/>
              </w:rPr>
              <w:t>. Ši data parinkta pažymint 160-ąsias metines, kai buvo įkurta pirmoji knygnešių organizacija – Valančiaus lietuviškų knygų leidimo ir platinimo organizacija</w:t>
            </w:r>
            <w:r w:rsidR="00762200">
              <w:rPr>
                <w:rFonts w:ascii="Times New Roman" w:hAnsi="Times New Roman" w:cs="Times New Roman"/>
              </w:rPr>
              <w:t>.</w:t>
            </w:r>
          </w:p>
          <w:p w14:paraId="28AEDA3D" w14:textId="77777777" w:rsidR="00140395" w:rsidRDefault="00140395" w:rsidP="004940D9">
            <w:pPr>
              <w:rPr>
                <w:rFonts w:ascii="Times New Roman" w:hAnsi="Times New Roman" w:cs="Times New Roman"/>
              </w:rPr>
            </w:pPr>
          </w:p>
          <w:p w14:paraId="5EE84D1B" w14:textId="1D0ACFF9" w:rsidR="00F36AE1" w:rsidRPr="00E63967" w:rsidRDefault="004940D9" w:rsidP="00762200">
            <w:pPr>
              <w:rPr>
                <w:rFonts w:ascii="Times New Roman" w:hAnsi="Times New Roman" w:cs="Times New Roman"/>
                <w:color w:val="467886" w:themeColor="hyperlink"/>
              </w:rPr>
            </w:pPr>
            <w:r w:rsidRPr="00E6396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E63967">
              <w:rPr>
                <w:rFonts w:ascii="Times New Roman" w:hAnsi="Times New Roman" w:cs="Times New Roman"/>
              </w:rPr>
              <w:t>–202</w:t>
            </w:r>
            <w:r>
              <w:rPr>
                <w:rFonts w:ascii="Times New Roman" w:hAnsi="Times New Roman" w:cs="Times New Roman"/>
              </w:rPr>
              <w:t>6</w:t>
            </w:r>
            <w:r w:rsidRPr="00E63967">
              <w:rPr>
                <w:rFonts w:ascii="Times New Roman" w:hAnsi="Times New Roman" w:cs="Times New Roman"/>
              </w:rPr>
              <w:t xml:space="preserve"> m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E63967">
              <w:rPr>
                <w:rFonts w:ascii="Times New Roman" w:hAnsi="Times New Roman" w:cs="Times New Roman"/>
              </w:rPr>
              <w:t xml:space="preserve">m. veiklų </w:t>
            </w:r>
            <w:r>
              <w:rPr>
                <w:rFonts w:ascii="Times New Roman" w:hAnsi="Times New Roman" w:cs="Times New Roman"/>
              </w:rPr>
              <w:t xml:space="preserve">aptarimas, </w:t>
            </w:r>
            <w:r w:rsidR="00140395" w:rsidRPr="00E63967">
              <w:rPr>
                <w:rFonts w:ascii="Times New Roman" w:hAnsi="Times New Roman" w:cs="Times New Roman"/>
              </w:rPr>
              <w:t>2026–2027 m.</w:t>
            </w:r>
            <w:r w:rsidR="00140395">
              <w:rPr>
                <w:rFonts w:ascii="Times New Roman" w:hAnsi="Times New Roman" w:cs="Times New Roman"/>
              </w:rPr>
              <w:t xml:space="preserve"> </w:t>
            </w:r>
            <w:r w:rsidR="00140395" w:rsidRPr="00E63967">
              <w:rPr>
                <w:rFonts w:ascii="Times New Roman" w:hAnsi="Times New Roman" w:cs="Times New Roman"/>
              </w:rPr>
              <w:t>m. veiklų planavimas, Renata Jankevičienė, Švietimo centro direktoriaus pavaduotoja</w:t>
            </w:r>
            <w:r w:rsidR="00140395">
              <w:rPr>
                <w:rFonts w:ascii="Times New Roman" w:hAnsi="Times New Roman" w:cs="Times New Roman"/>
              </w:rPr>
              <w:t xml:space="preserve">, </w:t>
            </w:r>
            <w:r w:rsidR="00762200">
              <w:rPr>
                <w:rFonts w:ascii="Times New Roman" w:hAnsi="Times New Roman" w:cs="Times New Roman"/>
              </w:rPr>
              <w:t>lietuvių kalbos ir literatūros mokytojai</w:t>
            </w:r>
          </w:p>
        </w:tc>
      </w:tr>
      <w:tr w:rsidR="00515460" w14:paraId="69D3C835" w14:textId="77777777" w:rsidTr="00881631">
        <w:tc>
          <w:tcPr>
            <w:tcW w:w="2547" w:type="dxa"/>
          </w:tcPr>
          <w:p w14:paraId="34700671" w14:textId="25F6E854" w:rsidR="00515460" w:rsidRDefault="00515460" w:rsidP="00C97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A1B1A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BA1B1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0–1</w:t>
            </w:r>
            <w:r w:rsidR="0014039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="0076220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 val.</w:t>
            </w:r>
          </w:p>
          <w:p w14:paraId="373C46BB" w14:textId="77777777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  <w:p w14:paraId="208C08B6" w14:textId="77777777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  <w:p w14:paraId="7EF67E80" w14:textId="47A26E82" w:rsidR="00881631" w:rsidRDefault="00881631" w:rsidP="00C97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</w:tcPr>
          <w:p w14:paraId="56A5C925" w14:textId="6192451F" w:rsidR="00762200" w:rsidRDefault="00762200" w:rsidP="004940D9">
            <w:pPr>
              <w:rPr>
                <w:rFonts w:ascii="Times New Roman" w:hAnsi="Times New Roman" w:cs="Times New Roman"/>
              </w:rPr>
            </w:pPr>
            <w:r w:rsidRPr="00762200">
              <w:rPr>
                <w:rFonts w:ascii="Times New Roman" w:hAnsi="Times New Roman" w:cs="Times New Roman"/>
                <w:b/>
                <w:bCs/>
              </w:rPr>
              <w:t>„Atmintis, vieta, vaizdas:</w:t>
            </w:r>
            <w:r w:rsidRPr="00762200">
              <w:rPr>
                <w:rFonts w:ascii="Times New Roman" w:hAnsi="Times New Roman" w:cs="Times New Roman"/>
              </w:rPr>
              <w:t xml:space="preserve"> nuo Bitės aruodų iki A. Šliogerio </w:t>
            </w:r>
            <w:proofErr w:type="spellStart"/>
            <w:r w:rsidRPr="00762200">
              <w:rPr>
                <w:rFonts w:ascii="Times New Roman" w:hAnsi="Times New Roman" w:cs="Times New Roman"/>
              </w:rPr>
              <w:t>filotopinių</w:t>
            </w:r>
            <w:proofErr w:type="spellEnd"/>
            <w:r w:rsidRPr="00762200">
              <w:rPr>
                <w:rFonts w:ascii="Times New Roman" w:hAnsi="Times New Roman" w:cs="Times New Roman"/>
              </w:rPr>
              <w:t xml:space="preserve"> punktyrų“</w:t>
            </w:r>
            <w:r w:rsidR="00A00865">
              <w:rPr>
                <w:rFonts w:ascii="Times New Roman" w:hAnsi="Times New Roman" w:cs="Times New Roman"/>
              </w:rPr>
              <w:t>,</w:t>
            </w:r>
            <w:r w:rsidRPr="00762200">
              <w:rPr>
                <w:rFonts w:ascii="Times New Roman" w:hAnsi="Times New Roman" w:cs="Times New Roman"/>
              </w:rPr>
              <w:t xml:space="preserve"> Panevėžio apskrities Gabrielės Petkevičaitės-Bitės viešoji bibliotekos Kultūros paveldo tyrinėjimo ir skaitmeninimo skyriaus vadovė Lida Žukauskaitė.</w:t>
            </w:r>
          </w:p>
          <w:p w14:paraId="515FF8AC" w14:textId="2CAC1AF0" w:rsidR="004940D9" w:rsidRPr="004940D9" w:rsidRDefault="004940D9" w:rsidP="004940D9">
            <w:pPr>
              <w:rPr>
                <w:rFonts w:ascii="Times New Roman" w:hAnsi="Times New Roman" w:cs="Times New Roman"/>
              </w:rPr>
            </w:pPr>
          </w:p>
        </w:tc>
      </w:tr>
    </w:tbl>
    <w:p w14:paraId="655A1E7C" w14:textId="77777777" w:rsidR="00F36AE1" w:rsidRDefault="00F36AE1" w:rsidP="00467EDA">
      <w:pPr>
        <w:rPr>
          <w:rFonts w:ascii="Times New Roman" w:hAnsi="Times New Roman" w:cs="Times New Roman"/>
        </w:rPr>
      </w:pPr>
    </w:p>
    <w:p w14:paraId="3AEAABB1" w14:textId="67335630" w:rsidR="00081EAB" w:rsidRDefault="00F36AE1" w:rsidP="00467ED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Parengė </w:t>
      </w:r>
      <w:r w:rsidR="00E63967">
        <w:rPr>
          <w:rFonts w:ascii="Times New Roman" w:hAnsi="Times New Roman" w:cs="Times New Roman"/>
        </w:rPr>
        <w:t xml:space="preserve">Renata Jankevičienė, </w:t>
      </w:r>
      <w:r w:rsidR="00625B26">
        <w:rPr>
          <w:rFonts w:ascii="Times New Roman" w:hAnsi="Times New Roman" w:cs="Times New Roman"/>
        </w:rPr>
        <w:t>Š</w:t>
      </w:r>
      <w:r w:rsidR="00900DC1">
        <w:rPr>
          <w:rFonts w:ascii="Times New Roman" w:hAnsi="Times New Roman" w:cs="Times New Roman"/>
        </w:rPr>
        <w:t>vietim</w:t>
      </w:r>
      <w:r w:rsidR="00DA6FCF">
        <w:rPr>
          <w:rFonts w:ascii="Times New Roman" w:hAnsi="Times New Roman" w:cs="Times New Roman"/>
        </w:rPr>
        <w:t>o cen</w:t>
      </w:r>
      <w:r w:rsidR="00CE0B0B">
        <w:rPr>
          <w:rFonts w:ascii="Times New Roman" w:hAnsi="Times New Roman" w:cs="Times New Roman"/>
        </w:rPr>
        <w:t>tro</w:t>
      </w:r>
      <w:r w:rsidR="00C852F3">
        <w:rPr>
          <w:rFonts w:ascii="Times New Roman" w:hAnsi="Times New Roman" w:cs="Times New Roman"/>
        </w:rPr>
        <w:t xml:space="preserve"> dire</w:t>
      </w:r>
      <w:r w:rsidR="00336887">
        <w:rPr>
          <w:rFonts w:ascii="Times New Roman" w:hAnsi="Times New Roman" w:cs="Times New Roman"/>
        </w:rPr>
        <w:t>ktor</w:t>
      </w:r>
      <w:r w:rsidR="00E51549">
        <w:rPr>
          <w:rFonts w:ascii="Times New Roman" w:hAnsi="Times New Roman" w:cs="Times New Roman"/>
        </w:rPr>
        <w:t xml:space="preserve">iaus </w:t>
      </w:r>
      <w:r w:rsidR="00FF69B4">
        <w:rPr>
          <w:rFonts w:ascii="Times New Roman" w:hAnsi="Times New Roman" w:cs="Times New Roman"/>
        </w:rPr>
        <w:t>pavadu</w:t>
      </w:r>
      <w:r w:rsidR="00C70DF6">
        <w:rPr>
          <w:rFonts w:ascii="Times New Roman" w:hAnsi="Times New Roman" w:cs="Times New Roman"/>
        </w:rPr>
        <w:t>otoja</w:t>
      </w:r>
      <w:r w:rsidR="009F1982">
        <w:rPr>
          <w:rFonts w:ascii="Times New Roman" w:hAnsi="Times New Roman" w:cs="Times New Roman"/>
        </w:rPr>
        <w:t xml:space="preserve">, </w:t>
      </w:r>
      <w:r w:rsidR="00FB6F44">
        <w:rPr>
          <w:rFonts w:ascii="Times New Roman" w:hAnsi="Times New Roman" w:cs="Times New Roman"/>
        </w:rPr>
        <w:t>tel</w:t>
      </w:r>
      <w:r w:rsidR="002A5F5E">
        <w:rPr>
          <w:rFonts w:ascii="Times New Roman" w:hAnsi="Times New Roman" w:cs="Times New Roman"/>
        </w:rPr>
        <w:t xml:space="preserve">. </w:t>
      </w:r>
      <w:r w:rsidR="00AF0CAE">
        <w:rPr>
          <w:rFonts w:ascii="Times New Roman" w:hAnsi="Times New Roman" w:cs="Times New Roman"/>
          <w:lang w:val="en-US"/>
        </w:rPr>
        <w:t>+370</w:t>
      </w:r>
      <w:r w:rsidR="008D4A59">
        <w:rPr>
          <w:rFonts w:ascii="Times New Roman" w:hAnsi="Times New Roman" w:cs="Times New Roman"/>
          <w:lang w:val="en-US"/>
        </w:rPr>
        <w:t> </w:t>
      </w:r>
      <w:r w:rsidR="00B46C87">
        <w:rPr>
          <w:rFonts w:ascii="Times New Roman" w:hAnsi="Times New Roman" w:cs="Times New Roman"/>
          <w:lang w:val="en-US"/>
        </w:rPr>
        <w:t>640</w:t>
      </w:r>
      <w:r w:rsidR="008D4A59">
        <w:rPr>
          <w:rFonts w:ascii="Times New Roman" w:hAnsi="Times New Roman" w:cs="Times New Roman"/>
          <w:lang w:val="en-US"/>
        </w:rPr>
        <w:t xml:space="preserve"> </w:t>
      </w:r>
      <w:r w:rsidR="00326165">
        <w:rPr>
          <w:rFonts w:ascii="Times New Roman" w:hAnsi="Times New Roman" w:cs="Times New Roman"/>
          <w:lang w:val="en-US"/>
        </w:rPr>
        <w:t>30</w:t>
      </w:r>
      <w:r w:rsidR="00E63967">
        <w:rPr>
          <w:rFonts w:ascii="Times New Roman" w:hAnsi="Times New Roman" w:cs="Times New Roman"/>
          <w:lang w:val="en-US"/>
        </w:rPr>
        <w:t> </w:t>
      </w:r>
      <w:r w:rsidR="004372C7">
        <w:rPr>
          <w:rFonts w:ascii="Times New Roman" w:hAnsi="Times New Roman" w:cs="Times New Roman"/>
          <w:lang w:val="en-US"/>
        </w:rPr>
        <w:t>739</w:t>
      </w:r>
    </w:p>
    <w:sectPr w:rsidR="00081EAB" w:rsidSect="00FA43D6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21C0A"/>
    <w:multiLevelType w:val="multilevel"/>
    <w:tmpl w:val="D3B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75534F"/>
    <w:multiLevelType w:val="hybridMultilevel"/>
    <w:tmpl w:val="40AC63F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690787">
    <w:abstractNumId w:val="0"/>
  </w:num>
  <w:num w:numId="2" w16cid:durableId="181718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DA"/>
    <w:rsid w:val="0000623B"/>
    <w:rsid w:val="00081EAB"/>
    <w:rsid w:val="00083E2B"/>
    <w:rsid w:val="000B36EF"/>
    <w:rsid w:val="000C6B54"/>
    <w:rsid w:val="000D5A4B"/>
    <w:rsid w:val="000F6EC2"/>
    <w:rsid w:val="001032AC"/>
    <w:rsid w:val="001256C3"/>
    <w:rsid w:val="00140051"/>
    <w:rsid w:val="00140395"/>
    <w:rsid w:val="00140450"/>
    <w:rsid w:val="00141C36"/>
    <w:rsid w:val="0017035D"/>
    <w:rsid w:val="001A6ABF"/>
    <w:rsid w:val="00206ACF"/>
    <w:rsid w:val="002264FC"/>
    <w:rsid w:val="00240C17"/>
    <w:rsid w:val="002455C0"/>
    <w:rsid w:val="00255BB0"/>
    <w:rsid w:val="00276142"/>
    <w:rsid w:val="002A5F5E"/>
    <w:rsid w:val="002E0A95"/>
    <w:rsid w:val="002E58A4"/>
    <w:rsid w:val="002E5908"/>
    <w:rsid w:val="00312C03"/>
    <w:rsid w:val="00326165"/>
    <w:rsid w:val="00336887"/>
    <w:rsid w:val="003626A8"/>
    <w:rsid w:val="00387C39"/>
    <w:rsid w:val="003B2A55"/>
    <w:rsid w:val="003B5394"/>
    <w:rsid w:val="00424175"/>
    <w:rsid w:val="004372C7"/>
    <w:rsid w:val="00467EDA"/>
    <w:rsid w:val="004818E3"/>
    <w:rsid w:val="004940D9"/>
    <w:rsid w:val="004B60ED"/>
    <w:rsid w:val="004C72EF"/>
    <w:rsid w:val="004E04C7"/>
    <w:rsid w:val="00507D76"/>
    <w:rsid w:val="00515460"/>
    <w:rsid w:val="00540DBB"/>
    <w:rsid w:val="00552C6D"/>
    <w:rsid w:val="005664DE"/>
    <w:rsid w:val="005954E2"/>
    <w:rsid w:val="005A4BA4"/>
    <w:rsid w:val="005B1401"/>
    <w:rsid w:val="005C2016"/>
    <w:rsid w:val="005D0065"/>
    <w:rsid w:val="005D18D1"/>
    <w:rsid w:val="005F063A"/>
    <w:rsid w:val="005F4374"/>
    <w:rsid w:val="00625B26"/>
    <w:rsid w:val="00645DE8"/>
    <w:rsid w:val="006870B4"/>
    <w:rsid w:val="006B677E"/>
    <w:rsid w:val="0070152A"/>
    <w:rsid w:val="0072585C"/>
    <w:rsid w:val="00731CAE"/>
    <w:rsid w:val="00742B78"/>
    <w:rsid w:val="00762200"/>
    <w:rsid w:val="00777857"/>
    <w:rsid w:val="00794237"/>
    <w:rsid w:val="00796172"/>
    <w:rsid w:val="007A698B"/>
    <w:rsid w:val="007C6A38"/>
    <w:rsid w:val="007D1147"/>
    <w:rsid w:val="007D3031"/>
    <w:rsid w:val="007D5141"/>
    <w:rsid w:val="00855097"/>
    <w:rsid w:val="008630C8"/>
    <w:rsid w:val="00881631"/>
    <w:rsid w:val="00884A56"/>
    <w:rsid w:val="008B4741"/>
    <w:rsid w:val="008D4A59"/>
    <w:rsid w:val="0090008B"/>
    <w:rsid w:val="00900DC1"/>
    <w:rsid w:val="009047D2"/>
    <w:rsid w:val="00930A6B"/>
    <w:rsid w:val="009654D8"/>
    <w:rsid w:val="009B594F"/>
    <w:rsid w:val="009D68F3"/>
    <w:rsid w:val="009E68D4"/>
    <w:rsid w:val="009F1982"/>
    <w:rsid w:val="009F2C29"/>
    <w:rsid w:val="00A00865"/>
    <w:rsid w:val="00A22744"/>
    <w:rsid w:val="00A30C20"/>
    <w:rsid w:val="00A31231"/>
    <w:rsid w:val="00A3489B"/>
    <w:rsid w:val="00A46561"/>
    <w:rsid w:val="00A742AA"/>
    <w:rsid w:val="00AB5D73"/>
    <w:rsid w:val="00AC1006"/>
    <w:rsid w:val="00AD2D0A"/>
    <w:rsid w:val="00AE0ED8"/>
    <w:rsid w:val="00AF0CAE"/>
    <w:rsid w:val="00AF77C1"/>
    <w:rsid w:val="00B36D95"/>
    <w:rsid w:val="00B41AAD"/>
    <w:rsid w:val="00B46C87"/>
    <w:rsid w:val="00B52A8A"/>
    <w:rsid w:val="00B53CED"/>
    <w:rsid w:val="00B6000A"/>
    <w:rsid w:val="00BA1B1A"/>
    <w:rsid w:val="00BC730B"/>
    <w:rsid w:val="00C13C8E"/>
    <w:rsid w:val="00C27D97"/>
    <w:rsid w:val="00C70DF6"/>
    <w:rsid w:val="00C74280"/>
    <w:rsid w:val="00C814B2"/>
    <w:rsid w:val="00C852F3"/>
    <w:rsid w:val="00C916DF"/>
    <w:rsid w:val="00C9745B"/>
    <w:rsid w:val="00CB4024"/>
    <w:rsid w:val="00CB47F0"/>
    <w:rsid w:val="00CE0B0B"/>
    <w:rsid w:val="00CF0E16"/>
    <w:rsid w:val="00D16337"/>
    <w:rsid w:val="00D243A9"/>
    <w:rsid w:val="00D31112"/>
    <w:rsid w:val="00D5551E"/>
    <w:rsid w:val="00D60FF3"/>
    <w:rsid w:val="00D72A56"/>
    <w:rsid w:val="00DA6FCF"/>
    <w:rsid w:val="00DB3257"/>
    <w:rsid w:val="00DE6D8C"/>
    <w:rsid w:val="00E166E3"/>
    <w:rsid w:val="00E51549"/>
    <w:rsid w:val="00E55521"/>
    <w:rsid w:val="00E63967"/>
    <w:rsid w:val="00E664A3"/>
    <w:rsid w:val="00E76676"/>
    <w:rsid w:val="00E8707C"/>
    <w:rsid w:val="00F2751E"/>
    <w:rsid w:val="00F36AE1"/>
    <w:rsid w:val="00F639EE"/>
    <w:rsid w:val="00FA43D6"/>
    <w:rsid w:val="00FB6F4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E3A59"/>
  <w15:chartTrackingRefBased/>
  <w15:docId w15:val="{A1070E02-4027-4D8D-9A60-FDFF417E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7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67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7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467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7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7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7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7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7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67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467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7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467ED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7ED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7ED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7ED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7ED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7ED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7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7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7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7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7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7ED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67ED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7ED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7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7ED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67EDA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TableNormal"/>
    <w:uiPriority w:val="39"/>
    <w:rsid w:val="009D6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1256C3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25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ogle.com/goto?url=CAESggEB6zswFTN7VnGKcWmk8VWwcvcFJsa-_-Wc8lzlBeYwJ-r5k6quKecMMmsE19chXrTgM9-lArCTZCcOtXWsu3Vm-FH6tZesAJ6fNCD71Kui7wdY9v67k_oK7tx5Y0PgNidUdZkwOm2oyZetiy5gaFls7raHDDSII5tqY6JfmG7a6TSj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4C2F7AD7FC4FE4CA297326A5533EB43" ma:contentTypeVersion="15" ma:contentTypeDescription="Kurkite naują dokumentą." ma:contentTypeScope="" ma:versionID="bd05c8b9df1c5c005454cf3d56b421d7">
  <xsd:schema xmlns:xsd="http://www.w3.org/2001/XMLSchema" xmlns:xs="http://www.w3.org/2001/XMLSchema" xmlns:p="http://schemas.microsoft.com/office/2006/metadata/properties" xmlns:ns2="5cbebf51-5c30-48f8-8daa-a2d2352f901f" xmlns:ns3="9798a9de-4f2d-4e39-abdb-632d432280d0" targetNamespace="http://schemas.microsoft.com/office/2006/metadata/properties" ma:root="true" ma:fieldsID="54ea0dd6e9b929f02136987b17c75385" ns2:_="" ns3:_="">
    <xsd:import namespace="5cbebf51-5c30-48f8-8daa-a2d2352f901f"/>
    <xsd:import namespace="9798a9de-4f2d-4e39-abdb-632d4322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bf51-5c30-48f8-8daa-a2d2352f9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Vaizdų žymės" ma:readOnly="false" ma:fieldId="{5cf76f15-5ced-4ddc-b409-7134ff3c332f}" ma:taxonomyMulti="true" ma:sspId="0a0c6eab-12c2-49d7-97e4-78b679051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8a9de-4f2d-4e39-abdb-632d432280d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f647670-296b-4a4b-8257-66b8be0cc02d}" ma:internalName="TaxCatchAll" ma:showField="CatchAllData" ma:web="9798a9de-4f2d-4e39-abdb-632d4322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bebf51-5c30-48f8-8daa-a2d2352f901f">
      <Terms xmlns="http://schemas.microsoft.com/office/infopath/2007/PartnerControls"/>
    </lcf76f155ced4ddcb4097134ff3c332f>
    <TaxCatchAll xmlns="9798a9de-4f2d-4e39-abdb-632d432280d0" xsi:nil="true"/>
  </documentManagement>
</p:properties>
</file>

<file path=customXml/itemProps1.xml><?xml version="1.0" encoding="utf-8"?>
<ds:datastoreItem xmlns:ds="http://schemas.openxmlformats.org/officeDocument/2006/customXml" ds:itemID="{CA2C747B-79E9-45AD-87A1-FF103B10B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ebf51-5c30-48f8-8daa-a2d2352f901f"/>
    <ds:schemaRef ds:uri="9798a9de-4f2d-4e39-abdb-632d4322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85358-5D03-4DA8-9E5E-591FEEE7FA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9AEAC-3ACD-4D16-AB0E-6BD1B18A0562}">
  <ds:schemaRefs>
    <ds:schemaRef ds:uri="http://schemas.microsoft.com/office/2006/metadata/properties"/>
    <ds:schemaRef ds:uri="http://schemas.microsoft.com/office/infopath/2007/PartnerControls"/>
    <ds:schemaRef ds:uri="5cbebf51-5c30-48f8-8daa-a2d2352f901f"/>
    <ds:schemaRef ds:uri="9798a9de-4f2d-4e39-abdb-632d432280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1046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Jankevičienė</dc:creator>
  <cp:keywords/>
  <dc:description/>
  <cp:lastModifiedBy>Renata Jankevičienė</cp:lastModifiedBy>
  <cp:revision>2</cp:revision>
  <cp:lastPrinted>2026-07-07T19:46:00Z</cp:lastPrinted>
  <dcterms:created xsi:type="dcterms:W3CDTF">2026-10-16T06:00:00Z</dcterms:created>
  <dcterms:modified xsi:type="dcterms:W3CDTF">2026-10-16T06:00:00Z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0x01010074C2F7AD7FC4FE4CA297326A5533EB43</vt:lpwstr>
  </property>
  <property fmtid="{D5CDD505-2E9C-101B-9397-08002B2CF9AE}" pid="3" name="MediaServiceImageTags">
    <vt:lpwstr/>
  </property>
</Properties>
</file>