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AD65" w14:textId="77777777" w:rsidR="00DA0D2A" w:rsidRDefault="008E72A4" w:rsidP="008E72A4">
      <w:pPr>
        <w:pStyle w:val="Titular"/>
      </w:pPr>
      <w:bookmarkStart w:id="0" w:name="_GoBack"/>
      <w:bookmarkEnd w:id="0"/>
      <w:r>
        <w:t>La fregona mágica</w:t>
      </w:r>
    </w:p>
    <w:p w14:paraId="7CC6CEB5" w14:textId="77777777" w:rsidR="008E72A4" w:rsidRDefault="008E72A4" w:rsidP="008E72A4">
      <w:pPr>
        <w:jc w:val="right"/>
      </w:pPr>
      <w:r>
        <w:t>Antena 3, 19/07/2018</w:t>
      </w:r>
    </w:p>
    <w:p w14:paraId="71F4FFD8" w14:textId="77777777" w:rsidR="008E72A4" w:rsidRDefault="008E72A4"/>
    <w:p w14:paraId="5F07F8AE" w14:textId="77777777" w:rsidR="008E72A4" w:rsidRDefault="008E72A4"/>
    <w:p w14:paraId="4FDC04C0" w14:textId="77777777" w:rsidR="008E72A4" w:rsidRDefault="008E72A4">
      <w:r>
        <w:t xml:space="preserve">1. Tacha la acción que </w:t>
      </w:r>
      <w:r w:rsidRPr="008E72A4">
        <w:rPr>
          <w:b/>
        </w:rPr>
        <w:t>no</w:t>
      </w:r>
      <w:r>
        <w:t xml:space="preserve"> se evoca para pasar la fregona :</w:t>
      </w:r>
    </w:p>
    <w:tbl>
      <w:tblPr>
        <w:tblStyle w:val="Grill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33"/>
      </w:tblGrid>
      <w:tr w:rsidR="008E72A4" w14:paraId="79FF226A" w14:textId="77777777" w:rsidTr="008E72A4">
        <w:tc>
          <w:tcPr>
            <w:tcW w:w="2612" w:type="dxa"/>
          </w:tcPr>
          <w:p w14:paraId="46AF15E9" w14:textId="77777777" w:rsidR="008E72A4" w:rsidRDefault="008E72A4">
            <w:r>
              <w:t>escurrir</w:t>
            </w:r>
          </w:p>
          <w:p w14:paraId="45E87585" w14:textId="77777777" w:rsidR="008E72A4" w:rsidRDefault="008E72A4">
            <w:r>
              <w:t>doblar</w:t>
            </w:r>
          </w:p>
        </w:tc>
        <w:tc>
          <w:tcPr>
            <w:tcW w:w="2633" w:type="dxa"/>
          </w:tcPr>
          <w:p w14:paraId="01F13C0C" w14:textId="77777777" w:rsidR="008E72A4" w:rsidRDefault="008E72A4">
            <w:r>
              <w:t>fregar</w:t>
            </w:r>
          </w:p>
          <w:p w14:paraId="1E994BD6" w14:textId="77777777" w:rsidR="008E72A4" w:rsidRDefault="008E72A4">
            <w:r>
              <w:t>mojar</w:t>
            </w:r>
          </w:p>
        </w:tc>
      </w:tr>
    </w:tbl>
    <w:p w14:paraId="4BD82CE6" w14:textId="77777777" w:rsidR="008E72A4" w:rsidRDefault="008E72A4"/>
    <w:p w14:paraId="3F3F5F14" w14:textId="77777777" w:rsidR="008E72A4" w:rsidRDefault="008E72A4">
      <w:r>
        <w:t>2. ¿ Cuáles son los riesgos ligados a la fregona ?</w:t>
      </w:r>
    </w:p>
    <w:p w14:paraId="7D2F4ED7" w14:textId="77777777" w:rsidR="008E72A4" w:rsidRDefault="008E72A4" w:rsidP="008E72A4">
      <w:pPr>
        <w:pStyle w:val="Paragraphedeliste"/>
        <w:numPr>
          <w:ilvl w:val="0"/>
          <w:numId w:val="1"/>
        </w:numPr>
      </w:pPr>
      <w:r>
        <w:t xml:space="preserve"> </w:t>
      </w:r>
    </w:p>
    <w:p w14:paraId="1AF08060" w14:textId="77777777" w:rsidR="008E72A4" w:rsidRDefault="008E72A4" w:rsidP="008E72A4">
      <w:pPr>
        <w:pStyle w:val="Paragraphedeliste"/>
      </w:pPr>
    </w:p>
    <w:p w14:paraId="17799681" w14:textId="77777777" w:rsidR="008E72A4" w:rsidRDefault="008E72A4" w:rsidP="008E72A4">
      <w:pPr>
        <w:pStyle w:val="Paragraphedeliste"/>
        <w:numPr>
          <w:ilvl w:val="0"/>
          <w:numId w:val="1"/>
        </w:numPr>
      </w:pPr>
      <w:r>
        <w:t xml:space="preserve"> </w:t>
      </w:r>
    </w:p>
    <w:p w14:paraId="2E8F8C1C" w14:textId="77777777" w:rsidR="008E72A4" w:rsidRDefault="008E72A4" w:rsidP="008E72A4"/>
    <w:p w14:paraId="53FEDF51" w14:textId="77777777" w:rsidR="008E72A4" w:rsidRDefault="008E72A4" w:rsidP="008E72A4">
      <w:r>
        <w:t xml:space="preserve">y su causa : </w:t>
      </w:r>
    </w:p>
    <w:p w14:paraId="73CA1BC3" w14:textId="77777777" w:rsidR="00744051" w:rsidRDefault="00744051" w:rsidP="008E72A4"/>
    <w:p w14:paraId="2B97F2EA" w14:textId="77777777" w:rsidR="008E72A4" w:rsidRDefault="008E72A4" w:rsidP="008E72A4">
      <w:r>
        <w:t xml:space="preserve">3. La mejora tecnológica de la fregona es su versión eléctrica : cierto / falso. Justifica : </w:t>
      </w:r>
    </w:p>
    <w:p w14:paraId="7F4EC436" w14:textId="77777777" w:rsidR="008E72A4" w:rsidRDefault="008E72A4" w:rsidP="008E72A4"/>
    <w:p w14:paraId="0BCA3738" w14:textId="77777777" w:rsidR="008E72A4" w:rsidRDefault="008E72A4" w:rsidP="008E72A4"/>
    <w:p w14:paraId="67B50C86" w14:textId="77777777" w:rsidR="008E72A4" w:rsidRDefault="00744051" w:rsidP="00744051">
      <w:r>
        <w:t>4. La ventaja es que la fregona queda totalmente .........................</w:t>
      </w:r>
    </w:p>
    <w:p w14:paraId="27AE5ED3" w14:textId="77777777" w:rsidR="00744051" w:rsidRDefault="00744051" w:rsidP="00744051"/>
    <w:p w14:paraId="67789EF0" w14:textId="77777777" w:rsidR="00744051" w:rsidRDefault="00744051" w:rsidP="008E72A4">
      <w:r>
        <w:t>5. Para Miguel, esta fregona es ...........................</w:t>
      </w:r>
    </w:p>
    <w:p w14:paraId="197658AC" w14:textId="77777777" w:rsidR="00744051" w:rsidRDefault="00744051" w:rsidP="008E72A4"/>
    <w:p w14:paraId="6C347F25" w14:textId="77777777" w:rsidR="00744051" w:rsidRDefault="00744051" w:rsidP="008E72A4">
      <w:r>
        <w:t>6. Relaciona cada invento con la comunidad autónoma de origen de su(s) inventor(es) :</w:t>
      </w:r>
    </w:p>
    <w:p w14:paraId="34FEA547" w14:textId="77777777" w:rsidR="00744051" w:rsidRDefault="00744051" w:rsidP="008E72A4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53"/>
        <w:gridCol w:w="1215"/>
        <w:gridCol w:w="2215"/>
      </w:tblGrid>
      <w:tr w:rsidR="00744051" w14:paraId="232DF960" w14:textId="77777777" w:rsidTr="003701D2">
        <w:tc>
          <w:tcPr>
            <w:tcW w:w="2376" w:type="dxa"/>
          </w:tcPr>
          <w:p w14:paraId="281771EE" w14:textId="77777777" w:rsidR="00744051" w:rsidRDefault="00744051" w:rsidP="008E72A4">
            <w:r>
              <w:t>la fregona</w:t>
            </w:r>
          </w:p>
          <w:p w14:paraId="267A88D6" w14:textId="77777777" w:rsidR="00744051" w:rsidRDefault="00744051" w:rsidP="008E72A4">
            <w:r>
              <w:t>el interruptor de mano</w:t>
            </w:r>
          </w:p>
          <w:p w14:paraId="45E03742" w14:textId="77777777" w:rsidR="00744051" w:rsidRDefault="00744051" w:rsidP="008E72A4">
            <w:r>
              <w:t>el calendario bicolor</w:t>
            </w:r>
          </w:p>
          <w:p w14:paraId="45B4BDB0" w14:textId="77777777" w:rsidR="00744051" w:rsidRDefault="00744051" w:rsidP="008E72A4">
            <w:r>
              <w:t>la grapadora</w:t>
            </w:r>
          </w:p>
        </w:tc>
        <w:tc>
          <w:tcPr>
            <w:tcW w:w="1053" w:type="dxa"/>
          </w:tcPr>
          <w:p w14:paraId="41DDD331" w14:textId="77777777" w:rsidR="00744051" w:rsidRPr="003701D2" w:rsidRDefault="00744051" w:rsidP="008E72A4">
            <w:pPr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75FBD8DD" w14:textId="77777777" w:rsidR="00744051" w:rsidRPr="003701D2" w:rsidRDefault="00744051" w:rsidP="008E72A4">
            <w:pPr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59BB7CDC" w14:textId="77777777" w:rsidR="00744051" w:rsidRPr="003701D2" w:rsidRDefault="00744051" w:rsidP="008E72A4">
            <w:pPr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08B1F764" w14:textId="77777777" w:rsidR="00744051" w:rsidRPr="003701D2" w:rsidRDefault="00744051" w:rsidP="008E72A4">
            <w:pPr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</w:tc>
        <w:tc>
          <w:tcPr>
            <w:tcW w:w="1215" w:type="dxa"/>
          </w:tcPr>
          <w:p w14:paraId="2E6C6749" w14:textId="77777777" w:rsidR="00744051" w:rsidRPr="003701D2" w:rsidRDefault="00744051" w:rsidP="00744051">
            <w:pPr>
              <w:jc w:val="right"/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0FC31897" w14:textId="77777777" w:rsidR="00744051" w:rsidRPr="003701D2" w:rsidRDefault="00744051" w:rsidP="00744051">
            <w:pPr>
              <w:jc w:val="right"/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4A930DC1" w14:textId="77777777" w:rsidR="00744051" w:rsidRPr="003701D2" w:rsidRDefault="00744051" w:rsidP="00744051">
            <w:pPr>
              <w:jc w:val="right"/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  <w:p w14:paraId="06838819" w14:textId="77777777" w:rsidR="00744051" w:rsidRPr="003701D2" w:rsidRDefault="00744051" w:rsidP="00744051">
            <w:pPr>
              <w:jc w:val="right"/>
              <w:rPr>
                <w:sz w:val="22"/>
                <w:szCs w:val="22"/>
              </w:rPr>
            </w:pPr>
            <w:r w:rsidRPr="003701D2">
              <w:rPr>
                <w:sz w:val="22"/>
                <w:szCs w:val="22"/>
              </w:rPr>
              <w:sym w:font="Wingdings 2" w:char="F098"/>
            </w:r>
          </w:p>
        </w:tc>
        <w:tc>
          <w:tcPr>
            <w:tcW w:w="2215" w:type="dxa"/>
          </w:tcPr>
          <w:p w14:paraId="7F08D888" w14:textId="77777777" w:rsidR="00744051" w:rsidRDefault="00744051" w:rsidP="008E72A4">
            <w:r>
              <w:t>País Vasco</w:t>
            </w:r>
          </w:p>
          <w:p w14:paraId="1167D51E" w14:textId="77777777" w:rsidR="00744051" w:rsidRDefault="00744051" w:rsidP="008E72A4">
            <w:r>
              <w:t>no se dice</w:t>
            </w:r>
          </w:p>
          <w:p w14:paraId="57678F2D" w14:textId="77777777" w:rsidR="00744051" w:rsidRDefault="00744051" w:rsidP="008E72A4">
            <w:r>
              <w:t>La Rioja</w:t>
            </w:r>
          </w:p>
          <w:p w14:paraId="3AECA2CA" w14:textId="77777777" w:rsidR="00744051" w:rsidRDefault="00744051" w:rsidP="008E72A4">
            <w:r>
              <w:t>Cataluña</w:t>
            </w:r>
          </w:p>
        </w:tc>
      </w:tr>
    </w:tbl>
    <w:p w14:paraId="35C4911F" w14:textId="77777777" w:rsidR="003701D2" w:rsidRDefault="003701D2" w:rsidP="008E72A4"/>
    <w:p w14:paraId="51002369" w14:textId="77777777" w:rsidR="003701D2" w:rsidRDefault="00A05A24" w:rsidP="00A05A24">
      <w:pPr>
        <w:pStyle w:val="Titular"/>
      </w:pPr>
      <w:r>
        <w:t xml:space="preserve"> </w:t>
      </w:r>
    </w:p>
    <w:p w14:paraId="0D5B421F" w14:textId="77777777" w:rsidR="00744051" w:rsidRDefault="00744051" w:rsidP="008E72A4"/>
    <w:sectPr w:rsidR="00744051" w:rsidSect="008E72A4">
      <w:pgSz w:w="16840" w:h="11900" w:orient="landscape"/>
      <w:pgMar w:top="1134" w:right="1134" w:bottom="1134" w:left="113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47C"/>
    <w:multiLevelType w:val="hybridMultilevel"/>
    <w:tmpl w:val="561A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4"/>
    <w:rsid w:val="003701D2"/>
    <w:rsid w:val="00625B52"/>
    <w:rsid w:val="00744051"/>
    <w:rsid w:val="008E72A4"/>
    <w:rsid w:val="00945160"/>
    <w:rsid w:val="00987979"/>
    <w:rsid w:val="00A05A24"/>
    <w:rsid w:val="00D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C1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2"/>
    <w:pPr>
      <w:spacing w:after="60"/>
      <w:jc w:val="both"/>
    </w:pPr>
    <w:rPr>
      <w:rFonts w:ascii="Trebuchet MS" w:hAnsi="Trebuchet MS"/>
      <w:sz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ular">
    <w:name w:val="Titular"/>
    <w:basedOn w:val="Normal"/>
    <w:qFormat/>
    <w:rsid w:val="00987979"/>
    <w:pPr>
      <w:jc w:val="center"/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8E72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2A4"/>
    <w:pPr>
      <w:ind w:left="720"/>
      <w:contextualSpacing/>
    </w:pPr>
  </w:style>
  <w:style w:type="table" w:styleId="Grille">
    <w:name w:val="Table Grid"/>
    <w:basedOn w:val="TableauNormal"/>
    <w:uiPriority w:val="59"/>
    <w:rsid w:val="008E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2"/>
    <w:pPr>
      <w:spacing w:after="60"/>
      <w:jc w:val="both"/>
    </w:pPr>
    <w:rPr>
      <w:rFonts w:ascii="Trebuchet MS" w:hAnsi="Trebuchet MS"/>
      <w:sz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ular">
    <w:name w:val="Titular"/>
    <w:basedOn w:val="Normal"/>
    <w:qFormat/>
    <w:rsid w:val="00987979"/>
    <w:pPr>
      <w:jc w:val="center"/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8E72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2A4"/>
    <w:pPr>
      <w:ind w:left="720"/>
      <w:contextualSpacing/>
    </w:pPr>
  </w:style>
  <w:style w:type="table" w:styleId="Grille">
    <w:name w:val="Table Grid"/>
    <w:basedOn w:val="TableauNormal"/>
    <w:uiPriority w:val="59"/>
    <w:rsid w:val="008E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3</cp:revision>
  <dcterms:created xsi:type="dcterms:W3CDTF">2019-12-22T13:51:00Z</dcterms:created>
  <dcterms:modified xsi:type="dcterms:W3CDTF">2019-12-22T13:51:00Z</dcterms:modified>
</cp:coreProperties>
</file>