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EFC23" w14:textId="79FE47A9" w:rsidR="001220B0" w:rsidRPr="0092365A" w:rsidRDefault="007B15D0">
      <w:pPr>
        <w:rPr>
          <w:b/>
          <w:sz w:val="28"/>
          <w:szCs w:val="28"/>
        </w:rPr>
      </w:pPr>
      <w:r w:rsidRPr="0092365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012E9" wp14:editId="545A4466">
            <wp:simplePos x="0" y="0"/>
            <wp:positionH relativeFrom="column">
              <wp:posOffset>5277853</wp:posOffset>
            </wp:positionH>
            <wp:positionV relativeFrom="paragraph">
              <wp:posOffset>401</wp:posOffset>
            </wp:positionV>
            <wp:extent cx="1143000" cy="5448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B0" w:rsidRPr="0092365A">
        <w:rPr>
          <w:b/>
          <w:sz w:val="28"/>
          <w:szCs w:val="28"/>
        </w:rPr>
        <w:t>Electrical conductors</w:t>
      </w:r>
    </w:p>
    <w:p w14:paraId="7FBEAB38" w14:textId="4140D313" w:rsidR="00E35939" w:rsidRPr="0092365A" w:rsidRDefault="001B04D1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Lesson 5</w:t>
      </w:r>
      <w:r w:rsidR="001220B0" w:rsidRPr="0092365A">
        <w:rPr>
          <w:b/>
          <w:sz w:val="28"/>
          <w:szCs w:val="28"/>
        </w:rPr>
        <w:t>: Review</w:t>
      </w:r>
      <w:r w:rsidR="00A35F07">
        <w:rPr>
          <w:b/>
          <w:sz w:val="28"/>
          <w:szCs w:val="28"/>
        </w:rPr>
        <w:t xml:space="preserve"> &amp; reflection</w:t>
      </w:r>
    </w:p>
    <w:p w14:paraId="50BB70BD" w14:textId="77777777" w:rsidR="00E35939" w:rsidRPr="0092365A" w:rsidRDefault="00E35939">
      <w:pPr>
        <w:rPr>
          <w:b/>
          <w:sz w:val="28"/>
          <w:szCs w:val="28"/>
        </w:rPr>
      </w:pPr>
    </w:p>
    <w:p w14:paraId="41E0E3FE" w14:textId="77777777" w:rsidR="00E35939" w:rsidRPr="0092365A" w:rsidRDefault="001B04D1">
      <w:pPr>
        <w:rPr>
          <w:b/>
        </w:rPr>
      </w:pPr>
      <w:r w:rsidRPr="0092365A">
        <w:rPr>
          <w:b/>
        </w:rPr>
        <w:t xml:space="preserve">Introduction </w:t>
      </w:r>
    </w:p>
    <w:p w14:paraId="6B975F3D" w14:textId="3C818E9F" w:rsidR="00E35939" w:rsidRPr="0092365A" w:rsidRDefault="001B04D1">
      <w:r w:rsidRPr="0092365A">
        <w:t>In this final</w:t>
      </w:r>
      <w:r w:rsidR="007B15D0" w:rsidRPr="0092365A">
        <w:t xml:space="preserve"> ‘unplugged’</w:t>
      </w:r>
      <w:r w:rsidRPr="0092365A">
        <w:t xml:space="preserve"> lesson, pupils reflect on their learning during the unit and decompose the task of testing the electrical conductivity of materials using </w:t>
      </w:r>
      <w:r w:rsidR="00392C00" w:rsidRPr="0092365A">
        <w:t xml:space="preserve">the BBC </w:t>
      </w:r>
      <w:proofErr w:type="gramStart"/>
      <w:r w:rsidRPr="0092365A">
        <w:t>micro:bit</w:t>
      </w:r>
      <w:proofErr w:type="gramEnd"/>
      <w:r w:rsidRPr="0092365A">
        <w:t xml:space="preserve">. The pupils construct an algorithm to identify the steps they undertook in the aforementioned process then review their understanding of the </w:t>
      </w:r>
      <w:proofErr w:type="gramStart"/>
      <w:r w:rsidRPr="0092365A">
        <w:t>terms</w:t>
      </w:r>
      <w:proofErr w:type="gramEnd"/>
      <w:r w:rsidRPr="0092365A">
        <w:t xml:space="preserve"> inputs and outputs.</w:t>
      </w:r>
    </w:p>
    <w:p w14:paraId="292D8A71" w14:textId="77777777" w:rsidR="00E35939" w:rsidRPr="0092365A" w:rsidRDefault="001B04D1">
      <w:r w:rsidRPr="0092365A">
        <w:t xml:space="preserve"> </w:t>
      </w:r>
    </w:p>
    <w:p w14:paraId="5324DE73" w14:textId="73292EB7" w:rsidR="00E35939" w:rsidRPr="0092365A" w:rsidRDefault="001B04D1">
      <w:r w:rsidRPr="0092365A">
        <w:rPr>
          <w:b/>
        </w:rPr>
        <w:t>Time:</w:t>
      </w:r>
      <w:r w:rsidRPr="0092365A">
        <w:t xml:space="preserve"> @60 minutes </w:t>
      </w:r>
    </w:p>
    <w:p w14:paraId="0DF21653" w14:textId="77777777" w:rsidR="007B15D0" w:rsidRPr="0092365A" w:rsidRDefault="007B15D0"/>
    <w:p w14:paraId="216EC183" w14:textId="77777777" w:rsidR="007B15D0" w:rsidRPr="0092365A" w:rsidRDefault="007B15D0" w:rsidP="007B15D0">
      <w:pPr>
        <w:rPr>
          <w:b/>
        </w:rPr>
      </w:pPr>
      <w:r w:rsidRPr="0092365A">
        <w:rPr>
          <w:b/>
        </w:rPr>
        <w:t>Learning objectives</w:t>
      </w:r>
    </w:p>
    <w:p w14:paraId="31028AA5" w14:textId="77777777" w:rsidR="007B15D0" w:rsidRPr="0092365A" w:rsidRDefault="007B15D0" w:rsidP="007B15D0">
      <w:pPr>
        <w:widowControl w:val="0"/>
        <w:numPr>
          <w:ilvl w:val="0"/>
          <w:numId w:val="1"/>
        </w:numPr>
      </w:pPr>
      <w:r w:rsidRPr="0092365A">
        <w:t>To decompose a problem into smaller steps</w:t>
      </w:r>
    </w:p>
    <w:p w14:paraId="498D9D6E" w14:textId="77777777" w:rsidR="007B15D0" w:rsidRPr="0092365A" w:rsidRDefault="007B15D0" w:rsidP="007B15D0">
      <w:pPr>
        <w:widowControl w:val="0"/>
        <w:numPr>
          <w:ilvl w:val="0"/>
          <w:numId w:val="1"/>
        </w:numPr>
      </w:pPr>
      <w:r w:rsidRPr="0092365A">
        <w:t xml:space="preserve">To write a flowchart algorithm that uses selection </w:t>
      </w:r>
    </w:p>
    <w:p w14:paraId="58DD555C" w14:textId="77777777" w:rsidR="007B15D0" w:rsidRPr="0092365A" w:rsidRDefault="007B15D0" w:rsidP="007B15D0">
      <w:pPr>
        <w:widowControl w:val="0"/>
        <w:numPr>
          <w:ilvl w:val="0"/>
          <w:numId w:val="1"/>
        </w:numPr>
      </w:pPr>
      <w:r w:rsidRPr="0092365A">
        <w:t>To know and identify inputs and outputs</w:t>
      </w:r>
    </w:p>
    <w:p w14:paraId="4876D3F8" w14:textId="77777777" w:rsidR="00E35939" w:rsidRPr="0092365A" w:rsidRDefault="00E35939"/>
    <w:p w14:paraId="11AEA40B" w14:textId="77777777" w:rsidR="00E35939" w:rsidRPr="0092365A" w:rsidRDefault="001B04D1">
      <w:r w:rsidRPr="0092365A">
        <w:rPr>
          <w:b/>
        </w:rPr>
        <w:t xml:space="preserve">Materials needed: </w:t>
      </w:r>
      <w:r w:rsidRPr="0092365A">
        <w:t>A copy of a pupil’s flowchart algorithm for lesson two, copies of flowchart algorithm thinking map (slide 4), large sheets of paper, paper for pupils to record their flowchart algorithms, lesson presentation.</w:t>
      </w:r>
    </w:p>
    <w:p w14:paraId="73D7F064" w14:textId="77777777" w:rsidR="00E35939" w:rsidRPr="0092365A" w:rsidRDefault="00E35939"/>
    <w:p w14:paraId="3E2E2796" w14:textId="77777777" w:rsidR="00E35939" w:rsidRPr="0092365A" w:rsidRDefault="001B04D1">
      <w:pPr>
        <w:spacing w:line="240" w:lineRule="auto"/>
        <w:rPr>
          <w:b/>
        </w:rPr>
      </w:pPr>
      <w:r w:rsidRPr="0092365A">
        <w:rPr>
          <w:b/>
        </w:rPr>
        <w:t>Lesson summary</w:t>
      </w:r>
    </w:p>
    <w:p w14:paraId="0BB177B1" w14:textId="77777777" w:rsidR="00E35939" w:rsidRPr="0092365A" w:rsidRDefault="001B04D1" w:rsidP="0092365A">
      <w:pPr>
        <w:pStyle w:val="ListParagraph"/>
        <w:numPr>
          <w:ilvl w:val="0"/>
          <w:numId w:val="5"/>
        </w:numPr>
      </w:pPr>
      <w:r w:rsidRPr="0092365A">
        <w:t>Flowchart thinking map (10 minutes)</w:t>
      </w:r>
    </w:p>
    <w:p w14:paraId="32497EBE" w14:textId="77777777" w:rsidR="00E35939" w:rsidRPr="0092365A" w:rsidRDefault="001B04D1" w:rsidP="0092365A">
      <w:pPr>
        <w:pStyle w:val="ListParagraph"/>
        <w:numPr>
          <w:ilvl w:val="0"/>
          <w:numId w:val="5"/>
        </w:numPr>
      </w:pPr>
      <w:r w:rsidRPr="0092365A">
        <w:t>Creating algorithms (40 minutes)</w:t>
      </w:r>
    </w:p>
    <w:p w14:paraId="5AC62B94" w14:textId="1A9DF8D6" w:rsidR="00E35939" w:rsidRPr="0092365A" w:rsidRDefault="001B04D1" w:rsidP="0092365A">
      <w:pPr>
        <w:pStyle w:val="ListParagraph"/>
        <w:numPr>
          <w:ilvl w:val="0"/>
          <w:numId w:val="5"/>
        </w:numPr>
      </w:pPr>
      <w:r w:rsidRPr="0092365A">
        <w:t>Reviewing learning (10 minutes)</w:t>
      </w:r>
    </w:p>
    <w:p w14:paraId="66A50180" w14:textId="77777777" w:rsidR="00E35939" w:rsidRPr="0092365A" w:rsidRDefault="00E35939">
      <w:pPr>
        <w:ind w:left="720"/>
      </w:pPr>
    </w:p>
    <w:p w14:paraId="633780C3" w14:textId="395FDAD2" w:rsidR="00E35939" w:rsidRPr="0092365A" w:rsidRDefault="001B04D1">
      <w:pPr>
        <w:rPr>
          <w:b/>
        </w:rPr>
      </w:pPr>
      <w:r w:rsidRPr="0092365A">
        <w:rPr>
          <w:b/>
        </w:rPr>
        <w:t>Introduction: Flowchart thinking map (10 minutes)</w:t>
      </w:r>
    </w:p>
    <w:p w14:paraId="63539CF1" w14:textId="77777777" w:rsidR="00E35939" w:rsidRPr="0092365A" w:rsidRDefault="001B04D1">
      <w:pPr>
        <w:numPr>
          <w:ilvl w:val="0"/>
          <w:numId w:val="4"/>
        </w:numPr>
      </w:pPr>
      <w:r w:rsidRPr="0092365A">
        <w:t>Show pupils an example of a flowchart algorithm they created in lesson two. Ask pupils to identify what is meant by the term algorithm: a set of sequenced instructions, steps or rules for a human to follow to allow them to complete a task or solve a problem (</w:t>
      </w:r>
      <w:r w:rsidRPr="0092365A">
        <w:rPr>
          <w:b/>
          <w:bCs/>
        </w:rPr>
        <w:t>slide 3</w:t>
      </w:r>
      <w:r w:rsidRPr="0092365A">
        <w:t>).</w:t>
      </w:r>
    </w:p>
    <w:p w14:paraId="19B8BD2B" w14:textId="77777777" w:rsidR="00E35939" w:rsidRPr="0092365A" w:rsidRDefault="001B04D1">
      <w:pPr>
        <w:numPr>
          <w:ilvl w:val="0"/>
          <w:numId w:val="4"/>
        </w:numPr>
      </w:pPr>
      <w:r w:rsidRPr="0092365A">
        <w:t xml:space="preserve">Use </w:t>
      </w:r>
      <w:r w:rsidRPr="0092365A">
        <w:rPr>
          <w:b/>
          <w:bCs/>
        </w:rPr>
        <w:t>slide 4</w:t>
      </w:r>
      <w:r w:rsidRPr="0092365A">
        <w:t xml:space="preserve"> to display the start of a thinking map about flowchart algorithms. Give pupils a copy of the same slide and ask them to work with a partner to note down what they know about flowchart algorithms. </w:t>
      </w:r>
    </w:p>
    <w:p w14:paraId="5F3DD883" w14:textId="77777777" w:rsidR="00E35939" w:rsidRPr="0092365A" w:rsidRDefault="001B04D1">
      <w:pPr>
        <w:numPr>
          <w:ilvl w:val="0"/>
          <w:numId w:val="4"/>
        </w:numPr>
      </w:pPr>
      <w:r w:rsidRPr="0092365A">
        <w:t>Once pupils have had sufficient time to add to their thinking map, share ideas as a class.</w:t>
      </w:r>
    </w:p>
    <w:p w14:paraId="62A7F4C7" w14:textId="77777777" w:rsidR="00E35939" w:rsidRPr="0092365A" w:rsidRDefault="00E35939">
      <w:pPr>
        <w:rPr>
          <w:b/>
        </w:rPr>
      </w:pPr>
    </w:p>
    <w:p w14:paraId="6066524E" w14:textId="77777777" w:rsidR="00E35939" w:rsidRPr="0092365A" w:rsidRDefault="001B04D1">
      <w:r w:rsidRPr="0092365A">
        <w:rPr>
          <w:b/>
        </w:rPr>
        <w:t>Creating algorithms (40 minutes)</w:t>
      </w:r>
    </w:p>
    <w:p w14:paraId="50705646" w14:textId="2C3E167E" w:rsidR="00E35939" w:rsidRPr="0092365A" w:rsidRDefault="001B04D1">
      <w:pPr>
        <w:numPr>
          <w:ilvl w:val="0"/>
          <w:numId w:val="2"/>
        </w:numPr>
      </w:pPr>
      <w:r w:rsidRPr="0092365A">
        <w:t xml:space="preserve">Use </w:t>
      </w:r>
      <w:r w:rsidRPr="00B5292A">
        <w:rPr>
          <w:b/>
          <w:bCs/>
        </w:rPr>
        <w:t>slide 5</w:t>
      </w:r>
      <w:r w:rsidRPr="0092365A">
        <w:t xml:space="preserve"> to explain to pupils that they are going to write a flowchart algorithm that instructs someone else how to plan, program and use </w:t>
      </w:r>
      <w:r w:rsidR="00B5292A">
        <w:t xml:space="preserve">the </w:t>
      </w:r>
      <w:proofErr w:type="gramStart"/>
      <w:r w:rsidRPr="0092365A">
        <w:t>micro:bit</w:t>
      </w:r>
      <w:proofErr w:type="gramEnd"/>
      <w:r w:rsidRPr="0092365A">
        <w:t xml:space="preserve"> to test if materials are electrical conductors.</w:t>
      </w:r>
    </w:p>
    <w:p w14:paraId="00AA9067" w14:textId="1238BD2A" w:rsidR="00E35939" w:rsidRPr="0092365A" w:rsidRDefault="001B04D1">
      <w:pPr>
        <w:numPr>
          <w:ilvl w:val="0"/>
          <w:numId w:val="2"/>
        </w:numPr>
      </w:pPr>
      <w:r w:rsidRPr="0092365A">
        <w:t xml:space="preserve">Explain that they are going to use decomposition to help them identify all the steps they undertook to test materials using </w:t>
      </w:r>
      <w:r w:rsidR="00B5292A">
        <w:t xml:space="preserve">the </w:t>
      </w:r>
      <w:proofErr w:type="gramStart"/>
      <w:r w:rsidRPr="0092365A">
        <w:t>micro:bit</w:t>
      </w:r>
      <w:proofErr w:type="gramEnd"/>
      <w:r w:rsidRPr="0092365A">
        <w:t>. Recall what is meant by the term decomposition (see speaker notes).</w:t>
      </w:r>
    </w:p>
    <w:p w14:paraId="2A727225" w14:textId="77777777" w:rsidR="00E35939" w:rsidRPr="0092365A" w:rsidRDefault="001B04D1">
      <w:pPr>
        <w:numPr>
          <w:ilvl w:val="0"/>
          <w:numId w:val="2"/>
        </w:numPr>
      </w:pPr>
      <w:r w:rsidRPr="0092365A">
        <w:t>Give out large sheets of paper and ask pupils to work with a partner to record all the steps completed in the process. Collect ideas from the pupils and add to a class copy that can be displayed during pupils’ independent work. Once all ideas have been added, invite suggestions on how the tasks can be sequenced.</w:t>
      </w:r>
    </w:p>
    <w:p w14:paraId="0391CE29" w14:textId="7EE57925" w:rsidR="00E35939" w:rsidRPr="0092365A" w:rsidRDefault="001B04D1">
      <w:pPr>
        <w:numPr>
          <w:ilvl w:val="0"/>
          <w:numId w:val="2"/>
        </w:numPr>
      </w:pPr>
      <w:r w:rsidRPr="0092365A">
        <w:t xml:space="preserve">Give pupils time to work with a partner to construct a flowchart algorithm to give step by step instructions on how to use </w:t>
      </w:r>
      <w:r w:rsidR="00B5292A">
        <w:t xml:space="preserve">the </w:t>
      </w:r>
      <w:proofErr w:type="gramStart"/>
      <w:r w:rsidRPr="0092365A">
        <w:t>micro:bit</w:t>
      </w:r>
      <w:proofErr w:type="gramEnd"/>
      <w:r w:rsidRPr="0092365A">
        <w:t xml:space="preserve"> to test the electrical conductivity of materials. </w:t>
      </w:r>
      <w:r w:rsidR="00B5292A">
        <w:t>(</w:t>
      </w:r>
      <w:r w:rsidRPr="0092365A">
        <w:t xml:space="preserve">An example of what this could look like is </w:t>
      </w:r>
      <w:r w:rsidR="00B5292A">
        <w:t>on slide 8</w:t>
      </w:r>
      <w:r w:rsidRPr="0092365A">
        <w:t>.</w:t>
      </w:r>
      <w:r w:rsidR="00B5292A">
        <w:t>)</w:t>
      </w:r>
    </w:p>
    <w:p w14:paraId="0B9EBC46" w14:textId="77777777" w:rsidR="00E35939" w:rsidRPr="0092365A" w:rsidRDefault="00E35939"/>
    <w:p w14:paraId="63A97C31" w14:textId="77777777" w:rsidR="00E35939" w:rsidRPr="0092365A" w:rsidRDefault="00E35939"/>
    <w:p w14:paraId="780E532E" w14:textId="77777777" w:rsidR="00E35939" w:rsidRPr="0092365A" w:rsidRDefault="00E35939"/>
    <w:p w14:paraId="5899F91B" w14:textId="77777777" w:rsidR="00E35939" w:rsidRPr="0092365A" w:rsidRDefault="00E35939">
      <w:pPr>
        <w:rPr>
          <w:b/>
        </w:rPr>
      </w:pPr>
    </w:p>
    <w:p w14:paraId="25F66224" w14:textId="77777777" w:rsidR="00E35939" w:rsidRPr="0092365A" w:rsidRDefault="001B04D1">
      <w:pPr>
        <w:rPr>
          <w:b/>
        </w:rPr>
      </w:pPr>
      <w:r w:rsidRPr="0092365A">
        <w:rPr>
          <w:b/>
        </w:rPr>
        <w:t>Reviewing learning (10 minutes)</w:t>
      </w:r>
    </w:p>
    <w:p w14:paraId="781FD70A" w14:textId="77777777" w:rsidR="00E35939" w:rsidRPr="0092365A" w:rsidRDefault="001B04D1">
      <w:pPr>
        <w:numPr>
          <w:ilvl w:val="0"/>
          <w:numId w:val="2"/>
        </w:numPr>
      </w:pPr>
      <w:r w:rsidRPr="0092365A">
        <w:t xml:space="preserve">Display </w:t>
      </w:r>
      <w:r w:rsidRPr="00B5292A">
        <w:rPr>
          <w:b/>
          <w:bCs/>
        </w:rPr>
        <w:t>slide 6</w:t>
      </w:r>
      <w:r w:rsidRPr="0092365A">
        <w:t xml:space="preserve"> and discuss how to use the Venn diagram. Ask pupils to recall what the terms input and output mean.</w:t>
      </w:r>
    </w:p>
    <w:p w14:paraId="7889A446" w14:textId="2AC3D80D" w:rsidR="00E35939" w:rsidRPr="0092365A" w:rsidRDefault="001B04D1">
      <w:pPr>
        <w:numPr>
          <w:ilvl w:val="0"/>
          <w:numId w:val="2"/>
        </w:numPr>
      </w:pPr>
      <w:r w:rsidRPr="0092365A">
        <w:t xml:space="preserve">Starting with their experiences in the unit (creating electrical circuits, tinkering with </w:t>
      </w:r>
      <w:r w:rsidR="00B5292A">
        <w:t xml:space="preserve">the </w:t>
      </w:r>
      <w:proofErr w:type="gramStart"/>
      <w:r w:rsidRPr="0092365A">
        <w:t>micro:bit</w:t>
      </w:r>
      <w:proofErr w:type="gramEnd"/>
      <w:r w:rsidRPr="0092365A">
        <w:t>, testing the electrical conductivity of materials) ask pupils to suggest items that can be added to the input, output and the overlap section.</w:t>
      </w:r>
    </w:p>
    <w:p w14:paraId="53700531" w14:textId="321B893B" w:rsidR="00E35939" w:rsidRPr="0092365A" w:rsidRDefault="001B04D1">
      <w:pPr>
        <w:numPr>
          <w:ilvl w:val="0"/>
          <w:numId w:val="2"/>
        </w:numPr>
      </w:pPr>
      <w:r w:rsidRPr="0092365A">
        <w:t>Ask pupils to think about their own devices and identify further options. If pupils struggle to identify an example of both ask them to think of a tablet screen and identify if this is an input or an output (</w:t>
      </w:r>
      <w:proofErr w:type="gramStart"/>
      <w:r w:rsidRPr="0092365A">
        <w:t>The  screen</w:t>
      </w:r>
      <w:proofErr w:type="gramEnd"/>
      <w:r w:rsidRPr="0092365A">
        <w:t xml:space="preserve"> is both an input and output as touching the screen makes something happen the results of which are viewed on the screen).</w:t>
      </w:r>
    </w:p>
    <w:p w14:paraId="0B841B12" w14:textId="77777777" w:rsidR="00E35939" w:rsidRPr="0092365A" w:rsidRDefault="00E35939">
      <w:pPr>
        <w:rPr>
          <w:b/>
        </w:rPr>
      </w:pPr>
    </w:p>
    <w:p w14:paraId="711EED2D" w14:textId="77777777" w:rsidR="00B5292A" w:rsidRDefault="001B04D1">
      <w:pPr>
        <w:spacing w:line="240" w:lineRule="auto"/>
        <w:rPr>
          <w:b/>
        </w:rPr>
      </w:pPr>
      <w:r w:rsidRPr="0092365A">
        <w:rPr>
          <w:b/>
        </w:rPr>
        <w:t>Extension ideas</w:t>
      </w:r>
    </w:p>
    <w:p w14:paraId="660F3516" w14:textId="5CD4F745" w:rsidR="00E35939" w:rsidRPr="0092365A" w:rsidRDefault="001B04D1">
      <w:pPr>
        <w:spacing w:line="240" w:lineRule="auto"/>
      </w:pPr>
      <w:r w:rsidRPr="0092365A">
        <w:t xml:space="preserve">Pupils could produce a poster explaining what inputs and outputs and giving examples of both. They could write a blog post, or record a video to show how they have used their </w:t>
      </w:r>
      <w:proofErr w:type="gramStart"/>
      <w:r w:rsidRPr="0092365A">
        <w:t>micro:bit</w:t>
      </w:r>
      <w:proofErr w:type="gramEnd"/>
      <w:r w:rsidRPr="0092365A">
        <w:t xml:space="preserve"> as electrical conductor testers. </w:t>
      </w:r>
    </w:p>
    <w:p w14:paraId="70748BFE" w14:textId="77777777" w:rsidR="00E35939" w:rsidRPr="0092365A" w:rsidRDefault="00E35939">
      <w:pPr>
        <w:spacing w:line="240" w:lineRule="auto"/>
      </w:pPr>
    </w:p>
    <w:p w14:paraId="422B8AE8" w14:textId="77777777" w:rsidR="00E35939" w:rsidRPr="0092365A" w:rsidRDefault="001B04D1">
      <w:pPr>
        <w:spacing w:line="240" w:lineRule="auto"/>
        <w:rPr>
          <w:b/>
        </w:rPr>
      </w:pPr>
      <w:r w:rsidRPr="0092365A">
        <w:rPr>
          <w:b/>
        </w:rPr>
        <w:t>Differentiation</w:t>
      </w:r>
    </w:p>
    <w:p w14:paraId="1B7CB509" w14:textId="77777777" w:rsidR="00E35939" w:rsidRPr="0092365A" w:rsidRDefault="00E35939">
      <w:pPr>
        <w:spacing w:line="240" w:lineRule="auto"/>
        <w:rPr>
          <w:b/>
        </w:rPr>
      </w:pPr>
    </w:p>
    <w:p w14:paraId="1A39CA14" w14:textId="580B163F" w:rsidR="00E35939" w:rsidRPr="0092365A" w:rsidRDefault="001B04D1">
      <w:pPr>
        <w:spacing w:line="240" w:lineRule="auto"/>
      </w:pPr>
      <w:r w:rsidRPr="0092365A">
        <w:rPr>
          <w:b/>
        </w:rPr>
        <w:t>Support:</w:t>
      </w:r>
      <w:r w:rsidR="00B5292A">
        <w:rPr>
          <w:b/>
        </w:rPr>
        <w:t xml:space="preserve"> </w:t>
      </w:r>
      <w:r w:rsidRPr="0092365A">
        <w:t xml:space="preserve">Pupils can construct the algorithm as a shared writing task led by an </w:t>
      </w:r>
      <w:proofErr w:type="gramStart"/>
      <w:r w:rsidRPr="0092365A">
        <w:t>adult, or</w:t>
      </w:r>
      <w:proofErr w:type="gramEnd"/>
      <w:r w:rsidRPr="0092365A">
        <w:t xml:space="preserve"> be given starting points for the steps they took. </w:t>
      </w:r>
    </w:p>
    <w:p w14:paraId="360A1065" w14:textId="77777777" w:rsidR="00E35939" w:rsidRPr="0092365A" w:rsidRDefault="00E35939">
      <w:pPr>
        <w:spacing w:line="240" w:lineRule="auto"/>
      </w:pPr>
    </w:p>
    <w:p w14:paraId="3B23D632" w14:textId="77777777" w:rsidR="00E35939" w:rsidRPr="0092365A" w:rsidRDefault="001B04D1">
      <w:pPr>
        <w:spacing w:line="240" w:lineRule="auto"/>
      </w:pPr>
      <w:r w:rsidRPr="0092365A">
        <w:rPr>
          <w:b/>
        </w:rPr>
        <w:t xml:space="preserve">Stretch &amp; challenge: </w:t>
      </w:r>
      <w:r w:rsidRPr="0092365A">
        <w:t>Pupils can be challenged to write a more detailed algorithm which could include more than once decision box.</w:t>
      </w:r>
    </w:p>
    <w:p w14:paraId="68DD1E65" w14:textId="77777777" w:rsidR="00E35939" w:rsidRPr="0092365A" w:rsidRDefault="00E35939">
      <w:pPr>
        <w:spacing w:line="240" w:lineRule="auto"/>
      </w:pPr>
    </w:p>
    <w:p w14:paraId="05E3E78E" w14:textId="7B71F644" w:rsidR="00E35939" w:rsidRPr="0092365A" w:rsidRDefault="001B04D1">
      <w:pPr>
        <w:spacing w:line="240" w:lineRule="auto"/>
        <w:rPr>
          <w:b/>
        </w:rPr>
      </w:pPr>
      <w:r w:rsidRPr="0092365A">
        <w:rPr>
          <w:b/>
        </w:rPr>
        <w:t>Opportunities for assessment</w:t>
      </w:r>
    </w:p>
    <w:p w14:paraId="1336E46B" w14:textId="77777777" w:rsidR="00E35939" w:rsidRPr="0092365A" w:rsidRDefault="001B04D1">
      <w:pPr>
        <w:numPr>
          <w:ilvl w:val="0"/>
          <w:numId w:val="3"/>
        </w:numPr>
        <w:spacing w:line="240" w:lineRule="auto"/>
      </w:pPr>
      <w:r w:rsidRPr="0092365A">
        <w:t>Informal assessment of pupils’ understanding of inputs and outputs through whole class discussion.</w:t>
      </w:r>
    </w:p>
    <w:p w14:paraId="3BE58855" w14:textId="77777777" w:rsidR="00E35939" w:rsidRPr="0092365A" w:rsidRDefault="001B04D1">
      <w:pPr>
        <w:numPr>
          <w:ilvl w:val="0"/>
          <w:numId w:val="3"/>
        </w:numPr>
        <w:spacing w:line="240" w:lineRule="auto"/>
      </w:pPr>
      <w:r w:rsidRPr="0092365A">
        <w:t>More formal assessment of pup</w:t>
      </w:r>
      <w:bookmarkStart w:id="0" w:name="_GoBack"/>
      <w:bookmarkEnd w:id="0"/>
      <w:r w:rsidRPr="0092365A">
        <w:t>ils’ flowchart algorithms.</w:t>
      </w:r>
    </w:p>
    <w:sectPr w:rsidR="00E35939" w:rsidRPr="0092365A" w:rsidSect="007B15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89B2" w14:textId="77777777" w:rsidR="000D4D80" w:rsidRDefault="000D4D80">
      <w:pPr>
        <w:spacing w:line="240" w:lineRule="auto"/>
      </w:pPr>
      <w:r>
        <w:separator/>
      </w:r>
    </w:p>
  </w:endnote>
  <w:endnote w:type="continuationSeparator" w:id="0">
    <w:p w14:paraId="35ABE928" w14:textId="77777777" w:rsidR="000D4D80" w:rsidRDefault="000D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CDC3" w14:textId="4A8C6EC9" w:rsidR="00E35939" w:rsidRDefault="000D4D80">
    <w:pPr>
      <w:spacing w:line="240" w:lineRule="auto"/>
      <w:ind w:left="4320"/>
    </w:pPr>
    <w:hyperlink r:id="rId1">
      <w:r w:rsidR="001B04D1">
        <w:rPr>
          <w:color w:val="1155CC"/>
          <w:u w:val="single"/>
        </w:rPr>
        <w:t>www.microbit.org</w:t>
      </w:r>
    </w:hyperlink>
    <w:r w:rsidR="001B04D1">
      <w:tab/>
    </w:r>
    <w:r w:rsidR="001B04D1">
      <w:tab/>
    </w:r>
    <w:r w:rsidR="001B04D1">
      <w:tab/>
    </w:r>
    <w:r w:rsidR="001B04D1">
      <w:tab/>
    </w:r>
    <w:r w:rsidR="001B04D1">
      <w:tab/>
    </w:r>
    <w:r w:rsidR="001B04D1">
      <w:tab/>
    </w:r>
    <w:r w:rsidR="001B04D1">
      <w:fldChar w:fldCharType="begin"/>
    </w:r>
    <w:r w:rsidR="001B04D1">
      <w:instrText>PAGE</w:instrText>
    </w:r>
    <w:r w:rsidR="001B04D1">
      <w:fldChar w:fldCharType="separate"/>
    </w:r>
    <w:r w:rsidR="001220B0">
      <w:rPr>
        <w:noProof/>
      </w:rPr>
      <w:t>2</w:t>
    </w:r>
    <w:r w:rsidR="001B04D1">
      <w:fldChar w:fldCharType="end"/>
    </w:r>
  </w:p>
  <w:p w14:paraId="4EE3BBC8" w14:textId="77777777" w:rsidR="00E35939" w:rsidRDefault="00E3593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708828"/>
      <w:docPartObj>
        <w:docPartGallery w:val="Page Numbers (Bottom of Page)"/>
        <w:docPartUnique/>
      </w:docPartObj>
    </w:sdtPr>
    <w:sdtContent>
      <w:p w14:paraId="2ADA78A3" w14:textId="77777777" w:rsidR="007B15D0" w:rsidRDefault="007B15D0" w:rsidP="007B15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4B4C4ED" w14:textId="3B006B03" w:rsidR="00E35939" w:rsidRPr="007B15D0" w:rsidRDefault="007B15D0" w:rsidP="007B15D0">
    <w:pPr>
      <w:ind w:right="360"/>
      <w:jc w:val="center"/>
      <w:rPr>
        <w:rFonts w:eastAsia="Times New Roman"/>
        <w:color w:val="0000FF" w:themeColor="hyperlink"/>
        <w:sz w:val="18"/>
        <w:szCs w:val="18"/>
        <w:u w:val="single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D241" w14:textId="77777777" w:rsidR="000D4D80" w:rsidRDefault="000D4D80">
      <w:pPr>
        <w:spacing w:line="240" w:lineRule="auto"/>
      </w:pPr>
      <w:r>
        <w:separator/>
      </w:r>
    </w:p>
  </w:footnote>
  <w:footnote w:type="continuationSeparator" w:id="0">
    <w:p w14:paraId="66E2299F" w14:textId="77777777" w:rsidR="000D4D80" w:rsidRDefault="000D4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C9DE" w14:textId="77777777" w:rsidR="001220B0" w:rsidRDefault="00122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3DB5" w14:textId="77777777" w:rsidR="001220B0" w:rsidRDefault="00122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1C2A" w14:textId="77777777" w:rsidR="00E35939" w:rsidRDefault="00E35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01B"/>
    <w:multiLevelType w:val="multilevel"/>
    <w:tmpl w:val="150AA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98674C"/>
    <w:multiLevelType w:val="multilevel"/>
    <w:tmpl w:val="4966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234F7"/>
    <w:multiLevelType w:val="multilevel"/>
    <w:tmpl w:val="2E52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16196"/>
    <w:multiLevelType w:val="multilevel"/>
    <w:tmpl w:val="0A3CF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36CB5"/>
    <w:multiLevelType w:val="hybridMultilevel"/>
    <w:tmpl w:val="3C8A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39"/>
    <w:rsid w:val="000D4D80"/>
    <w:rsid w:val="001220B0"/>
    <w:rsid w:val="001B04D1"/>
    <w:rsid w:val="00392C00"/>
    <w:rsid w:val="007B15D0"/>
    <w:rsid w:val="0092365A"/>
    <w:rsid w:val="00A35F07"/>
    <w:rsid w:val="00B5292A"/>
    <w:rsid w:val="00E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05E"/>
  <w15:docId w15:val="{433F51AA-9FD7-1F4C-A05C-D586C2E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2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B0"/>
  </w:style>
  <w:style w:type="paragraph" w:styleId="Footer">
    <w:name w:val="footer"/>
    <w:basedOn w:val="Normal"/>
    <w:link w:val="FooterChar"/>
    <w:uiPriority w:val="99"/>
    <w:unhideWhenUsed/>
    <w:rsid w:val="00122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B0"/>
  </w:style>
  <w:style w:type="character" w:styleId="Hyperlink">
    <w:name w:val="Hyperlink"/>
    <w:basedOn w:val="DefaultParagraphFont"/>
    <w:uiPriority w:val="99"/>
    <w:unhideWhenUsed/>
    <w:rsid w:val="007B15D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B15D0"/>
  </w:style>
  <w:style w:type="paragraph" w:styleId="ListParagraph">
    <w:name w:val="List Paragraph"/>
    <w:basedOn w:val="Normal"/>
    <w:uiPriority w:val="34"/>
    <w:qFormat/>
    <w:rsid w:val="0092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bi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6</cp:revision>
  <dcterms:created xsi:type="dcterms:W3CDTF">2019-08-07T12:34:00Z</dcterms:created>
  <dcterms:modified xsi:type="dcterms:W3CDTF">2019-10-01T07:50:00Z</dcterms:modified>
</cp:coreProperties>
</file>