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755408" w14:textId="6D343B37" w:rsidR="004932CE" w:rsidRPr="00C44E4B" w:rsidRDefault="00291CF6" w:rsidP="004932CE"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528E71A" wp14:editId="2D368905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32CE">
        <w:rPr>
          <w:b/>
          <w:sz w:val="28"/>
          <w:szCs w:val="28"/>
        </w:rPr>
        <w:t>Computing fundamentals</w:t>
      </w:r>
    </w:p>
    <w:p w14:paraId="7FF9C7FD" w14:textId="66FBEA95" w:rsidR="00150C56" w:rsidRDefault="00291C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6: Computer </w:t>
      </w:r>
      <w:r w:rsidR="004932C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ystem</w:t>
      </w:r>
      <w:r w:rsidR="00EA1BD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4932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BFDB820" w14:textId="77777777" w:rsidR="00C44E4B" w:rsidRDefault="00C44E4B">
      <w:pPr>
        <w:rPr>
          <w:b/>
        </w:rPr>
      </w:pPr>
    </w:p>
    <w:p w14:paraId="642F8F7E" w14:textId="01797803" w:rsidR="00150C56" w:rsidRDefault="00291CF6">
      <w:pPr>
        <w:rPr>
          <w:b/>
        </w:rPr>
      </w:pPr>
      <w:r>
        <w:rPr>
          <w:b/>
        </w:rPr>
        <w:t>Introduction</w:t>
      </w:r>
    </w:p>
    <w:p w14:paraId="0FA0B822" w14:textId="7B166281" w:rsidR="00150C56" w:rsidRDefault="00291CF6">
      <w:r>
        <w:t xml:space="preserve">In this lesson students showcase their understanding of </w:t>
      </w:r>
      <w:proofErr w:type="gramStart"/>
      <w:r>
        <w:t>micro:bit</w:t>
      </w:r>
      <w:proofErr w:type="gramEnd"/>
      <w:r>
        <w:t xml:space="preserve"> by creating a short explainer video.</w:t>
      </w:r>
      <w:r w:rsidR="00C44E4B">
        <w:t xml:space="preserve"> </w:t>
      </w:r>
      <w:r>
        <w:t xml:space="preserve">They also revise and show their understanding of computer systems, algorithms and programming and computational thinking developed over the course of this unit. </w:t>
      </w:r>
    </w:p>
    <w:p w14:paraId="16FE166C" w14:textId="77777777" w:rsidR="00150C56" w:rsidRDefault="00150C56"/>
    <w:p w14:paraId="71601814" w14:textId="77777777" w:rsidR="00C44E4B" w:rsidRDefault="00C44E4B">
      <w:pPr>
        <w:rPr>
          <w:b/>
        </w:rPr>
      </w:pPr>
      <w:r>
        <w:rPr>
          <w:b/>
        </w:rPr>
        <w:t>You will need</w:t>
      </w:r>
    </w:p>
    <w:p w14:paraId="2CAEDFBD" w14:textId="37FC9EAD" w:rsidR="00150C56" w:rsidRDefault="00291CF6">
      <w:r>
        <w:t xml:space="preserve">Lesson plan, lesson guide, explainer video planning sheet for pairs or small teams, video recording equipment and/or screen recording software, headphones and microphones. </w:t>
      </w:r>
    </w:p>
    <w:p w14:paraId="73FB9941" w14:textId="77777777" w:rsidR="00C44E4B" w:rsidRDefault="00C44E4B" w:rsidP="00C44E4B">
      <w:pPr>
        <w:rPr>
          <w:b/>
        </w:rPr>
      </w:pPr>
    </w:p>
    <w:p w14:paraId="294CD254" w14:textId="1A922755" w:rsidR="00C44E4B" w:rsidRDefault="00C44E4B" w:rsidP="00C44E4B">
      <w:pPr>
        <w:rPr>
          <w:b/>
        </w:rPr>
      </w:pPr>
      <w:r>
        <w:rPr>
          <w:b/>
        </w:rPr>
        <w:t>Learning objectives</w:t>
      </w:r>
    </w:p>
    <w:p w14:paraId="032DA8E7" w14:textId="77777777" w:rsidR="00C44E4B" w:rsidRDefault="00C44E4B" w:rsidP="00C44E4B">
      <w:pPr>
        <w:numPr>
          <w:ilvl w:val="0"/>
          <w:numId w:val="4"/>
        </w:numPr>
      </w:pPr>
      <w:r>
        <w:t xml:space="preserve">To plan and create a short explainer video about </w:t>
      </w:r>
      <w:proofErr w:type="gramStart"/>
      <w:r>
        <w:t>micro:bit</w:t>
      </w:r>
      <w:proofErr w:type="gramEnd"/>
    </w:p>
    <w:p w14:paraId="09B544DE" w14:textId="77777777" w:rsidR="00C44E4B" w:rsidRDefault="00C44E4B" w:rsidP="00C44E4B">
      <w:pPr>
        <w:numPr>
          <w:ilvl w:val="0"/>
          <w:numId w:val="4"/>
        </w:numPr>
      </w:pPr>
      <w:r>
        <w:t xml:space="preserve">To follow criteria and use criteria to evaluate </w:t>
      </w:r>
    </w:p>
    <w:p w14:paraId="0A1FACCE" w14:textId="77777777" w:rsidR="00C44E4B" w:rsidRDefault="00C44E4B" w:rsidP="00C44E4B">
      <w:pPr>
        <w:numPr>
          <w:ilvl w:val="0"/>
          <w:numId w:val="4"/>
        </w:numPr>
      </w:pPr>
      <w:r>
        <w:t>To review and evaluate learning</w:t>
      </w:r>
    </w:p>
    <w:p w14:paraId="4BCA1978" w14:textId="77777777" w:rsidR="00150C56" w:rsidRDefault="00150C56"/>
    <w:p w14:paraId="233FF932" w14:textId="77777777" w:rsidR="00150C56" w:rsidRDefault="00291CF6">
      <w:pPr>
        <w:spacing w:line="240" w:lineRule="auto"/>
        <w:rPr>
          <w:b/>
        </w:rPr>
      </w:pPr>
      <w:r>
        <w:rPr>
          <w:b/>
        </w:rPr>
        <w:t xml:space="preserve">Lesson summary  </w:t>
      </w:r>
    </w:p>
    <w:p w14:paraId="6847BC84" w14:textId="77777777" w:rsidR="00150C56" w:rsidRDefault="00291CF6" w:rsidP="00C44E4B">
      <w:pPr>
        <w:numPr>
          <w:ilvl w:val="0"/>
          <w:numId w:val="1"/>
        </w:numPr>
      </w:pPr>
      <w:r>
        <w:t>What have you learnt? (5 minutes)</w:t>
      </w:r>
    </w:p>
    <w:p w14:paraId="23180D7D" w14:textId="77777777" w:rsidR="00150C56" w:rsidRDefault="00291CF6" w:rsidP="00C44E4B">
      <w:pPr>
        <w:numPr>
          <w:ilvl w:val="0"/>
          <w:numId w:val="1"/>
        </w:numPr>
      </w:pPr>
      <w:r>
        <w:t>Explainer video planning (10 minutes)</w:t>
      </w:r>
    </w:p>
    <w:p w14:paraId="6CCA3FB6" w14:textId="77777777" w:rsidR="00150C56" w:rsidRDefault="00291CF6" w:rsidP="00C44E4B">
      <w:pPr>
        <w:numPr>
          <w:ilvl w:val="0"/>
          <w:numId w:val="1"/>
        </w:numPr>
      </w:pPr>
      <w:r>
        <w:t xml:space="preserve">Explainer video creation (30 minutes) </w:t>
      </w:r>
    </w:p>
    <w:p w14:paraId="25FB1803" w14:textId="77777777" w:rsidR="00150C56" w:rsidRDefault="00291CF6" w:rsidP="00C44E4B">
      <w:pPr>
        <w:numPr>
          <w:ilvl w:val="0"/>
          <w:numId w:val="1"/>
        </w:numPr>
      </w:pPr>
      <w:r>
        <w:t>Explainer video showcase (10 minutes)</w:t>
      </w:r>
    </w:p>
    <w:p w14:paraId="2CD4FE56" w14:textId="77777777" w:rsidR="00150C56" w:rsidRDefault="00291CF6" w:rsidP="00C44E4B">
      <w:pPr>
        <w:numPr>
          <w:ilvl w:val="0"/>
          <w:numId w:val="1"/>
        </w:numPr>
      </w:pPr>
      <w:r>
        <w:t>Wrap up (5 minutes)</w:t>
      </w:r>
    </w:p>
    <w:p w14:paraId="4796D254" w14:textId="77777777" w:rsidR="00150C56" w:rsidRDefault="00150C56">
      <w:pPr>
        <w:rPr>
          <w:highlight w:val="yellow"/>
        </w:rPr>
      </w:pPr>
    </w:p>
    <w:p w14:paraId="000FC3F3" w14:textId="51A4EB46" w:rsidR="00150C56" w:rsidRDefault="00C44E4B">
      <w:pPr>
        <w:rPr>
          <w:b/>
        </w:rPr>
      </w:pPr>
      <w:r>
        <w:rPr>
          <w:b/>
        </w:rPr>
        <w:t xml:space="preserve">1. </w:t>
      </w:r>
      <w:r w:rsidR="00291CF6">
        <w:rPr>
          <w:b/>
        </w:rPr>
        <w:t>Introduction: 30 second challenge (5 minutes)</w:t>
      </w:r>
    </w:p>
    <w:p w14:paraId="77DCF62C" w14:textId="4771389D" w:rsidR="00150C56" w:rsidRDefault="00291CF6">
      <w:pPr>
        <w:numPr>
          <w:ilvl w:val="0"/>
          <w:numId w:val="2"/>
        </w:numPr>
      </w:pPr>
      <w:r>
        <w:t xml:space="preserve">Split students into pairs give them 30 seconds each to discuss each topic on 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2</w:t>
      </w:r>
      <w:r>
        <w:t xml:space="preserve"> before discussing briefly as a class. </w:t>
      </w:r>
    </w:p>
    <w:p w14:paraId="72DCFF54" w14:textId="54D6900E" w:rsidR="00150C56" w:rsidRDefault="00291CF6">
      <w:pPr>
        <w:numPr>
          <w:ilvl w:val="0"/>
          <w:numId w:val="2"/>
        </w:numPr>
      </w:pPr>
      <w:r>
        <w:t xml:space="preserve">Share the learning objectives on 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3</w:t>
      </w:r>
      <w:r>
        <w:t xml:space="preserve"> if you wish.</w:t>
      </w:r>
    </w:p>
    <w:p w14:paraId="233C1F0C" w14:textId="77777777" w:rsidR="00150C56" w:rsidRDefault="00150C56"/>
    <w:p w14:paraId="547FC7A1" w14:textId="7DFF9E9F" w:rsidR="00150C56" w:rsidRDefault="00C44E4B">
      <w:pPr>
        <w:rPr>
          <w:b/>
        </w:rPr>
      </w:pPr>
      <w:r>
        <w:rPr>
          <w:b/>
        </w:rPr>
        <w:t xml:space="preserve">2. </w:t>
      </w:r>
      <w:r w:rsidR="00291CF6">
        <w:rPr>
          <w:b/>
        </w:rPr>
        <w:t>Explainer video planning (10 minutes)</w:t>
      </w:r>
    </w:p>
    <w:p w14:paraId="451A5523" w14:textId="1B7F7936" w:rsidR="00150C56" w:rsidRDefault="00291CF6">
      <w:pPr>
        <w:numPr>
          <w:ilvl w:val="0"/>
          <w:numId w:val="10"/>
        </w:numPr>
      </w:pPr>
      <w:r>
        <w:t>Invite students to share what they know about explainer videos (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4</w:t>
      </w:r>
      <w:r>
        <w:t xml:space="preserve">). </w:t>
      </w:r>
    </w:p>
    <w:p w14:paraId="1E40FDE7" w14:textId="32BEC259" w:rsidR="00150C56" w:rsidRDefault="00291CF6">
      <w:pPr>
        <w:numPr>
          <w:ilvl w:val="0"/>
          <w:numId w:val="10"/>
        </w:numPr>
      </w:pPr>
      <w:r>
        <w:t xml:space="preserve">Show the example if you wish, making sure students understand this is a BBC production, and they will be creating something much </w:t>
      </w:r>
      <w:proofErr w:type="gramStart"/>
      <w:r>
        <w:t>more simple</w:t>
      </w:r>
      <w:proofErr w:type="gramEnd"/>
      <w:r>
        <w:t>.</w:t>
      </w:r>
    </w:p>
    <w:p w14:paraId="3E5946C2" w14:textId="2357F80F" w:rsidR="00150C56" w:rsidRDefault="00291CF6">
      <w:pPr>
        <w:numPr>
          <w:ilvl w:val="0"/>
          <w:numId w:val="10"/>
        </w:numPr>
      </w:pPr>
      <w:r>
        <w:t>Introduce their task and the criteria for their video, highlighting this will be used to evaluate the videos at the end (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5</w:t>
      </w:r>
      <w:r>
        <w:t xml:space="preserve">). Ensure students grasp that they have only have 30 minutes, so will need to work very efficiently and keep it simple, focusing on one aspect or a simple overview. </w:t>
      </w:r>
    </w:p>
    <w:p w14:paraId="01FC5107" w14:textId="77777777" w:rsidR="00150C56" w:rsidRDefault="00291CF6">
      <w:pPr>
        <w:numPr>
          <w:ilvl w:val="0"/>
          <w:numId w:val="10"/>
        </w:numPr>
      </w:pPr>
      <w:r>
        <w:t xml:space="preserve">Give out copies of the </w:t>
      </w:r>
      <w:r w:rsidRPr="00DE6A3D">
        <w:rPr>
          <w:b/>
          <w:bCs/>
        </w:rPr>
        <w:t>explainer video planning sheet</w:t>
      </w:r>
      <w:r>
        <w:t xml:space="preserve"> to pairs or small teams and give them 5 minutes to sketch out a quick plan of their explainer video (highlighting they are decomposing the </w:t>
      </w:r>
      <w:proofErr w:type="gramStart"/>
      <w:r>
        <w:t>task</w:t>
      </w:r>
      <w:proofErr w:type="gramEnd"/>
      <w:r>
        <w:t xml:space="preserve"> and this is their algorithm).</w:t>
      </w:r>
    </w:p>
    <w:p w14:paraId="47BD3722" w14:textId="77777777" w:rsidR="00150C56" w:rsidRDefault="00291CF6">
      <w:pPr>
        <w:ind w:left="720"/>
      </w:pPr>
      <w:r>
        <w:t xml:space="preserve">  </w:t>
      </w:r>
    </w:p>
    <w:p w14:paraId="40F8F908" w14:textId="1C6C0C93" w:rsidR="00150C56" w:rsidRDefault="00C44E4B">
      <w:pPr>
        <w:rPr>
          <w:b/>
        </w:rPr>
      </w:pPr>
      <w:r>
        <w:rPr>
          <w:b/>
        </w:rPr>
        <w:t xml:space="preserve">3. </w:t>
      </w:r>
      <w:r w:rsidR="00291CF6">
        <w:rPr>
          <w:b/>
        </w:rPr>
        <w:t>Explainer video creation (30 minutes)</w:t>
      </w:r>
    </w:p>
    <w:p w14:paraId="2A76850B" w14:textId="77777777" w:rsidR="00150C56" w:rsidRDefault="00291CF6">
      <w:pPr>
        <w:numPr>
          <w:ilvl w:val="0"/>
          <w:numId w:val="10"/>
        </w:numPr>
      </w:pPr>
      <w:r>
        <w:t xml:space="preserve">Give students 30 minutes to complete their explainer video, ensuring they have access to suitable recording equipment and software as needed. </w:t>
      </w:r>
    </w:p>
    <w:p w14:paraId="1FDAC85F" w14:textId="77777777" w:rsidR="00150C56" w:rsidRDefault="00291CF6">
      <w:pPr>
        <w:numPr>
          <w:ilvl w:val="0"/>
          <w:numId w:val="10"/>
        </w:numPr>
      </w:pPr>
      <w:r>
        <w:t xml:space="preserve">Give regular time reminders to ensure they stay on task and work efficiently. You could allow more time if you wish, however it is also a good skill for students to learn how to create something ‘good enough’, that meets the criteria given within the timeframe allowed.  </w:t>
      </w:r>
    </w:p>
    <w:p w14:paraId="2745A208" w14:textId="77777777" w:rsidR="00150C56" w:rsidRDefault="00150C56"/>
    <w:p w14:paraId="3565C541" w14:textId="2F86483F" w:rsidR="00150C56" w:rsidRDefault="00C44E4B">
      <w:pPr>
        <w:rPr>
          <w:b/>
        </w:rPr>
      </w:pPr>
      <w:r>
        <w:rPr>
          <w:b/>
        </w:rPr>
        <w:t xml:space="preserve">4. </w:t>
      </w:r>
      <w:r w:rsidR="00291CF6">
        <w:rPr>
          <w:b/>
        </w:rPr>
        <w:t>Showcase (10 minutes)</w:t>
      </w:r>
    </w:p>
    <w:p w14:paraId="1C4D18DF" w14:textId="67067A78" w:rsidR="00150C56" w:rsidRDefault="00291CF6">
      <w:pPr>
        <w:numPr>
          <w:ilvl w:val="0"/>
          <w:numId w:val="6"/>
        </w:numPr>
      </w:pPr>
      <w:r>
        <w:lastRenderedPageBreak/>
        <w:t>Depending on space and your preference, either invite students to show their videos to the class, have a round robin showcase where teams move around the classroom or ask them to sw</w:t>
      </w:r>
      <w:r w:rsidR="00DB5AE5">
        <w:t>a</w:t>
      </w:r>
      <w:r>
        <w:t xml:space="preserve">p with another team to watch each their videos and offer feedback. </w:t>
      </w:r>
    </w:p>
    <w:p w14:paraId="54BFD6B6" w14:textId="77777777" w:rsidR="00150C56" w:rsidRDefault="00150C56"/>
    <w:p w14:paraId="5E9CEAB1" w14:textId="182D0B57" w:rsidR="00150C56" w:rsidRDefault="00C44E4B">
      <w:pPr>
        <w:rPr>
          <w:b/>
        </w:rPr>
      </w:pPr>
      <w:r>
        <w:rPr>
          <w:b/>
        </w:rPr>
        <w:t xml:space="preserve">5. </w:t>
      </w:r>
      <w:r w:rsidR="00291CF6">
        <w:rPr>
          <w:b/>
        </w:rPr>
        <w:t>Wrap up (5 minutes)</w:t>
      </w:r>
    </w:p>
    <w:p w14:paraId="44E47BB1" w14:textId="15B2CB07" w:rsidR="00150C56" w:rsidRDefault="00291CF6">
      <w:pPr>
        <w:numPr>
          <w:ilvl w:val="0"/>
          <w:numId w:val="9"/>
        </w:numPr>
      </w:pPr>
      <w:r>
        <w:t xml:space="preserve">Remind students of the criteria on 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5</w:t>
      </w:r>
      <w:r>
        <w:t xml:space="preserve"> and give out the </w:t>
      </w:r>
      <w:r w:rsidR="00DE6A3D" w:rsidRPr="00DE6A3D">
        <w:rPr>
          <w:b/>
          <w:bCs/>
        </w:rPr>
        <w:t xml:space="preserve">video </w:t>
      </w:r>
      <w:r w:rsidRPr="00DE6A3D">
        <w:rPr>
          <w:b/>
          <w:bCs/>
        </w:rPr>
        <w:t>evaluation sheets</w:t>
      </w:r>
      <w:r>
        <w:t xml:space="preserve"> to complete (can be completed for homework if you wish).</w:t>
      </w:r>
    </w:p>
    <w:p w14:paraId="0C6A04A7" w14:textId="3AAD2ACD" w:rsidR="00150C56" w:rsidRDefault="00291CF6">
      <w:pPr>
        <w:numPr>
          <w:ilvl w:val="0"/>
          <w:numId w:val="9"/>
        </w:numPr>
      </w:pPr>
      <w:r>
        <w:t xml:space="preserve">Use </w:t>
      </w:r>
      <w:r w:rsidRPr="00DE6A3D">
        <w:rPr>
          <w:b/>
          <w:bCs/>
        </w:rPr>
        <w:t xml:space="preserve">slide </w:t>
      </w:r>
      <w:r w:rsidR="00DB5AE5" w:rsidRPr="00DE6A3D">
        <w:rPr>
          <w:b/>
          <w:bCs/>
        </w:rPr>
        <w:t>6</w:t>
      </w:r>
      <w:r w:rsidR="00DB5AE5">
        <w:t xml:space="preserve"> </w:t>
      </w:r>
      <w:r>
        <w:t xml:space="preserve">to recap the learning objectives if you wish.  </w:t>
      </w:r>
    </w:p>
    <w:p w14:paraId="5A413BDB" w14:textId="77777777" w:rsidR="00150C56" w:rsidRDefault="00150C56">
      <w:pPr>
        <w:rPr>
          <w:highlight w:val="yellow"/>
        </w:rPr>
      </w:pPr>
    </w:p>
    <w:p w14:paraId="13A21B73" w14:textId="77777777" w:rsidR="00150C56" w:rsidRDefault="00291CF6">
      <w:pPr>
        <w:spacing w:line="240" w:lineRule="auto"/>
      </w:pPr>
      <w:r>
        <w:rPr>
          <w:b/>
        </w:rPr>
        <w:t>Extension ideas:</w:t>
      </w:r>
    </w:p>
    <w:p w14:paraId="4D03CAEA" w14:textId="77777777" w:rsidR="00150C56" w:rsidRDefault="00291CF6">
      <w:pPr>
        <w:numPr>
          <w:ilvl w:val="0"/>
          <w:numId w:val="3"/>
        </w:numPr>
      </w:pPr>
      <w:r>
        <w:t>Students could complete an extended explainer video if you wish/have m</w:t>
      </w:r>
      <w:bookmarkStart w:id="0" w:name="_GoBack"/>
      <w:bookmarkEnd w:id="0"/>
      <w:r>
        <w:t xml:space="preserve">ore time. </w:t>
      </w:r>
    </w:p>
    <w:p w14:paraId="258C5F6E" w14:textId="77777777" w:rsidR="00150C56" w:rsidRDefault="00291CF6">
      <w:pPr>
        <w:numPr>
          <w:ilvl w:val="0"/>
          <w:numId w:val="3"/>
        </w:numPr>
      </w:pPr>
      <w:r>
        <w:t xml:space="preserve">You could ask students to complete a more formal assessment of their learning in this unit. </w:t>
      </w:r>
    </w:p>
    <w:p w14:paraId="1535D26F" w14:textId="77777777" w:rsidR="00150C56" w:rsidRDefault="00150C56"/>
    <w:p w14:paraId="4CD6AD23" w14:textId="77777777" w:rsidR="00150C56" w:rsidRDefault="00291CF6">
      <w:pPr>
        <w:spacing w:line="240" w:lineRule="auto"/>
        <w:rPr>
          <w:b/>
        </w:rPr>
      </w:pPr>
      <w:r>
        <w:rPr>
          <w:b/>
        </w:rPr>
        <w:t>Differentiation</w:t>
      </w:r>
    </w:p>
    <w:p w14:paraId="62BCF61F" w14:textId="77777777" w:rsidR="00150C56" w:rsidRDefault="00150C56">
      <w:pPr>
        <w:spacing w:line="240" w:lineRule="auto"/>
        <w:rPr>
          <w:b/>
        </w:rPr>
      </w:pPr>
    </w:p>
    <w:p w14:paraId="063AFE5F" w14:textId="77777777" w:rsidR="00150C56" w:rsidRDefault="00291CF6">
      <w:pPr>
        <w:spacing w:line="240" w:lineRule="auto"/>
        <w:rPr>
          <w:b/>
        </w:rPr>
      </w:pPr>
      <w:r>
        <w:rPr>
          <w:b/>
        </w:rPr>
        <w:t>Support:</w:t>
      </w:r>
    </w:p>
    <w:p w14:paraId="203D46B3" w14:textId="77777777" w:rsidR="00150C56" w:rsidRDefault="00291CF6">
      <w:pPr>
        <w:numPr>
          <w:ilvl w:val="0"/>
          <w:numId w:val="5"/>
        </w:numPr>
        <w:spacing w:line="240" w:lineRule="auto"/>
      </w:pPr>
      <w:r>
        <w:t xml:space="preserve">Ensure pairings/groupings are supportive and students are able to be fully involved in the planning and recording of the video. </w:t>
      </w:r>
    </w:p>
    <w:p w14:paraId="69CDFFBD" w14:textId="77777777" w:rsidR="00150C56" w:rsidRDefault="00291CF6">
      <w:pPr>
        <w:numPr>
          <w:ilvl w:val="0"/>
          <w:numId w:val="5"/>
        </w:numPr>
        <w:spacing w:line="240" w:lineRule="auto"/>
      </w:pPr>
      <w:r>
        <w:t xml:space="preserve">Encourage students to focus on creating a simple video that fits with their areas of confidence (e.g. a video of them explaining in an entertaining way how one aspect of </w:t>
      </w:r>
      <w:proofErr w:type="gramStart"/>
      <w:r>
        <w:t>micro:bit</w:t>
      </w:r>
      <w:proofErr w:type="gramEnd"/>
      <w:r>
        <w:t xml:space="preserve"> works, or a screen recording with voice over of how to use button A as an input).</w:t>
      </w:r>
    </w:p>
    <w:p w14:paraId="1ED8F723" w14:textId="77777777" w:rsidR="00150C56" w:rsidRDefault="00150C56">
      <w:pPr>
        <w:spacing w:line="240" w:lineRule="auto"/>
      </w:pPr>
    </w:p>
    <w:p w14:paraId="048DCEC3" w14:textId="77777777" w:rsidR="00150C56" w:rsidRDefault="00291CF6">
      <w:pPr>
        <w:spacing w:line="240" w:lineRule="auto"/>
        <w:rPr>
          <w:b/>
        </w:rPr>
      </w:pPr>
      <w:r>
        <w:rPr>
          <w:b/>
        </w:rPr>
        <w:t xml:space="preserve">Stretch &amp; challenge: </w:t>
      </w:r>
    </w:p>
    <w:p w14:paraId="4F41C889" w14:textId="77777777" w:rsidR="00150C56" w:rsidRDefault="00291CF6">
      <w:pPr>
        <w:numPr>
          <w:ilvl w:val="0"/>
          <w:numId w:val="7"/>
        </w:numPr>
        <w:spacing w:line="240" w:lineRule="auto"/>
      </w:pPr>
      <w:r>
        <w:t xml:space="preserve">Challenge students to create a clear video that is highly suitable for the audience and explains aspects of </w:t>
      </w:r>
      <w:proofErr w:type="gramStart"/>
      <w:r>
        <w:t>micro:bit</w:t>
      </w:r>
      <w:proofErr w:type="gramEnd"/>
      <w:r>
        <w:t xml:space="preserve"> in detail, using appropriate language to showcase their understanding. </w:t>
      </w:r>
    </w:p>
    <w:p w14:paraId="29B7045E" w14:textId="77777777" w:rsidR="00150C56" w:rsidRDefault="00150C56">
      <w:pPr>
        <w:spacing w:line="240" w:lineRule="auto"/>
      </w:pPr>
    </w:p>
    <w:p w14:paraId="6D2F4065" w14:textId="77777777" w:rsidR="00150C56" w:rsidRDefault="00291CF6">
      <w:pPr>
        <w:spacing w:line="240" w:lineRule="auto"/>
        <w:rPr>
          <w:b/>
        </w:rPr>
      </w:pPr>
      <w:r>
        <w:rPr>
          <w:b/>
        </w:rPr>
        <w:t xml:space="preserve">Opportunities for assessment: </w:t>
      </w:r>
    </w:p>
    <w:p w14:paraId="48C65003" w14:textId="77777777" w:rsidR="00150C56" w:rsidRDefault="00291CF6">
      <w:pPr>
        <w:numPr>
          <w:ilvl w:val="0"/>
          <w:numId w:val="8"/>
        </w:numPr>
        <w:spacing w:line="240" w:lineRule="auto"/>
      </w:pPr>
      <w:r>
        <w:t xml:space="preserve">Informal observation and assessment of students’ work during lesson.  </w:t>
      </w:r>
    </w:p>
    <w:p w14:paraId="7AF85D86" w14:textId="77777777" w:rsidR="00150C56" w:rsidRDefault="00291CF6">
      <w:pPr>
        <w:numPr>
          <w:ilvl w:val="0"/>
          <w:numId w:val="8"/>
        </w:numPr>
        <w:spacing w:line="240" w:lineRule="auto"/>
      </w:pPr>
      <w:r>
        <w:t xml:space="preserve">Formal assessment of planning, videos and evaluation sheets. </w:t>
      </w:r>
    </w:p>
    <w:sectPr w:rsidR="00150C56" w:rsidSect="001A0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7AF4" w14:textId="77777777" w:rsidR="00682D78" w:rsidRDefault="00682D78">
      <w:pPr>
        <w:spacing w:line="240" w:lineRule="auto"/>
      </w:pPr>
      <w:r>
        <w:separator/>
      </w:r>
    </w:p>
  </w:endnote>
  <w:endnote w:type="continuationSeparator" w:id="0">
    <w:p w14:paraId="38209290" w14:textId="77777777" w:rsidR="00682D78" w:rsidRDefault="00682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CC0A" w14:textId="77777777" w:rsidR="00EA1BD5" w:rsidRDefault="00EA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8763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0F819B" w14:textId="77777777" w:rsidR="00643511" w:rsidRDefault="00643511" w:rsidP="006435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5E80DE9" w14:textId="2713F6C5" w:rsidR="00150C56" w:rsidRPr="00643511" w:rsidRDefault="00643511" w:rsidP="00643511">
    <w:pPr>
      <w:ind w:right="360"/>
      <w:jc w:val="center"/>
      <w:rPr>
        <w:rFonts w:eastAsia="Times New Roman"/>
        <w:color w:val="000000"/>
        <w:sz w:val="18"/>
        <w:szCs w:val="18"/>
        <w:lang w:val="en-GB"/>
      </w:rPr>
    </w:pPr>
    <w:r w:rsidRPr="004E0388">
      <w:rPr>
        <w:b/>
        <w:bCs/>
        <w:sz w:val="18"/>
        <w:szCs w:val="18"/>
        <w:lang w:val="en-GB"/>
      </w:rPr>
      <w:t>Published by</w:t>
    </w:r>
    <w:r>
      <w:rPr>
        <w:b/>
        <w:bCs/>
        <w:sz w:val="18"/>
        <w:szCs w:val="18"/>
        <w:lang w:val="en-GB"/>
      </w:rPr>
      <w:t xml:space="preserve"> </w:t>
    </w:r>
    <w:r w:rsidRPr="00585EEA">
      <w:rPr>
        <w:b/>
        <w:bCs/>
        <w:sz w:val="18"/>
        <w:szCs w:val="18"/>
        <w:lang w:val="en-GB"/>
      </w:rPr>
      <w:t>Micro:bit Educational Foundation</w:t>
    </w:r>
    <w:r w:rsidRPr="004E0388">
      <w:rPr>
        <w:b/>
        <w:bCs/>
        <w:sz w:val="18"/>
        <w:szCs w:val="18"/>
        <w:lang w:val="en-GB"/>
      </w:rPr>
      <w:t xml:space="preserve"> </w:t>
    </w:r>
    <w:hyperlink r:id="rId1" w:history="1">
      <w:r w:rsidRPr="004E0388">
        <w:rPr>
          <w:rStyle w:val="Hyperlink"/>
          <w:b/>
          <w:bCs/>
          <w:sz w:val="18"/>
          <w:szCs w:val="18"/>
          <w:lang w:val="en-GB"/>
        </w:rPr>
        <w:t>microbit.org</w:t>
      </w:r>
    </w:hyperlink>
    <w:r>
      <w:rPr>
        <w:sz w:val="18"/>
        <w:szCs w:val="18"/>
        <w:lang w:val="en-GB"/>
      </w:rPr>
      <w:br/>
    </w:r>
    <w:r w:rsidRPr="004E0388">
      <w:rPr>
        <w:sz w:val="18"/>
        <w:szCs w:val="18"/>
        <w:lang w:val="en-GB"/>
      </w:rPr>
      <w:t xml:space="preserve">Licence: </w:t>
    </w:r>
    <w:r w:rsidRPr="004E0388">
      <w:rPr>
        <w:rFonts w:eastAsia="Times New Roman"/>
        <w:color w:val="000000"/>
        <w:sz w:val="18"/>
        <w:szCs w:val="18"/>
        <w:lang w:val="en-GB"/>
      </w:rPr>
      <w:t>Attribution-</w:t>
    </w:r>
    <w:proofErr w:type="spellStart"/>
    <w:r w:rsidRPr="004E0388">
      <w:rPr>
        <w:rFonts w:eastAsia="Times New Roman"/>
        <w:color w:val="000000"/>
        <w:sz w:val="18"/>
        <w:szCs w:val="18"/>
        <w:lang w:val="en-GB"/>
      </w:rPr>
      <w:t>ShareAlike</w:t>
    </w:r>
    <w:proofErr w:type="spellEnd"/>
    <w:r w:rsidRPr="004E0388">
      <w:rPr>
        <w:rFonts w:eastAsia="Times New Roman"/>
        <w:color w:val="000000"/>
        <w:sz w:val="18"/>
        <w:szCs w:val="18"/>
        <w:lang w:val="en-GB"/>
      </w:rPr>
      <w:t xml:space="preserve"> 4.0 International </w:t>
    </w:r>
    <w:hyperlink r:id="rId2" w:history="1">
      <w:r w:rsidRPr="004E0388">
        <w:rPr>
          <w:rStyle w:val="Hyperlink"/>
          <w:rFonts w:eastAsia="Times New Roman"/>
          <w:sz w:val="18"/>
          <w:szCs w:val="18"/>
          <w:lang w:val="en-GB"/>
        </w:rPr>
        <w:t>(CC BY-SA 4.0)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8DA0" w14:textId="77777777" w:rsidR="00EA1BD5" w:rsidRDefault="00EA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6CAB" w14:textId="77777777" w:rsidR="00682D78" w:rsidRDefault="00682D78">
      <w:pPr>
        <w:spacing w:line="240" w:lineRule="auto"/>
      </w:pPr>
      <w:r>
        <w:separator/>
      </w:r>
    </w:p>
  </w:footnote>
  <w:footnote w:type="continuationSeparator" w:id="0">
    <w:p w14:paraId="1E2C17E0" w14:textId="77777777" w:rsidR="00682D78" w:rsidRDefault="00682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069C" w14:textId="77777777" w:rsidR="004932CE" w:rsidRDefault="00493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7A7D" w14:textId="77777777" w:rsidR="004932CE" w:rsidRDefault="00493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23B0" w14:textId="77777777" w:rsidR="004932CE" w:rsidRDefault="0049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A69"/>
    <w:multiLevelType w:val="multilevel"/>
    <w:tmpl w:val="3BEE7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E14BE8"/>
    <w:multiLevelType w:val="multilevel"/>
    <w:tmpl w:val="AA9A7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C5F2F"/>
    <w:multiLevelType w:val="multilevel"/>
    <w:tmpl w:val="2C669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D95E08"/>
    <w:multiLevelType w:val="multilevel"/>
    <w:tmpl w:val="691CE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4158C1"/>
    <w:multiLevelType w:val="multilevel"/>
    <w:tmpl w:val="6F36E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060931"/>
    <w:multiLevelType w:val="multilevel"/>
    <w:tmpl w:val="A8F0A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B16EEF"/>
    <w:multiLevelType w:val="multilevel"/>
    <w:tmpl w:val="32601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AE2582"/>
    <w:multiLevelType w:val="multilevel"/>
    <w:tmpl w:val="26E2F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EEB207D"/>
    <w:multiLevelType w:val="multilevel"/>
    <w:tmpl w:val="35BE2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1F3D15"/>
    <w:multiLevelType w:val="multilevel"/>
    <w:tmpl w:val="2B20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C56"/>
    <w:rsid w:val="000D5062"/>
    <w:rsid w:val="00150C56"/>
    <w:rsid w:val="001A04CB"/>
    <w:rsid w:val="001A32CD"/>
    <w:rsid w:val="00291CF6"/>
    <w:rsid w:val="003F191D"/>
    <w:rsid w:val="004932CE"/>
    <w:rsid w:val="00643511"/>
    <w:rsid w:val="00682D78"/>
    <w:rsid w:val="00715FC1"/>
    <w:rsid w:val="00A95C18"/>
    <w:rsid w:val="00B46364"/>
    <w:rsid w:val="00C44E4B"/>
    <w:rsid w:val="00DB5AE5"/>
    <w:rsid w:val="00DE6A3D"/>
    <w:rsid w:val="00EA1BD5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8B731"/>
  <w15:docId w15:val="{3E9D90D5-C104-3B41-BF04-F8CE57E1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32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CE"/>
  </w:style>
  <w:style w:type="paragraph" w:styleId="Footer">
    <w:name w:val="footer"/>
    <w:basedOn w:val="Normal"/>
    <w:link w:val="FooterChar"/>
    <w:uiPriority w:val="99"/>
    <w:unhideWhenUsed/>
    <w:rsid w:val="004932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CE"/>
  </w:style>
  <w:style w:type="character" w:styleId="Hyperlink">
    <w:name w:val="Hyperlink"/>
    <w:basedOn w:val="DefaultParagraphFont"/>
    <w:uiPriority w:val="99"/>
    <w:unhideWhenUsed/>
    <w:rsid w:val="0064351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4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s://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10</cp:revision>
  <dcterms:created xsi:type="dcterms:W3CDTF">2019-07-31T15:30:00Z</dcterms:created>
  <dcterms:modified xsi:type="dcterms:W3CDTF">2019-10-29T14:05:00Z</dcterms:modified>
</cp:coreProperties>
</file>