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DA53F" w14:textId="7BB23F1A" w:rsidR="002E51AB" w:rsidRPr="00F5689A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8"/>
          <w:szCs w:val="16"/>
          <w:u w:val="single"/>
          <w:lang w:val="en-US" w:eastAsia="ja-JP"/>
        </w:rPr>
      </w:pPr>
      <w:r w:rsidRPr="00F5689A">
        <w:rPr>
          <w:rFonts w:ascii="Open Sans" w:eastAsiaTheme="minorHAnsi" w:hAnsi="Open Sans" w:cs="Open Sans"/>
          <w:b/>
          <w:color w:val="767171" w:themeColor="background2" w:themeShade="80"/>
          <w:sz w:val="18"/>
          <w:szCs w:val="16"/>
          <w:u w:val="single"/>
          <w:lang w:val="en-US" w:eastAsia="ja-JP"/>
        </w:rPr>
        <w:t>TERMS &amp; CONDITIONS</w:t>
      </w:r>
    </w:p>
    <w:p w14:paraId="59A48366" w14:textId="77777777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DEFINITIONS</w:t>
      </w:r>
    </w:p>
    <w:p w14:paraId="1751D133" w14:textId="1E0C181C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In thes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 terms and conditions</w:t>
      </w:r>
      <w:r w:rsidR="007D57E1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:</w:t>
      </w:r>
    </w:p>
    <w:p w14:paraId="1DA336AC" w14:textId="5105BDB7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'Conditions'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means these terms and conditions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405DD96A" w14:textId="27A43CAC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'Quotation'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shall mean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proposal, tender, quotation which may become the subject of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Order.</w:t>
      </w:r>
    </w:p>
    <w:p w14:paraId="7006AFA4" w14:textId="5748E786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'Order'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shall mean the order, purchase order or contract placed by or agreed by the Customer with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4B8D2B47" w14:textId="773B0AC8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'Customer'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shall mean the Person who has placed the Order with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Ltd.</w:t>
      </w:r>
    </w:p>
    <w:p w14:paraId="0D055938" w14:textId="19F845CA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'Contract</w:t>
      </w:r>
      <w:r w:rsidR="007D57E1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’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means a contract between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and the Customer evidenced by the acceptance by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of the Customer's Order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213C7391" w14:textId="77777777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'Goods'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shall mean any item, parts, material, work or service being the subject of the order.</w:t>
      </w:r>
    </w:p>
    <w:p w14:paraId="1D7E5E3E" w14:textId="058B4204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'Special Conditions'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shall mean any supplementary conditions issued with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Ltd,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Inspection, Plant or Maintenance products or agreed in writing between the Customer and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Ltd.</w:t>
      </w:r>
    </w:p>
    <w:p w14:paraId="00B4BBCA" w14:textId="3094F1C0" w:rsidR="00966C42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'Person'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includes a company, corporation or other body corporate, partnership, joint venture, association, Authority, Council,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Governmental or Semi- Governmental agency or any other group or organisation wishing to contract with 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Ltd.</w:t>
      </w:r>
    </w:p>
    <w:p w14:paraId="33F36574" w14:textId="06F27FD9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u w:val="single"/>
          <w:lang w:val="en-US" w:eastAsia="ja-JP"/>
        </w:rPr>
        <w:t>'Site'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shall mean the place, area, building or land in or on which the goods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and services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are or will be installed, used, provided or stored.</w:t>
      </w:r>
    </w:p>
    <w:p w14:paraId="3D1FCEBA" w14:textId="1AE5A04C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1. GENERAL</w:t>
      </w:r>
    </w:p>
    <w:p w14:paraId="577FBF2A" w14:textId="14937A22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1.1 A Quotation is made, an Order is accepted, and any Contract is entered into on the express understanding that unless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agreed by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in writing to the contrary, these Conditions (and where applicable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any Special Conditions) will apply to the exclusion of all others, including any attached to the Customer's Order.</w:t>
      </w:r>
    </w:p>
    <w:p w14:paraId="7C0C6F54" w14:textId="676F10B6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1.2 No Contract shall be formed until the Order has been accepted by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in writing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and any conditions precedent to the formation of the Contract are satisfied and where required by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, an acceptable Letter of Credit has been received. The Customer accepts that any work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carried out prior to the Contract does not form part of the Contract.</w:t>
      </w:r>
    </w:p>
    <w:p w14:paraId="5B8D8507" w14:textId="148A42D9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1.3 Unless otherwise agreed between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and the Customer, a Quotation by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will be construed as an invitation to the Customer to place an Order in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accordance with that Quotation.</w:t>
      </w:r>
    </w:p>
    <w:p w14:paraId="19F6211E" w14:textId="24347A52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1.4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reserves the right to alter the specification of the Goods to take account of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improvements in design, unavailability of materials or for any other reason without being in breach of Contract.</w:t>
      </w:r>
    </w:p>
    <w:p w14:paraId="013F9F33" w14:textId="201F5F6E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lastRenderedPageBreak/>
        <w:t>1.</w:t>
      </w:r>
      <w:bookmarkStart w:id="0" w:name="_GoBack"/>
      <w:bookmarkEnd w:id="0"/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5 All drawings and illustrations accompanying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quotation shall not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form part of any Contract unless expressly agreed in writing by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06C6AD45" w14:textId="10EE50E4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1.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6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The Quotation is based on the information and drawings supplied to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by the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Customer at the time of the Quotation and the Goods are limited to that shown in the Quotation.</w:t>
      </w:r>
    </w:p>
    <w:p w14:paraId="1835B10D" w14:textId="33C5F0D8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1.7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Any variation or extra work requested by the Customer, or which in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opinion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is necessary in connection with the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Goods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and services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and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is carried out by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, will result in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an adjustment to the price and the completion date listed in the Quotation.</w:t>
      </w:r>
    </w:p>
    <w:p w14:paraId="1FDC2176" w14:textId="0AABA226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1.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8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The Customer shall inform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of any special requirements, environmental</w:t>
      </w:r>
      <w:r w:rsidR="00966C42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considerations, regulations (statutory or otherwise), limitations or hazards applicable to the Site and/or the Goods. </w:t>
      </w:r>
    </w:p>
    <w:p w14:paraId="6E108C8D" w14:textId="22848D5C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1.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9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The Customer shall be responsible for any discrepancies, errors or omissions in any drawings and/or information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supplied by the Customer to </w:t>
      </w:r>
      <w:r w:rsidR="001F35B0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, including without limitation, in relation to the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suitability of those drawings for the particular purpose for which they are to be used or applied by the Customer and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shall indemnify </w:t>
      </w:r>
      <w:r w:rsidR="001F35B0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against any loss caused by such discrepancies, errors or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omissions.</w:t>
      </w:r>
    </w:p>
    <w:p w14:paraId="0DB93B42" w14:textId="77777777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2. PRICE VARIATION AND PAYMENT</w:t>
      </w:r>
    </w:p>
    <w:p w14:paraId="56268264" w14:textId="4AD37CDF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2.1 Unless otherwise specified and subject to 2.3 below the price quoted by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 in it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Quotation is strictly Net and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does not include 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VAT.</w:t>
      </w:r>
    </w:p>
    <w:p w14:paraId="7F469BE3" w14:textId="65130E6A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2.2 Unless otherwise agreed, t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he Quotation will lapse after 30 days from the date therefrom unless withdrawn earlier by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6E05A136" w14:textId="15E374A7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2.3 If any law, order, regulation, duty or tax, etc. is made or changed after the date of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Quotation which affects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performance of the Contract, the price and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completion date shall be varied accordingly.</w:t>
      </w:r>
    </w:p>
    <w:p w14:paraId="382D1203" w14:textId="70381224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2.4. Terms of payment are as stated in the Quotation; standard terms are </w:t>
      </w:r>
      <w:r w:rsidR="001C791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7 days after the date shown on the invoice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All payments made by the Customer shall be made without any deduction or deferment in respect of any disputes or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claims whatsoever and/or in respect of any taxes imposed by, or under the authority of, any government or public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authority.</w:t>
      </w:r>
    </w:p>
    <w:p w14:paraId="508006E2" w14:textId="7DC8C3A6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2.5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reserves the right to amend the terms of payment at any time prior to accepting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an Order.</w:t>
      </w:r>
    </w:p>
    <w:p w14:paraId="24682009" w14:textId="36D07D7A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2.6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All prices quoted by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(unless otherwise indicated) are quoted in Pounds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Sterling and Payment is due in Pounds Sterling at the address quoted on the invoice unless otherwise specified by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5E7E687C" w14:textId="253F3DCD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2.7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reserve the right to charge interest on any overdue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payments in accordance with the Late Payment of Commercial Debts Regulation 2013.</w:t>
      </w:r>
    </w:p>
    <w:p w14:paraId="3A6B6845" w14:textId="63C74066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2.8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Time for payment shall be of the essence.</w:t>
      </w:r>
    </w:p>
    <w:p w14:paraId="6642EC02" w14:textId="03A70738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3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FORCE MAJEURE AND CANCELLATION</w:t>
      </w:r>
    </w:p>
    <w:p w14:paraId="181407BD" w14:textId="48B6F13E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3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.1 Should the execution of the Order or the fulfilment of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obligations be hindered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or delayed by the Customers instructions, lack of instructions or by any act or omission on the Customer's part or by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any cause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lastRenderedPageBreak/>
        <w:t xml:space="preserve">whatsoever beyond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control (including but not limited to strike,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lockouts, fire, explosion, shortage of raw materials, delay in delivery from our suppliers, state of war whether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declared or not, civil strife, sabotage, vandalism and exceptional weather conditions)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at its absolute discretion shall be at liberty to cancel or suspend the Contract and any of its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other obligations that are so affected forthwith without any liability whatsoever by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to the Customer. </w:t>
      </w:r>
    </w:p>
    <w:p w14:paraId="232A5FB4" w14:textId="254CEC45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3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.2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shall be entitled to suspend or terminate its performance under the Contract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forthwith if the Customer: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(a) makes default in any payment under this or any other Contract, (b) becomes bankrupt or,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in the case of a Limited Company, resolves to go into liquidation (c) becomes subject to a receivership, (d) ceases to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carry on business, (e) enters into any scheme of arrangement or composition with or assignment for the benefit of any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of its creditors (f) commits any breach of a term of a Contract.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Any such suspension or termination shall be without prejudice to any other rights or remedies </w:t>
      </w:r>
      <w:r w:rsidR="006B001F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may have against the Customer. In the case of suspension then clause 5.2 shall apply. Upon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termination the Customer will be immediately liable to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for all amounts due to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289DF57E" w14:textId="2A78FFD9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3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.3 The Customer may not cancel the Order without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’ written consent which shall only be given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upon the Customer's undertaking to pay cancellation charges to compensate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for all costs and charges incurred by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including loss of profit and such sums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being notified to the Customer by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in writing. </w:t>
      </w:r>
    </w:p>
    <w:p w14:paraId="6090627B" w14:textId="79E2DFFF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4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DELIVERY</w:t>
      </w:r>
    </w:p>
    <w:p w14:paraId="2CAEF953" w14:textId="6B98E137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4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1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If the customer prolongs the completion of the Order at any stage and for any reason then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notwithstanding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the above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shall be entitled to recover any additional costs incurred in, but not limited to,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project management, engineering or administration of the prolonged Order.</w:t>
      </w:r>
    </w:p>
    <w:p w14:paraId="3AF98FC7" w14:textId="769030CB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4.2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Partial deliveries or partial completion of the Order shall in no way nullify any of these terms and conditions from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applying to the partial delivery or completion or to the balance of the Order.</w:t>
      </w:r>
    </w:p>
    <w:p w14:paraId="689FE8C5" w14:textId="4FE7A3C3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5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LIMITATION OF LIABILITY</w:t>
      </w:r>
    </w:p>
    <w:p w14:paraId="388ABF1A" w14:textId="4E09CE8D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5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.1 Notwithstanding any other provision hereof to the contrary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-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shall not be liable to the Customer or any other Person, whether in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contract, tort (including negligence) or howsoever, for any incidental and consequential damage or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economic loss, pollution and environmental damage, occupational disease and toxic torts, loss of any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profit, loss of any order or contract, non-operation or increase in expense of operation, damage to property;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and</w:t>
      </w:r>
    </w:p>
    <w:p w14:paraId="30730791" w14:textId="7D9774A7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5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.2 The Customer shall advise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of any claims for which the Customer may seek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indemnification from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reserve the right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to defend directly any such claims.</w:t>
      </w:r>
    </w:p>
    <w:p w14:paraId="40CD015A" w14:textId="3C03A73F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5.3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Should the Customer free issue any materials or parts to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for use in carrying out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the Contract then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shall not be liable for any loss or damage that may occur to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such material or parts from whatever cause.</w:t>
      </w:r>
    </w:p>
    <w:p w14:paraId="05C35861" w14:textId="7F368758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6.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 xml:space="preserve"> HEALTH AND SAFETY</w:t>
      </w:r>
    </w:p>
    <w:p w14:paraId="2E4D8821" w14:textId="53EDBF31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6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.1 The Customer shall ensure that where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carries out work on a Site or premises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prescribed by the Customer, all conditions, equipment or articles provided to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for use on the Order are in accordance with applicable Health and Safety and COSHH regulations.</w:t>
      </w:r>
    </w:p>
    <w:p w14:paraId="57257670" w14:textId="6BB5CF13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lastRenderedPageBreak/>
        <w:t>6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.2 The Customer shall indemnify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against all claims and demands made against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in respect of any injury, loss or damage suffered by any person or occasioned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to any property by reason of any special hazards, perils and dangers present on Site , and all costs and damages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incurred by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in consequence of any such claims and demands, unless the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Customer shall have given written notification to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of such hazards, perils or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dangers prior to commencement of the Order and taken all reasonable steps to prevent the occurrence of such injury,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loss or damage.</w:t>
      </w:r>
    </w:p>
    <w:p w14:paraId="5D3A2475" w14:textId="67201BF9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7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CONFIDENTIALITY</w:t>
      </w:r>
    </w:p>
    <w:p w14:paraId="66B89EF0" w14:textId="02C64610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The Customer shall ensure that in respect of all information or data received by the Customer relating to the subject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matter of the Order or to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’ business or affairs, disclosed whether in writing,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orally or by any other means to the Customer by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or by any third party on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behalf, remains the property of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, and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shall be treated as confidential by the Customer and will not be disclosed to any third party without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written consent. The Customer shall procure that persons to whom such information is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divulged by them shall themselves observe the requirements of this condition.</w:t>
      </w:r>
    </w:p>
    <w:p w14:paraId="4CF72422" w14:textId="0F7CE992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8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SEVERABILITY</w:t>
      </w:r>
    </w:p>
    <w:p w14:paraId="6E38380E" w14:textId="091650E5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Each undertaking in the Conditions shall be considered as a separate undertaking and if one or more of the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undertakings contained in the Conditions is found to be unenforceable or in any way an unreasonable restraint of trade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the remaining undertakings shall continue to bind the parties.</w:t>
      </w:r>
    </w:p>
    <w:p w14:paraId="3D54DFEB" w14:textId="79A7DD8B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9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MISCELLANEOUS</w:t>
      </w:r>
    </w:p>
    <w:p w14:paraId="4575C0A2" w14:textId="02EA23CC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9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.1 The failure by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to insist upon the performance of any one or more of the terms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contained in these Conditions will not be deemed to be a waiver of any rights and remedies that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may have. No provision of these Conditions or a Contract will be deemed to have been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waived by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Eco~tech Systems Environmental Ltd 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unless the waiver is in writing and signed by the duly 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authorized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employee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of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626FD24A" w14:textId="7B21C9EC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9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.2 These Conditions and any Contract may only be varied, amended or added to with the written consent of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, executed by a duly </w:t>
      </w:r>
      <w:r w:rsidR="00B94F9A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authorized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employee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of </w:t>
      </w:r>
      <w:r w:rsidR="00D31004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Eco~tech Systems Environmental Ltd</w:t>
      </w:r>
      <w:r w:rsidR="008A00E7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.</w:t>
      </w:r>
    </w:p>
    <w:p w14:paraId="76E34429" w14:textId="6F41FE73" w:rsidR="008A00E7" w:rsidRPr="002D11E3" w:rsidRDefault="001C7919" w:rsidP="007828B9">
      <w:pPr>
        <w:spacing w:line="240" w:lineRule="auto"/>
        <w:jc w:val="both"/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10</w:t>
      </w:r>
      <w:r w:rsidR="008A00E7" w:rsidRPr="002D11E3">
        <w:rPr>
          <w:rFonts w:ascii="Open Sans" w:eastAsiaTheme="minorHAnsi" w:hAnsi="Open Sans" w:cs="Open Sans"/>
          <w:b/>
          <w:color w:val="767171" w:themeColor="background2" w:themeShade="80"/>
          <w:sz w:val="16"/>
          <w:szCs w:val="16"/>
          <w:lang w:val="en-US" w:eastAsia="ja-JP"/>
        </w:rPr>
        <w:t>. LAW</w:t>
      </w:r>
    </w:p>
    <w:p w14:paraId="01527BD5" w14:textId="382A1C89" w:rsidR="008A00E7" w:rsidRPr="002D11E3" w:rsidRDefault="008A00E7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These Conditions, Quotation, Order and Contract shall be governed by and construed in accordance with English Law</w:t>
      </w:r>
      <w:r w:rsidR="007828B9"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 xml:space="preserve"> </w:t>
      </w:r>
      <w:r w:rsidRPr="002D11E3"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  <w:t>subject to the exclusive jurisdiction of the English Courts.</w:t>
      </w:r>
    </w:p>
    <w:p w14:paraId="365437FC" w14:textId="77777777" w:rsidR="0008392E" w:rsidRPr="002D11E3" w:rsidRDefault="00F5689A" w:rsidP="007828B9">
      <w:pPr>
        <w:spacing w:line="240" w:lineRule="auto"/>
        <w:jc w:val="both"/>
        <w:rPr>
          <w:rFonts w:ascii="Open Sans" w:eastAsiaTheme="minorHAnsi" w:hAnsi="Open Sans" w:cs="Open Sans"/>
          <w:color w:val="767171" w:themeColor="background2" w:themeShade="80"/>
          <w:sz w:val="16"/>
          <w:szCs w:val="16"/>
          <w:lang w:val="en-US" w:eastAsia="ja-JP"/>
        </w:rPr>
      </w:pPr>
    </w:p>
    <w:sectPr w:rsidR="0008392E" w:rsidRPr="002D11E3" w:rsidSect="002E51AB">
      <w:headerReference w:type="default" r:id="rId8"/>
      <w:footerReference w:type="even" r:id="rId9"/>
      <w:footerReference w:type="default" r:id="rId10"/>
      <w:pgSz w:w="11900" w:h="16840"/>
      <w:pgMar w:top="1440" w:right="1440" w:bottom="1440" w:left="1276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6B51" w14:textId="77777777" w:rsidR="00171613" w:rsidRDefault="00171613" w:rsidP="00052C13">
      <w:pPr>
        <w:spacing w:after="0" w:line="240" w:lineRule="auto"/>
      </w:pPr>
      <w:r>
        <w:separator/>
      </w:r>
    </w:p>
  </w:endnote>
  <w:endnote w:type="continuationSeparator" w:id="0">
    <w:p w14:paraId="7C296DDB" w14:textId="77777777" w:rsidR="00171613" w:rsidRDefault="00171613" w:rsidP="0005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1290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C9AA1C" w14:textId="77777777" w:rsidR="00A404C4" w:rsidRDefault="00A404C4" w:rsidP="001751F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8FD295" w14:textId="77777777" w:rsidR="00052C13" w:rsidRDefault="00052C13" w:rsidP="00A404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BF90" w14:textId="77777777" w:rsidR="00A404C4" w:rsidRDefault="00A404C4" w:rsidP="001751F6">
    <w:pPr>
      <w:pStyle w:val="Footer"/>
      <w:framePr w:wrap="none" w:vAnchor="text" w:hAnchor="margin" w:y="1"/>
      <w:rPr>
        <w:rStyle w:val="PageNumber"/>
      </w:rPr>
    </w:pPr>
  </w:p>
  <w:tbl>
    <w:tblPr>
      <w:tblStyle w:val="TableGrid"/>
      <w:tblW w:w="9956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56"/>
    </w:tblGrid>
    <w:tr w:rsidR="00325481" w14:paraId="70C15FF5" w14:textId="77777777" w:rsidTr="00FA1E21">
      <w:trPr>
        <w:trHeight w:val="846"/>
      </w:trPr>
      <w:tc>
        <w:tcPr>
          <w:tcW w:w="9956" w:type="dxa"/>
          <w:vAlign w:val="bottom"/>
        </w:tcPr>
        <w:p w14:paraId="0B96B608" w14:textId="77777777" w:rsidR="00325481" w:rsidRDefault="00FA1E21" w:rsidP="00325481">
          <w:pPr>
            <w:pStyle w:val="Footer"/>
            <w:ind w:right="-478"/>
            <w:rPr>
              <w:color w:val="AEAAAA" w:themeColor="background2" w:themeShade="BF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897752" wp14:editId="13B380E0">
                <wp:simplePos x="0" y="0"/>
                <wp:positionH relativeFrom="column">
                  <wp:posOffset>5200650</wp:posOffset>
                </wp:positionH>
                <wp:positionV relativeFrom="page">
                  <wp:posOffset>234315</wp:posOffset>
                </wp:positionV>
                <wp:extent cx="1039495" cy="767715"/>
                <wp:effectExtent l="38100" t="38100" r="46355" b="3238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SO logos.jpg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495" cy="76771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5481">
            <w:rPr>
              <w:noProof/>
              <w:color w:val="AEAAAA" w:themeColor="background2" w:themeShade="BF"/>
              <w:sz w:val="15"/>
              <w:szCs w:val="15"/>
            </w:rPr>
            <w:drawing>
              <wp:anchor distT="0" distB="0" distL="114300" distR="114300" simplePos="0" relativeHeight="251661312" behindDoc="1" locked="0" layoutInCell="1" allowOverlap="1" wp14:anchorId="6863BD0E" wp14:editId="5558BE51">
                <wp:simplePos x="0" y="0"/>
                <wp:positionH relativeFrom="column">
                  <wp:posOffset>-60960</wp:posOffset>
                </wp:positionH>
                <wp:positionV relativeFrom="paragraph">
                  <wp:posOffset>198120</wp:posOffset>
                </wp:positionV>
                <wp:extent cx="4797425" cy="444500"/>
                <wp:effectExtent l="0" t="0" r="317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rapline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742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D205A8" w14:textId="77777777" w:rsidR="00325481" w:rsidRDefault="00325481" w:rsidP="00325481">
          <w:pPr>
            <w:pStyle w:val="Footer"/>
            <w:ind w:right="-478"/>
            <w:rPr>
              <w:color w:val="AEAAAA" w:themeColor="background2" w:themeShade="BF"/>
              <w:sz w:val="15"/>
              <w:szCs w:val="15"/>
            </w:rPr>
          </w:pPr>
        </w:p>
        <w:p w14:paraId="272FD314" w14:textId="77777777" w:rsidR="00325481" w:rsidRDefault="00325481" w:rsidP="00325481">
          <w:pPr>
            <w:pStyle w:val="Footer"/>
            <w:ind w:right="-478"/>
            <w:rPr>
              <w:color w:val="AEAAAA" w:themeColor="background2" w:themeShade="BF"/>
              <w:sz w:val="15"/>
              <w:szCs w:val="15"/>
            </w:rPr>
          </w:pPr>
        </w:p>
      </w:tc>
    </w:tr>
    <w:tr w:rsidR="00325481" w14:paraId="096B4D04" w14:textId="77777777" w:rsidTr="00644413">
      <w:trPr>
        <w:trHeight w:val="357"/>
      </w:trPr>
      <w:tc>
        <w:tcPr>
          <w:tcW w:w="9956" w:type="dxa"/>
        </w:tcPr>
        <w:p w14:paraId="458B34F6" w14:textId="77777777" w:rsidR="00325481" w:rsidRPr="00FA1E21" w:rsidRDefault="00325481" w:rsidP="00FA1E21">
          <w:pPr>
            <w:pStyle w:val="Footer"/>
            <w:tabs>
              <w:tab w:val="clear" w:pos="9360"/>
              <w:tab w:val="right" w:pos="9760"/>
            </w:tabs>
            <w:spacing w:line="240" w:lineRule="auto"/>
            <w:ind w:left="-104" w:right="-219"/>
            <w:jc w:val="both"/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</w:pPr>
          <w:r w:rsidRPr="00FA1E21">
            <w:rPr>
              <w:rFonts w:ascii="Open Sans" w:hAnsi="Open Sans" w:cs="Open Sans"/>
              <w:color w:val="AEAAAA" w:themeColor="background2" w:themeShade="BF"/>
              <w:sz w:val="13"/>
              <w:szCs w:val="13"/>
            </w:rPr>
            <w:t>Company Registered in England and Wales. No: 09300133. VAT Registration No: 201 3922 56. ISO 9001:14001 Certificate No: 12964</w:t>
          </w:r>
        </w:p>
        <w:p w14:paraId="087B9E0F" w14:textId="03E4716D" w:rsidR="00325481" w:rsidRPr="00FA1E21" w:rsidRDefault="00325481" w:rsidP="00FA1E21">
          <w:pPr>
            <w:pStyle w:val="Footer"/>
            <w:tabs>
              <w:tab w:val="clear" w:pos="9360"/>
              <w:tab w:val="right" w:pos="9760"/>
            </w:tabs>
            <w:spacing w:line="240" w:lineRule="auto"/>
            <w:ind w:left="-104" w:right="-219"/>
            <w:jc w:val="both"/>
            <w:rPr>
              <w:rFonts w:ascii="Open Sans" w:hAnsi="Open Sans" w:cs="Open Sans"/>
              <w:color w:val="AEAAAA" w:themeColor="background2" w:themeShade="BF"/>
              <w:sz w:val="14"/>
              <w:szCs w:val="14"/>
            </w:rPr>
          </w:pPr>
        </w:p>
      </w:tc>
    </w:tr>
  </w:tbl>
  <w:p w14:paraId="74764254" w14:textId="77777777" w:rsidR="00052C13" w:rsidRPr="00336B5C" w:rsidRDefault="00052C13" w:rsidP="00336B5C">
    <w:pPr>
      <w:pStyle w:val="Footer"/>
      <w:ind w:right="-478"/>
      <w:rPr>
        <w:color w:val="AEAAAA" w:themeColor="background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DB350" w14:textId="77777777" w:rsidR="00171613" w:rsidRDefault="00171613" w:rsidP="00052C13">
      <w:pPr>
        <w:spacing w:after="0" w:line="240" w:lineRule="auto"/>
      </w:pPr>
      <w:r>
        <w:separator/>
      </w:r>
    </w:p>
  </w:footnote>
  <w:footnote w:type="continuationSeparator" w:id="0">
    <w:p w14:paraId="288D2BD9" w14:textId="77777777" w:rsidR="00171613" w:rsidRDefault="00171613" w:rsidP="0005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04F0" w14:textId="77777777" w:rsidR="00052C13" w:rsidRDefault="00052C13" w:rsidP="00052C13">
    <w:pPr>
      <w:pStyle w:val="Header"/>
      <w:ind w:left="-567"/>
    </w:pPr>
  </w:p>
  <w:p w14:paraId="3A2C2F39" w14:textId="77777777" w:rsidR="00A93C8A" w:rsidRDefault="00A93C8A" w:rsidP="00A93C8A">
    <w:pPr>
      <w:pStyle w:val="Header"/>
      <w:ind w:left="-567"/>
    </w:pPr>
  </w:p>
  <w:p w14:paraId="4C1C74D9" w14:textId="77777777" w:rsidR="00A93C8A" w:rsidRDefault="00325481" w:rsidP="00A93C8A">
    <w:pPr>
      <w:pStyle w:val="Head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82CAD" wp14:editId="3496A5EA">
              <wp:simplePos x="0" y="0"/>
              <wp:positionH relativeFrom="column">
                <wp:posOffset>4508500</wp:posOffset>
              </wp:positionH>
              <wp:positionV relativeFrom="paragraph">
                <wp:posOffset>25400</wp:posOffset>
              </wp:positionV>
              <wp:extent cx="1663700" cy="1117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0" cy="11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8A0969" w14:textId="77777777" w:rsidR="00A93C8A" w:rsidRPr="0043360E" w:rsidRDefault="00A93C8A" w:rsidP="00A93C8A">
                          <w:pPr>
                            <w:spacing w:after="0" w:line="160" w:lineRule="atLeast"/>
                            <w:jc w:val="right"/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Pacific House, Fletcher Way, </w:t>
                          </w:r>
                        </w:p>
                        <w:p w14:paraId="7297CEC4" w14:textId="77777777" w:rsidR="00A93C8A" w:rsidRPr="0043360E" w:rsidRDefault="00A93C8A" w:rsidP="00A93C8A">
                          <w:pPr>
                            <w:spacing w:after="0" w:line="160" w:lineRule="atLeast"/>
                            <w:jc w:val="right"/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>Parkhouse, Carlisle, CA3 0LJ</w:t>
                          </w:r>
                        </w:p>
                        <w:p w14:paraId="44E43C4D" w14:textId="77777777" w:rsidR="00A93C8A" w:rsidRPr="0043360E" w:rsidRDefault="00A93C8A" w:rsidP="00A93C8A">
                          <w:pPr>
                            <w:spacing w:after="0" w:line="160" w:lineRule="atLeast"/>
                            <w:jc w:val="right"/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info@ecotechsystems.co.uk </w:t>
                          </w:r>
                        </w:p>
                        <w:p w14:paraId="02EA1CA2" w14:textId="77777777" w:rsidR="00A93C8A" w:rsidRPr="0043360E" w:rsidRDefault="00A93C8A" w:rsidP="00A93C8A">
                          <w:pPr>
                            <w:spacing w:after="0" w:line="160" w:lineRule="atLeast"/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01228 406 352 </w:t>
                          </w:r>
                        </w:p>
                        <w:p w14:paraId="6A593157" w14:textId="77777777" w:rsidR="00A93C8A" w:rsidRPr="0043360E" w:rsidRDefault="00A93C8A" w:rsidP="00A93C8A">
                          <w:pPr>
                            <w:spacing w:after="0" w:line="160" w:lineRule="atLeast"/>
                            <w:jc w:val="right"/>
                            <w:rPr>
                              <w:rFonts w:ascii="Open Sans" w:hAnsi="Open Sans" w:cs="Open Sans"/>
                              <w:b/>
                              <w:color w:val="00A0E4"/>
                              <w:sz w:val="20"/>
                              <w:szCs w:val="20"/>
                            </w:rPr>
                          </w:pPr>
                          <w:r w:rsidRPr="0043360E">
                            <w:rPr>
                              <w:rFonts w:ascii="Open Sans" w:hAnsi="Open Sans" w:cs="Open Sans"/>
                              <w:b/>
                              <w:color w:val="00A0E4"/>
                              <w:sz w:val="16"/>
                              <w:szCs w:val="16"/>
                            </w:rPr>
                            <w:t>www.ecotechsystems.co.uk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B82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pt;margin-top:2pt;width:131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" filled="f" stroked="f" strokeweight=".5pt">
              <v:textbox>
                <w:txbxContent>
                  <w:p w14:paraId="488A0969" w14:textId="77777777" w:rsidR="00A93C8A" w:rsidRPr="0043360E" w:rsidRDefault="00A93C8A" w:rsidP="00A93C8A">
                    <w:pPr>
                      <w:spacing w:after="0" w:line="160" w:lineRule="atLeast"/>
                      <w:jc w:val="right"/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 xml:space="preserve">Pacific House, Fletcher Way, </w:t>
                    </w:r>
                  </w:p>
                  <w:p w14:paraId="7297CEC4" w14:textId="77777777" w:rsidR="00A93C8A" w:rsidRPr="0043360E" w:rsidRDefault="00A93C8A" w:rsidP="00A93C8A">
                    <w:pPr>
                      <w:spacing w:after="0" w:line="160" w:lineRule="atLeast"/>
                      <w:jc w:val="right"/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>Parkhouse, Carlisle, CA3 0LJ</w:t>
                    </w:r>
                  </w:p>
                  <w:p w14:paraId="44E43C4D" w14:textId="77777777" w:rsidR="00A93C8A" w:rsidRPr="0043360E" w:rsidRDefault="00A93C8A" w:rsidP="00A93C8A">
                    <w:pPr>
                      <w:spacing w:after="0" w:line="160" w:lineRule="atLeast"/>
                      <w:jc w:val="right"/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 xml:space="preserve"> info@ecotechsystems.co.uk </w:t>
                    </w:r>
                  </w:p>
                  <w:p w14:paraId="02EA1CA2" w14:textId="77777777" w:rsidR="00A93C8A" w:rsidRPr="0043360E" w:rsidRDefault="00A93C8A" w:rsidP="00A93C8A">
                    <w:pPr>
                      <w:spacing w:after="0" w:line="160" w:lineRule="atLeast"/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43360E">
                      <w:rPr>
                        <w:rFonts w:ascii="Open Sans" w:hAnsi="Open Sans" w:cs="Open Sans"/>
                        <w:color w:val="767171" w:themeColor="background2" w:themeShade="80"/>
                        <w:sz w:val="16"/>
                        <w:szCs w:val="16"/>
                      </w:rPr>
                      <w:t xml:space="preserve">01228 406 352 </w:t>
                    </w:r>
                  </w:p>
                  <w:p w14:paraId="6A593157" w14:textId="77777777" w:rsidR="00A93C8A" w:rsidRPr="0043360E" w:rsidRDefault="00A93C8A" w:rsidP="00A93C8A">
                    <w:pPr>
                      <w:spacing w:after="0" w:line="160" w:lineRule="atLeast"/>
                      <w:jc w:val="right"/>
                      <w:rPr>
                        <w:rFonts w:ascii="Open Sans" w:hAnsi="Open Sans" w:cs="Open Sans"/>
                        <w:b/>
                        <w:color w:val="00A0E4"/>
                        <w:sz w:val="20"/>
                        <w:szCs w:val="20"/>
                      </w:rPr>
                    </w:pPr>
                    <w:r w:rsidRPr="0043360E">
                      <w:rPr>
                        <w:rFonts w:ascii="Open Sans" w:hAnsi="Open Sans" w:cs="Open Sans"/>
                        <w:b/>
                        <w:color w:val="00A0E4"/>
                        <w:sz w:val="16"/>
                        <w:szCs w:val="16"/>
                      </w:rPr>
                      <w:t>www.ecotechsystems.co.uk</w:t>
                    </w:r>
                  </w:p>
                </w:txbxContent>
              </v:textbox>
            </v:shape>
          </w:pict>
        </mc:Fallback>
      </mc:AlternateContent>
    </w:r>
    <w:r w:rsidR="00A93C8A">
      <w:rPr>
        <w:noProof/>
      </w:rPr>
      <w:drawing>
        <wp:inline distT="0" distB="0" distL="0" distR="0" wp14:anchorId="1267DD46" wp14:editId="35A08E8D">
          <wp:extent cx="1877695" cy="1079500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B8C2F" w14:textId="77777777" w:rsidR="00052C13" w:rsidRDefault="0005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4AFB"/>
    <w:multiLevelType w:val="hybridMultilevel"/>
    <w:tmpl w:val="4D88F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0304"/>
    <w:multiLevelType w:val="hybridMultilevel"/>
    <w:tmpl w:val="6F78E216"/>
    <w:lvl w:ilvl="0" w:tplc="6264F108">
      <w:numFmt w:val="bullet"/>
      <w:lvlText w:val="•"/>
      <w:lvlJc w:val="left"/>
      <w:pPr>
        <w:ind w:left="-7" w:hanging="5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B846A1C"/>
    <w:multiLevelType w:val="hybridMultilevel"/>
    <w:tmpl w:val="1DC0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0E4D"/>
    <w:multiLevelType w:val="hybridMultilevel"/>
    <w:tmpl w:val="40184568"/>
    <w:lvl w:ilvl="0" w:tplc="13B8DDF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  <w:i w:val="0"/>
        <w:color w:val="00A0E4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6573"/>
    <w:multiLevelType w:val="hybridMultilevel"/>
    <w:tmpl w:val="D4EABC3C"/>
    <w:lvl w:ilvl="0" w:tplc="164017E4">
      <w:numFmt w:val="bullet"/>
      <w:lvlText w:val="•"/>
      <w:lvlJc w:val="left"/>
      <w:pPr>
        <w:ind w:left="-7" w:hanging="5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8DE496A"/>
    <w:multiLevelType w:val="hybridMultilevel"/>
    <w:tmpl w:val="4B68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5D4E"/>
    <w:multiLevelType w:val="hybridMultilevel"/>
    <w:tmpl w:val="04988212"/>
    <w:lvl w:ilvl="0" w:tplc="13B8DDF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  <w:i w:val="0"/>
        <w:color w:val="00A0E4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DE20D28"/>
    <w:multiLevelType w:val="hybridMultilevel"/>
    <w:tmpl w:val="D02C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0"/>
    <w:rsid w:val="00034908"/>
    <w:rsid w:val="00052C13"/>
    <w:rsid w:val="0006531A"/>
    <w:rsid w:val="000C300B"/>
    <w:rsid w:val="00171613"/>
    <w:rsid w:val="0017734E"/>
    <w:rsid w:val="001C7919"/>
    <w:rsid w:val="001F35B0"/>
    <w:rsid w:val="002D11E3"/>
    <w:rsid w:val="002E51AB"/>
    <w:rsid w:val="00325481"/>
    <w:rsid w:val="00336B5C"/>
    <w:rsid w:val="00385DEA"/>
    <w:rsid w:val="004C6EC9"/>
    <w:rsid w:val="00634577"/>
    <w:rsid w:val="0063552A"/>
    <w:rsid w:val="00677528"/>
    <w:rsid w:val="006B001F"/>
    <w:rsid w:val="006D4130"/>
    <w:rsid w:val="006E7389"/>
    <w:rsid w:val="007174E7"/>
    <w:rsid w:val="007828B9"/>
    <w:rsid w:val="007A2179"/>
    <w:rsid w:val="007D57E1"/>
    <w:rsid w:val="00885277"/>
    <w:rsid w:val="008A00E7"/>
    <w:rsid w:val="008F10FA"/>
    <w:rsid w:val="009336AD"/>
    <w:rsid w:val="00966C42"/>
    <w:rsid w:val="009F034F"/>
    <w:rsid w:val="00A2028A"/>
    <w:rsid w:val="00A404C4"/>
    <w:rsid w:val="00A435C0"/>
    <w:rsid w:val="00A93C8A"/>
    <w:rsid w:val="00B51038"/>
    <w:rsid w:val="00B94F9A"/>
    <w:rsid w:val="00C3748B"/>
    <w:rsid w:val="00C6230F"/>
    <w:rsid w:val="00C73559"/>
    <w:rsid w:val="00D31004"/>
    <w:rsid w:val="00F155F7"/>
    <w:rsid w:val="00F5689A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D7ECD3"/>
  <w14:defaultImageDpi w14:val="32767"/>
  <w15:chartTrackingRefBased/>
  <w15:docId w15:val="{3796AFAF-CA71-49CA-B2B2-AE463056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1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13"/>
  </w:style>
  <w:style w:type="paragraph" w:styleId="Footer">
    <w:name w:val="footer"/>
    <w:basedOn w:val="Normal"/>
    <w:link w:val="FooterChar"/>
    <w:uiPriority w:val="99"/>
    <w:unhideWhenUsed/>
    <w:rsid w:val="0005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13"/>
  </w:style>
  <w:style w:type="table" w:styleId="TableGrid">
    <w:name w:val="Table Grid"/>
    <w:basedOn w:val="TableNormal"/>
    <w:uiPriority w:val="39"/>
    <w:rsid w:val="000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2C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04C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404C4"/>
  </w:style>
  <w:style w:type="table" w:customStyle="1" w:styleId="TipTable">
    <w:name w:val="Tip Table"/>
    <w:basedOn w:val="TableNormal"/>
    <w:uiPriority w:val="99"/>
    <w:rsid w:val="00A404C4"/>
    <w:rPr>
      <w:color w:val="404040"/>
      <w:sz w:val="18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styleId="ListParagraph">
    <w:name w:val="List Paragraph"/>
    <w:basedOn w:val="Normal"/>
    <w:uiPriority w:val="34"/>
    <w:qFormat/>
    <w:rsid w:val="00A404C4"/>
    <w:pPr>
      <w:ind w:left="720"/>
      <w:contextualSpacing/>
    </w:pPr>
  </w:style>
  <w:style w:type="paragraph" w:styleId="NoSpacing">
    <w:name w:val="No Spacing"/>
    <w:uiPriority w:val="1"/>
    <w:qFormat/>
    <w:rsid w:val="00A404C4"/>
    <w:rPr>
      <w:sz w:val="22"/>
      <w:szCs w:val="22"/>
    </w:rPr>
  </w:style>
  <w:style w:type="paragraph" w:customStyle="1" w:styleId="Subheads">
    <w:name w:val="Subheads"/>
    <w:qFormat/>
    <w:rsid w:val="00C73559"/>
    <w:pPr>
      <w:keepNext/>
      <w:keepLines/>
      <w:tabs>
        <w:tab w:val="num" w:pos="360"/>
      </w:tabs>
      <w:spacing w:before="360" w:after="120"/>
      <w:ind w:left="-567"/>
      <w:outlineLvl w:val="1"/>
    </w:pPr>
    <w:rPr>
      <w:rFonts w:ascii="Open Sans" w:eastAsia="Arial" w:hAnsi="Open Sans" w:cs="Open Sans"/>
      <w:bCs/>
      <w:color w:val="00A0E4"/>
      <w:lang w:val="en-US" w:eastAsia="ja-JP"/>
    </w:rPr>
  </w:style>
  <w:style w:type="paragraph" w:customStyle="1" w:styleId="Body">
    <w:name w:val="Body"/>
    <w:basedOn w:val="Normal"/>
    <w:qFormat/>
    <w:rsid w:val="00C73559"/>
    <w:pPr>
      <w:ind w:left="-567"/>
    </w:pPr>
    <w:rPr>
      <w:rFonts w:ascii="Open Sans" w:hAnsi="Open Sans" w:cs="Open Sans"/>
      <w:color w:val="3B3838" w:themeColor="background2" w:themeShade="4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8F3BTYTZ\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34FA4-6E64-4807-9D06-5D0EE766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Quotation</Template>
  <TotalTime>41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 Johnson</cp:lastModifiedBy>
  <cp:revision>7</cp:revision>
  <cp:lastPrinted>2018-04-09T11:45:00Z</cp:lastPrinted>
  <dcterms:created xsi:type="dcterms:W3CDTF">2018-09-06T09:15:00Z</dcterms:created>
  <dcterms:modified xsi:type="dcterms:W3CDTF">2018-09-07T08:24:00Z</dcterms:modified>
</cp:coreProperties>
</file>